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F98B49" w14:textId="6C0DD143" w:rsidR="00051C23" w:rsidRDefault="00701659" w:rsidP="00701659">
      <w:pPr>
        <w:rPr>
          <w:b/>
          <w:bCs/>
          <w:sz w:val="24"/>
          <w:szCs w:val="24"/>
          <w:lang w:val="en-US"/>
        </w:rPr>
      </w:pPr>
      <w:r w:rsidRPr="00701659">
        <w:rPr>
          <w:b/>
          <w:bCs/>
          <w:sz w:val="24"/>
          <w:szCs w:val="24"/>
          <w:lang w:val="en-US"/>
        </w:rPr>
        <w:t>Terms of Reference (TOR)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7228"/>
      </w:tblGrid>
      <w:tr w:rsidR="00051C23" w:rsidRPr="000C2A51" w14:paraId="0CE405F4" w14:textId="77777777" w:rsidTr="005B0774">
        <w:tc>
          <w:tcPr>
            <w:tcW w:w="2122" w:type="dxa"/>
            <w:shd w:val="clear" w:color="auto" w:fill="auto"/>
          </w:tcPr>
          <w:p w14:paraId="32F725A2" w14:textId="77777777" w:rsidR="00051C23" w:rsidRPr="000C2A51" w:rsidRDefault="00051C23" w:rsidP="005B0774">
            <w:pPr>
              <w:spacing w:after="0" w:line="240" w:lineRule="auto"/>
              <w:rPr>
                <w:rFonts w:cs="Calibri"/>
                <w:b/>
                <w:bCs/>
              </w:rPr>
            </w:pPr>
            <w:r w:rsidRPr="000C2A51">
              <w:rPr>
                <w:rFonts w:cs="Calibri"/>
                <w:b/>
                <w:bCs/>
              </w:rPr>
              <w:t xml:space="preserve">Title </w:t>
            </w:r>
          </w:p>
        </w:tc>
        <w:tc>
          <w:tcPr>
            <w:tcW w:w="7228" w:type="dxa"/>
            <w:shd w:val="clear" w:color="auto" w:fill="auto"/>
          </w:tcPr>
          <w:p w14:paraId="4E6B7E95" w14:textId="0059EAC2" w:rsidR="00051C23" w:rsidRPr="00051C23" w:rsidRDefault="00051C23" w:rsidP="00051C23">
            <w:pPr>
              <w:rPr>
                <w:b/>
                <w:bCs/>
                <w:lang w:val="en-US"/>
              </w:rPr>
            </w:pPr>
            <w:r w:rsidRPr="00051C23">
              <w:rPr>
                <w:b/>
                <w:bCs/>
                <w:lang w:val="en-US"/>
              </w:rPr>
              <w:t xml:space="preserve">Consultancy for Safeguarding Learning Experience and Case Study on Adolescent Girls’ Education in Somalia </w:t>
            </w:r>
            <w:r w:rsidRPr="00051C23">
              <w:rPr>
                <w:b/>
                <w:bCs/>
                <w:i/>
                <w:iCs/>
                <w:u w:val="single"/>
                <w:lang w:val="en-US"/>
              </w:rPr>
              <w:t>(AGES)</w:t>
            </w:r>
          </w:p>
        </w:tc>
      </w:tr>
      <w:tr w:rsidR="00051C23" w:rsidRPr="000C2A51" w14:paraId="7A2DF01B" w14:textId="77777777" w:rsidTr="005B0774">
        <w:tc>
          <w:tcPr>
            <w:tcW w:w="2122" w:type="dxa"/>
            <w:shd w:val="clear" w:color="auto" w:fill="auto"/>
          </w:tcPr>
          <w:p w14:paraId="22C523BB" w14:textId="77777777" w:rsidR="00051C23" w:rsidRPr="000C2A51" w:rsidRDefault="00051C23" w:rsidP="005B0774">
            <w:pPr>
              <w:spacing w:after="0" w:line="240" w:lineRule="auto"/>
              <w:rPr>
                <w:rFonts w:cs="Calibri"/>
                <w:b/>
                <w:bCs/>
              </w:rPr>
            </w:pPr>
            <w:r w:rsidRPr="000C2A51">
              <w:rPr>
                <w:rFonts w:cs="Calibri"/>
                <w:b/>
                <w:bCs/>
              </w:rPr>
              <w:t xml:space="preserve">Locations </w:t>
            </w:r>
          </w:p>
        </w:tc>
        <w:tc>
          <w:tcPr>
            <w:tcW w:w="7228" w:type="dxa"/>
            <w:shd w:val="clear" w:color="auto" w:fill="auto"/>
          </w:tcPr>
          <w:p w14:paraId="7FF87859" w14:textId="77777777" w:rsidR="00051C23" w:rsidRPr="000C2A51" w:rsidRDefault="00051C23" w:rsidP="005B0774">
            <w:pPr>
              <w:spacing w:after="0" w:line="240" w:lineRule="auto"/>
              <w:rPr>
                <w:rFonts w:cs="Calibri"/>
              </w:rPr>
            </w:pPr>
            <w:r w:rsidRPr="000C2A51">
              <w:rPr>
                <w:rFonts w:cs="Calibri"/>
              </w:rPr>
              <w:t xml:space="preserve">Somalia </w:t>
            </w:r>
          </w:p>
        </w:tc>
      </w:tr>
      <w:tr w:rsidR="00051C23" w:rsidRPr="000C2A51" w14:paraId="679E6067" w14:textId="77777777" w:rsidTr="005B0774">
        <w:tc>
          <w:tcPr>
            <w:tcW w:w="2122" w:type="dxa"/>
            <w:shd w:val="clear" w:color="auto" w:fill="auto"/>
          </w:tcPr>
          <w:p w14:paraId="4F612CBA" w14:textId="77777777" w:rsidR="00051C23" w:rsidRPr="000C2A51" w:rsidRDefault="00051C23" w:rsidP="005B0774">
            <w:pPr>
              <w:spacing w:after="0" w:line="240" w:lineRule="auto"/>
              <w:rPr>
                <w:rFonts w:cs="Calibri"/>
                <w:b/>
                <w:bCs/>
              </w:rPr>
            </w:pPr>
            <w:r w:rsidRPr="000C2A51">
              <w:rPr>
                <w:rFonts w:cs="Calibri"/>
                <w:b/>
                <w:bCs/>
              </w:rPr>
              <w:t xml:space="preserve">Duration </w:t>
            </w:r>
          </w:p>
        </w:tc>
        <w:tc>
          <w:tcPr>
            <w:tcW w:w="7228" w:type="dxa"/>
            <w:shd w:val="clear" w:color="auto" w:fill="auto"/>
          </w:tcPr>
          <w:p w14:paraId="5DFDAB38" w14:textId="7618FCF3" w:rsidR="00051C23" w:rsidRPr="000C2A51" w:rsidRDefault="00E34201" w:rsidP="005B0774">
            <w:pPr>
              <w:spacing w:after="0" w:line="240" w:lineRule="auto"/>
              <w:rPr>
                <w:rFonts w:cs="Calibri"/>
              </w:rPr>
            </w:pPr>
            <w:r>
              <w:rPr>
                <w:rFonts w:cs="Calibri"/>
              </w:rPr>
              <w:t xml:space="preserve">20 </w:t>
            </w:r>
            <w:r w:rsidR="00051C23" w:rsidRPr="000C2A51">
              <w:rPr>
                <w:rFonts w:cs="Calibri"/>
              </w:rPr>
              <w:t xml:space="preserve">days  </w:t>
            </w:r>
          </w:p>
        </w:tc>
      </w:tr>
      <w:tr w:rsidR="00051C23" w:rsidRPr="000C2A51" w14:paraId="24A03E3D" w14:textId="77777777" w:rsidTr="005B0774">
        <w:tc>
          <w:tcPr>
            <w:tcW w:w="2122" w:type="dxa"/>
            <w:shd w:val="clear" w:color="auto" w:fill="auto"/>
          </w:tcPr>
          <w:p w14:paraId="41E5402F" w14:textId="77777777" w:rsidR="00051C23" w:rsidRPr="000C2A51" w:rsidRDefault="00051C23" w:rsidP="005B0774">
            <w:pPr>
              <w:spacing w:after="0" w:line="240" w:lineRule="auto"/>
              <w:rPr>
                <w:rFonts w:cs="Calibri"/>
                <w:b/>
                <w:bCs/>
              </w:rPr>
            </w:pPr>
            <w:r w:rsidRPr="000C2A51">
              <w:rPr>
                <w:rFonts w:cs="Calibri"/>
                <w:b/>
                <w:bCs/>
              </w:rPr>
              <w:t>Description of Services</w:t>
            </w:r>
          </w:p>
        </w:tc>
        <w:tc>
          <w:tcPr>
            <w:tcW w:w="7228" w:type="dxa"/>
            <w:shd w:val="clear" w:color="auto" w:fill="auto"/>
          </w:tcPr>
          <w:p w14:paraId="12DC3314" w14:textId="5602B585" w:rsidR="00051C23" w:rsidRPr="000C2A51" w:rsidRDefault="00051C23" w:rsidP="005B0774">
            <w:pPr>
              <w:spacing w:after="0" w:line="240" w:lineRule="auto"/>
              <w:rPr>
                <w:rFonts w:cs="Calibri"/>
              </w:rPr>
            </w:pPr>
            <w:r w:rsidRPr="000C2A51">
              <w:rPr>
                <w:rFonts w:cs="Calibri"/>
              </w:rPr>
              <w:t xml:space="preserve">An individual/firm consultant to </w:t>
            </w:r>
            <w:r>
              <w:rPr>
                <w:rFonts w:cs="Calibri"/>
              </w:rPr>
              <w:t>document the safeguarding learning experiences in AGES</w:t>
            </w:r>
            <w:r w:rsidRPr="000C2A51">
              <w:rPr>
                <w:rFonts w:cs="Calibri"/>
              </w:rPr>
              <w:t>.</w:t>
            </w:r>
          </w:p>
        </w:tc>
      </w:tr>
      <w:tr w:rsidR="00051C23" w:rsidRPr="000C2A51" w14:paraId="7FE79879" w14:textId="77777777" w:rsidTr="005B0774">
        <w:tc>
          <w:tcPr>
            <w:tcW w:w="2122" w:type="dxa"/>
            <w:shd w:val="clear" w:color="auto" w:fill="auto"/>
          </w:tcPr>
          <w:p w14:paraId="328077F0" w14:textId="77777777" w:rsidR="00051C23" w:rsidRPr="000C2A51" w:rsidRDefault="00051C23" w:rsidP="005B0774">
            <w:pPr>
              <w:spacing w:after="0" w:line="240" w:lineRule="auto"/>
              <w:rPr>
                <w:rFonts w:cs="Calibri"/>
                <w:b/>
                <w:bCs/>
              </w:rPr>
            </w:pPr>
            <w:r w:rsidRPr="000C2A51">
              <w:rPr>
                <w:rFonts w:cs="Calibri"/>
                <w:b/>
                <w:bCs/>
              </w:rPr>
              <w:t xml:space="preserve">Start Date </w:t>
            </w:r>
          </w:p>
        </w:tc>
        <w:tc>
          <w:tcPr>
            <w:tcW w:w="7228" w:type="dxa"/>
            <w:shd w:val="clear" w:color="auto" w:fill="auto"/>
          </w:tcPr>
          <w:p w14:paraId="0585FA7F" w14:textId="5C9FF833" w:rsidR="00051C23" w:rsidRPr="000C2A51" w:rsidRDefault="00B11A18" w:rsidP="005B0774">
            <w:pPr>
              <w:spacing w:after="0" w:line="240" w:lineRule="auto"/>
              <w:rPr>
                <w:rFonts w:cs="Calibri"/>
              </w:rPr>
            </w:pPr>
            <w:r>
              <w:rPr>
                <w:rFonts w:cs="Calibri"/>
              </w:rPr>
              <w:t>As Soon As Possible</w:t>
            </w:r>
          </w:p>
        </w:tc>
      </w:tr>
      <w:tr w:rsidR="00051C23" w:rsidRPr="000C2A51" w14:paraId="2EF8F504" w14:textId="77777777" w:rsidTr="005B0774">
        <w:tc>
          <w:tcPr>
            <w:tcW w:w="2122" w:type="dxa"/>
            <w:shd w:val="clear" w:color="auto" w:fill="auto"/>
          </w:tcPr>
          <w:p w14:paraId="72D15EF4" w14:textId="77777777" w:rsidR="00051C23" w:rsidRPr="000C2A51" w:rsidRDefault="00051C23" w:rsidP="005B0774">
            <w:pPr>
              <w:spacing w:after="0" w:line="240" w:lineRule="auto"/>
              <w:rPr>
                <w:rFonts w:cs="Calibri"/>
                <w:b/>
                <w:bCs/>
              </w:rPr>
            </w:pPr>
            <w:r w:rsidRPr="000C2A51">
              <w:rPr>
                <w:rFonts w:cs="Calibri"/>
                <w:b/>
                <w:bCs/>
              </w:rPr>
              <w:t xml:space="preserve">Reporting to </w:t>
            </w:r>
          </w:p>
        </w:tc>
        <w:tc>
          <w:tcPr>
            <w:tcW w:w="7228" w:type="dxa"/>
            <w:shd w:val="clear" w:color="auto" w:fill="auto"/>
          </w:tcPr>
          <w:p w14:paraId="6534A05D" w14:textId="531CC7C3" w:rsidR="00051C23" w:rsidRPr="000C2A51" w:rsidRDefault="00051C23" w:rsidP="005B0774">
            <w:pPr>
              <w:spacing w:after="0" w:line="240" w:lineRule="auto"/>
              <w:rPr>
                <w:rFonts w:cs="Calibri"/>
              </w:rPr>
            </w:pPr>
            <w:r w:rsidRPr="000C2A51">
              <w:rPr>
                <w:rFonts w:cs="Calibri"/>
              </w:rPr>
              <w:t>Gender and Safeguarding Technical Advisor</w:t>
            </w:r>
            <w:r>
              <w:rPr>
                <w:rFonts w:cs="Calibri"/>
              </w:rPr>
              <w:t xml:space="preserve"> at CARE. </w:t>
            </w:r>
            <w:r w:rsidRPr="000C2A51">
              <w:rPr>
                <w:rFonts w:cs="Calibri"/>
              </w:rPr>
              <w:t xml:space="preserve"> </w:t>
            </w:r>
          </w:p>
        </w:tc>
      </w:tr>
    </w:tbl>
    <w:p w14:paraId="6B4C5010" w14:textId="77777777" w:rsidR="00051C23" w:rsidRDefault="00051C23" w:rsidP="00701659">
      <w:pPr>
        <w:rPr>
          <w:b/>
          <w:bCs/>
          <w:sz w:val="24"/>
          <w:szCs w:val="24"/>
          <w:lang w:val="en-US"/>
        </w:rPr>
      </w:pPr>
    </w:p>
    <w:p w14:paraId="69A8AA01" w14:textId="447583C1" w:rsidR="00701659" w:rsidRPr="00701659" w:rsidRDefault="00701659" w:rsidP="00701659">
      <w:pPr>
        <w:rPr>
          <w:b/>
          <w:bCs/>
          <w:sz w:val="24"/>
          <w:szCs w:val="24"/>
          <w:lang w:val="en-US"/>
        </w:rPr>
      </w:pPr>
      <w:r w:rsidRPr="00701659">
        <w:rPr>
          <w:b/>
          <w:bCs/>
          <w:sz w:val="24"/>
          <w:szCs w:val="24"/>
          <w:lang w:val="en-US"/>
        </w:rPr>
        <w:t xml:space="preserve">Consultancy for Safeguarding Learning Experience and Case Study on Adolescent Girls’ Education in Somalia </w:t>
      </w:r>
      <w:r w:rsidRPr="00701659">
        <w:rPr>
          <w:b/>
          <w:bCs/>
          <w:i/>
          <w:iCs/>
          <w:sz w:val="24"/>
          <w:szCs w:val="24"/>
          <w:u w:val="single"/>
          <w:lang w:val="en-US"/>
        </w:rPr>
        <w:t>(AGES)</w:t>
      </w:r>
    </w:p>
    <w:p w14:paraId="068EC5CD" w14:textId="77777777" w:rsidR="00701659" w:rsidRPr="00701659" w:rsidRDefault="00701659" w:rsidP="00701659">
      <w:pPr>
        <w:rPr>
          <w:b/>
          <w:bCs/>
          <w:sz w:val="24"/>
          <w:szCs w:val="24"/>
          <w:lang w:val="en-US"/>
        </w:rPr>
      </w:pPr>
      <w:r w:rsidRPr="00701659">
        <w:rPr>
          <w:b/>
          <w:bCs/>
          <w:sz w:val="24"/>
          <w:szCs w:val="24"/>
          <w:lang w:val="en-US"/>
        </w:rPr>
        <w:t>Background to the Project</w:t>
      </w:r>
    </w:p>
    <w:p w14:paraId="2E47105B" w14:textId="1D75BFA1" w:rsidR="00701659" w:rsidRPr="00701659" w:rsidRDefault="00701659" w:rsidP="00701659">
      <w:pPr>
        <w:rPr>
          <w:sz w:val="24"/>
          <w:szCs w:val="24"/>
          <w:lang w:val="en-US"/>
        </w:rPr>
      </w:pPr>
      <w:r w:rsidRPr="00701659">
        <w:rPr>
          <w:sz w:val="24"/>
          <w:szCs w:val="24"/>
          <w:lang w:val="en-US"/>
        </w:rPr>
        <w:t>The FCDO</w:t>
      </w:r>
      <w:r w:rsidR="00E6391E">
        <w:rPr>
          <w:sz w:val="24"/>
          <w:szCs w:val="24"/>
          <w:lang w:val="en-US"/>
        </w:rPr>
        <w:t xml:space="preserve"> and USAID </w:t>
      </w:r>
      <w:r w:rsidRPr="00701659">
        <w:rPr>
          <w:sz w:val="24"/>
          <w:szCs w:val="24"/>
          <w:lang w:val="en-US"/>
        </w:rPr>
        <w:t xml:space="preserve">-funded ‘Leave No Girls’ Behind (LNGB)-Adolescent Girls’ Education in Somalia (AGES)’ is an innovative project which aims to promote education access through tailored, sustainable solutions </w:t>
      </w:r>
      <w:proofErr w:type="gramStart"/>
      <w:r w:rsidRPr="00701659">
        <w:rPr>
          <w:sz w:val="24"/>
          <w:szCs w:val="24"/>
          <w:lang w:val="en-US"/>
        </w:rPr>
        <w:t>in order to</w:t>
      </w:r>
      <w:proofErr w:type="gramEnd"/>
      <w:r w:rsidRPr="00701659">
        <w:rPr>
          <w:sz w:val="24"/>
          <w:szCs w:val="24"/>
          <w:lang w:val="en-US"/>
        </w:rPr>
        <w:t xml:space="preserve"> develop literacy, numeracy and key life skills for the most marginalized adolescent girls in South Central Somalia. It is a consortium comprising of CARE (lead agency)</w:t>
      </w:r>
      <w:r w:rsidR="0014518B">
        <w:rPr>
          <w:sz w:val="24"/>
          <w:szCs w:val="24"/>
          <w:lang w:val="en-US"/>
        </w:rPr>
        <w:t>,</w:t>
      </w:r>
      <w:r w:rsidRPr="00701659">
        <w:rPr>
          <w:sz w:val="24"/>
          <w:szCs w:val="24"/>
          <w:lang w:val="en-US"/>
        </w:rPr>
        <w:t xml:space="preserve"> GREDO (National NGO), </w:t>
      </w:r>
      <w:r w:rsidR="0014518B">
        <w:rPr>
          <w:sz w:val="24"/>
          <w:szCs w:val="24"/>
          <w:lang w:val="en-US"/>
        </w:rPr>
        <w:t xml:space="preserve">and </w:t>
      </w:r>
      <w:r w:rsidRPr="00701659">
        <w:rPr>
          <w:sz w:val="24"/>
          <w:szCs w:val="24"/>
          <w:lang w:val="en-US"/>
        </w:rPr>
        <w:t xml:space="preserve">WARDI (National NGO), responsible for project </w:t>
      </w:r>
      <w:r w:rsidR="00914116" w:rsidRPr="00701659">
        <w:rPr>
          <w:sz w:val="24"/>
          <w:szCs w:val="24"/>
          <w:lang w:val="en-US"/>
        </w:rPr>
        <w:t>implementation</w:t>
      </w:r>
      <w:r w:rsidR="00914116">
        <w:rPr>
          <w:sz w:val="24"/>
          <w:szCs w:val="24"/>
          <w:lang w:val="en-US"/>
        </w:rPr>
        <w:t>.</w:t>
      </w:r>
      <w:r w:rsidRPr="00701659">
        <w:rPr>
          <w:sz w:val="24"/>
          <w:szCs w:val="24"/>
          <w:lang w:val="en-US"/>
        </w:rPr>
        <w:t xml:space="preserve"> </w:t>
      </w:r>
      <w:r w:rsidR="00E34201" w:rsidRPr="00701659">
        <w:rPr>
          <w:sz w:val="24"/>
          <w:szCs w:val="24"/>
          <w:lang w:val="en-US"/>
        </w:rPr>
        <w:t>AGES targets</w:t>
      </w:r>
      <w:r w:rsidRPr="00701659">
        <w:rPr>
          <w:sz w:val="24"/>
          <w:szCs w:val="24"/>
          <w:lang w:val="en-US"/>
        </w:rPr>
        <w:t xml:space="preserve"> the hardest to reach among out of schoolgirls, specifically girls engaged in child </w:t>
      </w:r>
      <w:proofErr w:type="spellStart"/>
      <w:r w:rsidRPr="00701659">
        <w:rPr>
          <w:sz w:val="24"/>
          <w:szCs w:val="24"/>
          <w:lang w:val="en-US"/>
        </w:rPr>
        <w:t>labour</w:t>
      </w:r>
      <w:proofErr w:type="spellEnd"/>
      <w:r w:rsidRPr="00701659">
        <w:rPr>
          <w:sz w:val="24"/>
          <w:szCs w:val="24"/>
          <w:lang w:val="en-US"/>
        </w:rPr>
        <w:t xml:space="preserve">, </w:t>
      </w:r>
      <w:r w:rsidR="002A050E" w:rsidRPr="00701659">
        <w:rPr>
          <w:sz w:val="24"/>
          <w:szCs w:val="24"/>
          <w:lang w:val="en-US"/>
        </w:rPr>
        <w:t>married,</w:t>
      </w:r>
      <w:r w:rsidRPr="00701659">
        <w:rPr>
          <w:sz w:val="24"/>
          <w:szCs w:val="24"/>
          <w:lang w:val="en-US"/>
        </w:rPr>
        <w:t xml:space="preserve"> and divorced girls, internally displaced persons (IDPs), and girls from minority clans, excluded groups and pastoralist families. The project aims to improve access to education, learning outcomes and retention of </w:t>
      </w:r>
      <w:r w:rsidR="00D3287A">
        <w:rPr>
          <w:sz w:val="24"/>
          <w:szCs w:val="24"/>
          <w:lang w:val="en-US"/>
        </w:rPr>
        <w:t xml:space="preserve">90,698 </w:t>
      </w:r>
      <w:proofErr w:type="spellStart"/>
      <w:r w:rsidR="00D3287A">
        <w:rPr>
          <w:sz w:val="24"/>
          <w:szCs w:val="24"/>
          <w:lang w:val="en-US"/>
        </w:rPr>
        <w:t>g</w:t>
      </w:r>
      <w:r w:rsidRPr="00701659">
        <w:rPr>
          <w:sz w:val="24"/>
          <w:szCs w:val="24"/>
          <w:lang w:val="en-US"/>
        </w:rPr>
        <w:t>irfrom</w:t>
      </w:r>
      <w:proofErr w:type="spellEnd"/>
      <w:r w:rsidRPr="00701659">
        <w:rPr>
          <w:sz w:val="24"/>
          <w:szCs w:val="24"/>
          <w:lang w:val="en-US"/>
        </w:rPr>
        <w:t xml:space="preserve"> some of the poorest, most vulnerable and conflict affected regions of Jubaland, Banaadir/Mogadishu and </w:t>
      </w:r>
      <w:r w:rsidR="002A050E" w:rsidRPr="00701659">
        <w:rPr>
          <w:sz w:val="24"/>
          <w:szCs w:val="24"/>
          <w:lang w:val="en-US"/>
        </w:rPr>
        <w:t>Southwest</w:t>
      </w:r>
      <w:r w:rsidRPr="00701659">
        <w:rPr>
          <w:sz w:val="24"/>
          <w:szCs w:val="24"/>
          <w:lang w:val="en-US"/>
        </w:rPr>
        <w:t xml:space="preserve"> Administration, and to improve the overall quality of education by building local capacity.</w:t>
      </w:r>
    </w:p>
    <w:p w14:paraId="774B4673" w14:textId="2F65FEF5" w:rsidR="00701659" w:rsidRPr="00701659" w:rsidRDefault="00701659" w:rsidP="00701659">
      <w:pPr>
        <w:rPr>
          <w:sz w:val="24"/>
          <w:szCs w:val="24"/>
          <w:lang w:val="en-US"/>
        </w:rPr>
      </w:pPr>
      <w:r w:rsidRPr="00701659">
        <w:rPr>
          <w:sz w:val="24"/>
          <w:szCs w:val="24"/>
          <w:lang w:val="en-US"/>
        </w:rPr>
        <w:t xml:space="preserve">Of the </w:t>
      </w:r>
      <w:proofErr w:type="gramStart"/>
      <w:r w:rsidR="00914116">
        <w:rPr>
          <w:sz w:val="24"/>
          <w:szCs w:val="24"/>
          <w:lang w:val="en-US"/>
        </w:rPr>
        <w:t xml:space="preserve">90,698 </w:t>
      </w:r>
      <w:r w:rsidRPr="00701659">
        <w:rPr>
          <w:sz w:val="24"/>
          <w:szCs w:val="24"/>
          <w:lang w:val="en-US"/>
        </w:rPr>
        <w:t xml:space="preserve"> project</w:t>
      </w:r>
      <w:proofErr w:type="gramEnd"/>
      <w:r w:rsidRPr="00701659">
        <w:rPr>
          <w:sz w:val="24"/>
          <w:szCs w:val="24"/>
          <w:lang w:val="en-US"/>
        </w:rPr>
        <w:t xml:space="preserve"> target girls, </w:t>
      </w:r>
      <w:r w:rsidR="00914116">
        <w:rPr>
          <w:sz w:val="24"/>
          <w:szCs w:val="24"/>
          <w:lang w:val="en-US"/>
        </w:rPr>
        <w:t xml:space="preserve">20,150 </w:t>
      </w:r>
      <w:r w:rsidRPr="00701659">
        <w:rPr>
          <w:sz w:val="24"/>
          <w:szCs w:val="24"/>
          <w:lang w:val="en-US"/>
        </w:rPr>
        <w:t xml:space="preserve"> highly marginalized girls aged 10-12 w</w:t>
      </w:r>
      <w:r w:rsidR="00914116">
        <w:rPr>
          <w:sz w:val="24"/>
          <w:szCs w:val="24"/>
          <w:lang w:val="en-US"/>
        </w:rPr>
        <w:t>ere</w:t>
      </w:r>
      <w:r w:rsidRPr="00701659">
        <w:rPr>
          <w:sz w:val="24"/>
          <w:szCs w:val="24"/>
          <w:lang w:val="en-US"/>
        </w:rPr>
        <w:t xml:space="preserve"> supported to enroll into formal education. Most ha</w:t>
      </w:r>
      <w:r w:rsidR="00914116">
        <w:rPr>
          <w:sz w:val="24"/>
          <w:szCs w:val="24"/>
          <w:lang w:val="en-US"/>
        </w:rPr>
        <w:t>d</w:t>
      </w:r>
      <w:r w:rsidRPr="00701659">
        <w:rPr>
          <w:sz w:val="24"/>
          <w:szCs w:val="24"/>
          <w:lang w:val="en-US"/>
        </w:rPr>
        <w:t xml:space="preserve"> never attended school or ha</w:t>
      </w:r>
      <w:r w:rsidR="00914116">
        <w:rPr>
          <w:sz w:val="24"/>
          <w:szCs w:val="24"/>
          <w:lang w:val="en-US"/>
        </w:rPr>
        <w:t>d</w:t>
      </w:r>
      <w:r w:rsidRPr="00701659">
        <w:rPr>
          <w:sz w:val="24"/>
          <w:szCs w:val="24"/>
          <w:lang w:val="en-US"/>
        </w:rPr>
        <w:t xml:space="preserve"> dropped out at grades 1-2 without acquiring foundational literacy and numeracy skills. </w:t>
      </w:r>
    </w:p>
    <w:p w14:paraId="1DDAB05A" w14:textId="77777777" w:rsidR="00701659" w:rsidRDefault="00701659" w:rsidP="00701659">
      <w:pPr>
        <w:rPr>
          <w:sz w:val="24"/>
          <w:szCs w:val="24"/>
          <w:lang w:val="en-US"/>
        </w:rPr>
      </w:pPr>
      <w:r w:rsidRPr="00701659">
        <w:rPr>
          <w:sz w:val="24"/>
          <w:szCs w:val="24"/>
          <w:lang w:val="en-US"/>
        </w:rPr>
        <w:t xml:space="preserve">In addition to the above, 2000 girls with disabilities who are educationally marginalized especially those with difficulties with sensory (sight, hearing, mental), communication disorders and other health impairments are also targeted across all the three education pathways. </w:t>
      </w:r>
    </w:p>
    <w:p w14:paraId="4E93EADC" w14:textId="17EB589E" w:rsidR="00694DAB" w:rsidRPr="00701659" w:rsidRDefault="00694DAB" w:rsidP="00701659">
      <w:pPr>
        <w:rPr>
          <w:sz w:val="24"/>
          <w:szCs w:val="24"/>
          <w:lang w:val="en-US"/>
        </w:rPr>
      </w:pPr>
      <w:r>
        <w:rPr>
          <w:sz w:val="24"/>
          <w:szCs w:val="24"/>
          <w:lang w:val="en-US"/>
        </w:rPr>
        <w:t>Re</w:t>
      </w:r>
      <w:r w:rsidR="00A9031E">
        <w:rPr>
          <w:sz w:val="24"/>
          <w:szCs w:val="24"/>
          <w:lang w:val="en-US"/>
        </w:rPr>
        <w:t xml:space="preserve">garding </w:t>
      </w:r>
      <w:r w:rsidR="003E3A71">
        <w:rPr>
          <w:sz w:val="24"/>
          <w:szCs w:val="24"/>
          <w:lang w:val="en-US"/>
        </w:rPr>
        <w:t xml:space="preserve">safeguarding, </w:t>
      </w:r>
      <w:r w:rsidR="003E3A71" w:rsidRPr="00694DAB">
        <w:rPr>
          <w:sz w:val="24"/>
          <w:szCs w:val="24"/>
          <w:lang w:val="en-US"/>
        </w:rPr>
        <w:t>AGES</w:t>
      </w:r>
      <w:r w:rsidRPr="00694DAB">
        <w:rPr>
          <w:sz w:val="24"/>
          <w:szCs w:val="24"/>
          <w:lang w:val="en-US"/>
        </w:rPr>
        <w:t xml:space="preserve"> program has achieved 100% on the GEC Safeguarding Action Plan, which is an evidence-based review against the 14 FCDO safeguarding standards, which includes themes of whistle blowing, human resources, risk management, code of conduct, governance and accountability. This included a review of downstream partners policies, data protection of all participants but especially children, safeguarding integrated into recruitment processes, and the development of a code of </w:t>
      </w:r>
      <w:r w:rsidR="00A9031E" w:rsidRPr="00694DAB">
        <w:rPr>
          <w:sz w:val="24"/>
          <w:szCs w:val="24"/>
          <w:lang w:val="en-US"/>
        </w:rPr>
        <w:t>conduct.</w:t>
      </w:r>
      <w:r w:rsidR="00A9031E">
        <w:rPr>
          <w:sz w:val="24"/>
          <w:szCs w:val="24"/>
          <w:lang w:val="en-US"/>
        </w:rPr>
        <w:t xml:space="preserve"> However, </w:t>
      </w:r>
      <w:r w:rsidR="006A5EEF">
        <w:rPr>
          <w:sz w:val="24"/>
          <w:szCs w:val="24"/>
          <w:lang w:val="en-US"/>
        </w:rPr>
        <w:t>these successes</w:t>
      </w:r>
      <w:r w:rsidR="00A9031E">
        <w:rPr>
          <w:sz w:val="24"/>
          <w:szCs w:val="24"/>
          <w:lang w:val="en-US"/>
        </w:rPr>
        <w:t xml:space="preserve"> </w:t>
      </w:r>
      <w:r w:rsidR="003E3A71">
        <w:rPr>
          <w:sz w:val="24"/>
          <w:szCs w:val="24"/>
          <w:lang w:val="en-US"/>
        </w:rPr>
        <w:t xml:space="preserve">need to be documented and </w:t>
      </w:r>
      <w:r w:rsidR="003E3A71">
        <w:rPr>
          <w:sz w:val="24"/>
          <w:szCs w:val="24"/>
          <w:lang w:val="en-US"/>
        </w:rPr>
        <w:lastRenderedPageBreak/>
        <w:t xml:space="preserve">utilized for all future programming; and this is why this assignment </w:t>
      </w:r>
      <w:r w:rsidR="00B87511">
        <w:rPr>
          <w:sz w:val="24"/>
          <w:szCs w:val="24"/>
          <w:lang w:val="en-US"/>
        </w:rPr>
        <w:t>becomes</w:t>
      </w:r>
      <w:r w:rsidR="003E3A71">
        <w:rPr>
          <w:sz w:val="24"/>
          <w:szCs w:val="24"/>
          <w:lang w:val="en-US"/>
        </w:rPr>
        <w:t xml:space="preserve"> indispensable at this stage. </w:t>
      </w:r>
    </w:p>
    <w:p w14:paraId="69AC28DC" w14:textId="77777777" w:rsidR="00701659" w:rsidRPr="00701659" w:rsidRDefault="00701659" w:rsidP="00701659">
      <w:pPr>
        <w:rPr>
          <w:b/>
          <w:bCs/>
          <w:sz w:val="24"/>
          <w:szCs w:val="24"/>
        </w:rPr>
      </w:pPr>
      <w:r w:rsidRPr="00701659">
        <w:rPr>
          <w:b/>
          <w:bCs/>
          <w:sz w:val="24"/>
          <w:szCs w:val="24"/>
        </w:rPr>
        <w:t>The Overall Goal of the Project</w:t>
      </w:r>
    </w:p>
    <w:p w14:paraId="0BB7815B" w14:textId="42CDFF8A" w:rsidR="00D3287A" w:rsidRPr="00D3287A" w:rsidRDefault="00D3287A" w:rsidP="00D3287A">
      <w:pPr>
        <w:rPr>
          <w:sz w:val="24"/>
          <w:szCs w:val="24"/>
          <w:lang w:val="en-US"/>
        </w:rPr>
      </w:pPr>
      <w:r w:rsidRPr="00D3287A">
        <w:rPr>
          <w:sz w:val="24"/>
          <w:szCs w:val="24"/>
          <w:lang w:val="en-US"/>
        </w:rPr>
        <w:t>Led by CARE in partnership with three local NGOs, AGES works with schools, communities, individual students, religious leaders, the Federal Ministry of Education, Culture and Higher Education (MOECHE) and State Ministries of Education (MoEs) in Hirshabelle, Jubaland and South-West, as well as the Banaadir Regional Administration to</w:t>
      </w:r>
    </w:p>
    <w:p w14:paraId="19EA33EA" w14:textId="0C1AD717" w:rsidR="00D3287A" w:rsidRPr="005920E0" w:rsidRDefault="00D3287A" w:rsidP="00C145D5">
      <w:pPr>
        <w:pStyle w:val="ListParagraph"/>
        <w:numPr>
          <w:ilvl w:val="0"/>
          <w:numId w:val="7"/>
        </w:numPr>
        <w:rPr>
          <w:sz w:val="24"/>
          <w:szCs w:val="24"/>
          <w:lang w:val="en-US"/>
        </w:rPr>
      </w:pPr>
      <w:r w:rsidRPr="005920E0">
        <w:rPr>
          <w:sz w:val="24"/>
          <w:szCs w:val="24"/>
          <w:lang w:val="en-US"/>
        </w:rPr>
        <w:t>Increase the availability of flexible, quality learning opportunities tailored to the needs of ultra-</w:t>
      </w:r>
      <w:proofErr w:type="spellStart"/>
      <w:r w:rsidRPr="005920E0">
        <w:rPr>
          <w:sz w:val="24"/>
          <w:szCs w:val="24"/>
          <w:lang w:val="en-US"/>
        </w:rPr>
        <w:t>marginalised</w:t>
      </w:r>
      <w:proofErr w:type="spellEnd"/>
      <w:r w:rsidRPr="005920E0">
        <w:rPr>
          <w:sz w:val="24"/>
          <w:szCs w:val="24"/>
          <w:lang w:val="en-US"/>
        </w:rPr>
        <w:t xml:space="preserve"> out-of-school girls:</w:t>
      </w:r>
    </w:p>
    <w:p w14:paraId="48D656CA" w14:textId="1C79C203" w:rsidR="00D3287A" w:rsidRPr="005920E0" w:rsidRDefault="00D3287A" w:rsidP="00C145D5">
      <w:pPr>
        <w:pStyle w:val="ListParagraph"/>
        <w:numPr>
          <w:ilvl w:val="1"/>
          <w:numId w:val="7"/>
        </w:numPr>
        <w:rPr>
          <w:sz w:val="24"/>
          <w:szCs w:val="24"/>
          <w:lang w:val="en-US"/>
        </w:rPr>
      </w:pPr>
      <w:r w:rsidRPr="005920E0">
        <w:rPr>
          <w:sz w:val="24"/>
          <w:szCs w:val="24"/>
          <w:lang w:val="en-US"/>
        </w:rPr>
        <w:t xml:space="preserve">Accelerated basic education (ABE) including compressed primary </w:t>
      </w:r>
      <w:proofErr w:type="gramStart"/>
      <w:r w:rsidRPr="005920E0">
        <w:rPr>
          <w:sz w:val="24"/>
          <w:szCs w:val="24"/>
          <w:lang w:val="en-US"/>
        </w:rPr>
        <w:t>content;</w:t>
      </w:r>
      <w:proofErr w:type="gramEnd"/>
    </w:p>
    <w:p w14:paraId="61CC5637" w14:textId="2758D900" w:rsidR="00D3287A" w:rsidRPr="005920E0" w:rsidRDefault="00D3287A" w:rsidP="00C145D5">
      <w:pPr>
        <w:pStyle w:val="ListParagraph"/>
        <w:numPr>
          <w:ilvl w:val="1"/>
          <w:numId w:val="7"/>
        </w:numPr>
        <w:rPr>
          <w:sz w:val="24"/>
          <w:szCs w:val="24"/>
          <w:lang w:val="en-US"/>
        </w:rPr>
      </w:pPr>
      <w:r w:rsidRPr="005920E0">
        <w:rPr>
          <w:sz w:val="24"/>
          <w:szCs w:val="24"/>
          <w:lang w:val="en-US"/>
        </w:rPr>
        <w:t>Increased access to quality formal education through agreements with education providers and teacher training (reading, numeracy, child protection and gender-equitable practices</w:t>
      </w:r>
      <w:proofErr w:type="gramStart"/>
      <w:r w:rsidRPr="005920E0">
        <w:rPr>
          <w:sz w:val="24"/>
          <w:szCs w:val="24"/>
          <w:lang w:val="en-US"/>
        </w:rPr>
        <w:t>);</w:t>
      </w:r>
      <w:proofErr w:type="gramEnd"/>
      <w:r w:rsidRPr="005920E0">
        <w:rPr>
          <w:sz w:val="24"/>
          <w:szCs w:val="24"/>
          <w:lang w:val="en-US"/>
        </w:rPr>
        <w:t xml:space="preserve"> </w:t>
      </w:r>
    </w:p>
    <w:p w14:paraId="7714616E" w14:textId="7F30FA67" w:rsidR="00D3287A" w:rsidRPr="005920E0" w:rsidRDefault="00D3287A" w:rsidP="00C145D5">
      <w:pPr>
        <w:pStyle w:val="ListParagraph"/>
        <w:numPr>
          <w:ilvl w:val="1"/>
          <w:numId w:val="7"/>
        </w:numPr>
        <w:rPr>
          <w:sz w:val="24"/>
          <w:szCs w:val="24"/>
          <w:lang w:val="en-US"/>
        </w:rPr>
      </w:pPr>
      <w:r w:rsidRPr="005920E0">
        <w:rPr>
          <w:sz w:val="24"/>
          <w:szCs w:val="24"/>
          <w:lang w:val="en-US"/>
        </w:rPr>
        <w:t>Non-formal education (NFE/life skills course) for older girls (ages 15-25), teaching literacy, numeracy, financial literacy, savings, and basic business planning.</w:t>
      </w:r>
    </w:p>
    <w:p w14:paraId="63EAB6EA" w14:textId="77777777" w:rsidR="00D3287A" w:rsidRPr="00D3287A" w:rsidRDefault="00D3287A" w:rsidP="00D3287A">
      <w:pPr>
        <w:rPr>
          <w:sz w:val="24"/>
          <w:szCs w:val="24"/>
          <w:lang w:val="en-US"/>
        </w:rPr>
      </w:pPr>
    </w:p>
    <w:p w14:paraId="3E7815E3" w14:textId="05ECDB09" w:rsidR="00D3287A" w:rsidRPr="005920E0" w:rsidRDefault="00D3287A" w:rsidP="00C145D5">
      <w:pPr>
        <w:pStyle w:val="ListParagraph"/>
        <w:numPr>
          <w:ilvl w:val="0"/>
          <w:numId w:val="7"/>
        </w:numPr>
        <w:rPr>
          <w:sz w:val="24"/>
          <w:szCs w:val="24"/>
          <w:lang w:val="en-US"/>
        </w:rPr>
      </w:pPr>
      <w:r w:rsidRPr="005920E0">
        <w:rPr>
          <w:sz w:val="24"/>
          <w:szCs w:val="24"/>
          <w:lang w:val="en-US"/>
        </w:rPr>
        <w:t xml:space="preserve">Facilitate a social norm change movement towards broader life opportunities for adolescent girls and boys: </w:t>
      </w:r>
    </w:p>
    <w:p w14:paraId="1FEC6801" w14:textId="730B1F84" w:rsidR="00D3287A" w:rsidRPr="005920E0" w:rsidRDefault="00D3287A" w:rsidP="00C145D5">
      <w:pPr>
        <w:pStyle w:val="ListParagraph"/>
        <w:numPr>
          <w:ilvl w:val="1"/>
          <w:numId w:val="7"/>
        </w:numPr>
        <w:rPr>
          <w:sz w:val="24"/>
          <w:szCs w:val="24"/>
          <w:lang w:val="en-US"/>
        </w:rPr>
      </w:pPr>
      <w:r w:rsidRPr="005920E0">
        <w:rPr>
          <w:sz w:val="24"/>
          <w:szCs w:val="24"/>
          <w:lang w:val="en-US"/>
        </w:rPr>
        <w:t xml:space="preserve">Religious leaders trained on Islamic principles to support gender equity and education for </w:t>
      </w:r>
      <w:proofErr w:type="gramStart"/>
      <w:r w:rsidRPr="005920E0">
        <w:rPr>
          <w:sz w:val="24"/>
          <w:szCs w:val="24"/>
          <w:lang w:val="en-US"/>
        </w:rPr>
        <w:t>girls;</w:t>
      </w:r>
      <w:proofErr w:type="gramEnd"/>
    </w:p>
    <w:p w14:paraId="4B5EAD3A" w14:textId="745166A9" w:rsidR="00D3287A" w:rsidRPr="005920E0" w:rsidRDefault="00D3287A" w:rsidP="00C145D5">
      <w:pPr>
        <w:pStyle w:val="ListParagraph"/>
        <w:numPr>
          <w:ilvl w:val="1"/>
          <w:numId w:val="7"/>
        </w:numPr>
        <w:rPr>
          <w:sz w:val="24"/>
          <w:szCs w:val="24"/>
          <w:lang w:val="en-US"/>
        </w:rPr>
      </w:pPr>
      <w:r w:rsidRPr="005920E0">
        <w:rPr>
          <w:sz w:val="24"/>
          <w:szCs w:val="24"/>
          <w:lang w:val="en-US"/>
        </w:rPr>
        <w:t xml:space="preserve">Community leaders and Community Education Committees (CECs) </w:t>
      </w:r>
      <w:proofErr w:type="spellStart"/>
      <w:r w:rsidRPr="005920E0">
        <w:rPr>
          <w:sz w:val="24"/>
          <w:szCs w:val="24"/>
          <w:lang w:val="en-US"/>
        </w:rPr>
        <w:t>sensitised</w:t>
      </w:r>
      <w:proofErr w:type="spellEnd"/>
      <w:r w:rsidRPr="005920E0">
        <w:rPr>
          <w:sz w:val="24"/>
          <w:szCs w:val="24"/>
          <w:lang w:val="en-US"/>
        </w:rPr>
        <w:t xml:space="preserve"> and </w:t>
      </w:r>
      <w:r w:rsidR="00E34201" w:rsidRPr="005920E0">
        <w:rPr>
          <w:sz w:val="24"/>
          <w:szCs w:val="24"/>
          <w:lang w:val="en-US"/>
        </w:rPr>
        <w:t>mobilized</w:t>
      </w:r>
      <w:r w:rsidRPr="005920E0">
        <w:rPr>
          <w:sz w:val="24"/>
          <w:szCs w:val="24"/>
          <w:lang w:val="en-US"/>
        </w:rPr>
        <w:t xml:space="preserve"> to work with parents to identify and support extremely </w:t>
      </w:r>
      <w:proofErr w:type="spellStart"/>
      <w:r w:rsidRPr="005920E0">
        <w:rPr>
          <w:sz w:val="24"/>
          <w:szCs w:val="24"/>
          <w:lang w:val="en-US"/>
        </w:rPr>
        <w:t>marginalised</w:t>
      </w:r>
      <w:proofErr w:type="spellEnd"/>
      <w:r w:rsidRPr="005920E0">
        <w:rPr>
          <w:sz w:val="24"/>
          <w:szCs w:val="24"/>
          <w:lang w:val="en-US"/>
        </w:rPr>
        <w:t xml:space="preserve"> girls to </w:t>
      </w:r>
      <w:proofErr w:type="spellStart"/>
      <w:r w:rsidRPr="005920E0">
        <w:rPr>
          <w:sz w:val="24"/>
          <w:szCs w:val="24"/>
          <w:lang w:val="en-US"/>
        </w:rPr>
        <w:t>enrol</w:t>
      </w:r>
      <w:proofErr w:type="spellEnd"/>
      <w:r w:rsidRPr="005920E0">
        <w:rPr>
          <w:sz w:val="24"/>
          <w:szCs w:val="24"/>
          <w:lang w:val="en-US"/>
        </w:rPr>
        <w:t xml:space="preserve"> in learning opportunities and attend classes </w:t>
      </w:r>
      <w:proofErr w:type="gramStart"/>
      <w:r w:rsidRPr="005920E0">
        <w:rPr>
          <w:sz w:val="24"/>
          <w:szCs w:val="24"/>
          <w:lang w:val="en-US"/>
        </w:rPr>
        <w:t>regularly;</w:t>
      </w:r>
      <w:proofErr w:type="gramEnd"/>
    </w:p>
    <w:p w14:paraId="0A287320" w14:textId="3FAA5285" w:rsidR="00D3287A" w:rsidRPr="005920E0" w:rsidRDefault="00D3287A" w:rsidP="00C145D5">
      <w:pPr>
        <w:pStyle w:val="ListParagraph"/>
        <w:numPr>
          <w:ilvl w:val="1"/>
          <w:numId w:val="7"/>
        </w:numPr>
        <w:rPr>
          <w:sz w:val="24"/>
          <w:szCs w:val="24"/>
          <w:lang w:val="en-US"/>
        </w:rPr>
      </w:pPr>
      <w:r w:rsidRPr="005920E0">
        <w:rPr>
          <w:sz w:val="24"/>
          <w:szCs w:val="24"/>
          <w:lang w:val="en-US"/>
        </w:rPr>
        <w:t xml:space="preserve">Mothers and mothers-in-law </w:t>
      </w:r>
      <w:proofErr w:type="spellStart"/>
      <w:r w:rsidRPr="005920E0">
        <w:rPr>
          <w:sz w:val="24"/>
          <w:szCs w:val="24"/>
          <w:lang w:val="en-US"/>
        </w:rPr>
        <w:t>mobilised</w:t>
      </w:r>
      <w:proofErr w:type="spellEnd"/>
      <w:r w:rsidRPr="005920E0">
        <w:rPr>
          <w:sz w:val="24"/>
          <w:szCs w:val="24"/>
          <w:lang w:val="en-US"/>
        </w:rPr>
        <w:t xml:space="preserve"> through village savings and loans associations (VSLAs) and enrolment </w:t>
      </w:r>
      <w:proofErr w:type="gramStart"/>
      <w:r w:rsidRPr="005920E0">
        <w:rPr>
          <w:sz w:val="24"/>
          <w:szCs w:val="24"/>
          <w:lang w:val="en-US"/>
        </w:rPr>
        <w:t>drives;</w:t>
      </w:r>
      <w:proofErr w:type="gramEnd"/>
      <w:r w:rsidRPr="005920E0">
        <w:rPr>
          <w:sz w:val="24"/>
          <w:szCs w:val="24"/>
          <w:lang w:val="en-US"/>
        </w:rPr>
        <w:t xml:space="preserve"> </w:t>
      </w:r>
    </w:p>
    <w:p w14:paraId="4CD53910" w14:textId="09D41D4E" w:rsidR="00D3287A" w:rsidRPr="005920E0" w:rsidRDefault="00D3287A" w:rsidP="00C145D5">
      <w:pPr>
        <w:pStyle w:val="ListParagraph"/>
        <w:numPr>
          <w:ilvl w:val="1"/>
          <w:numId w:val="7"/>
        </w:numPr>
        <w:rPr>
          <w:sz w:val="24"/>
          <w:szCs w:val="24"/>
          <w:lang w:val="en-US"/>
        </w:rPr>
      </w:pPr>
      <w:r w:rsidRPr="005920E0">
        <w:rPr>
          <w:sz w:val="24"/>
          <w:szCs w:val="24"/>
          <w:lang w:val="en-US"/>
        </w:rPr>
        <w:t>Girls trained on leadership skills, menstrual hygiene management, savings and forming peer support networks at Girls’ Empowerment Forums (GEFs</w:t>
      </w:r>
      <w:proofErr w:type="gramStart"/>
      <w:r w:rsidRPr="005920E0">
        <w:rPr>
          <w:sz w:val="24"/>
          <w:szCs w:val="24"/>
          <w:lang w:val="en-US"/>
        </w:rPr>
        <w:t>);</w:t>
      </w:r>
      <w:proofErr w:type="gramEnd"/>
      <w:r w:rsidRPr="005920E0">
        <w:rPr>
          <w:sz w:val="24"/>
          <w:szCs w:val="24"/>
          <w:lang w:val="en-US"/>
        </w:rPr>
        <w:t xml:space="preserve"> </w:t>
      </w:r>
    </w:p>
    <w:p w14:paraId="2AFAFB9F" w14:textId="6C498D10" w:rsidR="00D3287A" w:rsidRPr="005920E0" w:rsidRDefault="00D3287A" w:rsidP="00C145D5">
      <w:pPr>
        <w:pStyle w:val="ListParagraph"/>
        <w:numPr>
          <w:ilvl w:val="1"/>
          <w:numId w:val="7"/>
        </w:numPr>
        <w:rPr>
          <w:sz w:val="24"/>
          <w:szCs w:val="24"/>
          <w:lang w:val="en-US"/>
        </w:rPr>
      </w:pPr>
      <w:r w:rsidRPr="005920E0">
        <w:rPr>
          <w:sz w:val="24"/>
          <w:szCs w:val="24"/>
          <w:lang w:val="en-US"/>
        </w:rPr>
        <w:t>Boys mentored through Boys’ Empowerment Forums (BEFs</w:t>
      </w:r>
      <w:proofErr w:type="gramStart"/>
      <w:r w:rsidRPr="005920E0">
        <w:rPr>
          <w:sz w:val="24"/>
          <w:szCs w:val="24"/>
          <w:lang w:val="en-US"/>
        </w:rPr>
        <w:t>);</w:t>
      </w:r>
      <w:proofErr w:type="gramEnd"/>
      <w:r w:rsidRPr="005920E0">
        <w:rPr>
          <w:sz w:val="24"/>
          <w:szCs w:val="24"/>
          <w:lang w:val="en-US"/>
        </w:rPr>
        <w:t xml:space="preserve"> </w:t>
      </w:r>
    </w:p>
    <w:p w14:paraId="7993D04F" w14:textId="7ED8EAFD" w:rsidR="00D3287A" w:rsidRPr="005920E0" w:rsidRDefault="00D3287A" w:rsidP="00C145D5">
      <w:pPr>
        <w:pStyle w:val="ListParagraph"/>
        <w:numPr>
          <w:ilvl w:val="1"/>
          <w:numId w:val="7"/>
        </w:numPr>
        <w:rPr>
          <w:sz w:val="24"/>
          <w:szCs w:val="24"/>
          <w:lang w:val="en-US"/>
        </w:rPr>
      </w:pPr>
      <w:r w:rsidRPr="005920E0">
        <w:rPr>
          <w:sz w:val="24"/>
          <w:szCs w:val="24"/>
          <w:lang w:val="en-US"/>
        </w:rPr>
        <w:t xml:space="preserve">Messages reinforced via radio and social </w:t>
      </w:r>
      <w:proofErr w:type="gramStart"/>
      <w:r w:rsidRPr="005920E0">
        <w:rPr>
          <w:sz w:val="24"/>
          <w:szCs w:val="24"/>
          <w:lang w:val="en-US"/>
        </w:rPr>
        <w:t>media;</w:t>
      </w:r>
      <w:proofErr w:type="gramEnd"/>
      <w:r w:rsidRPr="005920E0">
        <w:rPr>
          <w:sz w:val="24"/>
          <w:szCs w:val="24"/>
          <w:lang w:val="en-US"/>
        </w:rPr>
        <w:t xml:space="preserve"> </w:t>
      </w:r>
    </w:p>
    <w:p w14:paraId="36AB66D4" w14:textId="4C8A7B14" w:rsidR="00D3287A" w:rsidRPr="005920E0" w:rsidRDefault="00D3287A" w:rsidP="00C145D5">
      <w:pPr>
        <w:pStyle w:val="ListParagraph"/>
        <w:numPr>
          <w:ilvl w:val="1"/>
          <w:numId w:val="7"/>
        </w:numPr>
        <w:rPr>
          <w:sz w:val="24"/>
          <w:szCs w:val="24"/>
          <w:lang w:val="en-US"/>
        </w:rPr>
      </w:pPr>
      <w:r w:rsidRPr="005920E0">
        <w:rPr>
          <w:sz w:val="24"/>
          <w:szCs w:val="24"/>
          <w:lang w:val="en-US"/>
        </w:rPr>
        <w:t>Linkages between female youth enrolled in NFE with youth VSLAs, financial institutions, and apprenticeship opportunities, shifting perceptions and options for livelihoods.</w:t>
      </w:r>
    </w:p>
    <w:p w14:paraId="68949DDE" w14:textId="1B20CD36" w:rsidR="00D3287A" w:rsidRPr="00C145D5" w:rsidRDefault="00D3287A" w:rsidP="00C145D5">
      <w:pPr>
        <w:pStyle w:val="ListParagraph"/>
        <w:numPr>
          <w:ilvl w:val="0"/>
          <w:numId w:val="7"/>
        </w:numPr>
        <w:rPr>
          <w:sz w:val="24"/>
          <w:szCs w:val="24"/>
          <w:lang w:val="en-US"/>
        </w:rPr>
      </w:pPr>
      <w:r w:rsidRPr="00C145D5">
        <w:rPr>
          <w:sz w:val="24"/>
          <w:szCs w:val="24"/>
          <w:lang w:val="en-US"/>
        </w:rPr>
        <w:t xml:space="preserve">Build institutional capacity: Support to strengthen policy frameworks on NFE and their implementation; improving monitoring of education services; develop </w:t>
      </w:r>
      <w:proofErr w:type="spellStart"/>
      <w:r w:rsidRPr="00C145D5">
        <w:rPr>
          <w:sz w:val="24"/>
          <w:szCs w:val="24"/>
          <w:lang w:val="en-US"/>
        </w:rPr>
        <w:t>decentralised</w:t>
      </w:r>
      <w:proofErr w:type="spellEnd"/>
      <w:r w:rsidRPr="00C145D5">
        <w:rPr>
          <w:sz w:val="24"/>
          <w:szCs w:val="24"/>
          <w:lang w:val="en-US"/>
        </w:rPr>
        <w:t xml:space="preserve"> management capacity; strengthen mainstreaming of inclusive approaches and safeguarding mechanisms; and increase technical capacity for planning and management of non-formal education services.</w:t>
      </w:r>
    </w:p>
    <w:p w14:paraId="28793919" w14:textId="47A48E88" w:rsidR="00D3287A" w:rsidRPr="00C145D5" w:rsidRDefault="00D3287A" w:rsidP="00C145D5">
      <w:pPr>
        <w:pStyle w:val="ListParagraph"/>
        <w:numPr>
          <w:ilvl w:val="0"/>
          <w:numId w:val="7"/>
        </w:numPr>
        <w:rPr>
          <w:sz w:val="24"/>
          <w:szCs w:val="24"/>
          <w:lang w:val="en-US"/>
        </w:rPr>
      </w:pPr>
      <w:r w:rsidRPr="00C145D5">
        <w:rPr>
          <w:sz w:val="24"/>
          <w:szCs w:val="24"/>
          <w:lang w:val="en-US"/>
        </w:rPr>
        <w:lastRenderedPageBreak/>
        <w:t>Facilitate the engagement of girls and female youth in collective action to claim rights through support to interventions led by GEFs and GEF networks.</w:t>
      </w:r>
    </w:p>
    <w:p w14:paraId="4D9039B1" w14:textId="6C898BAA" w:rsidR="00D3287A" w:rsidRPr="00C145D5" w:rsidRDefault="00D3287A" w:rsidP="00C145D5">
      <w:pPr>
        <w:pStyle w:val="ListParagraph"/>
        <w:numPr>
          <w:ilvl w:val="0"/>
          <w:numId w:val="7"/>
        </w:numPr>
        <w:rPr>
          <w:sz w:val="24"/>
          <w:szCs w:val="24"/>
          <w:lang w:val="en-US"/>
        </w:rPr>
      </w:pPr>
      <w:r w:rsidRPr="00C145D5">
        <w:rPr>
          <w:sz w:val="24"/>
          <w:szCs w:val="24"/>
          <w:lang w:val="en-US"/>
        </w:rPr>
        <w:t>Support increased access of female youth to other development opportunities, including employability skills through technical-vocational education and training (TVET); economic empowerment opportunities; and participatory accountability processes.</w:t>
      </w:r>
    </w:p>
    <w:p w14:paraId="31020B53" w14:textId="1791DC18" w:rsidR="00D3287A" w:rsidRPr="00C145D5" w:rsidRDefault="00D3287A" w:rsidP="00C145D5">
      <w:pPr>
        <w:pStyle w:val="ListParagraph"/>
        <w:numPr>
          <w:ilvl w:val="0"/>
          <w:numId w:val="7"/>
        </w:numPr>
        <w:rPr>
          <w:sz w:val="24"/>
          <w:szCs w:val="24"/>
          <w:lang w:val="en-US"/>
        </w:rPr>
      </w:pPr>
      <w:r w:rsidRPr="00C145D5">
        <w:rPr>
          <w:sz w:val="24"/>
          <w:szCs w:val="24"/>
          <w:lang w:val="en-US"/>
        </w:rPr>
        <w:t xml:space="preserve">Increase girls and female youth’s access to critical services, such as legal services, governance institutions and safety nets through humanitarian support. </w:t>
      </w:r>
    </w:p>
    <w:p w14:paraId="367948B1" w14:textId="77777777" w:rsidR="00D3287A" w:rsidRPr="00D3287A" w:rsidRDefault="00D3287A" w:rsidP="00D3287A">
      <w:pPr>
        <w:rPr>
          <w:sz w:val="24"/>
          <w:szCs w:val="24"/>
          <w:lang w:val="en-US"/>
        </w:rPr>
      </w:pPr>
    </w:p>
    <w:p w14:paraId="585ABABD" w14:textId="372E5EE9" w:rsidR="00D3287A" w:rsidRPr="00D3287A" w:rsidRDefault="00D3287A" w:rsidP="00D3287A">
      <w:pPr>
        <w:rPr>
          <w:sz w:val="24"/>
          <w:szCs w:val="24"/>
          <w:lang w:val="en-US"/>
        </w:rPr>
      </w:pPr>
      <w:r w:rsidRPr="00D3287A">
        <w:rPr>
          <w:sz w:val="24"/>
          <w:szCs w:val="24"/>
          <w:lang w:val="en-US"/>
        </w:rPr>
        <w:t xml:space="preserve">AGES is also providing the means for girls who are unable to attend school consistently to study remotely, through guided lessons and remote support; </w:t>
      </w:r>
      <w:proofErr w:type="spellStart"/>
      <w:r w:rsidRPr="00D3287A">
        <w:rPr>
          <w:sz w:val="24"/>
          <w:szCs w:val="24"/>
          <w:lang w:val="en-US"/>
        </w:rPr>
        <w:t>mobilising</w:t>
      </w:r>
      <w:proofErr w:type="spellEnd"/>
      <w:r w:rsidRPr="00D3287A">
        <w:rPr>
          <w:sz w:val="24"/>
          <w:szCs w:val="24"/>
          <w:lang w:val="en-US"/>
        </w:rPr>
        <w:t xml:space="preserve"> communities to follow up on dropouts and ensure their return to school; providing hygiene supplies to participants and schools; and supporting the implementation of psychosocial first aid through mentors, teachers, and peers. </w:t>
      </w:r>
    </w:p>
    <w:p w14:paraId="39F3BA97" w14:textId="1D6F9AB9" w:rsidR="00D3287A" w:rsidRPr="00D3287A" w:rsidRDefault="00D3287A" w:rsidP="00D3287A">
      <w:pPr>
        <w:rPr>
          <w:sz w:val="24"/>
          <w:szCs w:val="24"/>
          <w:lang w:val="en-US"/>
        </w:rPr>
      </w:pPr>
      <w:r w:rsidRPr="00D3287A">
        <w:rPr>
          <w:sz w:val="24"/>
          <w:szCs w:val="24"/>
          <w:lang w:val="en-US"/>
        </w:rPr>
        <w:t xml:space="preserve">The use of flexible learning tracks by the AGES project, complemented by remote education, allows girls engaged in </w:t>
      </w:r>
      <w:proofErr w:type="spellStart"/>
      <w:r w:rsidRPr="00D3287A">
        <w:rPr>
          <w:sz w:val="24"/>
          <w:szCs w:val="24"/>
          <w:lang w:val="en-US"/>
        </w:rPr>
        <w:t>labour</w:t>
      </w:r>
      <w:proofErr w:type="spellEnd"/>
      <w:r w:rsidRPr="00D3287A">
        <w:rPr>
          <w:sz w:val="24"/>
          <w:szCs w:val="24"/>
          <w:lang w:val="en-US"/>
        </w:rPr>
        <w:t xml:space="preserve">, married and divorced girls, and pastoralist girls to attend learning sessions despite the limitations on their time. The work with religious leaders and Quranic teachers addresses the resistance to the inclusion of older and married girls and issues with their mobility and approval from family to attend classes, particularly in areas where recent influence from armed groups has resulted in severe curtailing of women’s freedom. </w:t>
      </w:r>
    </w:p>
    <w:p w14:paraId="709C886E" w14:textId="7E731ABB" w:rsidR="00D3287A" w:rsidRPr="00D3287A" w:rsidRDefault="00D3287A" w:rsidP="00D3287A">
      <w:pPr>
        <w:rPr>
          <w:sz w:val="24"/>
          <w:szCs w:val="24"/>
          <w:lang w:val="en-US"/>
        </w:rPr>
      </w:pPr>
      <w:r w:rsidRPr="00D3287A">
        <w:rPr>
          <w:sz w:val="24"/>
          <w:szCs w:val="24"/>
          <w:lang w:val="en-US"/>
        </w:rPr>
        <w:t>Physically disabled girls with limited mobility benefit from (1) access to ABE/ non-formal education courses close to home; (2) renovations to schools which include accessible features such as ramps; (3) access to remote learning allowing them to learn from home; (4) increased awareness of parents and community members of the importance of education for the disabled. Girls with special learning needs are benefitting from scholarships to attend special needs schools. Girls facing severe anxiety and depression are supported through the combination of psychosocial first aid and support networks through the GEFs.</w:t>
      </w:r>
    </w:p>
    <w:p w14:paraId="3AE8212D" w14:textId="1241153B" w:rsidR="00701659" w:rsidRPr="00701659" w:rsidRDefault="00D3287A" w:rsidP="00701659">
      <w:pPr>
        <w:rPr>
          <w:sz w:val="24"/>
          <w:szCs w:val="24"/>
          <w:lang w:val="en-US"/>
        </w:rPr>
      </w:pPr>
      <w:r w:rsidRPr="00D3287A">
        <w:rPr>
          <w:sz w:val="24"/>
          <w:szCs w:val="24"/>
          <w:lang w:val="en-US"/>
        </w:rPr>
        <w:t xml:space="preserve">Girls from minority clans and ethnic groups develop their self-confidence and aspirations and build connections beyond their own clans through participation in the GEFs. The participation in GEF networks have expanded the engagement of the most </w:t>
      </w:r>
      <w:proofErr w:type="spellStart"/>
      <w:r w:rsidRPr="00D3287A">
        <w:rPr>
          <w:sz w:val="24"/>
          <w:szCs w:val="24"/>
          <w:lang w:val="en-US"/>
        </w:rPr>
        <w:t>marginalised</w:t>
      </w:r>
      <w:proofErr w:type="spellEnd"/>
      <w:r w:rsidRPr="00D3287A">
        <w:rPr>
          <w:sz w:val="24"/>
          <w:szCs w:val="24"/>
          <w:lang w:val="en-US"/>
        </w:rPr>
        <w:t xml:space="preserve"> adolescent girls and female youth in civic action. Furthermore, teachers have been trained to support girls who are </w:t>
      </w:r>
      <w:proofErr w:type="gramStart"/>
      <w:r w:rsidRPr="00D3287A">
        <w:rPr>
          <w:sz w:val="24"/>
          <w:szCs w:val="24"/>
          <w:lang w:val="en-US"/>
        </w:rPr>
        <w:t>lagging behind</w:t>
      </w:r>
      <w:proofErr w:type="gramEnd"/>
      <w:r w:rsidRPr="00D3287A">
        <w:rPr>
          <w:sz w:val="24"/>
          <w:szCs w:val="24"/>
          <w:lang w:val="en-US"/>
        </w:rPr>
        <w:t xml:space="preserve"> and first-generation learners, enhancing the likelihood of enrolment and retention in ABE, NFE and formal education. Girls from displaced and ultra-poor families as well as orphaned children are overcoming financial barriers through the participation of parents, older adolescent girls, and female youth in VSL. Through the expansion of AGES activities funded by USAID, female youth also have the opportunity to further expand their economic </w:t>
      </w:r>
      <w:r w:rsidRPr="00D3287A">
        <w:rPr>
          <w:sz w:val="24"/>
          <w:szCs w:val="24"/>
          <w:lang w:val="en-US"/>
        </w:rPr>
        <w:lastRenderedPageBreak/>
        <w:t xml:space="preserve">empowerment through VSL networks and participation in skills training, as well as enhanced access to safety </w:t>
      </w:r>
      <w:proofErr w:type="spellStart"/>
      <w:proofErr w:type="gramStart"/>
      <w:r w:rsidRPr="00D3287A">
        <w:rPr>
          <w:sz w:val="24"/>
          <w:szCs w:val="24"/>
          <w:lang w:val="en-US"/>
        </w:rPr>
        <w:t>nets.</w:t>
      </w:r>
      <w:r w:rsidR="00701659" w:rsidRPr="00701659">
        <w:rPr>
          <w:b/>
          <w:bCs/>
          <w:sz w:val="24"/>
          <w:szCs w:val="24"/>
          <w:lang w:val="en-US"/>
        </w:rPr>
        <w:t>Objectives</w:t>
      </w:r>
      <w:proofErr w:type="spellEnd"/>
      <w:proofErr w:type="gramEnd"/>
    </w:p>
    <w:p w14:paraId="764D800E" w14:textId="77777777" w:rsidR="00701659" w:rsidRPr="00701659" w:rsidRDefault="00701659" w:rsidP="00701659">
      <w:pPr>
        <w:rPr>
          <w:sz w:val="24"/>
          <w:szCs w:val="24"/>
          <w:lang w:val="en-US"/>
        </w:rPr>
      </w:pPr>
      <w:r w:rsidRPr="00701659">
        <w:rPr>
          <w:sz w:val="24"/>
          <w:szCs w:val="24"/>
          <w:lang w:val="en-US"/>
        </w:rPr>
        <w:t>This consultancy seeks to achieve the following objectives:</w:t>
      </w:r>
    </w:p>
    <w:p w14:paraId="16368895" w14:textId="65D84336" w:rsidR="00701659" w:rsidRPr="00701659" w:rsidRDefault="00701659" w:rsidP="00701659">
      <w:pPr>
        <w:numPr>
          <w:ilvl w:val="0"/>
          <w:numId w:val="1"/>
        </w:numPr>
        <w:rPr>
          <w:sz w:val="24"/>
          <w:szCs w:val="24"/>
          <w:lang w:val="en-US"/>
        </w:rPr>
      </w:pPr>
      <w:r w:rsidRPr="00701659">
        <w:rPr>
          <w:b/>
          <w:bCs/>
          <w:sz w:val="24"/>
          <w:szCs w:val="24"/>
          <w:lang w:val="en-US"/>
        </w:rPr>
        <w:t>Review and Analyze Safeguarding Practices:</w:t>
      </w:r>
      <w:r w:rsidRPr="00701659">
        <w:rPr>
          <w:sz w:val="24"/>
          <w:szCs w:val="24"/>
          <w:lang w:val="en-US"/>
        </w:rPr>
        <w:t xml:space="preserve"> Analyze the effectiveness of safeguarding practices implemented by the AGES project. This includes reviewing policies, procedures, training materials, and reporting mechanisms.</w:t>
      </w:r>
      <w:r w:rsidR="00E71894">
        <w:rPr>
          <w:sz w:val="24"/>
          <w:szCs w:val="24"/>
          <w:lang w:val="en-US"/>
        </w:rPr>
        <w:t xml:space="preserve"> Furthermore, </w:t>
      </w:r>
      <w:r w:rsidR="00B94BC2">
        <w:rPr>
          <w:sz w:val="24"/>
          <w:szCs w:val="24"/>
          <w:lang w:val="en-US"/>
        </w:rPr>
        <w:t xml:space="preserve">the review will </w:t>
      </w:r>
      <w:r w:rsidR="00385628">
        <w:rPr>
          <w:sz w:val="24"/>
          <w:szCs w:val="24"/>
          <w:lang w:val="en-US"/>
        </w:rPr>
        <w:t xml:space="preserve">not only </w:t>
      </w:r>
      <w:proofErr w:type="gramStart"/>
      <w:r w:rsidR="00385628">
        <w:rPr>
          <w:sz w:val="24"/>
          <w:szCs w:val="24"/>
          <w:lang w:val="en-US"/>
        </w:rPr>
        <w:t xml:space="preserve">capture </w:t>
      </w:r>
      <w:r w:rsidR="00B94BC2">
        <w:rPr>
          <w:sz w:val="24"/>
          <w:szCs w:val="24"/>
          <w:lang w:val="en-US"/>
        </w:rPr>
        <w:t xml:space="preserve"> the</w:t>
      </w:r>
      <w:proofErr w:type="gramEnd"/>
      <w:r w:rsidR="00B94BC2">
        <w:rPr>
          <w:sz w:val="24"/>
          <w:szCs w:val="24"/>
          <w:lang w:val="en-US"/>
        </w:rPr>
        <w:t xml:space="preserve"> safeguarding systems but</w:t>
      </w:r>
      <w:r w:rsidR="00385628">
        <w:rPr>
          <w:sz w:val="24"/>
          <w:szCs w:val="24"/>
          <w:lang w:val="en-US"/>
        </w:rPr>
        <w:t xml:space="preserve"> </w:t>
      </w:r>
      <w:r w:rsidR="000475D2">
        <w:rPr>
          <w:sz w:val="24"/>
          <w:szCs w:val="24"/>
          <w:lang w:val="en-US"/>
        </w:rPr>
        <w:t>how these</w:t>
      </w:r>
      <w:r w:rsidR="00B94BC2">
        <w:rPr>
          <w:sz w:val="24"/>
          <w:szCs w:val="24"/>
          <w:lang w:val="en-US"/>
        </w:rPr>
        <w:t xml:space="preserve"> systems have been </w:t>
      </w:r>
      <w:r w:rsidR="00897F76">
        <w:rPr>
          <w:sz w:val="24"/>
          <w:szCs w:val="24"/>
          <w:lang w:val="en-US"/>
        </w:rPr>
        <w:t xml:space="preserve">utilized. </w:t>
      </w:r>
    </w:p>
    <w:p w14:paraId="45227A65" w14:textId="16808AAE" w:rsidR="00701659" w:rsidRPr="00701659" w:rsidRDefault="00701659" w:rsidP="0014518B">
      <w:pPr>
        <w:numPr>
          <w:ilvl w:val="0"/>
          <w:numId w:val="1"/>
        </w:numPr>
        <w:rPr>
          <w:sz w:val="24"/>
          <w:szCs w:val="24"/>
          <w:lang w:val="en-US"/>
        </w:rPr>
      </w:pPr>
      <w:r w:rsidRPr="00701659">
        <w:rPr>
          <w:b/>
          <w:bCs/>
          <w:sz w:val="24"/>
          <w:szCs w:val="24"/>
          <w:lang w:val="en-US"/>
        </w:rPr>
        <w:t>Develop Learning Experience:</w:t>
      </w:r>
      <w:r w:rsidRPr="00701659">
        <w:rPr>
          <w:sz w:val="24"/>
          <w:szCs w:val="24"/>
          <w:lang w:val="en-US"/>
        </w:rPr>
        <w:t xml:space="preserve"> Based on the analysis, </w:t>
      </w:r>
      <w:r w:rsidR="0014518B">
        <w:rPr>
          <w:sz w:val="24"/>
          <w:szCs w:val="24"/>
          <w:lang w:val="en-US"/>
        </w:rPr>
        <w:t xml:space="preserve">document safeguarding best practices that could be adopted by other projects and stakeholders within the system context. </w:t>
      </w:r>
      <w:r w:rsidRPr="00701659">
        <w:rPr>
          <w:sz w:val="24"/>
          <w:szCs w:val="24"/>
          <w:lang w:val="en-US"/>
        </w:rPr>
        <w:t xml:space="preserve">project staff and stakeholders </w:t>
      </w:r>
    </w:p>
    <w:p w14:paraId="56BE4C5B" w14:textId="37E28269" w:rsidR="00701659" w:rsidRPr="00701659" w:rsidRDefault="00701659" w:rsidP="00701659">
      <w:pPr>
        <w:numPr>
          <w:ilvl w:val="0"/>
          <w:numId w:val="1"/>
        </w:numPr>
        <w:rPr>
          <w:sz w:val="24"/>
          <w:szCs w:val="24"/>
          <w:lang w:val="en-US"/>
        </w:rPr>
      </w:pPr>
      <w:r w:rsidRPr="00701659">
        <w:rPr>
          <w:b/>
          <w:bCs/>
          <w:sz w:val="24"/>
          <w:szCs w:val="24"/>
          <w:lang w:val="en-US"/>
        </w:rPr>
        <w:t>Conduct Case Study</w:t>
      </w:r>
      <w:r w:rsidR="00E34201">
        <w:rPr>
          <w:b/>
          <w:bCs/>
          <w:sz w:val="24"/>
          <w:szCs w:val="24"/>
          <w:lang w:val="en-US"/>
        </w:rPr>
        <w:t xml:space="preserve"> and success </w:t>
      </w:r>
      <w:proofErr w:type="gramStart"/>
      <w:r w:rsidR="00E34201">
        <w:rPr>
          <w:b/>
          <w:bCs/>
          <w:sz w:val="24"/>
          <w:szCs w:val="24"/>
          <w:lang w:val="en-US"/>
        </w:rPr>
        <w:t xml:space="preserve">stories </w:t>
      </w:r>
      <w:r w:rsidRPr="00701659">
        <w:rPr>
          <w:b/>
          <w:bCs/>
          <w:sz w:val="24"/>
          <w:szCs w:val="24"/>
          <w:lang w:val="en-US"/>
        </w:rPr>
        <w:t>:</w:t>
      </w:r>
      <w:proofErr w:type="gramEnd"/>
      <w:r w:rsidRPr="00701659">
        <w:rPr>
          <w:sz w:val="24"/>
          <w:szCs w:val="24"/>
          <w:lang w:val="en-US"/>
        </w:rPr>
        <w:t xml:space="preserve"> </w:t>
      </w:r>
      <w:r w:rsidR="0014518B">
        <w:rPr>
          <w:sz w:val="24"/>
          <w:szCs w:val="24"/>
          <w:lang w:val="en-US"/>
        </w:rPr>
        <w:t xml:space="preserve">Document </w:t>
      </w:r>
      <w:r w:rsidR="00E6391E" w:rsidRPr="00701659">
        <w:rPr>
          <w:sz w:val="24"/>
          <w:szCs w:val="24"/>
          <w:lang w:val="en-US"/>
        </w:rPr>
        <w:t>st</w:t>
      </w:r>
      <w:r w:rsidR="00E6391E">
        <w:rPr>
          <w:sz w:val="24"/>
          <w:szCs w:val="24"/>
          <w:lang w:val="en-US"/>
        </w:rPr>
        <w:t>or</w:t>
      </w:r>
      <w:r w:rsidR="0014518B">
        <w:rPr>
          <w:sz w:val="24"/>
          <w:szCs w:val="24"/>
          <w:lang w:val="en-US"/>
        </w:rPr>
        <w:t>ies</w:t>
      </w:r>
      <w:r w:rsidR="00E6391E">
        <w:rPr>
          <w:sz w:val="24"/>
          <w:szCs w:val="24"/>
          <w:lang w:val="en-US"/>
        </w:rPr>
        <w:t xml:space="preserve"> </w:t>
      </w:r>
      <w:r w:rsidR="00E6391E" w:rsidRPr="00701659">
        <w:rPr>
          <w:sz w:val="24"/>
          <w:szCs w:val="24"/>
          <w:lang w:val="en-US"/>
        </w:rPr>
        <w:t>that</w:t>
      </w:r>
      <w:r w:rsidRPr="00701659">
        <w:rPr>
          <w:sz w:val="24"/>
          <w:szCs w:val="24"/>
          <w:lang w:val="en-US"/>
        </w:rPr>
        <w:t xml:space="preserve"> capture the successes, challenges, and lessons learned regarding safeguarding within the AGES project. This case study should be informative and valuable for future education projects in similar contexts.</w:t>
      </w:r>
      <w:r w:rsidR="0045728D">
        <w:rPr>
          <w:sz w:val="24"/>
          <w:szCs w:val="24"/>
          <w:lang w:val="en-US"/>
        </w:rPr>
        <w:t xml:space="preserve"> However, the process</w:t>
      </w:r>
      <w:r w:rsidR="00897F76">
        <w:rPr>
          <w:sz w:val="24"/>
          <w:szCs w:val="24"/>
          <w:lang w:val="en-US"/>
        </w:rPr>
        <w:t xml:space="preserve"> of documenting these success </w:t>
      </w:r>
      <w:r w:rsidR="00B4413E">
        <w:rPr>
          <w:sz w:val="24"/>
          <w:szCs w:val="24"/>
          <w:lang w:val="en-US"/>
        </w:rPr>
        <w:t>stories should</w:t>
      </w:r>
      <w:r w:rsidR="0045728D">
        <w:rPr>
          <w:sz w:val="24"/>
          <w:szCs w:val="24"/>
          <w:lang w:val="en-US"/>
        </w:rPr>
        <w:t xml:space="preserve"> strictly </w:t>
      </w:r>
      <w:r w:rsidR="000475D2">
        <w:rPr>
          <w:sz w:val="24"/>
          <w:szCs w:val="24"/>
          <w:lang w:val="en-US"/>
        </w:rPr>
        <w:t>follow</w:t>
      </w:r>
      <w:r w:rsidR="0045728D">
        <w:rPr>
          <w:sz w:val="24"/>
          <w:szCs w:val="24"/>
          <w:lang w:val="en-US"/>
        </w:rPr>
        <w:t xml:space="preserve"> CARE’s safeguarding policy and ensure </w:t>
      </w:r>
      <w:r w:rsidR="003D74B3">
        <w:rPr>
          <w:sz w:val="24"/>
          <w:szCs w:val="24"/>
          <w:lang w:val="en-US"/>
        </w:rPr>
        <w:t xml:space="preserve">confidentiality. Likewise, the consultant will strictly follow AGES safe communication </w:t>
      </w:r>
      <w:proofErr w:type="gramStart"/>
      <w:r w:rsidR="003D74B3">
        <w:rPr>
          <w:sz w:val="24"/>
          <w:szCs w:val="24"/>
          <w:lang w:val="en-US"/>
        </w:rPr>
        <w:t>guideline</w:t>
      </w:r>
      <w:proofErr w:type="gramEnd"/>
      <w:r w:rsidR="003D74B3">
        <w:rPr>
          <w:sz w:val="24"/>
          <w:szCs w:val="24"/>
          <w:lang w:val="en-US"/>
        </w:rPr>
        <w:t xml:space="preserve">. </w:t>
      </w:r>
    </w:p>
    <w:p w14:paraId="5D842CD4" w14:textId="2EF4967A" w:rsidR="00701659" w:rsidRPr="00701659" w:rsidRDefault="00701659" w:rsidP="00701659">
      <w:pPr>
        <w:rPr>
          <w:sz w:val="24"/>
          <w:szCs w:val="24"/>
          <w:lang w:val="en-US"/>
        </w:rPr>
      </w:pPr>
      <w:r w:rsidRPr="00701659">
        <w:rPr>
          <w:b/>
          <w:bCs/>
          <w:sz w:val="24"/>
          <w:szCs w:val="24"/>
          <w:lang w:val="en-US"/>
        </w:rPr>
        <w:t>Scope of Work</w:t>
      </w:r>
    </w:p>
    <w:p w14:paraId="32B89ED4" w14:textId="77777777" w:rsidR="00701659" w:rsidRPr="00701659" w:rsidRDefault="00701659" w:rsidP="00701659">
      <w:pPr>
        <w:rPr>
          <w:sz w:val="24"/>
          <w:szCs w:val="24"/>
          <w:lang w:val="en-US"/>
        </w:rPr>
      </w:pPr>
      <w:r w:rsidRPr="00701659">
        <w:rPr>
          <w:sz w:val="24"/>
          <w:szCs w:val="24"/>
          <w:lang w:val="en-US"/>
        </w:rPr>
        <w:t>The consultant will be responsible for the following tasks:</w:t>
      </w:r>
    </w:p>
    <w:p w14:paraId="6FB1EE60" w14:textId="717C3421" w:rsidR="00701659" w:rsidRPr="00701659" w:rsidRDefault="00701659" w:rsidP="00701659">
      <w:pPr>
        <w:numPr>
          <w:ilvl w:val="0"/>
          <w:numId w:val="2"/>
        </w:numPr>
        <w:rPr>
          <w:sz w:val="24"/>
          <w:szCs w:val="24"/>
          <w:lang w:val="en-US"/>
        </w:rPr>
      </w:pPr>
      <w:r w:rsidRPr="00701659">
        <w:rPr>
          <w:b/>
          <w:bCs/>
          <w:sz w:val="24"/>
          <w:szCs w:val="24"/>
          <w:lang w:val="en-US"/>
        </w:rPr>
        <w:t>Desk Review:</w:t>
      </w:r>
      <w:r w:rsidRPr="00701659">
        <w:rPr>
          <w:sz w:val="24"/>
          <w:szCs w:val="24"/>
          <w:lang w:val="en-US"/>
        </w:rPr>
        <w:t xml:space="preserve"> Review relevant AGES project documents, including safeguarding policy, </w:t>
      </w:r>
      <w:r w:rsidR="00A71483">
        <w:rPr>
          <w:sz w:val="24"/>
          <w:szCs w:val="24"/>
          <w:lang w:val="en-US"/>
        </w:rPr>
        <w:t xml:space="preserve">safe-communication guidelines, </w:t>
      </w:r>
      <w:r w:rsidRPr="00701659">
        <w:rPr>
          <w:sz w:val="24"/>
          <w:szCs w:val="24"/>
          <w:lang w:val="en-US"/>
        </w:rPr>
        <w:t>procedures, training materials, reporting forms, and monitoring data.</w:t>
      </w:r>
    </w:p>
    <w:p w14:paraId="1812BE08" w14:textId="77777777" w:rsidR="00701659" w:rsidRPr="00701659" w:rsidRDefault="00701659" w:rsidP="00701659">
      <w:pPr>
        <w:numPr>
          <w:ilvl w:val="0"/>
          <w:numId w:val="2"/>
        </w:numPr>
        <w:rPr>
          <w:sz w:val="24"/>
          <w:szCs w:val="24"/>
          <w:lang w:val="en-US"/>
        </w:rPr>
      </w:pPr>
      <w:r w:rsidRPr="00701659">
        <w:rPr>
          <w:b/>
          <w:bCs/>
          <w:sz w:val="24"/>
          <w:szCs w:val="24"/>
          <w:lang w:val="en-US"/>
        </w:rPr>
        <w:t>Stakeholder Interviews:</w:t>
      </w:r>
      <w:r w:rsidRPr="00701659">
        <w:rPr>
          <w:sz w:val="24"/>
          <w:szCs w:val="24"/>
          <w:lang w:val="en-US"/>
        </w:rPr>
        <w:t xml:space="preserve"> Conduct interviews with key stakeholders involved in the AGES project, including project staff, teachers, beneficiaries, community leaders, and government officials, to gather insights on the implementation of safeguarding practices.</w:t>
      </w:r>
    </w:p>
    <w:p w14:paraId="2210F4C7" w14:textId="77777777" w:rsidR="00701659" w:rsidRPr="00701659" w:rsidRDefault="00701659" w:rsidP="00701659">
      <w:pPr>
        <w:numPr>
          <w:ilvl w:val="0"/>
          <w:numId w:val="2"/>
        </w:numPr>
        <w:rPr>
          <w:sz w:val="24"/>
          <w:szCs w:val="24"/>
          <w:lang w:val="en-US"/>
        </w:rPr>
      </w:pPr>
      <w:r w:rsidRPr="00701659">
        <w:rPr>
          <w:b/>
          <w:bCs/>
          <w:sz w:val="24"/>
          <w:szCs w:val="24"/>
          <w:lang w:val="en-US"/>
        </w:rPr>
        <w:t>Data Analysis:</w:t>
      </w:r>
      <w:r w:rsidRPr="00701659">
        <w:rPr>
          <w:sz w:val="24"/>
          <w:szCs w:val="24"/>
          <w:lang w:val="en-US"/>
        </w:rPr>
        <w:t xml:space="preserve"> Analyze the information gathered through the desk review and stakeholder interviews to assess the strengths and weaknesses of the AGES project's safeguarding practices.</w:t>
      </w:r>
    </w:p>
    <w:p w14:paraId="7F8B2EC9" w14:textId="77777777" w:rsidR="00701659" w:rsidRPr="00701659" w:rsidRDefault="00701659" w:rsidP="00701659">
      <w:pPr>
        <w:numPr>
          <w:ilvl w:val="0"/>
          <w:numId w:val="2"/>
        </w:numPr>
        <w:rPr>
          <w:sz w:val="24"/>
          <w:szCs w:val="24"/>
          <w:lang w:val="en-US"/>
        </w:rPr>
      </w:pPr>
      <w:r w:rsidRPr="00701659">
        <w:rPr>
          <w:b/>
          <w:bCs/>
          <w:sz w:val="24"/>
          <w:szCs w:val="24"/>
          <w:lang w:val="en-US"/>
        </w:rPr>
        <w:t>Learning Experience Development:</w:t>
      </w:r>
      <w:r w:rsidRPr="00701659">
        <w:rPr>
          <w:sz w:val="24"/>
          <w:szCs w:val="24"/>
          <w:lang w:val="en-US"/>
        </w:rPr>
        <w:t xml:space="preserve"> Develop a training program or other learning experience on best practices in safeguarding specifically tailored to the AGES project context and target audience.</w:t>
      </w:r>
    </w:p>
    <w:p w14:paraId="198ED393" w14:textId="77777777" w:rsidR="00701659" w:rsidRDefault="00701659" w:rsidP="00701659">
      <w:pPr>
        <w:numPr>
          <w:ilvl w:val="0"/>
          <w:numId w:val="2"/>
        </w:numPr>
        <w:rPr>
          <w:sz w:val="24"/>
          <w:szCs w:val="24"/>
          <w:lang w:val="en-US"/>
        </w:rPr>
      </w:pPr>
      <w:r w:rsidRPr="00701659">
        <w:rPr>
          <w:b/>
          <w:bCs/>
          <w:sz w:val="24"/>
          <w:szCs w:val="24"/>
          <w:lang w:val="en-US"/>
        </w:rPr>
        <w:t>Case Study Development:</w:t>
      </w:r>
      <w:r w:rsidRPr="00701659">
        <w:rPr>
          <w:sz w:val="24"/>
          <w:szCs w:val="24"/>
          <w:lang w:val="en-US"/>
        </w:rPr>
        <w:t xml:space="preserve"> Write a comprehensive case study that details the AGES project's approach to safeguarding, highlighting successes, challenges, and key learnings for future projects.</w:t>
      </w:r>
    </w:p>
    <w:p w14:paraId="282AE51B" w14:textId="7D65ECCE" w:rsidR="00E34201" w:rsidRPr="00701659" w:rsidRDefault="00E34201" w:rsidP="00701659">
      <w:pPr>
        <w:numPr>
          <w:ilvl w:val="0"/>
          <w:numId w:val="2"/>
        </w:numPr>
        <w:rPr>
          <w:sz w:val="24"/>
          <w:szCs w:val="24"/>
          <w:lang w:val="en-US"/>
        </w:rPr>
      </w:pPr>
      <w:r>
        <w:rPr>
          <w:b/>
          <w:bCs/>
          <w:sz w:val="24"/>
          <w:szCs w:val="24"/>
          <w:lang w:val="en-US"/>
        </w:rPr>
        <w:lastRenderedPageBreak/>
        <w:t>Success stories:</w:t>
      </w:r>
      <w:r>
        <w:rPr>
          <w:sz w:val="24"/>
          <w:szCs w:val="24"/>
          <w:lang w:val="en-US"/>
        </w:rPr>
        <w:t xml:space="preserve">   collect success stories and learning experiences from the NFE </w:t>
      </w:r>
      <w:proofErr w:type="spellStart"/>
      <w:r>
        <w:rPr>
          <w:sz w:val="24"/>
          <w:szCs w:val="24"/>
          <w:lang w:val="en-US"/>
        </w:rPr>
        <w:t>centres</w:t>
      </w:r>
      <w:proofErr w:type="spellEnd"/>
      <w:r>
        <w:rPr>
          <w:sz w:val="24"/>
          <w:szCs w:val="24"/>
          <w:lang w:val="en-US"/>
        </w:rPr>
        <w:t>.</w:t>
      </w:r>
    </w:p>
    <w:p w14:paraId="6A6951D4" w14:textId="2F9EDF7F" w:rsidR="0014518B" w:rsidRPr="0014518B" w:rsidRDefault="00701659" w:rsidP="0014518B">
      <w:pPr>
        <w:numPr>
          <w:ilvl w:val="0"/>
          <w:numId w:val="2"/>
        </w:numPr>
        <w:rPr>
          <w:sz w:val="24"/>
          <w:szCs w:val="24"/>
          <w:lang w:val="en-US"/>
        </w:rPr>
      </w:pPr>
      <w:r w:rsidRPr="00701659">
        <w:rPr>
          <w:b/>
          <w:bCs/>
          <w:sz w:val="24"/>
          <w:szCs w:val="24"/>
          <w:lang w:val="en-US"/>
        </w:rPr>
        <w:t>Presentation and Debriefing:</w:t>
      </w:r>
      <w:r w:rsidRPr="00701659">
        <w:rPr>
          <w:sz w:val="24"/>
          <w:szCs w:val="24"/>
          <w:lang w:val="en-US"/>
        </w:rPr>
        <w:t xml:space="preserve"> Present the findings of the analysis and the case study to the client and key stakeholders.</w:t>
      </w:r>
    </w:p>
    <w:p w14:paraId="12E1D1E8" w14:textId="57CCB4F9" w:rsidR="00701659" w:rsidRPr="00701659" w:rsidRDefault="00701659" w:rsidP="00701659">
      <w:pPr>
        <w:rPr>
          <w:sz w:val="24"/>
          <w:szCs w:val="24"/>
          <w:lang w:val="en-US"/>
        </w:rPr>
      </w:pPr>
      <w:r w:rsidRPr="00701659">
        <w:rPr>
          <w:b/>
          <w:bCs/>
          <w:sz w:val="24"/>
          <w:szCs w:val="24"/>
          <w:lang w:val="en-US"/>
        </w:rPr>
        <w:t>Deliverables</w:t>
      </w:r>
    </w:p>
    <w:p w14:paraId="7C3E7324" w14:textId="77777777" w:rsidR="00701659" w:rsidRPr="00701659" w:rsidRDefault="00701659" w:rsidP="00701659">
      <w:pPr>
        <w:numPr>
          <w:ilvl w:val="0"/>
          <w:numId w:val="3"/>
        </w:numPr>
        <w:rPr>
          <w:sz w:val="24"/>
          <w:szCs w:val="24"/>
          <w:lang w:val="en-US"/>
        </w:rPr>
      </w:pPr>
      <w:r w:rsidRPr="00701659">
        <w:rPr>
          <w:b/>
          <w:bCs/>
          <w:sz w:val="24"/>
          <w:szCs w:val="24"/>
          <w:lang w:val="en-US"/>
        </w:rPr>
        <w:t>Inception report:</w:t>
      </w:r>
      <w:r w:rsidRPr="00701659">
        <w:rPr>
          <w:sz w:val="24"/>
          <w:szCs w:val="24"/>
          <w:lang w:val="en-US"/>
        </w:rPr>
        <w:t xml:space="preserve"> outlining the consultant's understanding of the project, methodology, and work plan.</w:t>
      </w:r>
    </w:p>
    <w:p w14:paraId="02D41F52" w14:textId="77777777" w:rsidR="00701659" w:rsidRPr="00701659" w:rsidRDefault="00701659" w:rsidP="00701659">
      <w:pPr>
        <w:numPr>
          <w:ilvl w:val="0"/>
          <w:numId w:val="3"/>
        </w:numPr>
        <w:rPr>
          <w:sz w:val="24"/>
          <w:szCs w:val="24"/>
          <w:lang w:val="en-US"/>
        </w:rPr>
      </w:pPr>
      <w:r w:rsidRPr="00701659">
        <w:rPr>
          <w:b/>
          <w:bCs/>
          <w:sz w:val="24"/>
          <w:szCs w:val="24"/>
          <w:lang w:val="en-US"/>
        </w:rPr>
        <w:t>Safeguarding practices analysis report:</w:t>
      </w:r>
      <w:r w:rsidRPr="00701659">
        <w:rPr>
          <w:sz w:val="24"/>
          <w:szCs w:val="24"/>
          <w:lang w:val="en-US"/>
        </w:rPr>
        <w:t xml:space="preserve"> with key findings and recommendations.</w:t>
      </w:r>
    </w:p>
    <w:p w14:paraId="1EC24E5B" w14:textId="77777777" w:rsidR="00701659" w:rsidRDefault="00701659" w:rsidP="00701659">
      <w:pPr>
        <w:numPr>
          <w:ilvl w:val="0"/>
          <w:numId w:val="3"/>
        </w:numPr>
        <w:rPr>
          <w:sz w:val="24"/>
          <w:szCs w:val="24"/>
          <w:lang w:val="en-US"/>
        </w:rPr>
      </w:pPr>
      <w:r w:rsidRPr="00701659">
        <w:rPr>
          <w:b/>
          <w:bCs/>
          <w:sz w:val="24"/>
          <w:szCs w:val="24"/>
          <w:lang w:val="en-US"/>
        </w:rPr>
        <w:t>Developed learning experience material:</w:t>
      </w:r>
      <w:r w:rsidRPr="00701659">
        <w:rPr>
          <w:sz w:val="24"/>
          <w:szCs w:val="24"/>
          <w:lang w:val="en-US"/>
        </w:rPr>
        <w:t xml:space="preserve"> including training modules, presentations, or other resources.</w:t>
      </w:r>
    </w:p>
    <w:p w14:paraId="1A94B15D" w14:textId="4AEB398B" w:rsidR="00914116" w:rsidRPr="00701659" w:rsidRDefault="00914116" w:rsidP="00701659">
      <w:pPr>
        <w:numPr>
          <w:ilvl w:val="0"/>
          <w:numId w:val="3"/>
        </w:numPr>
        <w:rPr>
          <w:sz w:val="24"/>
          <w:szCs w:val="24"/>
          <w:lang w:val="en-US"/>
        </w:rPr>
      </w:pPr>
      <w:r>
        <w:rPr>
          <w:b/>
          <w:bCs/>
          <w:sz w:val="24"/>
          <w:szCs w:val="24"/>
          <w:lang w:val="en-US"/>
        </w:rPr>
        <w:t>Success Stories:</w:t>
      </w:r>
      <w:r>
        <w:rPr>
          <w:sz w:val="24"/>
          <w:szCs w:val="24"/>
          <w:lang w:val="en-US"/>
        </w:rPr>
        <w:t xml:space="preserve"> Share success stories on safeguarding.</w:t>
      </w:r>
    </w:p>
    <w:p w14:paraId="1F44AA11" w14:textId="77777777" w:rsidR="00701659" w:rsidRPr="00701659" w:rsidRDefault="00701659" w:rsidP="00701659">
      <w:pPr>
        <w:numPr>
          <w:ilvl w:val="0"/>
          <w:numId w:val="3"/>
        </w:numPr>
        <w:rPr>
          <w:sz w:val="24"/>
          <w:szCs w:val="24"/>
          <w:lang w:val="en-US"/>
        </w:rPr>
      </w:pPr>
      <w:r w:rsidRPr="00701659">
        <w:rPr>
          <w:b/>
          <w:bCs/>
          <w:sz w:val="24"/>
          <w:szCs w:val="24"/>
          <w:lang w:val="en-US"/>
        </w:rPr>
        <w:t>Final case study report:</w:t>
      </w:r>
      <w:r w:rsidRPr="00701659">
        <w:rPr>
          <w:sz w:val="24"/>
          <w:szCs w:val="24"/>
          <w:lang w:val="en-US"/>
        </w:rPr>
        <w:t xml:space="preserve"> highlighting the AGES project's approach to safeguarding and key takeaways.</w:t>
      </w:r>
    </w:p>
    <w:p w14:paraId="283D10B7" w14:textId="77777777" w:rsidR="00701659" w:rsidRPr="00701659" w:rsidRDefault="00701659" w:rsidP="00701659">
      <w:pPr>
        <w:numPr>
          <w:ilvl w:val="0"/>
          <w:numId w:val="3"/>
        </w:numPr>
        <w:rPr>
          <w:sz w:val="24"/>
          <w:szCs w:val="24"/>
          <w:lang w:val="en-US"/>
        </w:rPr>
      </w:pPr>
      <w:r w:rsidRPr="00701659">
        <w:rPr>
          <w:b/>
          <w:bCs/>
          <w:sz w:val="24"/>
          <w:szCs w:val="24"/>
          <w:lang w:val="en-US"/>
        </w:rPr>
        <w:t>Presentation slides:</w:t>
      </w:r>
      <w:r w:rsidRPr="00701659">
        <w:rPr>
          <w:sz w:val="24"/>
          <w:szCs w:val="24"/>
          <w:lang w:val="en-US"/>
        </w:rPr>
        <w:t xml:space="preserve"> summarizing the findings and recommendations.</w:t>
      </w:r>
    </w:p>
    <w:p w14:paraId="49B6FB58" w14:textId="772A5DEA" w:rsidR="00701659" w:rsidRPr="00701659" w:rsidRDefault="00701659" w:rsidP="00701659">
      <w:pPr>
        <w:rPr>
          <w:sz w:val="24"/>
          <w:szCs w:val="24"/>
          <w:lang w:val="en-US"/>
        </w:rPr>
      </w:pPr>
      <w:r w:rsidRPr="00701659">
        <w:rPr>
          <w:b/>
          <w:bCs/>
          <w:sz w:val="24"/>
          <w:szCs w:val="24"/>
          <w:lang w:val="en-US"/>
        </w:rPr>
        <w:t>Consultant Qualifications</w:t>
      </w:r>
    </w:p>
    <w:p w14:paraId="0BD54806" w14:textId="77777777" w:rsidR="00701659" w:rsidRPr="00701659" w:rsidRDefault="00701659" w:rsidP="00701659">
      <w:pPr>
        <w:rPr>
          <w:sz w:val="24"/>
          <w:szCs w:val="24"/>
          <w:lang w:val="en-US"/>
        </w:rPr>
      </w:pPr>
      <w:r w:rsidRPr="00701659">
        <w:rPr>
          <w:sz w:val="24"/>
          <w:szCs w:val="24"/>
          <w:lang w:val="en-US"/>
        </w:rPr>
        <w:t>The ideal consultant will possess the following qualifications:</w:t>
      </w:r>
    </w:p>
    <w:p w14:paraId="088A5CA3" w14:textId="77777777" w:rsidR="00753049" w:rsidRDefault="00701659" w:rsidP="00753049">
      <w:pPr>
        <w:numPr>
          <w:ilvl w:val="0"/>
          <w:numId w:val="4"/>
        </w:numPr>
        <w:rPr>
          <w:sz w:val="24"/>
          <w:szCs w:val="24"/>
          <w:lang w:val="en-US"/>
        </w:rPr>
      </w:pPr>
      <w:r w:rsidRPr="00701659">
        <w:rPr>
          <w:sz w:val="24"/>
          <w:szCs w:val="24"/>
          <w:lang w:val="en-US"/>
        </w:rPr>
        <w:t>Demonstrated expertise in safeguarding practices in education, particularly in conflict-affected areas.</w:t>
      </w:r>
    </w:p>
    <w:p w14:paraId="1F95282F" w14:textId="03438FCE" w:rsidR="00420612" w:rsidRDefault="00420612" w:rsidP="00753049">
      <w:pPr>
        <w:numPr>
          <w:ilvl w:val="0"/>
          <w:numId w:val="4"/>
        </w:numPr>
        <w:rPr>
          <w:sz w:val="24"/>
          <w:szCs w:val="24"/>
          <w:lang w:val="en-US"/>
        </w:rPr>
      </w:pPr>
      <w:r w:rsidRPr="00420612">
        <w:rPr>
          <w:sz w:val="24"/>
          <w:szCs w:val="24"/>
          <w:lang w:val="en-US"/>
        </w:rPr>
        <w:t xml:space="preserve">Graduate degree </w:t>
      </w:r>
      <w:r w:rsidR="00E34201">
        <w:rPr>
          <w:sz w:val="24"/>
          <w:szCs w:val="24"/>
          <w:lang w:val="en-US"/>
        </w:rPr>
        <w:t>in social science/</w:t>
      </w:r>
      <w:r w:rsidRPr="00420612">
        <w:rPr>
          <w:sz w:val="24"/>
          <w:szCs w:val="24"/>
          <w:lang w:val="en-US"/>
        </w:rPr>
        <w:t>a professional qualification and/or experience in a relevant field.</w:t>
      </w:r>
    </w:p>
    <w:p w14:paraId="6A75F234" w14:textId="0305974F" w:rsidR="00701659" w:rsidRPr="00701659" w:rsidRDefault="00701659" w:rsidP="00753049">
      <w:pPr>
        <w:numPr>
          <w:ilvl w:val="0"/>
          <w:numId w:val="4"/>
        </w:numPr>
        <w:rPr>
          <w:sz w:val="24"/>
          <w:szCs w:val="24"/>
          <w:lang w:val="en-US"/>
        </w:rPr>
      </w:pPr>
      <w:r w:rsidRPr="00701659">
        <w:rPr>
          <w:sz w:val="24"/>
          <w:szCs w:val="24"/>
          <w:lang w:val="en-US"/>
        </w:rPr>
        <w:t>Experience in conducting research and analysis on child protection issues.</w:t>
      </w:r>
    </w:p>
    <w:p w14:paraId="49D9A8CE" w14:textId="77777777" w:rsidR="00701659" w:rsidRPr="00701659" w:rsidRDefault="00701659" w:rsidP="00701659">
      <w:pPr>
        <w:numPr>
          <w:ilvl w:val="0"/>
          <w:numId w:val="4"/>
        </w:numPr>
        <w:rPr>
          <w:sz w:val="24"/>
          <w:szCs w:val="24"/>
          <w:lang w:val="en-US"/>
        </w:rPr>
      </w:pPr>
      <w:r w:rsidRPr="00701659">
        <w:rPr>
          <w:sz w:val="24"/>
          <w:szCs w:val="24"/>
          <w:lang w:val="en-US"/>
        </w:rPr>
        <w:t>Strong understanding of the Somali context and education challenges.</w:t>
      </w:r>
    </w:p>
    <w:p w14:paraId="3E2DC09A" w14:textId="77777777" w:rsidR="00701659" w:rsidRPr="00701659" w:rsidRDefault="00701659" w:rsidP="00701659">
      <w:pPr>
        <w:numPr>
          <w:ilvl w:val="0"/>
          <w:numId w:val="4"/>
        </w:numPr>
        <w:rPr>
          <w:sz w:val="24"/>
          <w:szCs w:val="24"/>
          <w:lang w:val="en-US"/>
        </w:rPr>
      </w:pPr>
      <w:r w:rsidRPr="00701659">
        <w:rPr>
          <w:sz w:val="24"/>
          <w:szCs w:val="24"/>
          <w:lang w:val="en-US"/>
        </w:rPr>
        <w:t>Excellent communication, writing, and presentation skills.</w:t>
      </w:r>
    </w:p>
    <w:p w14:paraId="7C429EA5" w14:textId="77777777" w:rsidR="00701659" w:rsidRDefault="00701659" w:rsidP="00701659">
      <w:pPr>
        <w:numPr>
          <w:ilvl w:val="0"/>
          <w:numId w:val="4"/>
        </w:numPr>
        <w:rPr>
          <w:sz w:val="24"/>
          <w:szCs w:val="24"/>
          <w:lang w:val="en-US"/>
        </w:rPr>
      </w:pPr>
      <w:r w:rsidRPr="00701659">
        <w:rPr>
          <w:sz w:val="24"/>
          <w:szCs w:val="24"/>
          <w:lang w:val="en-US"/>
        </w:rPr>
        <w:t>Experience in developing and delivering training programs for diverse audiences.</w:t>
      </w:r>
    </w:p>
    <w:p w14:paraId="4E498B11" w14:textId="5C503A59" w:rsidR="00AB71DF" w:rsidRPr="00701659" w:rsidRDefault="00AB71DF" w:rsidP="00701659">
      <w:pPr>
        <w:numPr>
          <w:ilvl w:val="0"/>
          <w:numId w:val="4"/>
        </w:numPr>
        <w:rPr>
          <w:sz w:val="24"/>
          <w:szCs w:val="24"/>
          <w:lang w:val="en-US"/>
        </w:rPr>
      </w:pPr>
      <w:r>
        <w:rPr>
          <w:sz w:val="24"/>
          <w:szCs w:val="24"/>
          <w:lang w:val="en-US"/>
        </w:rPr>
        <w:t>Minimum Eight Year Experience.</w:t>
      </w:r>
    </w:p>
    <w:p w14:paraId="22CD23D1" w14:textId="77777777" w:rsidR="00701659" w:rsidRPr="00701659" w:rsidRDefault="00701659" w:rsidP="00701659">
      <w:pPr>
        <w:rPr>
          <w:sz w:val="24"/>
          <w:szCs w:val="24"/>
          <w:lang w:val="en-US"/>
        </w:rPr>
      </w:pPr>
      <w:r w:rsidRPr="00701659">
        <w:rPr>
          <w:b/>
          <w:bCs/>
          <w:sz w:val="24"/>
          <w:szCs w:val="24"/>
          <w:lang w:val="en-US"/>
        </w:rPr>
        <w:t>6. Timeframe</w:t>
      </w:r>
    </w:p>
    <w:p w14:paraId="32E3D6C7" w14:textId="60C81E9D" w:rsidR="00701659" w:rsidRPr="00701659" w:rsidRDefault="00701659" w:rsidP="00701659">
      <w:pPr>
        <w:rPr>
          <w:sz w:val="24"/>
          <w:szCs w:val="24"/>
          <w:lang w:val="en-US"/>
        </w:rPr>
      </w:pPr>
      <w:r w:rsidRPr="00701659">
        <w:rPr>
          <w:sz w:val="24"/>
          <w:szCs w:val="24"/>
          <w:lang w:val="en-US"/>
        </w:rPr>
        <w:t xml:space="preserve">The consultancy is expected to be completed within </w:t>
      </w:r>
      <w:r w:rsidR="00E34201">
        <w:rPr>
          <w:sz w:val="24"/>
          <w:szCs w:val="24"/>
          <w:highlight w:val="yellow"/>
          <w:lang w:val="en-US"/>
        </w:rPr>
        <w:t>t</w:t>
      </w:r>
      <w:r w:rsidR="003D74B3">
        <w:rPr>
          <w:sz w:val="24"/>
          <w:szCs w:val="24"/>
          <w:highlight w:val="yellow"/>
          <w:lang w:val="en-US"/>
        </w:rPr>
        <w:t xml:space="preserve"> </w:t>
      </w:r>
      <w:r w:rsidR="00E34201">
        <w:rPr>
          <w:sz w:val="24"/>
          <w:szCs w:val="24"/>
          <w:highlight w:val="yellow"/>
          <w:lang w:val="en-US"/>
        </w:rPr>
        <w:t>2</w:t>
      </w:r>
      <w:r w:rsidR="003D74B3">
        <w:rPr>
          <w:sz w:val="24"/>
          <w:szCs w:val="24"/>
          <w:highlight w:val="yellow"/>
          <w:lang w:val="en-US"/>
        </w:rPr>
        <w:t xml:space="preserve">0 </w:t>
      </w:r>
      <w:proofErr w:type="gramStart"/>
      <w:r w:rsidR="003D74B3">
        <w:rPr>
          <w:sz w:val="24"/>
          <w:szCs w:val="24"/>
          <w:highlight w:val="yellow"/>
          <w:lang w:val="en-US"/>
        </w:rPr>
        <w:t xml:space="preserve">days </w:t>
      </w:r>
      <w:r w:rsidRPr="00701659">
        <w:rPr>
          <w:sz w:val="24"/>
          <w:szCs w:val="24"/>
          <w:highlight w:val="yellow"/>
          <w:lang w:val="en-US"/>
        </w:rPr>
        <w:t>]</w:t>
      </w:r>
      <w:proofErr w:type="gramEnd"/>
      <w:r w:rsidRPr="00701659">
        <w:rPr>
          <w:sz w:val="24"/>
          <w:szCs w:val="24"/>
          <w:lang w:val="en-US"/>
        </w:rPr>
        <w:t xml:space="preserve"> </w:t>
      </w:r>
    </w:p>
    <w:p w14:paraId="69B35F91" w14:textId="77777777" w:rsidR="00701659" w:rsidRPr="00701659" w:rsidRDefault="00701659" w:rsidP="00701659">
      <w:pPr>
        <w:rPr>
          <w:sz w:val="24"/>
          <w:szCs w:val="24"/>
          <w:lang w:val="en-US"/>
        </w:rPr>
      </w:pPr>
      <w:r w:rsidRPr="00701659">
        <w:rPr>
          <w:b/>
          <w:bCs/>
          <w:sz w:val="24"/>
          <w:szCs w:val="24"/>
          <w:lang w:val="en-US"/>
        </w:rPr>
        <w:t>7. Reporting</w:t>
      </w:r>
    </w:p>
    <w:p w14:paraId="21661E43" w14:textId="36E02E54" w:rsidR="00701659" w:rsidRPr="00701659" w:rsidRDefault="00701659" w:rsidP="00701659">
      <w:pPr>
        <w:rPr>
          <w:sz w:val="24"/>
          <w:szCs w:val="24"/>
          <w:lang w:val="en-US"/>
        </w:rPr>
      </w:pPr>
      <w:r w:rsidRPr="00701659">
        <w:rPr>
          <w:sz w:val="24"/>
          <w:szCs w:val="24"/>
          <w:lang w:val="en-US"/>
        </w:rPr>
        <w:t xml:space="preserve">The consultant will report to </w:t>
      </w:r>
      <w:r w:rsidR="003D74B3" w:rsidRPr="00701659">
        <w:rPr>
          <w:sz w:val="24"/>
          <w:szCs w:val="24"/>
          <w:lang w:val="en-US"/>
        </w:rPr>
        <w:t>the Gender</w:t>
      </w:r>
      <w:r w:rsidRPr="00701659">
        <w:rPr>
          <w:sz w:val="24"/>
          <w:szCs w:val="24"/>
          <w:lang w:val="en-US"/>
        </w:rPr>
        <w:t xml:space="preserve"> &amp; Safeguarding Advisor at</w:t>
      </w:r>
      <w:r w:rsidR="0014518B">
        <w:rPr>
          <w:sz w:val="24"/>
          <w:szCs w:val="24"/>
          <w:lang w:val="en-US"/>
        </w:rPr>
        <w:t xml:space="preserve"> CARE</w:t>
      </w:r>
      <w:r w:rsidRPr="00701659">
        <w:rPr>
          <w:sz w:val="24"/>
          <w:szCs w:val="24"/>
          <w:lang w:val="en-US"/>
        </w:rPr>
        <w:t>. Regular progress reports and updates will be required throughout the consultancy period.</w:t>
      </w:r>
    </w:p>
    <w:p w14:paraId="65A3A8FC" w14:textId="77777777" w:rsidR="00701659" w:rsidRPr="00701659" w:rsidRDefault="00701659" w:rsidP="00701659">
      <w:pPr>
        <w:rPr>
          <w:sz w:val="24"/>
          <w:szCs w:val="24"/>
          <w:lang w:val="en-US"/>
        </w:rPr>
      </w:pPr>
      <w:r w:rsidRPr="00701659">
        <w:rPr>
          <w:b/>
          <w:bCs/>
          <w:sz w:val="24"/>
          <w:szCs w:val="24"/>
          <w:lang w:val="en-US"/>
        </w:rPr>
        <w:lastRenderedPageBreak/>
        <w:t>8. Budget</w:t>
      </w:r>
    </w:p>
    <w:p w14:paraId="5296B1AC" w14:textId="6D479C19" w:rsidR="00701659" w:rsidRDefault="00701659" w:rsidP="00701659">
      <w:pPr>
        <w:rPr>
          <w:sz w:val="24"/>
          <w:szCs w:val="24"/>
          <w:lang w:val="en-US"/>
        </w:rPr>
      </w:pPr>
      <w:r w:rsidRPr="00701659">
        <w:rPr>
          <w:sz w:val="24"/>
          <w:szCs w:val="24"/>
          <w:lang w:val="en-US"/>
        </w:rPr>
        <w:t xml:space="preserve">The consultant should submit a detailed </w:t>
      </w:r>
      <w:r w:rsidR="009535AE">
        <w:rPr>
          <w:sz w:val="24"/>
          <w:szCs w:val="24"/>
          <w:lang w:val="en-US"/>
        </w:rPr>
        <w:t xml:space="preserve">financial </w:t>
      </w:r>
      <w:r w:rsidRPr="00701659">
        <w:rPr>
          <w:sz w:val="24"/>
          <w:szCs w:val="24"/>
          <w:lang w:val="en-US"/>
        </w:rPr>
        <w:t>proposal outlining their daily rate or project fee, as well as any additional costs associated with the consultancy.</w:t>
      </w:r>
    </w:p>
    <w:p w14:paraId="5487624D" w14:textId="0C8E0383" w:rsidR="00BB2CCD" w:rsidRDefault="0047704F" w:rsidP="00BB2CCD">
      <w:pPr>
        <w:spacing w:line="276" w:lineRule="auto"/>
        <w:jc w:val="both"/>
        <w:rPr>
          <w:rFonts w:ascii="Arial" w:hAnsi="Arial" w:cs="Arial"/>
        </w:rPr>
      </w:pPr>
      <w:r>
        <w:rPr>
          <w:rFonts w:ascii="Arial" w:hAnsi="Arial" w:cs="Arial"/>
        </w:rPr>
        <w:t>How to apply</w:t>
      </w:r>
      <w:r w:rsidR="00BB2CCD" w:rsidRPr="00D764D2">
        <w:rPr>
          <w:rFonts w:ascii="Arial" w:hAnsi="Arial" w:cs="Arial"/>
        </w:rPr>
        <w:t>.</w:t>
      </w:r>
    </w:p>
    <w:p w14:paraId="68D2F69E" w14:textId="2BAB0638" w:rsidR="00BB2CCD" w:rsidRPr="00FB6A34" w:rsidRDefault="00BB2CCD" w:rsidP="00BB2CCD">
      <w:pPr>
        <w:spacing w:line="276" w:lineRule="auto"/>
        <w:jc w:val="center"/>
        <w:rPr>
          <w:rFonts w:ascii="Arial" w:hAnsi="Arial" w:cs="Arial"/>
          <w:bCs/>
          <w:noProof/>
        </w:rPr>
      </w:pPr>
      <w:r w:rsidRPr="00CF1111">
        <w:rPr>
          <w:rFonts w:ascii="Candara" w:hAnsi="Candara"/>
          <w:sz w:val="24"/>
          <w:szCs w:val="24"/>
        </w:rPr>
        <w:t xml:space="preserve">All interested </w:t>
      </w:r>
      <w:r>
        <w:rPr>
          <w:rFonts w:ascii="Candara" w:hAnsi="Candara"/>
          <w:sz w:val="24"/>
          <w:szCs w:val="24"/>
        </w:rPr>
        <w:t>firms</w:t>
      </w:r>
      <w:r w:rsidRPr="00CF1111">
        <w:rPr>
          <w:rFonts w:ascii="Candara" w:hAnsi="Candara"/>
          <w:sz w:val="24"/>
          <w:szCs w:val="24"/>
        </w:rPr>
        <w:t xml:space="preserve"> </w:t>
      </w:r>
      <w:r w:rsidR="0047704F">
        <w:rPr>
          <w:rFonts w:ascii="Candara" w:hAnsi="Candara"/>
          <w:sz w:val="24"/>
          <w:szCs w:val="24"/>
        </w:rPr>
        <w:t xml:space="preserve">or individual consultants </w:t>
      </w:r>
      <w:r w:rsidRPr="00CF1111">
        <w:rPr>
          <w:rFonts w:ascii="Candara" w:hAnsi="Candara"/>
          <w:sz w:val="24"/>
          <w:szCs w:val="24"/>
        </w:rPr>
        <w:t xml:space="preserve">are requested to submit technical and financial proposal as per the </w:t>
      </w:r>
      <w:proofErr w:type="spellStart"/>
      <w:r w:rsidRPr="00CF1111">
        <w:rPr>
          <w:rFonts w:ascii="Candara" w:hAnsi="Candara"/>
          <w:sz w:val="24"/>
          <w:szCs w:val="24"/>
        </w:rPr>
        <w:t>ToR</w:t>
      </w:r>
      <w:proofErr w:type="spellEnd"/>
      <w:r w:rsidRPr="00CF1111">
        <w:rPr>
          <w:rFonts w:ascii="Candara" w:hAnsi="Candara"/>
          <w:sz w:val="24"/>
          <w:szCs w:val="24"/>
        </w:rPr>
        <w:t xml:space="preserve"> by email to</w:t>
      </w:r>
      <w:r w:rsidRPr="00CF1111">
        <w:rPr>
          <w:rFonts w:ascii="Candara" w:hAnsi="Candara"/>
          <w:b/>
          <w:sz w:val="24"/>
          <w:szCs w:val="24"/>
        </w:rPr>
        <w:t xml:space="preserve">: </w:t>
      </w:r>
      <w:hyperlink r:id="rId7" w:history="1">
        <w:r w:rsidRPr="00CF1111">
          <w:rPr>
            <w:rFonts w:ascii="Candara" w:hAnsi="Candara"/>
            <w:b/>
            <w:sz w:val="24"/>
            <w:szCs w:val="24"/>
          </w:rPr>
          <w:t>SOM.Consultant@care.org</w:t>
        </w:r>
      </w:hyperlink>
      <w:r w:rsidRPr="00CF1111">
        <w:rPr>
          <w:rFonts w:ascii="Candara" w:hAnsi="Candara"/>
          <w:sz w:val="24"/>
          <w:szCs w:val="24"/>
        </w:rPr>
        <w:t xml:space="preserve">.  Please indicate </w:t>
      </w:r>
      <w:proofErr w:type="gramStart"/>
      <w:r w:rsidRPr="00CF1111">
        <w:rPr>
          <w:rFonts w:ascii="Candara" w:hAnsi="Candara"/>
          <w:sz w:val="24"/>
          <w:szCs w:val="24"/>
        </w:rPr>
        <w:t>“</w:t>
      </w:r>
      <w:r w:rsidRPr="00FB6A34">
        <w:rPr>
          <w:rFonts w:ascii="Arial" w:hAnsi="Arial" w:cs="Arial"/>
          <w:bCs/>
        </w:rPr>
        <w:t xml:space="preserve"> </w:t>
      </w:r>
      <w:r w:rsidR="0047704F" w:rsidRPr="00051C23">
        <w:rPr>
          <w:b/>
          <w:bCs/>
          <w:lang w:val="en-US"/>
        </w:rPr>
        <w:t>Safeguarding</w:t>
      </w:r>
      <w:proofErr w:type="gramEnd"/>
      <w:r w:rsidR="0047704F" w:rsidRPr="00051C23">
        <w:rPr>
          <w:b/>
          <w:bCs/>
          <w:lang w:val="en-US"/>
        </w:rPr>
        <w:t xml:space="preserve"> Learning Experience and Case Study on Adolescent Girls’ Education in Somalia </w:t>
      </w:r>
      <w:r w:rsidR="0047704F" w:rsidRPr="00051C23">
        <w:rPr>
          <w:b/>
          <w:bCs/>
          <w:i/>
          <w:iCs/>
          <w:u w:val="single"/>
          <w:lang w:val="en-US"/>
        </w:rPr>
        <w:t>(AGES)</w:t>
      </w:r>
    </w:p>
    <w:p w14:paraId="004BF2A7" w14:textId="545695C1" w:rsidR="00BB2CCD" w:rsidRPr="00CF1111" w:rsidRDefault="00BB2CCD" w:rsidP="00BB2CCD">
      <w:pPr>
        <w:jc w:val="both"/>
        <w:rPr>
          <w:rFonts w:ascii="Candara" w:hAnsi="Candara" w:cstheme="minorHAnsi"/>
        </w:rPr>
      </w:pPr>
      <w:r w:rsidRPr="00CF1111">
        <w:rPr>
          <w:rFonts w:ascii="Candara" w:hAnsi="Candara"/>
          <w:sz w:val="24"/>
          <w:szCs w:val="24"/>
        </w:rPr>
        <w:t>as the subject hea</w:t>
      </w:r>
      <w:r>
        <w:rPr>
          <w:rFonts w:ascii="Candara" w:hAnsi="Candara"/>
          <w:sz w:val="24"/>
          <w:szCs w:val="24"/>
        </w:rPr>
        <w:t xml:space="preserve">ding. Application deadline is </w:t>
      </w:r>
      <w:r w:rsidR="00536F6F">
        <w:rPr>
          <w:rFonts w:ascii="Candara" w:hAnsi="Candara"/>
          <w:sz w:val="24"/>
          <w:szCs w:val="24"/>
        </w:rPr>
        <w:t>11</w:t>
      </w:r>
      <w:r w:rsidRPr="003231F0">
        <w:rPr>
          <w:rFonts w:ascii="Candara" w:hAnsi="Candara"/>
          <w:sz w:val="24"/>
          <w:szCs w:val="24"/>
          <w:vertAlign w:val="superscript"/>
        </w:rPr>
        <w:t>rd</w:t>
      </w:r>
      <w:r>
        <w:rPr>
          <w:rFonts w:ascii="Candara" w:hAnsi="Candara"/>
          <w:sz w:val="24"/>
          <w:szCs w:val="24"/>
        </w:rPr>
        <w:t xml:space="preserve"> </w:t>
      </w:r>
      <w:r w:rsidR="00735E54">
        <w:rPr>
          <w:rFonts w:ascii="Candara" w:hAnsi="Candara"/>
          <w:sz w:val="24"/>
          <w:szCs w:val="24"/>
        </w:rPr>
        <w:t>Jun</w:t>
      </w:r>
      <w:r>
        <w:rPr>
          <w:rFonts w:ascii="Candara" w:hAnsi="Candara"/>
          <w:sz w:val="24"/>
          <w:szCs w:val="24"/>
        </w:rPr>
        <w:t>,</w:t>
      </w:r>
      <w:r w:rsidRPr="00CF1111">
        <w:rPr>
          <w:rFonts w:ascii="Candara" w:hAnsi="Candara"/>
          <w:sz w:val="24"/>
          <w:szCs w:val="24"/>
        </w:rPr>
        <w:t>202</w:t>
      </w:r>
      <w:r>
        <w:rPr>
          <w:rFonts w:ascii="Candara" w:hAnsi="Candara"/>
          <w:sz w:val="24"/>
          <w:szCs w:val="24"/>
        </w:rPr>
        <w:t>4</w:t>
      </w:r>
      <w:r w:rsidRPr="00CF1111">
        <w:rPr>
          <w:rFonts w:ascii="Candara" w:hAnsi="Candara"/>
          <w:sz w:val="24"/>
          <w:szCs w:val="24"/>
        </w:rPr>
        <w:t xml:space="preserve">. </w:t>
      </w:r>
    </w:p>
    <w:p w14:paraId="72E3B5ED" w14:textId="77777777" w:rsidR="00817CDB" w:rsidRPr="00BB2CCD" w:rsidRDefault="00817CDB" w:rsidP="00701659">
      <w:pPr>
        <w:rPr>
          <w:sz w:val="24"/>
          <w:szCs w:val="24"/>
        </w:rPr>
      </w:pPr>
    </w:p>
    <w:p w14:paraId="07DAB96A" w14:textId="77777777" w:rsidR="00817CDB" w:rsidRPr="00701659" w:rsidRDefault="00817CDB" w:rsidP="00701659">
      <w:pPr>
        <w:rPr>
          <w:sz w:val="24"/>
          <w:szCs w:val="24"/>
          <w:lang w:val="en-US"/>
        </w:rPr>
      </w:pPr>
    </w:p>
    <w:p w14:paraId="3CB43EFC" w14:textId="20D577FD" w:rsidR="00D83DA7" w:rsidRPr="002B4663" w:rsidRDefault="00D83DA7" w:rsidP="00420612">
      <w:pPr>
        <w:rPr>
          <w:sz w:val="24"/>
          <w:szCs w:val="24"/>
          <w:lang w:val="en-US"/>
        </w:rPr>
      </w:pPr>
    </w:p>
    <w:sectPr w:rsidR="00D83DA7" w:rsidRPr="002B466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383AED" w14:textId="77777777" w:rsidR="00A0085A" w:rsidRDefault="00A0085A" w:rsidP="00753049">
      <w:pPr>
        <w:spacing w:after="0" w:line="240" w:lineRule="auto"/>
      </w:pPr>
      <w:r>
        <w:separator/>
      </w:r>
    </w:p>
  </w:endnote>
  <w:endnote w:type="continuationSeparator" w:id="0">
    <w:p w14:paraId="4F26F127" w14:textId="77777777" w:rsidR="00A0085A" w:rsidRDefault="00A0085A" w:rsidP="00753049">
      <w:pPr>
        <w:spacing w:after="0" w:line="240" w:lineRule="auto"/>
      </w:pPr>
      <w:r>
        <w:continuationSeparator/>
      </w:r>
    </w:p>
  </w:endnote>
  <w:endnote w:type="continuationNotice" w:id="1">
    <w:p w14:paraId="6E1426C1" w14:textId="77777777" w:rsidR="00A0085A" w:rsidRDefault="00A008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9BFA05" w14:textId="77777777" w:rsidR="00A0085A" w:rsidRDefault="00A0085A" w:rsidP="00753049">
      <w:pPr>
        <w:spacing w:after="0" w:line="240" w:lineRule="auto"/>
      </w:pPr>
      <w:r>
        <w:separator/>
      </w:r>
    </w:p>
  </w:footnote>
  <w:footnote w:type="continuationSeparator" w:id="0">
    <w:p w14:paraId="7DA7DFC5" w14:textId="77777777" w:rsidR="00A0085A" w:rsidRDefault="00A0085A" w:rsidP="00753049">
      <w:pPr>
        <w:spacing w:after="0" w:line="240" w:lineRule="auto"/>
      </w:pPr>
      <w:r>
        <w:continuationSeparator/>
      </w:r>
    </w:p>
  </w:footnote>
  <w:footnote w:type="continuationNotice" w:id="1">
    <w:p w14:paraId="411C92B6" w14:textId="77777777" w:rsidR="00A0085A" w:rsidRDefault="00A008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E35D18" w14:textId="3C28A628" w:rsidR="00753049" w:rsidRDefault="00753049">
    <w:pPr>
      <w:pStyle w:val="Header"/>
    </w:pPr>
    <w:r>
      <w:rPr>
        <w:noProof/>
      </w:rPr>
      <w:drawing>
        <wp:inline distT="0" distB="0" distL="0" distR="0" wp14:anchorId="7E7B3308" wp14:editId="34C77F91">
          <wp:extent cx="5943600" cy="723279"/>
          <wp:effectExtent l="0" t="0" r="0" b="635"/>
          <wp:docPr id="18858666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72327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2300FB"/>
    <w:multiLevelType w:val="multilevel"/>
    <w:tmpl w:val="A054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594A09"/>
    <w:multiLevelType w:val="multilevel"/>
    <w:tmpl w:val="F7565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220607"/>
    <w:multiLevelType w:val="multilevel"/>
    <w:tmpl w:val="F4CA8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F72B6E"/>
    <w:multiLevelType w:val="hybridMultilevel"/>
    <w:tmpl w:val="D04C79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5C27C4"/>
    <w:multiLevelType w:val="multilevel"/>
    <w:tmpl w:val="6950A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ED4DFE"/>
    <w:multiLevelType w:val="hybridMultilevel"/>
    <w:tmpl w:val="AC18BFEC"/>
    <w:lvl w:ilvl="0" w:tplc="E60849A0">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3D016B"/>
    <w:multiLevelType w:val="hybridMultilevel"/>
    <w:tmpl w:val="17323312"/>
    <w:lvl w:ilvl="0" w:tplc="E60849A0">
      <w:start w:val="1"/>
      <w:numFmt w:val="decimal"/>
      <w:lvlText w:val="%1."/>
      <w:lvlJc w:val="left"/>
      <w:pPr>
        <w:ind w:left="1080" w:hanging="720"/>
      </w:pPr>
      <w:rPr>
        <w:rFonts w:hint="default"/>
      </w:rPr>
    </w:lvl>
    <w:lvl w:ilvl="1" w:tplc="BFF8020C">
      <w:start w:val="1"/>
      <w:numFmt w:val="bullet"/>
      <w:lvlText w:val="-"/>
      <w:lvlJc w:val="left"/>
      <w:pPr>
        <w:ind w:left="1800" w:hanging="72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8095983">
    <w:abstractNumId w:val="4"/>
  </w:num>
  <w:num w:numId="2" w16cid:durableId="1182816936">
    <w:abstractNumId w:val="2"/>
  </w:num>
  <w:num w:numId="3" w16cid:durableId="407116582">
    <w:abstractNumId w:val="0"/>
  </w:num>
  <w:num w:numId="4" w16cid:durableId="978609498">
    <w:abstractNumId w:val="1"/>
  </w:num>
  <w:num w:numId="5" w16cid:durableId="1513062036">
    <w:abstractNumId w:val="3"/>
  </w:num>
  <w:num w:numId="6" w16cid:durableId="1370372762">
    <w:abstractNumId w:val="6"/>
  </w:num>
  <w:num w:numId="7" w16cid:durableId="21455354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659"/>
    <w:rsid w:val="000475D2"/>
    <w:rsid w:val="00051C23"/>
    <w:rsid w:val="000C139D"/>
    <w:rsid w:val="0014518B"/>
    <w:rsid w:val="001577BC"/>
    <w:rsid w:val="00233A0F"/>
    <w:rsid w:val="002A050E"/>
    <w:rsid w:val="002B4663"/>
    <w:rsid w:val="002F008E"/>
    <w:rsid w:val="0038103A"/>
    <w:rsid w:val="00385628"/>
    <w:rsid w:val="003D5B97"/>
    <w:rsid w:val="003D74B3"/>
    <w:rsid w:val="003E3A71"/>
    <w:rsid w:val="0041303A"/>
    <w:rsid w:val="00420612"/>
    <w:rsid w:val="0045552F"/>
    <w:rsid w:val="0045728D"/>
    <w:rsid w:val="0047704F"/>
    <w:rsid w:val="004E32F4"/>
    <w:rsid w:val="00536F6F"/>
    <w:rsid w:val="005920E0"/>
    <w:rsid w:val="006802F6"/>
    <w:rsid w:val="00694DAB"/>
    <w:rsid w:val="006951A0"/>
    <w:rsid w:val="006A5EEF"/>
    <w:rsid w:val="006F6477"/>
    <w:rsid w:val="007014CA"/>
    <w:rsid w:val="00701659"/>
    <w:rsid w:val="00725328"/>
    <w:rsid w:val="00735E54"/>
    <w:rsid w:val="00753049"/>
    <w:rsid w:val="00787991"/>
    <w:rsid w:val="007A4A05"/>
    <w:rsid w:val="00817CDB"/>
    <w:rsid w:val="00896E42"/>
    <w:rsid w:val="00897F76"/>
    <w:rsid w:val="008A0C2E"/>
    <w:rsid w:val="008C6095"/>
    <w:rsid w:val="008F4AEC"/>
    <w:rsid w:val="00914116"/>
    <w:rsid w:val="009535AE"/>
    <w:rsid w:val="00993A88"/>
    <w:rsid w:val="009B1388"/>
    <w:rsid w:val="00A0085A"/>
    <w:rsid w:val="00A2580A"/>
    <w:rsid w:val="00A46042"/>
    <w:rsid w:val="00A71483"/>
    <w:rsid w:val="00A726A0"/>
    <w:rsid w:val="00A74547"/>
    <w:rsid w:val="00A9031E"/>
    <w:rsid w:val="00AA6295"/>
    <w:rsid w:val="00AB71DF"/>
    <w:rsid w:val="00B0431E"/>
    <w:rsid w:val="00B11A18"/>
    <w:rsid w:val="00B146C1"/>
    <w:rsid w:val="00B4413E"/>
    <w:rsid w:val="00B65397"/>
    <w:rsid w:val="00B87511"/>
    <w:rsid w:val="00B94BC2"/>
    <w:rsid w:val="00BB095A"/>
    <w:rsid w:val="00BB1973"/>
    <w:rsid w:val="00BB2CCD"/>
    <w:rsid w:val="00BC691F"/>
    <w:rsid w:val="00C145D5"/>
    <w:rsid w:val="00C35FCE"/>
    <w:rsid w:val="00C4506E"/>
    <w:rsid w:val="00CD6862"/>
    <w:rsid w:val="00CD7EA1"/>
    <w:rsid w:val="00CF4D5F"/>
    <w:rsid w:val="00D025EC"/>
    <w:rsid w:val="00D3287A"/>
    <w:rsid w:val="00D83DA7"/>
    <w:rsid w:val="00DB4FED"/>
    <w:rsid w:val="00DC64A0"/>
    <w:rsid w:val="00E0718F"/>
    <w:rsid w:val="00E262B8"/>
    <w:rsid w:val="00E34201"/>
    <w:rsid w:val="00E37513"/>
    <w:rsid w:val="00E6391E"/>
    <w:rsid w:val="00E71894"/>
    <w:rsid w:val="00E86D17"/>
    <w:rsid w:val="00FE245A"/>
    <w:rsid w:val="0D4A5D68"/>
    <w:rsid w:val="309C736F"/>
    <w:rsid w:val="40EDA8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B870E0"/>
  <w15:chartTrackingRefBased/>
  <w15:docId w15:val="{85CE93FB-2662-4C0D-B4F1-F47E2718C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1C23"/>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30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3049"/>
    <w:rPr>
      <w:lang w:val="en-GB"/>
    </w:rPr>
  </w:style>
  <w:style w:type="paragraph" w:styleId="Footer">
    <w:name w:val="footer"/>
    <w:basedOn w:val="Normal"/>
    <w:link w:val="FooterChar"/>
    <w:uiPriority w:val="99"/>
    <w:unhideWhenUsed/>
    <w:rsid w:val="007530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3049"/>
    <w:rPr>
      <w:lang w:val="en-GB"/>
    </w:rPr>
  </w:style>
  <w:style w:type="paragraph" w:styleId="Revision">
    <w:name w:val="Revision"/>
    <w:hidden/>
    <w:uiPriority w:val="99"/>
    <w:semiHidden/>
    <w:rsid w:val="006802F6"/>
    <w:pPr>
      <w:spacing w:after="0" w:line="240" w:lineRule="auto"/>
    </w:pPr>
    <w:rPr>
      <w:lang w:val="en-GB"/>
    </w:rPr>
  </w:style>
  <w:style w:type="character" w:styleId="CommentReference">
    <w:name w:val="annotation reference"/>
    <w:basedOn w:val="DefaultParagraphFont"/>
    <w:uiPriority w:val="99"/>
    <w:semiHidden/>
    <w:unhideWhenUsed/>
    <w:rsid w:val="008A0C2E"/>
    <w:rPr>
      <w:sz w:val="16"/>
      <w:szCs w:val="16"/>
    </w:rPr>
  </w:style>
  <w:style w:type="paragraph" w:styleId="CommentText">
    <w:name w:val="annotation text"/>
    <w:basedOn w:val="Normal"/>
    <w:link w:val="CommentTextChar"/>
    <w:uiPriority w:val="99"/>
    <w:unhideWhenUsed/>
    <w:rsid w:val="008A0C2E"/>
    <w:pPr>
      <w:spacing w:line="240" w:lineRule="auto"/>
    </w:pPr>
    <w:rPr>
      <w:sz w:val="20"/>
      <w:szCs w:val="20"/>
    </w:rPr>
  </w:style>
  <w:style w:type="character" w:customStyle="1" w:styleId="CommentTextChar">
    <w:name w:val="Comment Text Char"/>
    <w:basedOn w:val="DefaultParagraphFont"/>
    <w:link w:val="CommentText"/>
    <w:uiPriority w:val="99"/>
    <w:rsid w:val="008A0C2E"/>
    <w:rPr>
      <w:sz w:val="20"/>
      <w:szCs w:val="20"/>
      <w:lang w:val="en-GB"/>
    </w:rPr>
  </w:style>
  <w:style w:type="paragraph" w:styleId="CommentSubject">
    <w:name w:val="annotation subject"/>
    <w:basedOn w:val="CommentText"/>
    <w:next w:val="CommentText"/>
    <w:link w:val="CommentSubjectChar"/>
    <w:uiPriority w:val="99"/>
    <w:semiHidden/>
    <w:unhideWhenUsed/>
    <w:rsid w:val="008A0C2E"/>
    <w:rPr>
      <w:b/>
      <w:bCs/>
    </w:rPr>
  </w:style>
  <w:style w:type="character" w:customStyle="1" w:styleId="CommentSubjectChar">
    <w:name w:val="Comment Subject Char"/>
    <w:basedOn w:val="CommentTextChar"/>
    <w:link w:val="CommentSubject"/>
    <w:uiPriority w:val="99"/>
    <w:semiHidden/>
    <w:rsid w:val="008A0C2E"/>
    <w:rPr>
      <w:b/>
      <w:bCs/>
      <w:sz w:val="20"/>
      <w:szCs w:val="20"/>
      <w:lang w:val="en-GB"/>
    </w:rPr>
  </w:style>
  <w:style w:type="paragraph" w:styleId="ListParagraph">
    <w:name w:val="List Paragraph"/>
    <w:basedOn w:val="Normal"/>
    <w:uiPriority w:val="34"/>
    <w:qFormat/>
    <w:rsid w:val="005920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0696564">
      <w:bodyDiv w:val="1"/>
      <w:marLeft w:val="0"/>
      <w:marRight w:val="0"/>
      <w:marTop w:val="0"/>
      <w:marBottom w:val="0"/>
      <w:divBdr>
        <w:top w:val="none" w:sz="0" w:space="0" w:color="auto"/>
        <w:left w:val="none" w:sz="0" w:space="0" w:color="auto"/>
        <w:bottom w:val="none" w:sz="0" w:space="0" w:color="auto"/>
        <w:right w:val="none" w:sz="0" w:space="0" w:color="auto"/>
      </w:divBdr>
    </w:div>
    <w:div w:id="2023585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OM.Consultant@ca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6</Pages>
  <Words>1697</Words>
  <Characters>10733</Characters>
  <Application>Microsoft Office Word</Application>
  <DocSecurity>0</DocSecurity>
  <Lines>89</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"Khadija Jimale" &lt;Khadija.Jimale@care.org&gt;</dc:creator>
  <cp:keywords/>
  <dc:description/>
  <cp:lastModifiedBy>Ali Ahmed Mohamed</cp:lastModifiedBy>
  <cp:revision>8</cp:revision>
  <cp:lastPrinted>2024-06-03T08:34:00Z</cp:lastPrinted>
  <dcterms:created xsi:type="dcterms:W3CDTF">2024-06-03T12:54:00Z</dcterms:created>
  <dcterms:modified xsi:type="dcterms:W3CDTF">2024-06-04T07:29:00Z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cb805935-67fb-4157-820c-0eda6436dbdd</vt:lpwstr>
  </property>
</Properties>
</file>