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13AC7" w14:textId="2B642C2D" w:rsidR="00C63920" w:rsidRPr="001454C0" w:rsidRDefault="00C63920" w:rsidP="008029AD">
      <w:pPr>
        <w:spacing w:before="100" w:beforeAutospacing="1" w:after="100" w:afterAutospacing="1" w:line="240" w:lineRule="auto"/>
        <w:rPr>
          <w:rFonts w:ascii="Times New Roman" w:eastAsia="Times New Roman" w:hAnsi="Times New Roman" w:cs="Times New Roman"/>
          <w:b/>
          <w:bCs/>
          <w:kern w:val="0"/>
          <w14:ligatures w14:val="none"/>
        </w:rPr>
      </w:pPr>
      <w:r w:rsidRPr="001454C0">
        <w:rPr>
          <w:rFonts w:ascii="Times New Roman" w:eastAsia="Times New Roman" w:hAnsi="Times New Roman" w:cs="Times New Roman"/>
          <w:b/>
          <w:bCs/>
          <w:noProof/>
          <w:kern w:val="0"/>
        </w:rPr>
        <w:drawing>
          <wp:anchor distT="0" distB="0" distL="114935" distR="114935" simplePos="0" relativeHeight="251659264" behindDoc="0" locked="0" layoutInCell="1" allowOverlap="1" wp14:anchorId="3CFF8C3F" wp14:editId="02A86327">
            <wp:simplePos x="0" y="0"/>
            <wp:positionH relativeFrom="column">
              <wp:posOffset>1968500</wp:posOffset>
            </wp:positionH>
            <wp:positionV relativeFrom="paragraph">
              <wp:posOffset>0</wp:posOffset>
            </wp:positionV>
            <wp:extent cx="1410335" cy="701675"/>
            <wp:effectExtent l="0" t="0" r="0" b="3175"/>
            <wp:wrapSquare wrapText="bothSides"/>
            <wp:docPr id="542719665" name="Picture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719665" name="Picture 1" descr="A black and white logo&#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l="-24" t="-53" r="-24" b="-53"/>
                    <a:stretch>
                      <a:fillRect/>
                    </a:stretch>
                  </pic:blipFill>
                  <pic:spPr bwMode="auto">
                    <a:xfrm>
                      <a:off x="0" y="0"/>
                      <a:ext cx="1410335" cy="7016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14:paraId="04CFCB97" w14:textId="77777777" w:rsidR="00C63920" w:rsidRPr="001454C0" w:rsidRDefault="00C63920" w:rsidP="008029AD">
      <w:pPr>
        <w:spacing w:before="100" w:beforeAutospacing="1" w:after="100" w:afterAutospacing="1" w:line="240" w:lineRule="auto"/>
        <w:rPr>
          <w:rFonts w:ascii="Times New Roman" w:eastAsia="Times New Roman" w:hAnsi="Times New Roman" w:cs="Times New Roman"/>
          <w:b/>
          <w:bCs/>
          <w:kern w:val="0"/>
          <w14:ligatures w14:val="none"/>
        </w:rPr>
      </w:pPr>
    </w:p>
    <w:p w14:paraId="44F66831" w14:textId="77777777" w:rsidR="00C63920" w:rsidRPr="001454C0" w:rsidRDefault="00C63920" w:rsidP="008029AD">
      <w:pPr>
        <w:spacing w:before="100" w:beforeAutospacing="1" w:after="100" w:afterAutospacing="1" w:line="240" w:lineRule="auto"/>
        <w:rPr>
          <w:rFonts w:ascii="Times New Roman" w:eastAsia="Times New Roman" w:hAnsi="Times New Roman" w:cs="Times New Roman"/>
          <w:b/>
          <w:bCs/>
          <w:kern w:val="0"/>
          <w14:ligatures w14:val="none"/>
        </w:rPr>
      </w:pPr>
    </w:p>
    <w:p w14:paraId="1AD14F05" w14:textId="34E5C5C4" w:rsidR="00C63920" w:rsidRPr="00C63920" w:rsidRDefault="00C63920" w:rsidP="00CB078E">
      <w:pPr>
        <w:spacing w:before="100" w:beforeAutospacing="1" w:after="100" w:afterAutospacing="1" w:line="240" w:lineRule="auto"/>
        <w:jc w:val="center"/>
        <w:outlineLvl w:val="2"/>
        <w:rPr>
          <w:rFonts w:ascii="Times New Roman" w:eastAsia="Times New Roman" w:hAnsi="Times New Roman" w:cs="Times New Roman"/>
          <w:b/>
          <w:bCs/>
          <w:kern w:val="0"/>
          <w:sz w:val="27"/>
          <w:szCs w:val="27"/>
          <w14:ligatures w14:val="none"/>
        </w:rPr>
      </w:pPr>
      <w:r w:rsidRPr="00C63920">
        <w:rPr>
          <w:rFonts w:ascii="Times New Roman" w:eastAsia="Times New Roman" w:hAnsi="Times New Roman" w:cs="Times New Roman"/>
          <w:b/>
          <w:bCs/>
          <w:kern w:val="0"/>
          <w:sz w:val="27"/>
          <w:szCs w:val="27"/>
          <w14:ligatures w14:val="none"/>
        </w:rPr>
        <w:t>Terms of Reference for Pro</w:t>
      </w:r>
      <w:r w:rsidR="00223FD4">
        <w:rPr>
          <w:rFonts w:ascii="Times New Roman" w:eastAsia="Times New Roman" w:hAnsi="Times New Roman" w:cs="Times New Roman"/>
          <w:b/>
          <w:bCs/>
          <w:kern w:val="0"/>
          <w:sz w:val="27"/>
          <w:szCs w:val="27"/>
          <w14:ligatures w14:val="none"/>
        </w:rPr>
        <w:t xml:space="preserve">gram development and fundraising </w:t>
      </w:r>
      <w:r w:rsidRPr="00C63920">
        <w:rPr>
          <w:rFonts w:ascii="Times New Roman" w:eastAsia="Times New Roman" w:hAnsi="Times New Roman" w:cs="Times New Roman"/>
          <w:b/>
          <w:bCs/>
          <w:kern w:val="0"/>
          <w:sz w:val="27"/>
          <w:szCs w:val="27"/>
          <w14:ligatures w14:val="none"/>
        </w:rPr>
        <w:t>MROs and WLOs</w:t>
      </w:r>
      <w:r w:rsidR="005248DC">
        <w:rPr>
          <w:rFonts w:ascii="Times New Roman" w:eastAsia="Times New Roman" w:hAnsi="Times New Roman" w:cs="Times New Roman"/>
          <w:b/>
          <w:bCs/>
          <w:kern w:val="0"/>
          <w:sz w:val="27"/>
          <w:szCs w:val="27"/>
          <w14:ligatures w14:val="none"/>
        </w:rPr>
        <w:t xml:space="preserve"> in </w:t>
      </w:r>
      <w:r w:rsidR="00223FD4">
        <w:rPr>
          <w:rFonts w:ascii="Times New Roman" w:eastAsia="Times New Roman" w:hAnsi="Times New Roman" w:cs="Times New Roman"/>
          <w:b/>
          <w:bCs/>
          <w:kern w:val="0"/>
          <w:sz w:val="27"/>
          <w:szCs w:val="27"/>
          <w14:ligatures w14:val="none"/>
        </w:rPr>
        <w:t xml:space="preserve">Mogadishu and </w:t>
      </w:r>
      <w:r w:rsidR="005248DC">
        <w:rPr>
          <w:rFonts w:ascii="Times New Roman" w:eastAsia="Times New Roman" w:hAnsi="Times New Roman" w:cs="Times New Roman"/>
          <w:b/>
          <w:bCs/>
          <w:kern w:val="0"/>
          <w:sz w:val="27"/>
          <w:szCs w:val="27"/>
          <w14:ligatures w14:val="none"/>
        </w:rPr>
        <w:t>Garowe</w:t>
      </w:r>
    </w:p>
    <w:p w14:paraId="6AD139EC" w14:textId="77777777" w:rsidR="00C63920" w:rsidRPr="00CB078E" w:rsidRDefault="00C63920" w:rsidP="00CB078E">
      <w:pPr>
        <w:rPr>
          <w:b/>
          <w:bCs/>
        </w:rPr>
      </w:pPr>
      <w:r w:rsidRPr="00CB078E">
        <w:rPr>
          <w:b/>
          <w:bCs/>
        </w:rPr>
        <w:t>1. Background</w:t>
      </w:r>
    </w:p>
    <w:p w14:paraId="60BAFBEE" w14:textId="77777777" w:rsidR="00617FA7" w:rsidRDefault="00C63920" w:rsidP="00C63920">
      <w:pPr>
        <w:spacing w:before="100" w:beforeAutospacing="1" w:after="100" w:afterAutospacing="1" w:line="240" w:lineRule="auto"/>
        <w:jc w:val="both"/>
        <w:rPr>
          <w:rFonts w:ascii="Times New Roman" w:eastAsia="Times New Roman" w:hAnsi="Times New Roman" w:cs="Times New Roman"/>
          <w:kern w:val="0"/>
          <w14:ligatures w14:val="none"/>
        </w:rPr>
      </w:pPr>
      <w:r w:rsidRPr="00C63920">
        <w:rPr>
          <w:rFonts w:ascii="Times New Roman" w:eastAsia="Times New Roman" w:hAnsi="Times New Roman" w:cs="Times New Roman"/>
          <w:kern w:val="0"/>
          <w14:ligatures w14:val="none"/>
        </w:rPr>
        <w:t xml:space="preserve">The Somali NGO Consortium </w:t>
      </w:r>
      <w:r w:rsidR="00936AED">
        <w:rPr>
          <w:rFonts w:ascii="Times New Roman" w:eastAsia="Times New Roman" w:hAnsi="Times New Roman" w:cs="Times New Roman"/>
          <w:kern w:val="0"/>
          <w14:ligatures w14:val="none"/>
        </w:rPr>
        <w:t xml:space="preserve">(SNC) </w:t>
      </w:r>
      <w:r w:rsidRPr="00C63920">
        <w:rPr>
          <w:rFonts w:ascii="Times New Roman" w:eastAsia="Times New Roman" w:hAnsi="Times New Roman" w:cs="Times New Roman"/>
          <w:kern w:val="0"/>
          <w14:ligatures w14:val="none"/>
        </w:rPr>
        <w:t xml:space="preserve">is a voluntary membership organization comprising national and international NGOs working together to create an enabling environment for the efficient and effective delivery of humanitarian and development </w:t>
      </w:r>
      <w:r w:rsidR="00AB38C8">
        <w:rPr>
          <w:rFonts w:ascii="Times New Roman" w:eastAsia="Times New Roman" w:hAnsi="Times New Roman" w:cs="Times New Roman"/>
          <w:kern w:val="0"/>
          <w14:ligatures w14:val="none"/>
        </w:rPr>
        <w:t>programs</w:t>
      </w:r>
      <w:r w:rsidRPr="00C63920">
        <w:rPr>
          <w:rFonts w:ascii="Times New Roman" w:eastAsia="Times New Roman" w:hAnsi="Times New Roman" w:cs="Times New Roman"/>
          <w:kern w:val="0"/>
          <w14:ligatures w14:val="none"/>
        </w:rPr>
        <w:t xml:space="preserve"> </w:t>
      </w:r>
      <w:r w:rsidR="00AB38C8">
        <w:rPr>
          <w:rFonts w:ascii="Times New Roman" w:eastAsia="Times New Roman" w:hAnsi="Times New Roman" w:cs="Times New Roman"/>
          <w:kern w:val="0"/>
          <w14:ligatures w14:val="none"/>
        </w:rPr>
        <w:t xml:space="preserve">within the </w:t>
      </w:r>
      <w:r w:rsidRPr="00C63920">
        <w:rPr>
          <w:rFonts w:ascii="Times New Roman" w:eastAsia="Times New Roman" w:hAnsi="Times New Roman" w:cs="Times New Roman"/>
          <w:kern w:val="0"/>
          <w14:ligatures w14:val="none"/>
        </w:rPr>
        <w:t xml:space="preserve">Somali </w:t>
      </w:r>
      <w:r w:rsidR="00AB38C8">
        <w:rPr>
          <w:rFonts w:ascii="Times New Roman" w:eastAsia="Times New Roman" w:hAnsi="Times New Roman" w:cs="Times New Roman"/>
          <w:kern w:val="0"/>
          <w14:ligatures w14:val="none"/>
        </w:rPr>
        <w:t>context</w:t>
      </w:r>
      <w:r w:rsidRPr="00C63920">
        <w:rPr>
          <w:rFonts w:ascii="Times New Roman" w:eastAsia="Times New Roman" w:hAnsi="Times New Roman" w:cs="Times New Roman"/>
          <w:kern w:val="0"/>
          <w14:ligatures w14:val="none"/>
        </w:rPr>
        <w:t xml:space="preserve">. </w:t>
      </w:r>
      <w:r w:rsidR="00AB38C8">
        <w:rPr>
          <w:rFonts w:ascii="Times New Roman" w:eastAsia="Times New Roman" w:hAnsi="Times New Roman" w:cs="Times New Roman"/>
          <w:kern w:val="0"/>
          <w14:ligatures w14:val="none"/>
        </w:rPr>
        <w:t>National/local NGOs and International NGOs</w:t>
      </w:r>
      <w:r w:rsidRPr="00C63920">
        <w:rPr>
          <w:rFonts w:ascii="Times New Roman" w:eastAsia="Times New Roman" w:hAnsi="Times New Roman" w:cs="Times New Roman"/>
          <w:kern w:val="0"/>
          <w14:ligatures w14:val="none"/>
        </w:rPr>
        <w:t xml:space="preserve"> </w:t>
      </w:r>
      <w:r w:rsidR="00AB38C8">
        <w:rPr>
          <w:rFonts w:ascii="Times New Roman" w:eastAsia="Times New Roman" w:hAnsi="Times New Roman" w:cs="Times New Roman"/>
          <w:kern w:val="0"/>
          <w14:ligatures w14:val="none"/>
        </w:rPr>
        <w:t>implement different programs</w:t>
      </w:r>
      <w:r w:rsidRPr="00C63920">
        <w:rPr>
          <w:rFonts w:ascii="Times New Roman" w:eastAsia="Times New Roman" w:hAnsi="Times New Roman" w:cs="Times New Roman"/>
          <w:kern w:val="0"/>
          <w14:ligatures w14:val="none"/>
        </w:rPr>
        <w:t xml:space="preserve"> </w:t>
      </w:r>
      <w:r w:rsidR="00AB38C8">
        <w:rPr>
          <w:rFonts w:ascii="Times New Roman" w:eastAsia="Times New Roman" w:hAnsi="Times New Roman" w:cs="Times New Roman"/>
          <w:kern w:val="0"/>
          <w14:ligatures w14:val="none"/>
        </w:rPr>
        <w:t xml:space="preserve">across the country and guided by overarching </w:t>
      </w:r>
      <w:r w:rsidR="00936AED">
        <w:rPr>
          <w:rFonts w:ascii="Times New Roman" w:eastAsia="Times New Roman" w:hAnsi="Times New Roman" w:cs="Times New Roman"/>
          <w:kern w:val="0"/>
          <w14:ligatures w14:val="none"/>
        </w:rPr>
        <w:t>strategies (humanitarian &amp; development) in compliance with the Somali system of governance</w:t>
      </w:r>
      <w:r w:rsidR="00AB38C8">
        <w:rPr>
          <w:rFonts w:ascii="Times New Roman" w:eastAsia="Times New Roman" w:hAnsi="Times New Roman" w:cs="Times New Roman"/>
          <w:kern w:val="0"/>
          <w14:ligatures w14:val="none"/>
        </w:rPr>
        <w:t xml:space="preserve">. </w:t>
      </w:r>
      <w:r w:rsidR="00936AED">
        <w:rPr>
          <w:rFonts w:ascii="Times New Roman" w:eastAsia="Times New Roman" w:hAnsi="Times New Roman" w:cs="Times New Roman"/>
          <w:kern w:val="0"/>
          <w14:ligatures w14:val="none"/>
        </w:rPr>
        <w:t xml:space="preserve">These strategies include </w:t>
      </w:r>
      <w:hyperlink r:id="rId7" w:history="1">
        <w:r w:rsidR="00936AED" w:rsidRPr="00936AED">
          <w:rPr>
            <w:rStyle w:val="Hyperlink"/>
            <w:rFonts w:ascii="Times New Roman" w:eastAsia="Times New Roman" w:hAnsi="Times New Roman" w:cs="Times New Roman"/>
            <w:kern w:val="0"/>
            <w14:ligatures w14:val="none"/>
          </w:rPr>
          <w:t>annual HNRPs</w:t>
        </w:r>
      </w:hyperlink>
      <w:r w:rsidR="00936AED">
        <w:rPr>
          <w:rFonts w:ascii="Times New Roman" w:eastAsia="Times New Roman" w:hAnsi="Times New Roman" w:cs="Times New Roman"/>
          <w:kern w:val="0"/>
          <w14:ligatures w14:val="none"/>
        </w:rPr>
        <w:t xml:space="preserve">, and </w:t>
      </w:r>
      <w:hyperlink r:id="rId8" w:history="1">
        <w:r w:rsidR="00936AED" w:rsidRPr="00617FA7">
          <w:rPr>
            <w:rStyle w:val="Hyperlink"/>
            <w:rFonts w:ascii="Times New Roman" w:eastAsia="Times New Roman" w:hAnsi="Times New Roman" w:cs="Times New Roman"/>
            <w:kern w:val="0"/>
            <w14:ligatures w14:val="none"/>
          </w:rPr>
          <w:t>government development plans</w:t>
        </w:r>
      </w:hyperlink>
      <w:r w:rsidR="00936AED">
        <w:rPr>
          <w:rFonts w:ascii="Times New Roman" w:eastAsia="Times New Roman" w:hAnsi="Times New Roman" w:cs="Times New Roman"/>
          <w:kern w:val="0"/>
          <w14:ligatures w14:val="none"/>
        </w:rPr>
        <w:t xml:space="preserve"> (at national and state levels). </w:t>
      </w:r>
      <w:r w:rsidR="00AB38C8">
        <w:rPr>
          <w:rFonts w:ascii="Times New Roman" w:eastAsia="Times New Roman" w:hAnsi="Times New Roman" w:cs="Times New Roman"/>
          <w:kern w:val="0"/>
          <w14:ligatures w14:val="none"/>
        </w:rPr>
        <w:t>As an enabling platform, the S</w:t>
      </w:r>
      <w:r w:rsidR="00936AED">
        <w:rPr>
          <w:rFonts w:ascii="Times New Roman" w:eastAsia="Times New Roman" w:hAnsi="Times New Roman" w:cs="Times New Roman"/>
          <w:kern w:val="0"/>
          <w14:ligatures w14:val="none"/>
        </w:rPr>
        <w:t>NC</w:t>
      </w:r>
      <w:r w:rsidR="00AB38C8">
        <w:rPr>
          <w:rFonts w:ascii="Times New Roman" w:eastAsia="Times New Roman" w:hAnsi="Times New Roman" w:cs="Times New Roman"/>
          <w:kern w:val="0"/>
          <w14:ligatures w14:val="none"/>
        </w:rPr>
        <w:t xml:space="preserve">’s strategic areas of focus revolve around NGO coordination / consultation and information sharing for representation, collective advocacy and capacity building outcomes. </w:t>
      </w:r>
    </w:p>
    <w:p w14:paraId="40B5CE51" w14:textId="15DB632F" w:rsidR="00AB38C8" w:rsidRDefault="00617FA7" w:rsidP="00C63920">
      <w:p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The proposed training will contribute to</w:t>
      </w:r>
      <w:r w:rsidR="00AB38C8">
        <w:rPr>
          <w:rFonts w:ascii="Times New Roman" w:eastAsia="Times New Roman" w:hAnsi="Times New Roman" w:cs="Times New Roman"/>
          <w:kern w:val="0"/>
          <w14:ligatures w14:val="none"/>
        </w:rPr>
        <w:t xml:space="preserve"> </w:t>
      </w:r>
      <w:hyperlink r:id="rId9" w:history="1">
        <w:r w:rsidR="00AB38C8" w:rsidRPr="00936AED">
          <w:rPr>
            <w:rStyle w:val="Hyperlink"/>
            <w:rFonts w:ascii="Times New Roman" w:eastAsia="Times New Roman" w:hAnsi="Times New Roman" w:cs="Times New Roman"/>
            <w:kern w:val="0"/>
            <w14:ligatures w14:val="none"/>
          </w:rPr>
          <w:t>localization outcomes</w:t>
        </w:r>
      </w:hyperlink>
      <w:r w:rsidR="00AB38C8">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 xml:space="preserve">and strengthen national/local NGOs representing the voice of (and working with) excluded and marginalized groups, i.e. minorities and women in the existing humanitarian and development spaces. The training primarily targets MROs (Minority Rights Organizations) and WLOs (Women Led NGOs) with presence around Mogadishu and Puntland/Garowe. The training is anticipated to take 3 days each in Mogadishu and Garowe equipping participants with knowledge, lessons and best practices in </w:t>
      </w:r>
      <w:r w:rsidR="0067167B">
        <w:rPr>
          <w:rFonts w:ascii="Times New Roman" w:eastAsia="Times New Roman" w:hAnsi="Times New Roman" w:cs="Times New Roman"/>
          <w:kern w:val="0"/>
          <w14:ligatures w14:val="none"/>
        </w:rPr>
        <w:t xml:space="preserve">humanitarian </w:t>
      </w:r>
      <w:r>
        <w:rPr>
          <w:rFonts w:ascii="Times New Roman" w:eastAsia="Times New Roman" w:hAnsi="Times New Roman" w:cs="Times New Roman"/>
          <w:kern w:val="0"/>
          <w14:ligatures w14:val="none"/>
        </w:rPr>
        <w:t>program development and fundraising.</w:t>
      </w:r>
    </w:p>
    <w:p w14:paraId="02565C1E" w14:textId="77777777" w:rsidR="00C63920" w:rsidRPr="00CB078E" w:rsidRDefault="00C63920" w:rsidP="00CB078E">
      <w:pPr>
        <w:rPr>
          <w:b/>
          <w:bCs/>
        </w:rPr>
      </w:pPr>
      <w:r w:rsidRPr="00CB078E">
        <w:rPr>
          <w:b/>
          <w:bCs/>
        </w:rPr>
        <w:t>2. Objectives</w:t>
      </w:r>
    </w:p>
    <w:p w14:paraId="384AD72B" w14:textId="573CAB0F" w:rsidR="00812DA7" w:rsidRDefault="00C63920" w:rsidP="00C63920">
      <w:pPr>
        <w:spacing w:before="100" w:beforeAutospacing="1" w:after="100" w:afterAutospacing="1" w:line="240" w:lineRule="auto"/>
        <w:jc w:val="both"/>
        <w:rPr>
          <w:rFonts w:ascii="Times New Roman" w:eastAsia="Times New Roman" w:hAnsi="Times New Roman" w:cs="Times New Roman"/>
          <w:kern w:val="0"/>
          <w14:ligatures w14:val="none"/>
        </w:rPr>
      </w:pPr>
      <w:r w:rsidRPr="00C63920">
        <w:rPr>
          <w:rFonts w:ascii="Times New Roman" w:eastAsia="Times New Roman" w:hAnsi="Times New Roman" w:cs="Times New Roman"/>
          <w:kern w:val="0"/>
          <w14:ligatures w14:val="none"/>
        </w:rPr>
        <w:t xml:space="preserve">This training </w:t>
      </w:r>
      <w:r w:rsidR="00812DA7">
        <w:rPr>
          <w:rFonts w:ascii="Times New Roman" w:eastAsia="Times New Roman" w:hAnsi="Times New Roman" w:cs="Times New Roman"/>
          <w:kern w:val="0"/>
          <w14:ligatures w14:val="none"/>
        </w:rPr>
        <w:t xml:space="preserve">will be participatory in nature and guided by key principles of program development and fundraising. The focus will largely be around: </w:t>
      </w:r>
      <w:bookmarkStart w:id="0" w:name="_Hlk199066583"/>
      <w:r w:rsidR="00812DA7">
        <w:rPr>
          <w:rFonts w:ascii="Times New Roman" w:eastAsia="Times New Roman" w:hAnsi="Times New Roman" w:cs="Times New Roman"/>
          <w:kern w:val="0"/>
          <w14:ligatures w14:val="none"/>
        </w:rPr>
        <w:t>1) Needs Assessment &amp; analysis; 2) Strategic Response Planning; 3) Resource Mobilization</w:t>
      </w:r>
      <w:r w:rsidR="00307369">
        <w:rPr>
          <w:rFonts w:ascii="Times New Roman" w:eastAsia="Times New Roman" w:hAnsi="Times New Roman" w:cs="Times New Roman"/>
          <w:kern w:val="0"/>
          <w14:ligatures w14:val="none"/>
        </w:rPr>
        <w:t>, proposal development</w:t>
      </w:r>
      <w:r w:rsidR="00812DA7">
        <w:rPr>
          <w:rFonts w:ascii="Times New Roman" w:eastAsia="Times New Roman" w:hAnsi="Times New Roman" w:cs="Times New Roman"/>
          <w:kern w:val="0"/>
          <w14:ligatures w14:val="none"/>
        </w:rPr>
        <w:t xml:space="preserve"> &amp; Fundraising; 4) Implementation &amp; Monitoring; and 5) Operational Reviews &amp; Evaluation. In all these topics, community engagements, accountability and centrality of protection will be cross-cutting themes.</w:t>
      </w:r>
      <w:bookmarkEnd w:id="0"/>
      <w:r w:rsidR="00812DA7">
        <w:rPr>
          <w:rFonts w:ascii="Times New Roman" w:eastAsia="Times New Roman" w:hAnsi="Times New Roman" w:cs="Times New Roman"/>
          <w:kern w:val="0"/>
          <w14:ligatures w14:val="none"/>
        </w:rPr>
        <w:t xml:space="preserve"> The training is intended to achieve the following objectives:</w:t>
      </w:r>
    </w:p>
    <w:p w14:paraId="2BAF23CE" w14:textId="2802EB08" w:rsidR="00812DA7" w:rsidRDefault="00812DA7" w:rsidP="00812DA7">
      <w:pPr>
        <w:pStyle w:val="ListParagraph"/>
        <w:numPr>
          <w:ilvl w:val="0"/>
          <w:numId w:val="12"/>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Familiarize training participants with key concepts of program development and fundraising within the Somali context and </w:t>
      </w:r>
      <w:hyperlink r:id="rId10" w:history="1">
        <w:r w:rsidRPr="00812DA7">
          <w:rPr>
            <w:rStyle w:val="Hyperlink"/>
            <w:rFonts w:ascii="Times New Roman" w:eastAsia="Times New Roman" w:hAnsi="Times New Roman" w:cs="Times New Roman"/>
            <w:kern w:val="0"/>
            <w14:ligatures w14:val="none"/>
          </w:rPr>
          <w:t>humanitarian reset</w:t>
        </w:r>
      </w:hyperlink>
      <w:r>
        <w:rPr>
          <w:rFonts w:ascii="Times New Roman" w:eastAsia="Times New Roman" w:hAnsi="Times New Roman" w:cs="Times New Roman"/>
          <w:kern w:val="0"/>
          <w14:ligatures w14:val="none"/>
        </w:rPr>
        <w:t xml:space="preserve"> priorities.</w:t>
      </w:r>
    </w:p>
    <w:p w14:paraId="688DF5D2" w14:textId="22C559D6" w:rsidR="00812DA7" w:rsidRDefault="00812DA7" w:rsidP="00812DA7">
      <w:pPr>
        <w:pStyle w:val="ListParagraph"/>
        <w:numPr>
          <w:ilvl w:val="0"/>
          <w:numId w:val="12"/>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Provide a platform for participants to share experiences and best practices in program development and fundraising over the years.</w:t>
      </w:r>
    </w:p>
    <w:p w14:paraId="5E529D08" w14:textId="38DA6168" w:rsidR="009F4308" w:rsidRPr="00812DA7" w:rsidRDefault="009F4308" w:rsidP="00812DA7">
      <w:pPr>
        <w:pStyle w:val="ListParagraph"/>
        <w:numPr>
          <w:ilvl w:val="0"/>
          <w:numId w:val="12"/>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Collectively propose best practices and generate advocacy talking points in areas where advocacy is required.</w:t>
      </w:r>
    </w:p>
    <w:p w14:paraId="3AFC097B" w14:textId="2092140D" w:rsidR="00C63920" w:rsidRPr="00CB078E" w:rsidRDefault="00C63920" w:rsidP="00CB078E">
      <w:pPr>
        <w:rPr>
          <w:b/>
          <w:bCs/>
        </w:rPr>
      </w:pPr>
      <w:r w:rsidRPr="00CB078E">
        <w:rPr>
          <w:b/>
          <w:bCs/>
        </w:rPr>
        <w:lastRenderedPageBreak/>
        <w:t>3. Scope of Work</w:t>
      </w:r>
      <w:r w:rsidR="00141FB9">
        <w:rPr>
          <w:b/>
          <w:bCs/>
        </w:rPr>
        <w:t xml:space="preserve"> and deliverables</w:t>
      </w:r>
    </w:p>
    <w:p w14:paraId="5950D35F" w14:textId="77777777" w:rsidR="0032328D" w:rsidRDefault="00C63920" w:rsidP="00C63920">
      <w:pPr>
        <w:spacing w:before="100" w:beforeAutospacing="1" w:after="100" w:afterAutospacing="1" w:line="240" w:lineRule="auto"/>
        <w:jc w:val="both"/>
        <w:rPr>
          <w:rFonts w:ascii="Times New Roman" w:eastAsia="Times New Roman" w:hAnsi="Times New Roman" w:cs="Times New Roman"/>
          <w:kern w:val="0"/>
          <w14:ligatures w14:val="none"/>
        </w:rPr>
      </w:pPr>
      <w:r w:rsidRPr="00C63920">
        <w:rPr>
          <w:rFonts w:ascii="Times New Roman" w:eastAsia="Times New Roman" w:hAnsi="Times New Roman" w:cs="Times New Roman"/>
          <w:kern w:val="0"/>
          <w14:ligatures w14:val="none"/>
        </w:rPr>
        <w:t xml:space="preserve">The selected training provider will be responsible for designing and delivering </w:t>
      </w:r>
      <w:r w:rsidR="009F4308">
        <w:rPr>
          <w:rFonts w:ascii="Times New Roman" w:eastAsia="Times New Roman" w:hAnsi="Times New Roman" w:cs="Times New Roman"/>
          <w:kern w:val="0"/>
          <w14:ligatures w14:val="none"/>
        </w:rPr>
        <w:t xml:space="preserve">training content, relevant to the Somali context and aligned with SHF Risk Analysis &amp; Mitigation Matrix and the ongoing discussions around humanitarian reset. Being participatory in nature, the trainer is expected to play a facilitative role guided by their in-depth understanding of program development and fundraising. In addition, the trainer is expected to align the content with contextual realities and the on-going discussions around the humanitarian reset. Upon signing the contract, the consultant is therefore </w:t>
      </w:r>
    </w:p>
    <w:p w14:paraId="66CA6524" w14:textId="41579DE3" w:rsidR="009F4308" w:rsidRDefault="00221025" w:rsidP="00C63920">
      <w:pPr>
        <w:spacing w:before="100" w:beforeAutospacing="1" w:after="100" w:afterAutospacing="1" w:line="240" w:lineRule="auto"/>
        <w:jc w:val="both"/>
        <w:rPr>
          <w:rFonts w:ascii="Times New Roman" w:eastAsia="Times New Roman" w:hAnsi="Times New Roman" w:cs="Times New Roman"/>
          <w:kern w:val="0"/>
          <w14:ligatures w14:val="none"/>
        </w:rPr>
      </w:pPr>
      <w:r w:rsidRPr="00221025">
        <w:rPr>
          <w:rFonts w:ascii="Times New Roman" w:eastAsia="Times New Roman" w:hAnsi="Times New Roman" w:cs="Times New Roman"/>
          <w:b/>
          <w:bCs/>
          <w:kern w:val="0"/>
          <w14:ligatures w14:val="none"/>
        </w:rPr>
        <w:t>MUST</w:t>
      </w:r>
      <w:r w:rsidR="009F4308">
        <w:rPr>
          <w:rFonts w:ascii="Times New Roman" w:eastAsia="Times New Roman" w:hAnsi="Times New Roman" w:cs="Times New Roman"/>
          <w:kern w:val="0"/>
          <w14:ligatures w14:val="none"/>
        </w:rPr>
        <w:t>:</w:t>
      </w:r>
    </w:p>
    <w:p w14:paraId="233F7361" w14:textId="6D7B9C5C" w:rsidR="009F4308" w:rsidRDefault="00221025" w:rsidP="009F4308">
      <w:pPr>
        <w:pStyle w:val="ListParagraph"/>
        <w:numPr>
          <w:ilvl w:val="0"/>
          <w:numId w:val="13"/>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Familiarize themselves, in detail, with the background and objectives of the training and the Somali context.</w:t>
      </w:r>
    </w:p>
    <w:p w14:paraId="07D2E530" w14:textId="6FF81F93" w:rsidR="00221025" w:rsidRDefault="00221025" w:rsidP="009F4308">
      <w:pPr>
        <w:pStyle w:val="ListParagraph"/>
        <w:numPr>
          <w:ilvl w:val="0"/>
          <w:numId w:val="13"/>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Develop a training program and content, which will be approved by the SNC, upon satisfactory review and input.</w:t>
      </w:r>
    </w:p>
    <w:p w14:paraId="614AC8B2" w14:textId="6D056C40" w:rsidR="00221025" w:rsidRDefault="00221025" w:rsidP="009F4308">
      <w:pPr>
        <w:pStyle w:val="ListParagraph"/>
        <w:numPr>
          <w:ilvl w:val="0"/>
          <w:numId w:val="13"/>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Physically deliver the training in Mogadishu and Garowe.</w:t>
      </w:r>
    </w:p>
    <w:p w14:paraId="64185B41" w14:textId="5EBC079A" w:rsidR="00221025" w:rsidRDefault="00221025" w:rsidP="009F4308">
      <w:pPr>
        <w:pStyle w:val="ListParagraph"/>
        <w:numPr>
          <w:ilvl w:val="0"/>
          <w:numId w:val="13"/>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Develop and digitize pre and post training assessment questionaries.</w:t>
      </w:r>
    </w:p>
    <w:p w14:paraId="0E0EB11F" w14:textId="77777777" w:rsidR="00221025" w:rsidRDefault="00221025" w:rsidP="009F4308">
      <w:pPr>
        <w:pStyle w:val="ListParagraph"/>
        <w:numPr>
          <w:ilvl w:val="0"/>
          <w:numId w:val="13"/>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Develop a training report after the training, incorporating the following:</w:t>
      </w:r>
    </w:p>
    <w:p w14:paraId="1E4AE6AB" w14:textId="77777777" w:rsidR="00221025" w:rsidRDefault="00221025" w:rsidP="00221025">
      <w:pPr>
        <w:pStyle w:val="ListParagraph"/>
        <w:numPr>
          <w:ilvl w:val="1"/>
          <w:numId w:val="13"/>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Analysis of the training participants (gender, age, MRO/WLO).</w:t>
      </w:r>
    </w:p>
    <w:p w14:paraId="5B12A776" w14:textId="31961B93" w:rsidR="00141FB9" w:rsidRDefault="00221025" w:rsidP="00221025">
      <w:pPr>
        <w:pStyle w:val="ListParagraph"/>
        <w:numPr>
          <w:ilvl w:val="1"/>
          <w:numId w:val="13"/>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Comparison of </w:t>
      </w:r>
      <w:r w:rsidR="00141FB9">
        <w:rPr>
          <w:rFonts w:ascii="Times New Roman" w:eastAsia="Times New Roman" w:hAnsi="Times New Roman" w:cs="Times New Roman"/>
          <w:kern w:val="0"/>
          <w14:ligatures w14:val="none"/>
        </w:rPr>
        <w:t>knowledge before and after training (pre &amp; post training comparison).</w:t>
      </w:r>
    </w:p>
    <w:p w14:paraId="05FB59DA" w14:textId="77777777" w:rsidR="00141FB9" w:rsidRDefault="00141FB9" w:rsidP="00221025">
      <w:pPr>
        <w:pStyle w:val="ListParagraph"/>
        <w:numPr>
          <w:ilvl w:val="1"/>
          <w:numId w:val="13"/>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Incorporating the discussions and participants’ contributions during the training.</w:t>
      </w:r>
    </w:p>
    <w:p w14:paraId="553C60A5" w14:textId="7553B8E4" w:rsidR="009F4308" w:rsidRPr="00141FB9" w:rsidRDefault="00141FB9" w:rsidP="00C63920">
      <w:pPr>
        <w:pStyle w:val="ListParagraph"/>
        <w:numPr>
          <w:ilvl w:val="1"/>
          <w:numId w:val="13"/>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Best practices and advocacy talking points in all the areas discussed.</w:t>
      </w:r>
      <w:r w:rsidR="00221025">
        <w:rPr>
          <w:rFonts w:ascii="Times New Roman" w:eastAsia="Times New Roman" w:hAnsi="Times New Roman" w:cs="Times New Roman"/>
          <w:kern w:val="0"/>
          <w14:ligatures w14:val="none"/>
        </w:rPr>
        <w:t xml:space="preserve"> </w:t>
      </w:r>
    </w:p>
    <w:p w14:paraId="304F268A" w14:textId="38FE305A" w:rsidR="00C63920" w:rsidRPr="00CB078E" w:rsidRDefault="00C63920" w:rsidP="00CB078E">
      <w:pPr>
        <w:rPr>
          <w:b/>
          <w:bCs/>
        </w:rPr>
      </w:pPr>
      <w:r w:rsidRPr="00CB078E">
        <w:rPr>
          <w:b/>
          <w:bCs/>
        </w:rPr>
        <w:t>4. Training Content</w:t>
      </w:r>
      <w:r w:rsidR="00141FB9">
        <w:rPr>
          <w:b/>
          <w:bCs/>
        </w:rPr>
        <w:t xml:space="preserve"> and duration.</w:t>
      </w:r>
    </w:p>
    <w:p w14:paraId="07CE1A80" w14:textId="5931F4D7" w:rsidR="00141FB9" w:rsidRDefault="00141FB9" w:rsidP="00C63920">
      <w:p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 xml:space="preserve">As indicated in the objectives section, the training content will focus on the following areas, </w:t>
      </w:r>
      <w:r w:rsidR="00BE096F">
        <w:rPr>
          <w:rFonts w:ascii="Times New Roman" w:eastAsia="Times New Roman" w:hAnsi="Times New Roman" w:cs="Times New Roman"/>
          <w:kern w:val="0"/>
          <w14:ligatures w14:val="none"/>
        </w:rPr>
        <w:t>considering</w:t>
      </w:r>
      <w:r>
        <w:rPr>
          <w:rFonts w:ascii="Times New Roman" w:eastAsia="Times New Roman" w:hAnsi="Times New Roman" w:cs="Times New Roman"/>
          <w:kern w:val="0"/>
          <w14:ligatures w14:val="none"/>
        </w:rPr>
        <w:t xml:space="preserve"> community </w:t>
      </w:r>
      <w:r w:rsidR="00BE096F">
        <w:rPr>
          <w:rFonts w:ascii="Times New Roman" w:eastAsia="Times New Roman" w:hAnsi="Times New Roman" w:cs="Times New Roman"/>
          <w:kern w:val="0"/>
          <w14:ligatures w14:val="none"/>
        </w:rPr>
        <w:t>engagement</w:t>
      </w:r>
      <w:r>
        <w:rPr>
          <w:rFonts w:ascii="Times New Roman" w:eastAsia="Times New Roman" w:hAnsi="Times New Roman" w:cs="Times New Roman"/>
          <w:kern w:val="0"/>
          <w14:ligatures w14:val="none"/>
        </w:rPr>
        <w:t>, accountability, risk management, and centrality of protection as cross-cutting themes. Each training</w:t>
      </w:r>
      <w:r w:rsidR="00BE096F">
        <w:rPr>
          <w:rFonts w:ascii="Times New Roman" w:eastAsia="Times New Roman" w:hAnsi="Times New Roman" w:cs="Times New Roman"/>
          <w:kern w:val="0"/>
          <w14:ligatures w14:val="none"/>
        </w:rPr>
        <w:t xml:space="preserve"> session</w:t>
      </w:r>
      <w:r>
        <w:rPr>
          <w:rFonts w:ascii="Times New Roman" w:eastAsia="Times New Roman" w:hAnsi="Times New Roman" w:cs="Times New Roman"/>
          <w:kern w:val="0"/>
          <w14:ligatures w14:val="none"/>
        </w:rPr>
        <w:t xml:space="preserve"> is expected to take 3 days in each of the proposed areas (Mogadishu and Garowe)</w:t>
      </w:r>
      <w:r w:rsidR="00D85437">
        <w:rPr>
          <w:rFonts w:ascii="Times New Roman" w:eastAsia="Times New Roman" w:hAnsi="Times New Roman" w:cs="Times New Roman"/>
          <w:kern w:val="0"/>
          <w14:ligatures w14:val="none"/>
        </w:rPr>
        <w:t xml:space="preserve"> and is scheduled to take place in the month of July 2025</w:t>
      </w:r>
      <w:r>
        <w:rPr>
          <w:rFonts w:ascii="Times New Roman" w:eastAsia="Times New Roman" w:hAnsi="Times New Roman" w:cs="Times New Roman"/>
          <w:kern w:val="0"/>
          <w14:ligatures w14:val="none"/>
        </w:rPr>
        <w:t>.</w:t>
      </w:r>
    </w:p>
    <w:p w14:paraId="6B62A6BE" w14:textId="1443527B" w:rsidR="00141FB9" w:rsidRPr="00141FB9" w:rsidRDefault="00141FB9" w:rsidP="00141FB9">
      <w:pPr>
        <w:pStyle w:val="ListParagraph"/>
        <w:numPr>
          <w:ilvl w:val="0"/>
          <w:numId w:val="15"/>
        </w:numPr>
        <w:spacing w:before="100" w:beforeAutospacing="1" w:after="100" w:afterAutospacing="1" w:line="240" w:lineRule="auto"/>
        <w:jc w:val="both"/>
        <w:rPr>
          <w:rFonts w:ascii="Times New Roman" w:eastAsia="Times New Roman" w:hAnsi="Times New Roman" w:cs="Times New Roman"/>
          <w:kern w:val="0"/>
          <w14:ligatures w14:val="none"/>
        </w:rPr>
      </w:pPr>
      <w:r w:rsidRPr="00141FB9">
        <w:rPr>
          <w:rFonts w:ascii="Times New Roman" w:eastAsia="Times New Roman" w:hAnsi="Times New Roman" w:cs="Times New Roman"/>
          <w:kern w:val="0"/>
          <w14:ligatures w14:val="none"/>
        </w:rPr>
        <w:t xml:space="preserve">Needs Assessment &amp; analysis. </w:t>
      </w:r>
    </w:p>
    <w:p w14:paraId="643F1901" w14:textId="63AF2F20" w:rsidR="00141FB9" w:rsidRPr="00141FB9" w:rsidRDefault="00141FB9" w:rsidP="00141FB9">
      <w:pPr>
        <w:pStyle w:val="ListParagraph"/>
        <w:numPr>
          <w:ilvl w:val="0"/>
          <w:numId w:val="15"/>
        </w:numPr>
        <w:spacing w:before="100" w:beforeAutospacing="1" w:after="100" w:afterAutospacing="1" w:line="240" w:lineRule="auto"/>
        <w:jc w:val="both"/>
        <w:rPr>
          <w:rFonts w:ascii="Times New Roman" w:eastAsia="Times New Roman" w:hAnsi="Times New Roman" w:cs="Times New Roman"/>
          <w:kern w:val="0"/>
          <w14:ligatures w14:val="none"/>
        </w:rPr>
      </w:pPr>
      <w:r w:rsidRPr="00141FB9">
        <w:rPr>
          <w:rFonts w:ascii="Times New Roman" w:eastAsia="Times New Roman" w:hAnsi="Times New Roman" w:cs="Times New Roman"/>
          <w:kern w:val="0"/>
          <w14:ligatures w14:val="none"/>
        </w:rPr>
        <w:t>Strategic Response Planning.</w:t>
      </w:r>
    </w:p>
    <w:p w14:paraId="3DEAB4DF" w14:textId="7DDA9475" w:rsidR="00141FB9" w:rsidRPr="00141FB9" w:rsidRDefault="00141FB9" w:rsidP="00141FB9">
      <w:pPr>
        <w:pStyle w:val="ListParagraph"/>
        <w:numPr>
          <w:ilvl w:val="0"/>
          <w:numId w:val="15"/>
        </w:numPr>
        <w:spacing w:before="100" w:beforeAutospacing="1" w:after="100" w:afterAutospacing="1" w:line="240" w:lineRule="auto"/>
        <w:jc w:val="both"/>
        <w:rPr>
          <w:rFonts w:ascii="Times New Roman" w:eastAsia="Times New Roman" w:hAnsi="Times New Roman" w:cs="Times New Roman"/>
          <w:kern w:val="0"/>
          <w14:ligatures w14:val="none"/>
        </w:rPr>
      </w:pPr>
      <w:r w:rsidRPr="00141FB9">
        <w:rPr>
          <w:rFonts w:ascii="Times New Roman" w:eastAsia="Times New Roman" w:hAnsi="Times New Roman" w:cs="Times New Roman"/>
          <w:kern w:val="0"/>
          <w14:ligatures w14:val="none"/>
        </w:rPr>
        <w:t>Resource Mobilization</w:t>
      </w:r>
      <w:r w:rsidR="00307369">
        <w:rPr>
          <w:rFonts w:ascii="Times New Roman" w:eastAsia="Times New Roman" w:hAnsi="Times New Roman" w:cs="Times New Roman"/>
          <w:kern w:val="0"/>
          <w14:ligatures w14:val="none"/>
        </w:rPr>
        <w:t>, proposal development</w:t>
      </w:r>
      <w:r w:rsidRPr="00141FB9">
        <w:rPr>
          <w:rFonts w:ascii="Times New Roman" w:eastAsia="Times New Roman" w:hAnsi="Times New Roman" w:cs="Times New Roman"/>
          <w:kern w:val="0"/>
          <w14:ligatures w14:val="none"/>
        </w:rPr>
        <w:t xml:space="preserve"> &amp; Fundraising. </w:t>
      </w:r>
    </w:p>
    <w:p w14:paraId="3C1089FE" w14:textId="77777777" w:rsidR="00141FB9" w:rsidRDefault="00141FB9" w:rsidP="00141FB9">
      <w:pPr>
        <w:pStyle w:val="ListParagraph"/>
        <w:numPr>
          <w:ilvl w:val="0"/>
          <w:numId w:val="15"/>
        </w:numPr>
        <w:spacing w:before="100" w:beforeAutospacing="1" w:after="100" w:afterAutospacing="1" w:line="240" w:lineRule="auto"/>
        <w:jc w:val="both"/>
        <w:rPr>
          <w:rFonts w:ascii="Times New Roman" w:eastAsia="Times New Roman" w:hAnsi="Times New Roman" w:cs="Times New Roman"/>
          <w:kern w:val="0"/>
          <w14:ligatures w14:val="none"/>
        </w:rPr>
      </w:pPr>
      <w:r w:rsidRPr="00141FB9">
        <w:rPr>
          <w:rFonts w:ascii="Times New Roman" w:eastAsia="Times New Roman" w:hAnsi="Times New Roman" w:cs="Times New Roman"/>
          <w:kern w:val="0"/>
          <w14:ligatures w14:val="none"/>
        </w:rPr>
        <w:t>Implementation &amp; Monitoring.</w:t>
      </w:r>
    </w:p>
    <w:p w14:paraId="332758DF" w14:textId="362D9FE7" w:rsidR="00141FB9" w:rsidRPr="00141FB9" w:rsidRDefault="00141FB9" w:rsidP="00141FB9">
      <w:pPr>
        <w:pStyle w:val="ListParagraph"/>
        <w:numPr>
          <w:ilvl w:val="0"/>
          <w:numId w:val="15"/>
        </w:numPr>
        <w:spacing w:before="100" w:beforeAutospacing="1" w:after="100" w:afterAutospacing="1" w:line="240" w:lineRule="auto"/>
        <w:jc w:val="both"/>
        <w:rPr>
          <w:rFonts w:ascii="Times New Roman" w:eastAsia="Times New Roman" w:hAnsi="Times New Roman" w:cs="Times New Roman"/>
          <w:kern w:val="0"/>
          <w14:ligatures w14:val="none"/>
        </w:rPr>
      </w:pPr>
      <w:r w:rsidRPr="00141FB9">
        <w:rPr>
          <w:rFonts w:ascii="Times New Roman" w:eastAsia="Times New Roman" w:hAnsi="Times New Roman" w:cs="Times New Roman"/>
          <w:kern w:val="0"/>
          <w14:ligatures w14:val="none"/>
        </w:rPr>
        <w:t xml:space="preserve">Operational Reviews &amp; Evaluation. </w:t>
      </w:r>
    </w:p>
    <w:p w14:paraId="0C94A724" w14:textId="77777777" w:rsidR="00C63920" w:rsidRPr="00CB078E" w:rsidRDefault="00C63920" w:rsidP="00CB078E">
      <w:pPr>
        <w:rPr>
          <w:b/>
          <w:bCs/>
        </w:rPr>
      </w:pPr>
      <w:r w:rsidRPr="00CB078E">
        <w:rPr>
          <w:b/>
          <w:bCs/>
        </w:rPr>
        <w:t>9. Qualifications of the Trainer(s)</w:t>
      </w:r>
    </w:p>
    <w:p w14:paraId="280425A2" w14:textId="74489BF8" w:rsidR="00D85437" w:rsidRDefault="00D85437" w:rsidP="00D85437">
      <w:pPr>
        <w:pStyle w:val="ListParagraph"/>
        <w:numPr>
          <w:ilvl w:val="0"/>
          <w:numId w:val="16"/>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Solid experience and qualifications (at least bachelor’s degree level) in fields related to program development, program management, fundraising/donor engagements and MEAL.</w:t>
      </w:r>
    </w:p>
    <w:p w14:paraId="72FF3152" w14:textId="3F863A0A" w:rsidR="00D85437" w:rsidRDefault="00D85437" w:rsidP="00D85437">
      <w:pPr>
        <w:pStyle w:val="ListParagraph"/>
        <w:numPr>
          <w:ilvl w:val="0"/>
          <w:numId w:val="16"/>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Good facilitator(s) with experience in delivering different training to different audiences.</w:t>
      </w:r>
    </w:p>
    <w:p w14:paraId="78E3CE5B" w14:textId="372E45BC" w:rsidR="00D85437" w:rsidRDefault="00D85437" w:rsidP="00D85437">
      <w:pPr>
        <w:pStyle w:val="ListParagraph"/>
        <w:numPr>
          <w:ilvl w:val="0"/>
          <w:numId w:val="16"/>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t>Good understanding of the evolving humanitarian and development sectors and particularly the Somali context.</w:t>
      </w:r>
    </w:p>
    <w:p w14:paraId="518CBDF0" w14:textId="45369311" w:rsidR="00D85437" w:rsidRPr="00D85437" w:rsidRDefault="00D85437" w:rsidP="00D85437">
      <w:pPr>
        <w:pStyle w:val="ListParagraph"/>
        <w:numPr>
          <w:ilvl w:val="0"/>
          <w:numId w:val="16"/>
        </w:numPr>
        <w:spacing w:before="100" w:beforeAutospacing="1" w:after="100" w:afterAutospacing="1" w:line="240" w:lineRule="auto"/>
        <w:jc w:val="both"/>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lastRenderedPageBreak/>
        <w:t xml:space="preserve">Demonstrated experience in (&amp; good understanding of) aid localization and Country-Based Humanitarian Pooled Funds (SHF in the case of Somalia). </w:t>
      </w:r>
    </w:p>
    <w:p w14:paraId="31233BC7" w14:textId="77777777" w:rsidR="00C63920" w:rsidRPr="00C63920" w:rsidRDefault="00C63920" w:rsidP="00C63920">
      <w:pPr>
        <w:pBdr>
          <w:bottom w:val="single" w:sz="6" w:space="1" w:color="auto"/>
        </w:pBdr>
        <w:spacing w:after="0" w:line="240" w:lineRule="auto"/>
        <w:jc w:val="center"/>
        <w:rPr>
          <w:rFonts w:ascii="Times New Roman" w:eastAsia="Times New Roman" w:hAnsi="Times New Roman" w:cs="Times New Roman"/>
          <w:vanish/>
          <w:kern w:val="0"/>
          <w:sz w:val="16"/>
          <w:szCs w:val="16"/>
          <w14:ligatures w14:val="none"/>
        </w:rPr>
      </w:pPr>
      <w:r w:rsidRPr="00C63920">
        <w:rPr>
          <w:rFonts w:ascii="Times New Roman" w:eastAsia="Times New Roman" w:hAnsi="Times New Roman" w:cs="Times New Roman"/>
          <w:vanish/>
          <w:kern w:val="0"/>
          <w:sz w:val="16"/>
          <w:szCs w:val="16"/>
          <w14:ligatures w14:val="none"/>
        </w:rPr>
        <w:t>Top of Form</w:t>
      </w:r>
    </w:p>
    <w:p w14:paraId="2FB90DA5" w14:textId="1B172C6B" w:rsidR="00C63920" w:rsidRPr="00C63920" w:rsidRDefault="00C63920" w:rsidP="00C63920">
      <w:pPr>
        <w:spacing w:after="0" w:line="240" w:lineRule="auto"/>
        <w:rPr>
          <w:rFonts w:ascii="Times New Roman" w:eastAsia="Times New Roman" w:hAnsi="Times New Roman" w:cs="Times New Roman"/>
          <w:kern w:val="0"/>
          <w14:ligatures w14:val="none"/>
        </w:rPr>
      </w:pPr>
    </w:p>
    <w:p w14:paraId="1554973E" w14:textId="77777777" w:rsidR="00CB078E" w:rsidRPr="00CB078E" w:rsidRDefault="00CB078E" w:rsidP="00CB078E">
      <w:pPr>
        <w:jc w:val="both"/>
        <w:rPr>
          <w:rFonts w:ascii="Times New Roman" w:eastAsia="Malgun Gothic" w:hAnsi="Times New Roman" w:cs="Times New Roman"/>
          <w:sz w:val="28"/>
          <w:szCs w:val="28"/>
        </w:rPr>
      </w:pPr>
      <w:r w:rsidRPr="00CB078E">
        <w:rPr>
          <w:rFonts w:ascii="Times New Roman" w:eastAsia="Malgun Gothic" w:hAnsi="Times New Roman" w:cs="Times New Roman"/>
          <w:b/>
          <w:bCs/>
        </w:rPr>
        <w:t>Proposal submission</w:t>
      </w:r>
    </w:p>
    <w:p w14:paraId="693AD83F" w14:textId="77777777" w:rsidR="00CB078E" w:rsidRPr="00CB078E" w:rsidRDefault="00CB078E" w:rsidP="00CB078E">
      <w:pPr>
        <w:spacing w:after="0"/>
        <w:jc w:val="both"/>
        <w:rPr>
          <w:rFonts w:ascii="Times New Roman" w:eastAsia="Malgun Gothic" w:hAnsi="Times New Roman" w:cs="Times New Roman"/>
          <w:sz w:val="28"/>
          <w:szCs w:val="28"/>
        </w:rPr>
      </w:pPr>
      <w:r w:rsidRPr="00CB078E">
        <w:rPr>
          <w:rFonts w:ascii="Times New Roman" w:eastAsia="Malgun Gothic" w:hAnsi="Times New Roman" w:cs="Times New Roman"/>
        </w:rPr>
        <w:t>The application for the consultancy should include the following:</w:t>
      </w:r>
    </w:p>
    <w:p w14:paraId="1186E7F8" w14:textId="77777777" w:rsidR="00CB078E" w:rsidRPr="00CB078E" w:rsidRDefault="00CB078E" w:rsidP="00CB078E">
      <w:pPr>
        <w:numPr>
          <w:ilvl w:val="0"/>
          <w:numId w:val="11"/>
        </w:numPr>
        <w:suppressAutoHyphens/>
        <w:spacing w:after="0" w:line="240" w:lineRule="auto"/>
        <w:jc w:val="both"/>
        <w:rPr>
          <w:rFonts w:ascii="Times New Roman" w:eastAsia="Malgun Gothic" w:hAnsi="Times New Roman" w:cs="Times New Roman"/>
          <w:sz w:val="28"/>
          <w:szCs w:val="28"/>
        </w:rPr>
      </w:pPr>
      <w:r w:rsidRPr="00CB078E">
        <w:rPr>
          <w:rFonts w:ascii="Times New Roman" w:eastAsia="Malgun Gothic" w:hAnsi="Times New Roman" w:cs="Times New Roman"/>
        </w:rPr>
        <w:t>A technical proposal detailing the consultant’s understanding of the task, proposed methodologies, expected activities and deliverables, proposed work plan, and the composition of the consultancy team to be engaged, if any, in PDF format.</w:t>
      </w:r>
    </w:p>
    <w:p w14:paraId="7F7DCAF7" w14:textId="77777777" w:rsidR="00CB078E" w:rsidRPr="00CB078E" w:rsidRDefault="00CB078E" w:rsidP="00CB078E">
      <w:pPr>
        <w:numPr>
          <w:ilvl w:val="0"/>
          <w:numId w:val="11"/>
        </w:numPr>
        <w:suppressAutoHyphens/>
        <w:spacing w:after="0" w:line="240" w:lineRule="auto"/>
        <w:jc w:val="both"/>
        <w:rPr>
          <w:rFonts w:ascii="Times New Roman" w:eastAsia="Malgun Gothic" w:hAnsi="Times New Roman" w:cs="Times New Roman"/>
          <w:sz w:val="28"/>
          <w:szCs w:val="28"/>
        </w:rPr>
      </w:pPr>
      <w:r w:rsidRPr="00CB078E">
        <w:rPr>
          <w:rFonts w:ascii="Times New Roman" w:eastAsia="Malgun Gothic" w:hAnsi="Times New Roman" w:cs="Times New Roman"/>
        </w:rPr>
        <w:t>A financial proposal detailing the costs that the consultant expects to complete the assignment in PDF format.</w:t>
      </w:r>
    </w:p>
    <w:p w14:paraId="17E05693" w14:textId="33D71FAA" w:rsidR="00CB078E" w:rsidRPr="00CB078E" w:rsidRDefault="00CB078E" w:rsidP="00CB078E">
      <w:pPr>
        <w:numPr>
          <w:ilvl w:val="0"/>
          <w:numId w:val="11"/>
        </w:numPr>
        <w:suppressAutoHyphens/>
        <w:spacing w:after="0" w:line="240" w:lineRule="auto"/>
        <w:jc w:val="both"/>
        <w:rPr>
          <w:rFonts w:ascii="Times New Roman" w:eastAsia="Malgun Gothic" w:hAnsi="Times New Roman" w:cs="Times New Roman"/>
          <w:sz w:val="28"/>
          <w:szCs w:val="28"/>
        </w:rPr>
      </w:pPr>
      <w:r w:rsidRPr="00CB078E">
        <w:rPr>
          <w:rFonts w:ascii="Times New Roman" w:eastAsia="Malgun Gothic" w:hAnsi="Times New Roman" w:cs="Times New Roman"/>
        </w:rPr>
        <w:t>Detailed and updated CV</w:t>
      </w:r>
      <w:r w:rsidR="00D85437">
        <w:rPr>
          <w:rFonts w:ascii="Times New Roman" w:eastAsia="Malgun Gothic" w:hAnsi="Times New Roman" w:cs="Times New Roman"/>
        </w:rPr>
        <w:t>s of the trainers</w:t>
      </w:r>
      <w:r w:rsidRPr="00CB078E">
        <w:rPr>
          <w:rFonts w:ascii="Times New Roman" w:eastAsia="Malgun Gothic" w:hAnsi="Times New Roman" w:cs="Times New Roman"/>
        </w:rPr>
        <w:t xml:space="preserve"> </w:t>
      </w:r>
    </w:p>
    <w:p w14:paraId="14660E29" w14:textId="77777777" w:rsidR="00CB078E" w:rsidRPr="00CB078E" w:rsidRDefault="00CB078E" w:rsidP="00CB078E">
      <w:pPr>
        <w:numPr>
          <w:ilvl w:val="0"/>
          <w:numId w:val="11"/>
        </w:numPr>
        <w:suppressAutoHyphens/>
        <w:spacing w:after="0" w:line="240" w:lineRule="auto"/>
        <w:jc w:val="both"/>
        <w:rPr>
          <w:rFonts w:ascii="Times New Roman" w:eastAsia="Malgun Gothic" w:hAnsi="Times New Roman" w:cs="Times New Roman"/>
          <w:sz w:val="28"/>
          <w:szCs w:val="28"/>
        </w:rPr>
      </w:pPr>
      <w:r w:rsidRPr="00CB078E">
        <w:rPr>
          <w:rFonts w:ascii="Times New Roman" w:eastAsia="Malgun Gothic" w:hAnsi="Times New Roman" w:cs="Times New Roman"/>
        </w:rPr>
        <w:t>At least two professional references from previous clients with full contact details of the referees.</w:t>
      </w:r>
    </w:p>
    <w:p w14:paraId="2A39FCAF" w14:textId="06E6ABD2" w:rsidR="00CB078E" w:rsidRDefault="00D85437" w:rsidP="00CB078E">
      <w:pPr>
        <w:numPr>
          <w:ilvl w:val="0"/>
          <w:numId w:val="11"/>
        </w:numPr>
        <w:suppressAutoHyphens/>
        <w:spacing w:after="0" w:line="240" w:lineRule="auto"/>
        <w:jc w:val="both"/>
        <w:rPr>
          <w:rFonts w:ascii="Times New Roman" w:eastAsia="Malgun Gothic" w:hAnsi="Times New Roman" w:cs="Times New Roman"/>
        </w:rPr>
      </w:pPr>
      <w:r>
        <w:rPr>
          <w:rFonts w:ascii="Times New Roman" w:eastAsia="Malgun Gothic" w:hAnsi="Times New Roman" w:cs="Times New Roman"/>
        </w:rPr>
        <w:t xml:space="preserve">At least two </w:t>
      </w:r>
      <w:r w:rsidR="00CB078E" w:rsidRPr="00BF1E2E">
        <w:rPr>
          <w:rFonts w:ascii="Times New Roman" w:eastAsia="Malgun Gothic" w:hAnsi="Times New Roman" w:cs="Times New Roman"/>
        </w:rPr>
        <w:t>training report</w:t>
      </w:r>
      <w:r>
        <w:rPr>
          <w:rFonts w:ascii="Times New Roman" w:eastAsia="Malgun Gothic" w:hAnsi="Times New Roman" w:cs="Times New Roman"/>
        </w:rPr>
        <w:t xml:space="preserve">s from </w:t>
      </w:r>
      <w:proofErr w:type="gramStart"/>
      <w:r>
        <w:rPr>
          <w:rFonts w:ascii="Times New Roman" w:eastAsia="Malgun Gothic" w:hAnsi="Times New Roman" w:cs="Times New Roman"/>
        </w:rPr>
        <w:t>previous</w:t>
      </w:r>
      <w:proofErr w:type="gramEnd"/>
      <w:r>
        <w:rPr>
          <w:rFonts w:ascii="Times New Roman" w:eastAsia="Malgun Gothic" w:hAnsi="Times New Roman" w:cs="Times New Roman"/>
        </w:rPr>
        <w:t xml:space="preserve"> </w:t>
      </w:r>
      <w:r w:rsidR="00BE096F">
        <w:rPr>
          <w:rFonts w:ascii="Times New Roman" w:eastAsia="Malgun Gothic" w:hAnsi="Times New Roman" w:cs="Times New Roman"/>
        </w:rPr>
        <w:t>assignment as samples</w:t>
      </w:r>
      <w:r w:rsidR="00CB078E" w:rsidRPr="00BF1E2E">
        <w:rPr>
          <w:rFonts w:ascii="Times New Roman" w:eastAsia="Malgun Gothic" w:hAnsi="Times New Roman" w:cs="Times New Roman"/>
        </w:rPr>
        <w:t>.</w:t>
      </w:r>
    </w:p>
    <w:p w14:paraId="2B0C377F" w14:textId="77777777" w:rsidR="006F4BA1" w:rsidRDefault="006F4BA1" w:rsidP="006F4BA1">
      <w:pPr>
        <w:suppressAutoHyphens/>
        <w:spacing w:after="0" w:line="240" w:lineRule="auto"/>
        <w:ind w:left="720"/>
        <w:jc w:val="both"/>
        <w:rPr>
          <w:rFonts w:ascii="Times New Roman" w:eastAsia="Malgun Gothic" w:hAnsi="Times New Roman" w:cs="Times New Roman"/>
        </w:rPr>
      </w:pPr>
    </w:p>
    <w:p w14:paraId="361766E8" w14:textId="7C5AA751" w:rsidR="006F4BA1" w:rsidRPr="006F4BA1" w:rsidRDefault="006F4BA1" w:rsidP="006F4BA1">
      <w:pPr>
        <w:suppressAutoHyphens/>
        <w:spacing w:after="0" w:line="240" w:lineRule="auto"/>
        <w:jc w:val="both"/>
        <w:rPr>
          <w:rFonts w:ascii="Times New Roman" w:eastAsia="Malgun Gothic" w:hAnsi="Times New Roman" w:cs="Times New Roman"/>
        </w:rPr>
      </w:pPr>
      <w:r w:rsidRPr="006F4BA1">
        <w:rPr>
          <w:rFonts w:ascii="Times New Roman" w:eastAsia="Malgun Gothic" w:hAnsi="Times New Roman" w:cs="Times New Roman"/>
        </w:rPr>
        <w:t xml:space="preserve">Please send your complete RFP, technical and financial proposals (costs not covered by CARE/SNC) to this email address: </w:t>
      </w:r>
      <w:hyperlink r:id="rId11" w:history="1">
        <w:r w:rsidRPr="006F4BA1">
          <w:rPr>
            <w:rStyle w:val="Hyperlink"/>
            <w:rFonts w:ascii="Times New Roman" w:eastAsia="Malgun Gothic" w:hAnsi="Times New Roman" w:cs="Times New Roman"/>
            <w:color w:val="0000FF"/>
          </w:rPr>
          <w:t>SOM.Consultant@care.org</w:t>
        </w:r>
      </w:hyperlink>
      <w:r w:rsidRPr="006F4BA1">
        <w:rPr>
          <w:rFonts w:ascii="Times New Roman" w:eastAsia="Malgun Gothic" w:hAnsi="Times New Roman" w:cs="Times New Roman"/>
        </w:rPr>
        <w:t>, clearly marking the subject line “</w:t>
      </w:r>
      <w:r w:rsidRPr="00BB689E">
        <w:rPr>
          <w:rFonts w:ascii="Times New Roman" w:eastAsia="Malgun Gothic" w:hAnsi="Times New Roman" w:cs="Times New Roman"/>
          <w:b/>
          <w:bCs/>
        </w:rPr>
        <w:t>Project Management MROs and WLOs</w:t>
      </w:r>
      <w:r w:rsidRPr="006F4BA1">
        <w:rPr>
          <w:rFonts w:ascii="Times New Roman" w:eastAsia="Malgun Gothic" w:hAnsi="Times New Roman" w:cs="Times New Roman"/>
        </w:rPr>
        <w:t xml:space="preserve">” Applications must be submitted no later than </w:t>
      </w:r>
      <w:r w:rsidRPr="006F4BA1">
        <w:rPr>
          <w:rFonts w:ascii="Times New Roman" w:eastAsia="Malgun Gothic" w:hAnsi="Times New Roman" w:cs="Times New Roman"/>
          <w:b/>
          <w:bCs/>
        </w:rPr>
        <w:t>June 28, 2025, at 11:59 PM EAT</w:t>
      </w:r>
      <w:r w:rsidRPr="006F4BA1">
        <w:rPr>
          <w:rFonts w:ascii="Times New Roman" w:eastAsia="Malgun Gothic" w:hAnsi="Times New Roman" w:cs="Times New Roman"/>
        </w:rPr>
        <w:t>. Links will not be accepted.</w:t>
      </w:r>
    </w:p>
    <w:p w14:paraId="3AD3AF31" w14:textId="77777777" w:rsidR="006F4BA1" w:rsidRPr="006F4BA1" w:rsidRDefault="006F4BA1" w:rsidP="006F4BA1">
      <w:pPr>
        <w:suppressAutoHyphens/>
        <w:spacing w:after="0" w:line="240" w:lineRule="auto"/>
        <w:jc w:val="both"/>
        <w:rPr>
          <w:rFonts w:ascii="Times New Roman" w:eastAsia="Malgun Gothic" w:hAnsi="Times New Roman" w:cs="Times New Roman"/>
        </w:rPr>
      </w:pPr>
    </w:p>
    <w:p w14:paraId="29F96D82" w14:textId="68518511" w:rsidR="006F4BA1" w:rsidRDefault="006F4BA1" w:rsidP="006F4BA1">
      <w:pPr>
        <w:suppressAutoHyphens/>
        <w:spacing w:after="0" w:line="240" w:lineRule="auto"/>
        <w:jc w:val="both"/>
        <w:rPr>
          <w:rFonts w:ascii="Times New Roman" w:eastAsia="Malgun Gothic" w:hAnsi="Times New Roman" w:cs="Times New Roman"/>
        </w:rPr>
      </w:pPr>
      <w:r w:rsidRPr="006F4BA1">
        <w:rPr>
          <w:rFonts w:ascii="Times New Roman" w:eastAsia="Malgun Gothic" w:hAnsi="Times New Roman" w:cs="Times New Roman"/>
        </w:rPr>
        <w:t>Please note that CARE/SNC will facilitate your transport</w:t>
      </w:r>
      <w:r w:rsidR="00BB689E">
        <w:rPr>
          <w:rFonts w:ascii="Times New Roman" w:eastAsia="Malgun Gothic" w:hAnsi="Times New Roman" w:cs="Times New Roman"/>
        </w:rPr>
        <w:t>, travel</w:t>
      </w:r>
      <w:r w:rsidRPr="006F4BA1">
        <w:rPr>
          <w:rFonts w:ascii="Times New Roman" w:eastAsia="Malgun Gothic" w:hAnsi="Times New Roman" w:cs="Times New Roman"/>
        </w:rPr>
        <w:t xml:space="preserve"> and accommodation costs during the training.</w:t>
      </w:r>
    </w:p>
    <w:p w14:paraId="6A89615A" w14:textId="77777777" w:rsidR="00BE096F" w:rsidRDefault="00BE096F" w:rsidP="00BE096F">
      <w:pPr>
        <w:suppressAutoHyphens/>
        <w:spacing w:after="0" w:line="240" w:lineRule="auto"/>
        <w:jc w:val="both"/>
        <w:rPr>
          <w:rFonts w:ascii="Times New Roman" w:eastAsia="Malgun Gothic" w:hAnsi="Times New Roman" w:cs="Times New Roman"/>
        </w:rPr>
      </w:pPr>
    </w:p>
    <w:p w14:paraId="0D9F8B7C" w14:textId="77777777" w:rsidR="00CB078E" w:rsidRPr="00CB078E" w:rsidRDefault="00CB078E" w:rsidP="00CB078E">
      <w:pPr>
        <w:jc w:val="both"/>
        <w:rPr>
          <w:rFonts w:ascii="Malgun Gothic" w:eastAsia="Malgun Gothic" w:hAnsi="Malgun Gothic"/>
        </w:rPr>
      </w:pPr>
    </w:p>
    <w:p w14:paraId="694D504D" w14:textId="77777777" w:rsidR="00C63920" w:rsidRPr="00C63920" w:rsidRDefault="00C63920" w:rsidP="00C63920">
      <w:pPr>
        <w:pBdr>
          <w:top w:val="single" w:sz="6" w:space="1" w:color="auto"/>
        </w:pBdr>
        <w:spacing w:after="0" w:line="240" w:lineRule="auto"/>
        <w:jc w:val="center"/>
        <w:rPr>
          <w:rFonts w:ascii="Times New Roman" w:eastAsia="Times New Roman" w:hAnsi="Times New Roman" w:cs="Times New Roman"/>
          <w:vanish/>
          <w:kern w:val="0"/>
          <w:sz w:val="16"/>
          <w:szCs w:val="16"/>
          <w14:ligatures w14:val="none"/>
        </w:rPr>
      </w:pPr>
      <w:r w:rsidRPr="00C63920">
        <w:rPr>
          <w:rFonts w:ascii="Times New Roman" w:eastAsia="Times New Roman" w:hAnsi="Times New Roman" w:cs="Times New Roman"/>
          <w:vanish/>
          <w:kern w:val="0"/>
          <w:sz w:val="16"/>
          <w:szCs w:val="16"/>
          <w14:ligatures w14:val="none"/>
        </w:rPr>
        <w:t>Bottom of Form</w:t>
      </w:r>
    </w:p>
    <w:p w14:paraId="178B2B11" w14:textId="77777777" w:rsidR="00C63920" w:rsidRPr="001454C0" w:rsidRDefault="00C63920" w:rsidP="008029AD">
      <w:pPr>
        <w:spacing w:before="100" w:beforeAutospacing="1" w:after="100" w:afterAutospacing="1" w:line="240" w:lineRule="auto"/>
        <w:rPr>
          <w:rFonts w:ascii="Times New Roman" w:eastAsia="Times New Roman" w:hAnsi="Times New Roman" w:cs="Times New Roman"/>
          <w:b/>
          <w:bCs/>
          <w:kern w:val="0"/>
          <w14:ligatures w14:val="none"/>
        </w:rPr>
      </w:pPr>
    </w:p>
    <w:p w14:paraId="02C88173" w14:textId="77777777" w:rsidR="00C63920" w:rsidRPr="001454C0" w:rsidRDefault="00C63920" w:rsidP="008029AD">
      <w:pPr>
        <w:spacing w:before="100" w:beforeAutospacing="1" w:after="100" w:afterAutospacing="1" w:line="240" w:lineRule="auto"/>
        <w:rPr>
          <w:rFonts w:ascii="Times New Roman" w:eastAsia="Times New Roman" w:hAnsi="Times New Roman" w:cs="Times New Roman"/>
          <w:b/>
          <w:bCs/>
          <w:kern w:val="0"/>
          <w14:ligatures w14:val="none"/>
        </w:rPr>
      </w:pPr>
    </w:p>
    <w:sectPr w:rsidR="00C63920" w:rsidRPr="001454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algun Gothic">
    <w:panose1 w:val="020B0503020000020004"/>
    <w:charset w:val="81"/>
    <w:family w:val="swiss"/>
    <w:pitch w:val="variable"/>
    <w:sig w:usb0="9000002F" w:usb1="29D77CFB" w:usb2="00000012" w:usb3="00000000" w:csb0="0008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5"/>
    <w:multiLevelType w:val="multilevel"/>
    <w:tmpl w:val="00000005"/>
    <w:name w:val="WW8Num5"/>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9000399"/>
    <w:multiLevelType w:val="hybridMultilevel"/>
    <w:tmpl w:val="663EC8C2"/>
    <w:lvl w:ilvl="0" w:tplc="04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19737A96"/>
    <w:multiLevelType w:val="hybridMultilevel"/>
    <w:tmpl w:val="408C97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4797A64"/>
    <w:multiLevelType w:val="multilevel"/>
    <w:tmpl w:val="37C63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8438C5"/>
    <w:multiLevelType w:val="multilevel"/>
    <w:tmpl w:val="2BA4A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152559"/>
    <w:multiLevelType w:val="hybridMultilevel"/>
    <w:tmpl w:val="1DBADF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A2B364E"/>
    <w:multiLevelType w:val="multilevel"/>
    <w:tmpl w:val="F7E6B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B77B7F"/>
    <w:multiLevelType w:val="multilevel"/>
    <w:tmpl w:val="2E9EE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5E77D3D"/>
    <w:multiLevelType w:val="multilevel"/>
    <w:tmpl w:val="E2E64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593DC5"/>
    <w:multiLevelType w:val="hybridMultilevel"/>
    <w:tmpl w:val="E6A271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CCE4B37"/>
    <w:multiLevelType w:val="multilevel"/>
    <w:tmpl w:val="88F49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2624894"/>
    <w:multiLevelType w:val="multilevel"/>
    <w:tmpl w:val="359AA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AA0301"/>
    <w:multiLevelType w:val="hybridMultilevel"/>
    <w:tmpl w:val="D81AFE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3DF36A5"/>
    <w:multiLevelType w:val="multilevel"/>
    <w:tmpl w:val="4AFE4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4902538"/>
    <w:multiLevelType w:val="hybridMultilevel"/>
    <w:tmpl w:val="3126C67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67350678">
    <w:abstractNumId w:val="8"/>
  </w:num>
  <w:num w:numId="2" w16cid:durableId="1523089391">
    <w:abstractNumId w:val="4"/>
  </w:num>
  <w:num w:numId="3" w16cid:durableId="934243106">
    <w:abstractNumId w:val="11"/>
  </w:num>
  <w:num w:numId="4" w16cid:durableId="1530875694">
    <w:abstractNumId w:val="9"/>
  </w:num>
  <w:num w:numId="5" w16cid:durableId="2066371263">
    <w:abstractNumId w:val="12"/>
  </w:num>
  <w:num w:numId="6" w16cid:durableId="1990206273">
    <w:abstractNumId w:val="7"/>
  </w:num>
  <w:num w:numId="7" w16cid:durableId="1050106848">
    <w:abstractNumId w:val="5"/>
  </w:num>
  <w:num w:numId="8" w16cid:durableId="283118956">
    <w:abstractNumId w:val="14"/>
  </w:num>
  <w:num w:numId="9" w16cid:durableId="563836402">
    <w:abstractNumId w:val="0"/>
  </w:num>
  <w:num w:numId="10" w16cid:durableId="639111162">
    <w:abstractNumId w:val="6"/>
  </w:num>
  <w:num w:numId="11" w16cid:durableId="666593742">
    <w:abstractNumId w:val="1"/>
  </w:num>
  <w:num w:numId="12" w16cid:durableId="735397712">
    <w:abstractNumId w:val="3"/>
  </w:num>
  <w:num w:numId="13" w16cid:durableId="2105226472">
    <w:abstractNumId w:val="15"/>
  </w:num>
  <w:num w:numId="14" w16cid:durableId="782915825">
    <w:abstractNumId w:val="13"/>
  </w:num>
  <w:num w:numId="15" w16cid:durableId="551501318">
    <w:abstractNumId w:val="2"/>
  </w:num>
  <w:num w:numId="16" w16cid:durableId="8215036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29AD"/>
    <w:rsid w:val="00141FB9"/>
    <w:rsid w:val="001454C0"/>
    <w:rsid w:val="001E7F37"/>
    <w:rsid w:val="00221025"/>
    <w:rsid w:val="00223FD4"/>
    <w:rsid w:val="00281C69"/>
    <w:rsid w:val="002A7A8B"/>
    <w:rsid w:val="00307369"/>
    <w:rsid w:val="0032328D"/>
    <w:rsid w:val="00397418"/>
    <w:rsid w:val="00422EEE"/>
    <w:rsid w:val="00446058"/>
    <w:rsid w:val="004C02B2"/>
    <w:rsid w:val="005248DC"/>
    <w:rsid w:val="00585676"/>
    <w:rsid w:val="005A736E"/>
    <w:rsid w:val="00617FA7"/>
    <w:rsid w:val="0067167B"/>
    <w:rsid w:val="00675FE0"/>
    <w:rsid w:val="006F4BA1"/>
    <w:rsid w:val="008029AD"/>
    <w:rsid w:val="00812DA7"/>
    <w:rsid w:val="00936AED"/>
    <w:rsid w:val="00991FED"/>
    <w:rsid w:val="009F4308"/>
    <w:rsid w:val="00A61C16"/>
    <w:rsid w:val="00A80F6A"/>
    <w:rsid w:val="00A87737"/>
    <w:rsid w:val="00AB38C8"/>
    <w:rsid w:val="00BB689E"/>
    <w:rsid w:val="00BE096F"/>
    <w:rsid w:val="00BF1E2E"/>
    <w:rsid w:val="00C536A1"/>
    <w:rsid w:val="00C63920"/>
    <w:rsid w:val="00CB078E"/>
    <w:rsid w:val="00CB392F"/>
    <w:rsid w:val="00D85437"/>
    <w:rsid w:val="00F17A6F"/>
    <w:rsid w:val="00FA748A"/>
    <w:rsid w:val="00FC4C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B230F"/>
  <w15:chartTrackingRefBased/>
  <w15:docId w15:val="{B92033A2-E34C-4D7B-B5A3-92A966863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029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29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29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29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29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29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29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29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29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29A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29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29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29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29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29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29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29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29AD"/>
    <w:rPr>
      <w:rFonts w:eastAsiaTheme="majorEastAsia" w:cstheme="majorBidi"/>
      <w:color w:val="272727" w:themeColor="text1" w:themeTint="D8"/>
    </w:rPr>
  </w:style>
  <w:style w:type="paragraph" w:styleId="Title">
    <w:name w:val="Title"/>
    <w:basedOn w:val="Normal"/>
    <w:next w:val="Normal"/>
    <w:link w:val="TitleChar"/>
    <w:uiPriority w:val="10"/>
    <w:qFormat/>
    <w:rsid w:val="008029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29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29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29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29AD"/>
    <w:pPr>
      <w:spacing w:before="160"/>
      <w:jc w:val="center"/>
    </w:pPr>
    <w:rPr>
      <w:i/>
      <w:iCs/>
      <w:color w:val="404040" w:themeColor="text1" w:themeTint="BF"/>
    </w:rPr>
  </w:style>
  <w:style w:type="character" w:customStyle="1" w:styleId="QuoteChar">
    <w:name w:val="Quote Char"/>
    <w:basedOn w:val="DefaultParagraphFont"/>
    <w:link w:val="Quote"/>
    <w:uiPriority w:val="29"/>
    <w:rsid w:val="008029AD"/>
    <w:rPr>
      <w:i/>
      <w:iCs/>
      <w:color w:val="404040" w:themeColor="text1" w:themeTint="BF"/>
    </w:rPr>
  </w:style>
  <w:style w:type="paragraph" w:styleId="ListParagraph">
    <w:name w:val="List Paragraph"/>
    <w:basedOn w:val="Normal"/>
    <w:uiPriority w:val="34"/>
    <w:qFormat/>
    <w:rsid w:val="008029AD"/>
    <w:pPr>
      <w:ind w:left="720"/>
      <w:contextualSpacing/>
    </w:pPr>
  </w:style>
  <w:style w:type="character" w:styleId="IntenseEmphasis">
    <w:name w:val="Intense Emphasis"/>
    <w:basedOn w:val="DefaultParagraphFont"/>
    <w:uiPriority w:val="21"/>
    <w:qFormat/>
    <w:rsid w:val="008029AD"/>
    <w:rPr>
      <w:i/>
      <w:iCs/>
      <w:color w:val="0F4761" w:themeColor="accent1" w:themeShade="BF"/>
    </w:rPr>
  </w:style>
  <w:style w:type="paragraph" w:styleId="IntenseQuote">
    <w:name w:val="Intense Quote"/>
    <w:basedOn w:val="Normal"/>
    <w:next w:val="Normal"/>
    <w:link w:val="IntenseQuoteChar"/>
    <w:uiPriority w:val="30"/>
    <w:qFormat/>
    <w:rsid w:val="008029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29AD"/>
    <w:rPr>
      <w:i/>
      <w:iCs/>
      <w:color w:val="0F4761" w:themeColor="accent1" w:themeShade="BF"/>
    </w:rPr>
  </w:style>
  <w:style w:type="character" w:styleId="IntenseReference">
    <w:name w:val="Intense Reference"/>
    <w:basedOn w:val="DefaultParagraphFont"/>
    <w:uiPriority w:val="32"/>
    <w:qFormat/>
    <w:rsid w:val="008029AD"/>
    <w:rPr>
      <w:b/>
      <w:bCs/>
      <w:smallCaps/>
      <w:color w:val="0F4761" w:themeColor="accent1" w:themeShade="BF"/>
      <w:spacing w:val="5"/>
    </w:rPr>
  </w:style>
  <w:style w:type="character" w:styleId="Hyperlink">
    <w:name w:val="Hyperlink"/>
    <w:basedOn w:val="DefaultParagraphFont"/>
    <w:uiPriority w:val="99"/>
    <w:unhideWhenUsed/>
    <w:rsid w:val="00936AED"/>
    <w:rPr>
      <w:color w:val="467886" w:themeColor="hyperlink"/>
      <w:u w:val="single"/>
    </w:rPr>
  </w:style>
  <w:style w:type="character" w:styleId="UnresolvedMention">
    <w:name w:val="Unresolved Mention"/>
    <w:basedOn w:val="DefaultParagraphFont"/>
    <w:uiPriority w:val="99"/>
    <w:semiHidden/>
    <w:unhideWhenUsed/>
    <w:rsid w:val="00936A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7411621">
      <w:bodyDiv w:val="1"/>
      <w:marLeft w:val="0"/>
      <w:marRight w:val="0"/>
      <w:marTop w:val="0"/>
      <w:marBottom w:val="0"/>
      <w:divBdr>
        <w:top w:val="none" w:sz="0" w:space="0" w:color="auto"/>
        <w:left w:val="none" w:sz="0" w:space="0" w:color="auto"/>
        <w:bottom w:val="none" w:sz="0" w:space="0" w:color="auto"/>
        <w:right w:val="none" w:sz="0" w:space="0" w:color="auto"/>
      </w:divBdr>
      <w:divsChild>
        <w:div w:id="637491838">
          <w:marLeft w:val="0"/>
          <w:marRight w:val="0"/>
          <w:marTop w:val="0"/>
          <w:marBottom w:val="0"/>
          <w:divBdr>
            <w:top w:val="none" w:sz="0" w:space="0" w:color="auto"/>
            <w:left w:val="none" w:sz="0" w:space="0" w:color="auto"/>
            <w:bottom w:val="none" w:sz="0" w:space="0" w:color="auto"/>
            <w:right w:val="none" w:sz="0" w:space="0" w:color="auto"/>
          </w:divBdr>
        </w:div>
      </w:divsChild>
    </w:div>
    <w:div w:id="1961842806">
      <w:bodyDiv w:val="1"/>
      <w:marLeft w:val="0"/>
      <w:marRight w:val="0"/>
      <w:marTop w:val="0"/>
      <w:marBottom w:val="0"/>
      <w:divBdr>
        <w:top w:val="none" w:sz="0" w:space="0" w:color="auto"/>
        <w:left w:val="none" w:sz="0" w:space="0" w:color="auto"/>
        <w:bottom w:val="none" w:sz="0" w:space="0" w:color="auto"/>
        <w:right w:val="none" w:sz="0" w:space="0" w:color="auto"/>
      </w:divBdr>
      <w:divsChild>
        <w:div w:id="492334971">
          <w:marLeft w:val="0"/>
          <w:marRight w:val="0"/>
          <w:marTop w:val="0"/>
          <w:marBottom w:val="0"/>
          <w:divBdr>
            <w:top w:val="none" w:sz="0" w:space="0" w:color="auto"/>
            <w:left w:val="none" w:sz="0" w:space="0" w:color="auto"/>
            <w:bottom w:val="none" w:sz="0" w:space="0" w:color="auto"/>
            <w:right w:val="none" w:sz="0" w:space="0" w:color="auto"/>
          </w:divBdr>
          <w:divsChild>
            <w:div w:id="1417097664">
              <w:marLeft w:val="0"/>
              <w:marRight w:val="0"/>
              <w:marTop w:val="0"/>
              <w:marBottom w:val="0"/>
              <w:divBdr>
                <w:top w:val="none" w:sz="0" w:space="0" w:color="auto"/>
                <w:left w:val="none" w:sz="0" w:space="0" w:color="auto"/>
                <w:bottom w:val="none" w:sz="0" w:space="0" w:color="auto"/>
                <w:right w:val="none" w:sz="0" w:space="0" w:color="auto"/>
              </w:divBdr>
              <w:divsChild>
                <w:div w:id="2083328547">
                  <w:marLeft w:val="0"/>
                  <w:marRight w:val="0"/>
                  <w:marTop w:val="0"/>
                  <w:marBottom w:val="0"/>
                  <w:divBdr>
                    <w:top w:val="none" w:sz="0" w:space="0" w:color="auto"/>
                    <w:left w:val="none" w:sz="0" w:space="0" w:color="auto"/>
                    <w:bottom w:val="none" w:sz="0" w:space="0" w:color="auto"/>
                    <w:right w:val="none" w:sz="0" w:space="0" w:color="auto"/>
                  </w:divBdr>
                  <w:divsChild>
                    <w:div w:id="1993218743">
                      <w:marLeft w:val="0"/>
                      <w:marRight w:val="0"/>
                      <w:marTop w:val="0"/>
                      <w:marBottom w:val="0"/>
                      <w:divBdr>
                        <w:top w:val="none" w:sz="0" w:space="0" w:color="auto"/>
                        <w:left w:val="none" w:sz="0" w:space="0" w:color="auto"/>
                        <w:bottom w:val="none" w:sz="0" w:space="0" w:color="auto"/>
                        <w:right w:val="none" w:sz="0" w:space="0" w:color="auto"/>
                      </w:divBdr>
                      <w:divsChild>
                        <w:div w:id="1800568497">
                          <w:marLeft w:val="0"/>
                          <w:marRight w:val="0"/>
                          <w:marTop w:val="0"/>
                          <w:marBottom w:val="0"/>
                          <w:divBdr>
                            <w:top w:val="none" w:sz="0" w:space="0" w:color="auto"/>
                            <w:left w:val="none" w:sz="0" w:space="0" w:color="auto"/>
                            <w:bottom w:val="none" w:sz="0" w:space="0" w:color="auto"/>
                            <w:right w:val="none" w:sz="0" w:space="0" w:color="auto"/>
                          </w:divBdr>
                          <w:divsChild>
                            <w:div w:id="1934819718">
                              <w:marLeft w:val="0"/>
                              <w:marRight w:val="0"/>
                              <w:marTop w:val="0"/>
                              <w:marBottom w:val="0"/>
                              <w:divBdr>
                                <w:top w:val="none" w:sz="0" w:space="0" w:color="auto"/>
                                <w:left w:val="none" w:sz="0" w:space="0" w:color="auto"/>
                                <w:bottom w:val="none" w:sz="0" w:space="0" w:color="auto"/>
                                <w:right w:val="none" w:sz="0" w:space="0" w:color="auto"/>
                              </w:divBdr>
                              <w:divsChild>
                                <w:div w:id="1436752627">
                                  <w:marLeft w:val="0"/>
                                  <w:marRight w:val="0"/>
                                  <w:marTop w:val="0"/>
                                  <w:marBottom w:val="0"/>
                                  <w:divBdr>
                                    <w:top w:val="none" w:sz="0" w:space="0" w:color="auto"/>
                                    <w:left w:val="none" w:sz="0" w:space="0" w:color="auto"/>
                                    <w:bottom w:val="none" w:sz="0" w:space="0" w:color="auto"/>
                                    <w:right w:val="none" w:sz="0" w:space="0" w:color="auto"/>
                                  </w:divBdr>
                                  <w:divsChild>
                                    <w:div w:id="1241407904">
                                      <w:marLeft w:val="0"/>
                                      <w:marRight w:val="0"/>
                                      <w:marTop w:val="0"/>
                                      <w:marBottom w:val="0"/>
                                      <w:divBdr>
                                        <w:top w:val="none" w:sz="0" w:space="0" w:color="auto"/>
                                        <w:left w:val="none" w:sz="0" w:space="0" w:color="auto"/>
                                        <w:bottom w:val="none" w:sz="0" w:space="0" w:color="auto"/>
                                        <w:right w:val="none" w:sz="0" w:space="0" w:color="auto"/>
                                      </w:divBdr>
                                      <w:divsChild>
                                        <w:div w:id="1701859017">
                                          <w:marLeft w:val="0"/>
                                          <w:marRight w:val="0"/>
                                          <w:marTop w:val="0"/>
                                          <w:marBottom w:val="0"/>
                                          <w:divBdr>
                                            <w:top w:val="none" w:sz="0" w:space="0" w:color="auto"/>
                                            <w:left w:val="none" w:sz="0" w:space="0" w:color="auto"/>
                                            <w:bottom w:val="none" w:sz="0" w:space="0" w:color="auto"/>
                                            <w:right w:val="none" w:sz="0" w:space="0" w:color="auto"/>
                                          </w:divBdr>
                                          <w:divsChild>
                                            <w:div w:id="235821752">
                                              <w:marLeft w:val="0"/>
                                              <w:marRight w:val="0"/>
                                              <w:marTop w:val="0"/>
                                              <w:marBottom w:val="0"/>
                                              <w:divBdr>
                                                <w:top w:val="none" w:sz="0" w:space="0" w:color="auto"/>
                                                <w:left w:val="none" w:sz="0" w:space="0" w:color="auto"/>
                                                <w:bottom w:val="none" w:sz="0" w:space="0" w:color="auto"/>
                                                <w:right w:val="none" w:sz="0" w:space="0" w:color="auto"/>
                                              </w:divBdr>
                                              <w:divsChild>
                                                <w:div w:id="1861775919">
                                                  <w:marLeft w:val="0"/>
                                                  <w:marRight w:val="0"/>
                                                  <w:marTop w:val="0"/>
                                                  <w:marBottom w:val="0"/>
                                                  <w:divBdr>
                                                    <w:top w:val="none" w:sz="0" w:space="0" w:color="auto"/>
                                                    <w:left w:val="none" w:sz="0" w:space="0" w:color="auto"/>
                                                    <w:bottom w:val="none" w:sz="0" w:space="0" w:color="auto"/>
                                                    <w:right w:val="none" w:sz="0" w:space="0" w:color="auto"/>
                                                  </w:divBdr>
                                                  <w:divsChild>
                                                    <w:div w:id="169615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274006">
                                          <w:marLeft w:val="0"/>
                                          <w:marRight w:val="0"/>
                                          <w:marTop w:val="0"/>
                                          <w:marBottom w:val="0"/>
                                          <w:divBdr>
                                            <w:top w:val="none" w:sz="0" w:space="0" w:color="auto"/>
                                            <w:left w:val="none" w:sz="0" w:space="0" w:color="auto"/>
                                            <w:bottom w:val="none" w:sz="0" w:space="0" w:color="auto"/>
                                            <w:right w:val="none" w:sz="0" w:space="0" w:color="auto"/>
                                          </w:divBdr>
                                          <w:divsChild>
                                            <w:div w:id="2015451148">
                                              <w:marLeft w:val="0"/>
                                              <w:marRight w:val="0"/>
                                              <w:marTop w:val="0"/>
                                              <w:marBottom w:val="0"/>
                                              <w:divBdr>
                                                <w:top w:val="none" w:sz="0" w:space="0" w:color="auto"/>
                                                <w:left w:val="none" w:sz="0" w:space="0" w:color="auto"/>
                                                <w:bottom w:val="none" w:sz="0" w:space="0" w:color="auto"/>
                                                <w:right w:val="none" w:sz="0" w:space="0" w:color="auto"/>
                                              </w:divBdr>
                                              <w:divsChild>
                                                <w:div w:id="1633822245">
                                                  <w:marLeft w:val="0"/>
                                                  <w:marRight w:val="0"/>
                                                  <w:marTop w:val="0"/>
                                                  <w:marBottom w:val="0"/>
                                                  <w:divBdr>
                                                    <w:top w:val="none" w:sz="0" w:space="0" w:color="auto"/>
                                                    <w:left w:val="none" w:sz="0" w:space="0" w:color="auto"/>
                                                    <w:bottom w:val="none" w:sz="0" w:space="0" w:color="auto"/>
                                                    <w:right w:val="none" w:sz="0" w:space="0" w:color="auto"/>
                                                  </w:divBdr>
                                                  <w:divsChild>
                                                    <w:div w:id="202525837">
                                                      <w:marLeft w:val="0"/>
                                                      <w:marRight w:val="0"/>
                                                      <w:marTop w:val="0"/>
                                                      <w:marBottom w:val="0"/>
                                                      <w:divBdr>
                                                        <w:top w:val="none" w:sz="0" w:space="0" w:color="auto"/>
                                                        <w:left w:val="none" w:sz="0" w:space="0" w:color="auto"/>
                                                        <w:bottom w:val="none" w:sz="0" w:space="0" w:color="auto"/>
                                                        <w:right w:val="none" w:sz="0" w:space="0" w:color="auto"/>
                                                      </w:divBdr>
                                                      <w:divsChild>
                                                        <w:div w:id="552078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6219900">
          <w:marLeft w:val="0"/>
          <w:marRight w:val="0"/>
          <w:marTop w:val="0"/>
          <w:marBottom w:val="0"/>
          <w:divBdr>
            <w:top w:val="none" w:sz="0" w:space="0" w:color="auto"/>
            <w:left w:val="none" w:sz="0" w:space="0" w:color="auto"/>
            <w:bottom w:val="none" w:sz="0" w:space="0" w:color="auto"/>
            <w:right w:val="none" w:sz="0" w:space="0" w:color="auto"/>
          </w:divBdr>
          <w:divsChild>
            <w:div w:id="1097168350">
              <w:marLeft w:val="0"/>
              <w:marRight w:val="0"/>
              <w:marTop w:val="0"/>
              <w:marBottom w:val="0"/>
              <w:divBdr>
                <w:top w:val="none" w:sz="0" w:space="0" w:color="auto"/>
                <w:left w:val="none" w:sz="0" w:space="0" w:color="auto"/>
                <w:bottom w:val="none" w:sz="0" w:space="0" w:color="auto"/>
                <w:right w:val="none" w:sz="0" w:space="0" w:color="auto"/>
              </w:divBdr>
              <w:divsChild>
                <w:div w:id="1976375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p.gov.so/national-development-pla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unocha.org/attachments/873a590b-9947-47fc-941b-d057f7cebbf9/Somalia_HNRP_2025_v9.10.pdf"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SOM.Consultant@care.org" TargetMode="External"/><Relationship Id="rId5" Type="http://schemas.openxmlformats.org/officeDocument/2006/relationships/webSettings" Target="webSettings.xml"/><Relationship Id="rId10" Type="http://schemas.openxmlformats.org/officeDocument/2006/relationships/hyperlink" Target="https://interagencystandingcommittee.org/humanitarian-reset" TargetMode="External"/><Relationship Id="rId4" Type="http://schemas.openxmlformats.org/officeDocument/2006/relationships/settings" Target="settings.xml"/><Relationship Id="rId9" Type="http://schemas.openxmlformats.org/officeDocument/2006/relationships/hyperlink" Target="https://ngocoordination.org/system/files/documents/resources/near-localisation-performance-measurement-framework.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9AA03F-B703-45F8-A894-8561F2B2FD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3</Pages>
  <Words>968</Words>
  <Characters>5519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Shukri Hassan</dc:creator>
  <cp:keywords/>
  <dc:description/>
  <cp:lastModifiedBy>Mohamed Aden</cp:lastModifiedBy>
  <cp:revision>8</cp:revision>
  <dcterms:created xsi:type="dcterms:W3CDTF">2025-05-25T07:51:00Z</dcterms:created>
  <dcterms:modified xsi:type="dcterms:W3CDTF">2025-06-15T09:37:00Z</dcterms:modified>
</cp:coreProperties>
</file>