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22014B" w14:textId="3FBBFB23" w:rsidR="006D0B0D" w:rsidRPr="003707C7" w:rsidRDefault="39595303" w:rsidP="427D9ABD">
      <w:pPr>
        <w:jc w:val="both"/>
        <w:rPr>
          <w:rFonts w:ascii="Lato" w:eastAsia="Lato" w:hAnsi="Lato" w:cs="Lato"/>
          <w:b/>
          <w:bCs/>
          <w:sz w:val="24"/>
          <w:szCs w:val="24"/>
        </w:rPr>
      </w:pPr>
      <w:r w:rsidRPr="003707C7">
        <w:rPr>
          <w:rFonts w:ascii="Lato" w:eastAsia="Lato" w:hAnsi="Lato" w:cs="Lato"/>
          <w:b/>
          <w:bCs/>
          <w:sz w:val="24"/>
          <w:szCs w:val="24"/>
          <w:u w:val="single"/>
        </w:rPr>
        <w:t>Terms of Reference</w:t>
      </w:r>
      <w:r w:rsidR="141190AA" w:rsidRPr="003707C7">
        <w:rPr>
          <w:rFonts w:ascii="Lato" w:eastAsia="Lato" w:hAnsi="Lato" w:cs="Lato"/>
          <w:b/>
          <w:bCs/>
          <w:sz w:val="24"/>
          <w:szCs w:val="24"/>
          <w:u w:val="single"/>
        </w:rPr>
        <w:t xml:space="preserve"> for Digitalization of Health and Nutrition</w:t>
      </w:r>
      <w:r w:rsidRPr="003707C7">
        <w:rPr>
          <w:rFonts w:ascii="Lato" w:eastAsia="Lato" w:hAnsi="Lato" w:cs="Lato"/>
          <w:b/>
          <w:bCs/>
          <w:sz w:val="24"/>
          <w:szCs w:val="24"/>
          <w:u w:val="single"/>
        </w:rPr>
        <w:t xml:space="preserve"> </w:t>
      </w:r>
      <w:r w:rsidR="7B5F3D88" w:rsidRPr="003707C7">
        <w:rPr>
          <w:rFonts w:ascii="Lato" w:eastAsia="Lato" w:hAnsi="Lato" w:cs="Lato"/>
          <w:b/>
          <w:bCs/>
          <w:sz w:val="24"/>
          <w:szCs w:val="24"/>
          <w:u w:val="single"/>
        </w:rPr>
        <w:t>service</w:t>
      </w:r>
      <w:r w:rsidR="60A2CCD0" w:rsidRPr="003707C7">
        <w:rPr>
          <w:rFonts w:ascii="Lato" w:eastAsia="Lato" w:hAnsi="Lato" w:cs="Lato"/>
          <w:b/>
          <w:bCs/>
          <w:sz w:val="24"/>
          <w:szCs w:val="24"/>
          <w:u w:val="single"/>
        </w:rPr>
        <w:t xml:space="preserve"> </w:t>
      </w:r>
      <w:r w:rsidR="0FAAFE04" w:rsidRPr="003707C7">
        <w:rPr>
          <w:rFonts w:ascii="Lato" w:eastAsia="Lato" w:hAnsi="Lato" w:cs="Lato"/>
          <w:b/>
          <w:bCs/>
          <w:sz w:val="24"/>
          <w:szCs w:val="24"/>
          <w:u w:val="single"/>
        </w:rPr>
        <w:t xml:space="preserve">under </w:t>
      </w:r>
      <w:r w:rsidR="60A2CCD0" w:rsidRPr="003707C7">
        <w:rPr>
          <w:rFonts w:ascii="Lato" w:eastAsia="Lato" w:hAnsi="Lato" w:cs="Lato"/>
          <w:b/>
          <w:bCs/>
          <w:sz w:val="24"/>
          <w:szCs w:val="24"/>
          <w:u w:val="single"/>
        </w:rPr>
        <w:t>Somalia Humanitarian Integrated Project (SHIP)</w:t>
      </w:r>
      <w:r w:rsidR="0FAAFE04" w:rsidRPr="003707C7">
        <w:rPr>
          <w:rFonts w:ascii="Lato" w:eastAsia="Lato" w:hAnsi="Lato" w:cs="Lato"/>
          <w:b/>
          <w:bCs/>
          <w:sz w:val="24"/>
          <w:szCs w:val="24"/>
          <w:u w:val="single"/>
        </w:rPr>
        <w:t>-ECHO</w:t>
      </w:r>
      <w:r w:rsidR="0506F715" w:rsidRPr="003707C7">
        <w:rPr>
          <w:rFonts w:ascii="Lato" w:eastAsia="Lato" w:hAnsi="Lato" w:cs="Lato"/>
          <w:b/>
          <w:bCs/>
          <w:sz w:val="24"/>
          <w:szCs w:val="24"/>
        </w:rPr>
        <w:t>.</w:t>
      </w:r>
    </w:p>
    <w:p w14:paraId="6B239B89" w14:textId="584A9E99" w:rsidR="001A697C" w:rsidRPr="003707C7" w:rsidRDefault="4D3AA6BF" w:rsidP="427D9ABD">
      <w:pPr>
        <w:pStyle w:val="ListParagraph"/>
        <w:numPr>
          <w:ilvl w:val="0"/>
          <w:numId w:val="14"/>
        </w:numPr>
        <w:jc w:val="both"/>
        <w:rPr>
          <w:rFonts w:ascii="Lato" w:eastAsia="Lato" w:hAnsi="Lato" w:cs="Lato"/>
          <w:b/>
          <w:bCs/>
          <w:sz w:val="24"/>
          <w:szCs w:val="24"/>
        </w:rPr>
      </w:pPr>
      <w:r w:rsidRPr="003707C7">
        <w:rPr>
          <w:rFonts w:ascii="Lato" w:eastAsia="Lato" w:hAnsi="Lato" w:cs="Lato"/>
          <w:b/>
          <w:bCs/>
          <w:sz w:val="24"/>
          <w:szCs w:val="24"/>
        </w:rPr>
        <w:t>Introduction:</w:t>
      </w:r>
    </w:p>
    <w:p w14:paraId="73345B64" w14:textId="64C5D149" w:rsidR="001A697C" w:rsidRPr="003707C7" w:rsidRDefault="6D199AD4" w:rsidP="427D9ABD">
      <w:pPr>
        <w:jc w:val="both"/>
        <w:rPr>
          <w:rFonts w:ascii="Lato" w:eastAsia="Lato" w:hAnsi="Lato" w:cs="Lato"/>
          <w:sz w:val="24"/>
          <w:szCs w:val="24"/>
        </w:rPr>
      </w:pPr>
      <w:r w:rsidRPr="003707C7">
        <w:rPr>
          <w:rFonts w:ascii="Lato" w:eastAsia="Lato" w:hAnsi="Lato" w:cs="Lato"/>
          <w:sz w:val="24"/>
          <w:szCs w:val="24"/>
        </w:rPr>
        <w:t xml:space="preserve">World Vision International (WVI) has been working in Somalia for over three decades and is one of the largest international non-governmental organizations in country, providing </w:t>
      </w:r>
      <w:r w:rsidR="520CF17B" w:rsidRPr="003707C7">
        <w:rPr>
          <w:rFonts w:ascii="Lato" w:eastAsia="Lato" w:hAnsi="Lato" w:cs="Lato"/>
          <w:sz w:val="24"/>
          <w:szCs w:val="24"/>
        </w:rPr>
        <w:t xml:space="preserve">multisectoral programs </w:t>
      </w:r>
      <w:r w:rsidR="515DED82" w:rsidRPr="003707C7">
        <w:rPr>
          <w:rFonts w:ascii="Lato" w:eastAsia="Lato" w:hAnsi="Lato" w:cs="Lato"/>
          <w:sz w:val="24"/>
          <w:szCs w:val="24"/>
        </w:rPr>
        <w:t xml:space="preserve">integrated with </w:t>
      </w:r>
      <w:r w:rsidRPr="003707C7">
        <w:rPr>
          <w:rFonts w:ascii="Lato" w:eastAsia="Lato" w:hAnsi="Lato" w:cs="Lato"/>
          <w:sz w:val="24"/>
          <w:szCs w:val="24"/>
        </w:rPr>
        <w:t xml:space="preserve">essential health and nutrition services. Our presence in Somalia since 1993 has allowed us to establish strong relationships with key stakeholders, including the Ministry of Health (MoH), regional and district health offices, local partners and community actors to expand health and nutrition programming nationally. World Vision is headquartered in Mogadishu, with main regional offices in </w:t>
      </w:r>
      <w:proofErr w:type="spellStart"/>
      <w:r w:rsidRPr="003707C7">
        <w:rPr>
          <w:rFonts w:ascii="Lato" w:eastAsia="Lato" w:hAnsi="Lato" w:cs="Lato"/>
          <w:sz w:val="24"/>
          <w:szCs w:val="24"/>
        </w:rPr>
        <w:t>Baidoa</w:t>
      </w:r>
      <w:proofErr w:type="spellEnd"/>
      <w:r w:rsidRPr="003707C7">
        <w:rPr>
          <w:rFonts w:ascii="Lato" w:eastAsia="Lato" w:hAnsi="Lato" w:cs="Lato"/>
          <w:sz w:val="24"/>
          <w:szCs w:val="24"/>
        </w:rPr>
        <w:t xml:space="preserve">, </w:t>
      </w:r>
      <w:proofErr w:type="spellStart"/>
      <w:r w:rsidRPr="003707C7">
        <w:rPr>
          <w:rFonts w:ascii="Lato" w:eastAsia="Lato" w:hAnsi="Lato" w:cs="Lato"/>
          <w:sz w:val="24"/>
          <w:szCs w:val="24"/>
        </w:rPr>
        <w:t>Doolow</w:t>
      </w:r>
      <w:proofErr w:type="spellEnd"/>
      <w:r w:rsidRPr="003707C7">
        <w:rPr>
          <w:rFonts w:ascii="Lato" w:eastAsia="Lato" w:hAnsi="Lato" w:cs="Lato"/>
          <w:sz w:val="24"/>
          <w:szCs w:val="24"/>
        </w:rPr>
        <w:t xml:space="preserve">, </w:t>
      </w:r>
      <w:proofErr w:type="spellStart"/>
      <w:r w:rsidRPr="003707C7">
        <w:rPr>
          <w:rFonts w:ascii="Lato" w:eastAsia="Lato" w:hAnsi="Lato" w:cs="Lato"/>
          <w:sz w:val="24"/>
          <w:szCs w:val="24"/>
        </w:rPr>
        <w:t>Garowe</w:t>
      </w:r>
      <w:proofErr w:type="spellEnd"/>
      <w:r w:rsidRPr="003707C7">
        <w:rPr>
          <w:rFonts w:ascii="Lato" w:eastAsia="Lato" w:hAnsi="Lato" w:cs="Lato"/>
          <w:sz w:val="24"/>
          <w:szCs w:val="24"/>
        </w:rPr>
        <w:t xml:space="preserve"> and Hargeisa, plus 13 additional sub-offices across Somalia</w:t>
      </w:r>
      <w:r w:rsidR="2B1DC747" w:rsidRPr="003707C7">
        <w:rPr>
          <w:rFonts w:ascii="Lato" w:eastAsia="Lato" w:hAnsi="Lato" w:cs="Lato"/>
          <w:sz w:val="24"/>
          <w:szCs w:val="24"/>
        </w:rPr>
        <w:t xml:space="preserve">. Currently, WV is planning to </w:t>
      </w:r>
      <w:r w:rsidR="3E311EA1" w:rsidRPr="003707C7">
        <w:rPr>
          <w:rFonts w:ascii="Lato" w:eastAsia="Lato" w:hAnsi="Lato" w:cs="Lato"/>
          <w:sz w:val="24"/>
          <w:szCs w:val="24"/>
        </w:rPr>
        <w:t xml:space="preserve">start the </w:t>
      </w:r>
      <w:r w:rsidR="6D813660" w:rsidRPr="003707C7">
        <w:rPr>
          <w:rFonts w:ascii="Lato" w:eastAsia="Lato" w:hAnsi="Lato" w:cs="Lato"/>
          <w:sz w:val="24"/>
          <w:szCs w:val="24"/>
        </w:rPr>
        <w:t>implementation</w:t>
      </w:r>
      <w:r w:rsidR="3E311EA1" w:rsidRPr="003707C7">
        <w:rPr>
          <w:rFonts w:ascii="Lato" w:eastAsia="Lato" w:hAnsi="Lato" w:cs="Lato"/>
          <w:sz w:val="24"/>
          <w:szCs w:val="24"/>
        </w:rPr>
        <w:t xml:space="preserve"> of </w:t>
      </w:r>
      <w:r w:rsidR="39A78719" w:rsidRPr="003707C7">
        <w:rPr>
          <w:rFonts w:ascii="Lato" w:eastAsia="Lato" w:hAnsi="Lato" w:cs="Lato"/>
          <w:sz w:val="24"/>
          <w:szCs w:val="24"/>
        </w:rPr>
        <w:t>health and nutrition project under the Somalia Humanitarian Integrated project (SHIP) funding by ECHO</w:t>
      </w:r>
      <w:r w:rsidR="3E311EA1" w:rsidRPr="003707C7">
        <w:rPr>
          <w:rFonts w:ascii="Lato" w:eastAsia="Lato" w:hAnsi="Lato" w:cs="Lato"/>
          <w:sz w:val="24"/>
          <w:szCs w:val="24"/>
        </w:rPr>
        <w:t xml:space="preserve"> in </w:t>
      </w:r>
      <w:proofErr w:type="spellStart"/>
      <w:r w:rsidR="3E311EA1" w:rsidRPr="003707C7">
        <w:rPr>
          <w:rFonts w:ascii="Lato" w:eastAsia="Lato" w:hAnsi="Lato" w:cs="Lato"/>
          <w:sz w:val="24"/>
          <w:szCs w:val="24"/>
        </w:rPr>
        <w:t>Afmadow</w:t>
      </w:r>
      <w:proofErr w:type="spellEnd"/>
      <w:r w:rsidR="3E311EA1" w:rsidRPr="003707C7">
        <w:rPr>
          <w:rFonts w:ascii="Lato" w:eastAsia="Lato" w:hAnsi="Lato" w:cs="Lato"/>
          <w:sz w:val="24"/>
          <w:szCs w:val="24"/>
        </w:rPr>
        <w:t xml:space="preserve">, </w:t>
      </w:r>
      <w:proofErr w:type="spellStart"/>
      <w:r w:rsidR="3E311EA1" w:rsidRPr="003707C7">
        <w:rPr>
          <w:rFonts w:ascii="Lato" w:eastAsia="Lato" w:hAnsi="Lato" w:cs="Lato"/>
          <w:sz w:val="24"/>
          <w:szCs w:val="24"/>
        </w:rPr>
        <w:t>bardhe</w:t>
      </w:r>
      <w:r w:rsidR="06A1DAB0" w:rsidRPr="003707C7">
        <w:rPr>
          <w:rFonts w:ascii="Lato" w:eastAsia="Lato" w:hAnsi="Lato" w:cs="Lato"/>
          <w:sz w:val="24"/>
          <w:szCs w:val="24"/>
        </w:rPr>
        <w:t>re</w:t>
      </w:r>
      <w:proofErr w:type="spellEnd"/>
      <w:r w:rsidR="06A1DAB0" w:rsidRPr="003707C7">
        <w:rPr>
          <w:rFonts w:ascii="Lato" w:eastAsia="Lato" w:hAnsi="Lato" w:cs="Lato"/>
          <w:sz w:val="24"/>
          <w:szCs w:val="24"/>
        </w:rPr>
        <w:t xml:space="preserve"> and </w:t>
      </w:r>
      <w:proofErr w:type="spellStart"/>
      <w:r w:rsidR="06A1DAB0" w:rsidRPr="003707C7">
        <w:rPr>
          <w:rFonts w:ascii="Lato" w:eastAsia="Lato" w:hAnsi="Lato" w:cs="Lato"/>
          <w:sz w:val="24"/>
          <w:szCs w:val="24"/>
        </w:rPr>
        <w:t>Jamame</w:t>
      </w:r>
      <w:proofErr w:type="spellEnd"/>
      <w:r w:rsidR="06A1DAB0" w:rsidRPr="003707C7">
        <w:rPr>
          <w:rFonts w:ascii="Lato" w:eastAsia="Lato" w:hAnsi="Lato" w:cs="Lato"/>
          <w:sz w:val="24"/>
          <w:szCs w:val="24"/>
        </w:rPr>
        <w:t xml:space="preserve"> Districts of </w:t>
      </w:r>
      <w:proofErr w:type="spellStart"/>
      <w:r w:rsidR="06A1DAB0" w:rsidRPr="003707C7">
        <w:rPr>
          <w:rFonts w:ascii="Lato" w:eastAsia="Lato" w:hAnsi="Lato" w:cs="Lato"/>
          <w:sz w:val="24"/>
          <w:szCs w:val="24"/>
        </w:rPr>
        <w:t>Jubaland</w:t>
      </w:r>
      <w:proofErr w:type="spellEnd"/>
      <w:r w:rsidR="06A1DAB0" w:rsidRPr="003707C7">
        <w:rPr>
          <w:rFonts w:ascii="Lato" w:eastAsia="Lato" w:hAnsi="Lato" w:cs="Lato"/>
          <w:sz w:val="24"/>
          <w:szCs w:val="24"/>
        </w:rPr>
        <w:t xml:space="preserve"> state </w:t>
      </w:r>
      <w:r w:rsidR="6D813660" w:rsidRPr="003707C7">
        <w:rPr>
          <w:rFonts w:ascii="Lato" w:eastAsia="Lato" w:hAnsi="Lato" w:cs="Lato"/>
          <w:sz w:val="24"/>
          <w:szCs w:val="24"/>
        </w:rPr>
        <w:t>in</w:t>
      </w:r>
      <w:r w:rsidR="06A1DAB0" w:rsidRPr="003707C7">
        <w:rPr>
          <w:rFonts w:ascii="Lato" w:eastAsia="Lato" w:hAnsi="Lato" w:cs="Lato"/>
          <w:sz w:val="24"/>
          <w:szCs w:val="24"/>
        </w:rPr>
        <w:t xml:space="preserve"> Somalia</w:t>
      </w:r>
      <w:r w:rsidR="39A78719" w:rsidRPr="003707C7">
        <w:rPr>
          <w:rFonts w:ascii="Lato" w:eastAsia="Lato" w:hAnsi="Lato" w:cs="Lato"/>
          <w:sz w:val="24"/>
          <w:szCs w:val="24"/>
        </w:rPr>
        <w:t xml:space="preserve">. </w:t>
      </w:r>
      <w:r w:rsidR="5AD5F6F7" w:rsidRPr="003707C7">
        <w:rPr>
          <w:rFonts w:ascii="Lato" w:eastAsia="Lato" w:hAnsi="Lato" w:cs="Lato"/>
          <w:sz w:val="24"/>
          <w:szCs w:val="24"/>
        </w:rPr>
        <w:t>To improve</w:t>
      </w:r>
      <w:r w:rsidR="05D59075" w:rsidRPr="003707C7">
        <w:rPr>
          <w:rFonts w:ascii="Lato" w:eastAsia="Lato" w:hAnsi="Lato" w:cs="Lato"/>
          <w:sz w:val="24"/>
          <w:szCs w:val="24"/>
        </w:rPr>
        <w:t xml:space="preserve"> the </w:t>
      </w:r>
      <w:r w:rsidR="5AD5F6F7" w:rsidRPr="003707C7">
        <w:rPr>
          <w:rFonts w:ascii="Lato" w:eastAsia="Lato" w:hAnsi="Lato" w:cs="Lato"/>
          <w:sz w:val="24"/>
          <w:szCs w:val="24"/>
        </w:rPr>
        <w:t>patient</w:t>
      </w:r>
      <w:r w:rsidR="05D59075" w:rsidRPr="003707C7">
        <w:rPr>
          <w:rFonts w:ascii="Lato" w:eastAsia="Lato" w:hAnsi="Lato" w:cs="Lato"/>
          <w:sz w:val="24"/>
          <w:szCs w:val="24"/>
        </w:rPr>
        <w:t xml:space="preserve"> information </w:t>
      </w:r>
      <w:r w:rsidR="5C5EC5DB" w:rsidRPr="003707C7">
        <w:rPr>
          <w:rFonts w:ascii="Lato" w:eastAsia="Lato" w:hAnsi="Lato" w:cs="Lato"/>
          <w:sz w:val="24"/>
          <w:szCs w:val="24"/>
        </w:rPr>
        <w:t>management (</w:t>
      </w:r>
      <w:r w:rsidR="5AD5F6F7" w:rsidRPr="003707C7">
        <w:rPr>
          <w:rFonts w:ascii="Lato" w:eastAsia="Lato" w:hAnsi="Lato" w:cs="Lato"/>
          <w:sz w:val="24"/>
          <w:szCs w:val="24"/>
        </w:rPr>
        <w:t xml:space="preserve">recording, </w:t>
      </w:r>
      <w:r w:rsidR="01E3D6F0" w:rsidRPr="003707C7">
        <w:rPr>
          <w:rFonts w:ascii="Lato" w:eastAsia="Lato" w:hAnsi="Lato" w:cs="Lato"/>
          <w:sz w:val="24"/>
          <w:szCs w:val="24"/>
        </w:rPr>
        <w:t xml:space="preserve">referral and linkage, </w:t>
      </w:r>
      <w:r w:rsidR="5AD5F6F7" w:rsidRPr="003707C7">
        <w:rPr>
          <w:rFonts w:ascii="Lato" w:eastAsia="Lato" w:hAnsi="Lato" w:cs="Lato"/>
          <w:sz w:val="24"/>
          <w:szCs w:val="24"/>
        </w:rPr>
        <w:t xml:space="preserve">storage, analysis and reporting) and </w:t>
      </w:r>
      <w:r w:rsidR="715758AC" w:rsidRPr="003707C7">
        <w:rPr>
          <w:rFonts w:ascii="Lato" w:eastAsia="Lato" w:hAnsi="Lato" w:cs="Lato"/>
          <w:sz w:val="24"/>
          <w:szCs w:val="24"/>
        </w:rPr>
        <w:t xml:space="preserve">integration across </w:t>
      </w:r>
      <w:r w:rsidR="5C5EC5DB" w:rsidRPr="003707C7">
        <w:rPr>
          <w:rFonts w:ascii="Lato" w:eastAsia="Lato" w:hAnsi="Lato" w:cs="Lato"/>
          <w:sz w:val="24"/>
          <w:szCs w:val="24"/>
        </w:rPr>
        <w:t>different</w:t>
      </w:r>
      <w:r w:rsidR="715758AC" w:rsidRPr="003707C7">
        <w:rPr>
          <w:rFonts w:ascii="Lato" w:eastAsia="Lato" w:hAnsi="Lato" w:cs="Lato"/>
          <w:sz w:val="24"/>
          <w:szCs w:val="24"/>
        </w:rPr>
        <w:t xml:space="preserve"> services and </w:t>
      </w:r>
      <w:r w:rsidR="5C5EC5DB" w:rsidRPr="003707C7">
        <w:rPr>
          <w:rFonts w:ascii="Lato" w:eastAsia="Lato" w:hAnsi="Lato" w:cs="Lato"/>
          <w:sz w:val="24"/>
          <w:szCs w:val="24"/>
        </w:rPr>
        <w:t>sectors</w:t>
      </w:r>
      <w:r w:rsidR="715758AC" w:rsidRPr="003707C7">
        <w:rPr>
          <w:rFonts w:ascii="Lato" w:eastAsia="Lato" w:hAnsi="Lato" w:cs="Lato"/>
          <w:sz w:val="24"/>
          <w:szCs w:val="24"/>
        </w:rPr>
        <w:t>, WV is planning to digitalize</w:t>
      </w:r>
      <w:r w:rsidR="5C5EC5DB" w:rsidRPr="003707C7">
        <w:rPr>
          <w:rFonts w:ascii="Lato" w:eastAsia="Lato" w:hAnsi="Lato" w:cs="Lato"/>
          <w:sz w:val="24"/>
          <w:szCs w:val="24"/>
        </w:rPr>
        <w:t xml:space="preserve"> the health and nutrition services under SHIP project. To </w:t>
      </w:r>
      <w:r w:rsidR="014F6D81" w:rsidRPr="003707C7">
        <w:rPr>
          <w:rFonts w:ascii="Lato" w:eastAsia="Lato" w:hAnsi="Lato" w:cs="Lato"/>
          <w:sz w:val="24"/>
          <w:szCs w:val="24"/>
        </w:rPr>
        <w:t xml:space="preserve">support the consistent and effective digitization of </w:t>
      </w:r>
      <w:r w:rsidR="06CEFEC4" w:rsidRPr="003707C7">
        <w:rPr>
          <w:rFonts w:ascii="Lato" w:eastAsia="Lato" w:hAnsi="Lato" w:cs="Lato"/>
          <w:sz w:val="24"/>
          <w:szCs w:val="24"/>
        </w:rPr>
        <w:t xml:space="preserve">Health and Nutrition program </w:t>
      </w:r>
      <w:r w:rsidR="014F6D81" w:rsidRPr="003707C7">
        <w:rPr>
          <w:rFonts w:ascii="Lato" w:eastAsia="Lato" w:hAnsi="Lato" w:cs="Lato"/>
          <w:sz w:val="24"/>
          <w:szCs w:val="24"/>
        </w:rPr>
        <w:t xml:space="preserve">records, </w:t>
      </w:r>
      <w:r w:rsidR="5C5EC5DB" w:rsidRPr="003707C7">
        <w:rPr>
          <w:rFonts w:ascii="Lato" w:eastAsia="Lato" w:hAnsi="Lato" w:cs="Lato"/>
          <w:sz w:val="24"/>
          <w:szCs w:val="24"/>
        </w:rPr>
        <w:t>WV</w:t>
      </w:r>
      <w:r w:rsidR="014F6D81" w:rsidRPr="003707C7">
        <w:rPr>
          <w:rFonts w:ascii="Lato" w:eastAsia="Lato" w:hAnsi="Lato" w:cs="Lato"/>
          <w:sz w:val="24"/>
          <w:szCs w:val="24"/>
        </w:rPr>
        <w:t xml:space="preserve"> </w:t>
      </w:r>
      <w:r w:rsidR="356980AE" w:rsidRPr="003707C7">
        <w:rPr>
          <w:rFonts w:ascii="Lato" w:eastAsia="Lato" w:hAnsi="Lato" w:cs="Lato"/>
          <w:sz w:val="24"/>
          <w:szCs w:val="24"/>
        </w:rPr>
        <w:t xml:space="preserve">developed this </w:t>
      </w:r>
      <w:proofErr w:type="spellStart"/>
      <w:r w:rsidR="356980AE" w:rsidRPr="003707C7">
        <w:rPr>
          <w:rFonts w:ascii="Lato" w:eastAsia="Lato" w:hAnsi="Lato" w:cs="Lato"/>
          <w:sz w:val="24"/>
          <w:szCs w:val="24"/>
        </w:rPr>
        <w:t>ToR</w:t>
      </w:r>
      <w:proofErr w:type="spellEnd"/>
      <w:r w:rsidR="014F6D81" w:rsidRPr="003707C7">
        <w:rPr>
          <w:rFonts w:ascii="Lato" w:eastAsia="Lato" w:hAnsi="Lato" w:cs="Lato"/>
          <w:sz w:val="24"/>
          <w:szCs w:val="24"/>
        </w:rPr>
        <w:t xml:space="preserve"> that includes </w:t>
      </w:r>
      <w:r w:rsidR="356980AE" w:rsidRPr="003707C7">
        <w:rPr>
          <w:rFonts w:ascii="Lato" w:eastAsia="Lato" w:hAnsi="Lato" w:cs="Lato"/>
          <w:sz w:val="24"/>
          <w:szCs w:val="24"/>
        </w:rPr>
        <w:t xml:space="preserve">the </w:t>
      </w:r>
      <w:r w:rsidR="075A08B4" w:rsidRPr="003707C7">
        <w:rPr>
          <w:rFonts w:ascii="Lato" w:eastAsia="Lato" w:hAnsi="Lato" w:cs="Lato"/>
          <w:sz w:val="24"/>
          <w:szCs w:val="24"/>
        </w:rPr>
        <w:t xml:space="preserve">objective, activity modules, </w:t>
      </w:r>
      <w:r w:rsidR="014F6D81" w:rsidRPr="003707C7">
        <w:rPr>
          <w:rFonts w:ascii="Lato" w:eastAsia="Lato" w:hAnsi="Lato" w:cs="Lato"/>
          <w:sz w:val="24"/>
          <w:szCs w:val="24"/>
        </w:rPr>
        <w:t xml:space="preserve">data interoperability and minimum data quality </w:t>
      </w:r>
      <w:r w:rsidR="5261F007" w:rsidRPr="003707C7">
        <w:rPr>
          <w:rFonts w:ascii="Lato" w:eastAsia="Lato" w:hAnsi="Lato" w:cs="Lato"/>
          <w:sz w:val="24"/>
          <w:szCs w:val="24"/>
        </w:rPr>
        <w:t>requirements</w:t>
      </w:r>
      <w:r w:rsidR="014F6D81" w:rsidRPr="003707C7">
        <w:rPr>
          <w:rFonts w:ascii="Lato" w:eastAsia="Lato" w:hAnsi="Lato" w:cs="Lato"/>
          <w:sz w:val="24"/>
          <w:szCs w:val="24"/>
        </w:rPr>
        <w:t xml:space="preserve">. This </w:t>
      </w:r>
      <w:proofErr w:type="spellStart"/>
      <w:r w:rsidR="0614AD31" w:rsidRPr="003707C7">
        <w:rPr>
          <w:rFonts w:ascii="Lato" w:eastAsia="Lato" w:hAnsi="Lato" w:cs="Lato"/>
          <w:sz w:val="24"/>
          <w:szCs w:val="24"/>
        </w:rPr>
        <w:t>ToR</w:t>
      </w:r>
      <w:proofErr w:type="spellEnd"/>
      <w:r w:rsidR="014F6D81" w:rsidRPr="003707C7">
        <w:rPr>
          <w:rFonts w:ascii="Lato" w:eastAsia="Lato" w:hAnsi="Lato" w:cs="Lato"/>
          <w:sz w:val="24"/>
          <w:szCs w:val="24"/>
        </w:rPr>
        <w:t xml:space="preserve"> is </w:t>
      </w:r>
      <w:r w:rsidR="5261F007" w:rsidRPr="003707C7">
        <w:rPr>
          <w:rFonts w:ascii="Lato" w:eastAsia="Lato" w:hAnsi="Lato" w:cs="Lato"/>
          <w:sz w:val="24"/>
          <w:szCs w:val="24"/>
        </w:rPr>
        <w:t>designed</w:t>
      </w:r>
      <w:r w:rsidR="014F6D81" w:rsidRPr="003707C7">
        <w:rPr>
          <w:rFonts w:ascii="Lato" w:eastAsia="Lato" w:hAnsi="Lato" w:cs="Lato"/>
          <w:sz w:val="24"/>
          <w:szCs w:val="24"/>
        </w:rPr>
        <w:t xml:space="preserve"> to support </w:t>
      </w:r>
      <w:r w:rsidR="0614AD31" w:rsidRPr="003707C7">
        <w:rPr>
          <w:rFonts w:ascii="Lato" w:eastAsia="Lato" w:hAnsi="Lato" w:cs="Lato"/>
          <w:sz w:val="24"/>
          <w:szCs w:val="24"/>
        </w:rPr>
        <w:t xml:space="preserve">the engagement </w:t>
      </w:r>
      <w:r w:rsidR="4DDB8D26" w:rsidRPr="003707C7">
        <w:rPr>
          <w:rFonts w:ascii="Lato" w:eastAsia="Lato" w:hAnsi="Lato" w:cs="Lato"/>
          <w:sz w:val="24"/>
          <w:szCs w:val="24"/>
        </w:rPr>
        <w:t>and contracting of</w:t>
      </w:r>
      <w:r w:rsidR="0614AD31" w:rsidRPr="003707C7">
        <w:rPr>
          <w:rFonts w:ascii="Lato" w:eastAsia="Lato" w:hAnsi="Lato" w:cs="Lato"/>
          <w:sz w:val="24"/>
          <w:szCs w:val="24"/>
        </w:rPr>
        <w:t xml:space="preserve"> partners</w:t>
      </w:r>
      <w:r w:rsidR="014F6D81" w:rsidRPr="003707C7">
        <w:rPr>
          <w:rFonts w:ascii="Lato" w:eastAsia="Lato" w:hAnsi="Lato" w:cs="Lato"/>
          <w:sz w:val="24"/>
          <w:szCs w:val="24"/>
        </w:rPr>
        <w:t xml:space="preserve"> </w:t>
      </w:r>
      <w:r w:rsidR="4DDB8D26" w:rsidRPr="003707C7">
        <w:rPr>
          <w:rFonts w:ascii="Lato" w:eastAsia="Lato" w:hAnsi="Lato" w:cs="Lato"/>
          <w:sz w:val="24"/>
          <w:szCs w:val="24"/>
        </w:rPr>
        <w:t xml:space="preserve">to </w:t>
      </w:r>
      <w:r w:rsidR="014F6D81" w:rsidRPr="003707C7">
        <w:rPr>
          <w:rFonts w:ascii="Lato" w:eastAsia="Lato" w:hAnsi="Lato" w:cs="Lato"/>
          <w:sz w:val="24"/>
          <w:szCs w:val="24"/>
        </w:rPr>
        <w:t>develop</w:t>
      </w:r>
      <w:r w:rsidR="4DDB8D26" w:rsidRPr="003707C7">
        <w:rPr>
          <w:rFonts w:ascii="Lato" w:eastAsia="Lato" w:hAnsi="Lato" w:cs="Lato"/>
          <w:sz w:val="24"/>
          <w:szCs w:val="24"/>
        </w:rPr>
        <w:t xml:space="preserve"> a platform</w:t>
      </w:r>
      <w:r w:rsidR="0DDA35F7" w:rsidRPr="003707C7">
        <w:rPr>
          <w:rFonts w:ascii="Lato" w:eastAsia="Lato" w:hAnsi="Lato" w:cs="Lato"/>
          <w:sz w:val="24"/>
          <w:szCs w:val="24"/>
        </w:rPr>
        <w:t>/a</w:t>
      </w:r>
      <w:r w:rsidR="4DDB8D26" w:rsidRPr="003707C7">
        <w:rPr>
          <w:rFonts w:ascii="Lato" w:eastAsia="Lato" w:hAnsi="Lato" w:cs="Lato"/>
          <w:sz w:val="24"/>
          <w:szCs w:val="24"/>
        </w:rPr>
        <w:t>pplication which will be used</w:t>
      </w:r>
      <w:r w:rsidR="014F6D81" w:rsidRPr="003707C7">
        <w:rPr>
          <w:rFonts w:ascii="Lato" w:eastAsia="Lato" w:hAnsi="Lato" w:cs="Lato"/>
          <w:sz w:val="24"/>
          <w:szCs w:val="24"/>
        </w:rPr>
        <w:t xml:space="preserve"> </w:t>
      </w:r>
      <w:r w:rsidR="4DDB8D26" w:rsidRPr="003707C7">
        <w:rPr>
          <w:rFonts w:ascii="Lato" w:eastAsia="Lato" w:hAnsi="Lato" w:cs="Lato"/>
          <w:sz w:val="24"/>
          <w:szCs w:val="24"/>
        </w:rPr>
        <w:t xml:space="preserve">to digitalize health and nutrition </w:t>
      </w:r>
      <w:r w:rsidR="3BFB4D62" w:rsidRPr="003707C7">
        <w:rPr>
          <w:rFonts w:ascii="Lato" w:eastAsia="Lato" w:hAnsi="Lato" w:cs="Lato"/>
          <w:sz w:val="24"/>
          <w:szCs w:val="24"/>
        </w:rPr>
        <w:t>modules</w:t>
      </w:r>
      <w:r w:rsidR="0E1312CB" w:rsidRPr="003707C7">
        <w:rPr>
          <w:rFonts w:ascii="Lato" w:eastAsia="Lato" w:hAnsi="Lato" w:cs="Lato"/>
          <w:sz w:val="24"/>
          <w:szCs w:val="24"/>
        </w:rPr>
        <w:t xml:space="preserve"> </w:t>
      </w:r>
      <w:r w:rsidR="0DDA35F7" w:rsidRPr="003707C7">
        <w:rPr>
          <w:rFonts w:ascii="Lato" w:eastAsia="Lato" w:hAnsi="Lato" w:cs="Lato"/>
          <w:sz w:val="24"/>
          <w:szCs w:val="24"/>
        </w:rPr>
        <w:t xml:space="preserve">with </w:t>
      </w:r>
      <w:r w:rsidR="3BFB4D62" w:rsidRPr="003707C7">
        <w:rPr>
          <w:rFonts w:ascii="Lato" w:eastAsia="Lato" w:hAnsi="Lato" w:cs="Lato"/>
          <w:sz w:val="24"/>
          <w:szCs w:val="24"/>
        </w:rPr>
        <w:t>optimal</w:t>
      </w:r>
      <w:r w:rsidR="1162D71D" w:rsidRPr="003707C7">
        <w:rPr>
          <w:rFonts w:ascii="Lato" w:eastAsia="Lato" w:hAnsi="Lato" w:cs="Lato"/>
          <w:sz w:val="24"/>
          <w:szCs w:val="24"/>
        </w:rPr>
        <w:t xml:space="preserve"> application</w:t>
      </w:r>
      <w:r w:rsidR="3BFB4D62" w:rsidRPr="003707C7">
        <w:rPr>
          <w:rFonts w:ascii="Lato" w:eastAsia="Lato" w:hAnsi="Lato" w:cs="Lato"/>
          <w:sz w:val="24"/>
          <w:szCs w:val="24"/>
        </w:rPr>
        <w:t xml:space="preserve"> </w:t>
      </w:r>
      <w:r w:rsidR="014F6D81" w:rsidRPr="003707C7">
        <w:rPr>
          <w:rFonts w:ascii="Lato" w:eastAsia="Lato" w:hAnsi="Lato" w:cs="Lato"/>
          <w:sz w:val="24"/>
          <w:szCs w:val="24"/>
        </w:rPr>
        <w:t xml:space="preserve">standards for </w:t>
      </w:r>
      <w:r w:rsidR="1162D71D" w:rsidRPr="003707C7">
        <w:rPr>
          <w:rFonts w:ascii="Lato" w:eastAsia="Lato" w:hAnsi="Lato" w:cs="Lato"/>
          <w:sz w:val="24"/>
          <w:szCs w:val="24"/>
        </w:rPr>
        <w:t xml:space="preserve">data </w:t>
      </w:r>
      <w:r w:rsidR="014F6D81" w:rsidRPr="003707C7">
        <w:rPr>
          <w:rFonts w:ascii="Lato" w:eastAsia="Lato" w:hAnsi="Lato" w:cs="Lato"/>
          <w:sz w:val="24"/>
          <w:szCs w:val="24"/>
        </w:rPr>
        <w:t>quality</w:t>
      </w:r>
      <w:r w:rsidR="0E1312CB" w:rsidRPr="003707C7">
        <w:rPr>
          <w:rFonts w:ascii="Lato" w:eastAsia="Lato" w:hAnsi="Lato" w:cs="Lato"/>
          <w:sz w:val="24"/>
          <w:szCs w:val="24"/>
        </w:rPr>
        <w:t xml:space="preserve">, data security and </w:t>
      </w:r>
      <w:r w:rsidR="0DDA35F7" w:rsidRPr="003707C7">
        <w:rPr>
          <w:rFonts w:ascii="Lato" w:eastAsia="Lato" w:hAnsi="Lato" w:cs="Lato"/>
          <w:sz w:val="24"/>
          <w:szCs w:val="24"/>
        </w:rPr>
        <w:t>confidentiality</w:t>
      </w:r>
      <w:r w:rsidR="014F6D81" w:rsidRPr="003707C7">
        <w:rPr>
          <w:rFonts w:ascii="Lato" w:eastAsia="Lato" w:hAnsi="Lato" w:cs="Lato"/>
          <w:sz w:val="24"/>
          <w:szCs w:val="24"/>
        </w:rPr>
        <w:t>, ensuring uniformity</w:t>
      </w:r>
      <w:r w:rsidR="0494F1DB" w:rsidRPr="003707C7">
        <w:rPr>
          <w:rFonts w:ascii="Lato" w:eastAsia="Lato" w:hAnsi="Lato" w:cs="Lato"/>
          <w:sz w:val="24"/>
          <w:szCs w:val="24"/>
        </w:rPr>
        <w:t xml:space="preserve"> of indicators </w:t>
      </w:r>
      <w:r w:rsidR="72FAE513" w:rsidRPr="003707C7">
        <w:rPr>
          <w:rFonts w:ascii="Lato" w:eastAsia="Lato" w:hAnsi="Lato" w:cs="Lato"/>
          <w:sz w:val="24"/>
          <w:szCs w:val="24"/>
        </w:rPr>
        <w:t>with</w:t>
      </w:r>
      <w:r w:rsidR="0494F1DB" w:rsidRPr="003707C7">
        <w:rPr>
          <w:rFonts w:ascii="Lato" w:eastAsia="Lato" w:hAnsi="Lato" w:cs="Lato"/>
          <w:sz w:val="24"/>
          <w:szCs w:val="24"/>
        </w:rPr>
        <w:t xml:space="preserve"> existing platforms such as DHIS2 and donor indicators,</w:t>
      </w:r>
      <w:r w:rsidR="0DDA35F7" w:rsidRPr="003707C7">
        <w:rPr>
          <w:rFonts w:ascii="Lato" w:eastAsia="Lato" w:hAnsi="Lato" w:cs="Lato"/>
          <w:sz w:val="24"/>
          <w:szCs w:val="24"/>
        </w:rPr>
        <w:t xml:space="preserve"> interoperability</w:t>
      </w:r>
      <w:r w:rsidR="014F6D81" w:rsidRPr="003707C7">
        <w:rPr>
          <w:rFonts w:ascii="Lato" w:eastAsia="Lato" w:hAnsi="Lato" w:cs="Lato"/>
          <w:sz w:val="24"/>
          <w:szCs w:val="24"/>
        </w:rPr>
        <w:t xml:space="preserve"> and reliability of data collected</w:t>
      </w:r>
      <w:r w:rsidR="014F6D81" w:rsidRPr="003707C7">
        <w:rPr>
          <w:rFonts w:ascii="Lato" w:eastAsia="Lato" w:hAnsi="Lato" w:cs="Lato"/>
          <w:b/>
          <w:bCs/>
          <w:sz w:val="24"/>
          <w:szCs w:val="24"/>
        </w:rPr>
        <w:t>.</w:t>
      </w:r>
    </w:p>
    <w:p w14:paraId="0EC493E3" w14:textId="4D363FFE" w:rsidR="000905AF" w:rsidRPr="003707C7" w:rsidRDefault="615F558C" w:rsidP="427D9ABD">
      <w:pPr>
        <w:pStyle w:val="ListParagraph"/>
        <w:numPr>
          <w:ilvl w:val="0"/>
          <w:numId w:val="14"/>
        </w:numPr>
        <w:jc w:val="both"/>
        <w:rPr>
          <w:rFonts w:ascii="Lato" w:eastAsia="Lato" w:hAnsi="Lato" w:cs="Lato"/>
          <w:sz w:val="24"/>
          <w:szCs w:val="24"/>
        </w:rPr>
      </w:pPr>
      <w:r w:rsidRPr="003707C7">
        <w:rPr>
          <w:rFonts w:ascii="Lato" w:eastAsia="Lato" w:hAnsi="Lato" w:cs="Lato"/>
          <w:b/>
          <w:bCs/>
          <w:sz w:val="24"/>
          <w:szCs w:val="24"/>
        </w:rPr>
        <w:t>Project Background</w:t>
      </w:r>
      <w:r w:rsidRPr="003707C7">
        <w:rPr>
          <w:rFonts w:ascii="Lato" w:eastAsia="Lato" w:hAnsi="Lato" w:cs="Lato"/>
          <w:sz w:val="24"/>
          <w:szCs w:val="24"/>
        </w:rPr>
        <w:t>:</w:t>
      </w:r>
    </w:p>
    <w:p w14:paraId="68D23E65" w14:textId="3ED12ADA" w:rsidR="003920FB" w:rsidRPr="003707C7" w:rsidRDefault="25329FCB" w:rsidP="427D9ABD">
      <w:pPr>
        <w:rPr>
          <w:rFonts w:ascii="Lato" w:eastAsia="Lato" w:hAnsi="Lato" w:cs="Lato"/>
          <w:b/>
          <w:bCs/>
          <w:sz w:val="24"/>
          <w:szCs w:val="24"/>
        </w:rPr>
      </w:pPr>
      <w:r w:rsidRPr="003707C7">
        <w:rPr>
          <w:rFonts w:ascii="Lato" w:eastAsia="Lato" w:hAnsi="Lato" w:cs="Lato"/>
          <w:b/>
          <w:bCs/>
          <w:sz w:val="24"/>
          <w:szCs w:val="24"/>
        </w:rPr>
        <w:t xml:space="preserve">Project name: </w:t>
      </w:r>
      <w:r w:rsidRPr="003707C7">
        <w:rPr>
          <w:rFonts w:ascii="Lato" w:eastAsia="Lato" w:hAnsi="Lato" w:cs="Lato"/>
          <w:sz w:val="24"/>
          <w:szCs w:val="24"/>
        </w:rPr>
        <w:t>Somalia Humanitarian Integrated project (SHIP)</w:t>
      </w:r>
    </w:p>
    <w:p w14:paraId="09330458" w14:textId="3C1766DF" w:rsidR="002E136F" w:rsidRPr="003707C7" w:rsidRDefault="488A12FB" w:rsidP="427D9ABD">
      <w:pPr>
        <w:rPr>
          <w:rFonts w:ascii="Lato" w:eastAsia="Lato" w:hAnsi="Lato" w:cs="Lato"/>
          <w:b/>
          <w:bCs/>
          <w:sz w:val="24"/>
          <w:szCs w:val="24"/>
        </w:rPr>
      </w:pPr>
      <w:r w:rsidRPr="003707C7">
        <w:rPr>
          <w:rFonts w:ascii="Lato" w:eastAsia="Lato" w:hAnsi="Lato" w:cs="Lato"/>
          <w:b/>
          <w:bCs/>
          <w:sz w:val="24"/>
          <w:szCs w:val="24"/>
        </w:rPr>
        <w:t>Donor:</w:t>
      </w:r>
      <w:r w:rsidR="25329FCB" w:rsidRPr="003707C7">
        <w:rPr>
          <w:rFonts w:ascii="Lato" w:eastAsia="Lato" w:hAnsi="Lato" w:cs="Lato"/>
          <w:b/>
          <w:bCs/>
          <w:sz w:val="24"/>
          <w:szCs w:val="24"/>
        </w:rPr>
        <w:t xml:space="preserve"> </w:t>
      </w:r>
      <w:r w:rsidRPr="003707C7">
        <w:rPr>
          <w:rFonts w:ascii="Lato" w:eastAsia="Lato" w:hAnsi="Lato" w:cs="Lato"/>
          <w:sz w:val="24"/>
          <w:szCs w:val="24"/>
        </w:rPr>
        <w:t>ECHO</w:t>
      </w:r>
    </w:p>
    <w:p w14:paraId="053A580C" w14:textId="7268F817" w:rsidR="002E136F" w:rsidRPr="003707C7" w:rsidRDefault="488A12FB" w:rsidP="427D9ABD">
      <w:pPr>
        <w:rPr>
          <w:rFonts w:ascii="Lato" w:eastAsia="Lato" w:hAnsi="Lato" w:cs="Lato"/>
          <w:b/>
          <w:bCs/>
          <w:sz w:val="24"/>
          <w:szCs w:val="24"/>
        </w:rPr>
      </w:pPr>
      <w:r w:rsidRPr="003707C7">
        <w:rPr>
          <w:rFonts w:ascii="Lato" w:eastAsia="Lato" w:hAnsi="Lato" w:cs="Lato"/>
          <w:b/>
          <w:bCs/>
          <w:sz w:val="24"/>
          <w:szCs w:val="24"/>
        </w:rPr>
        <w:t xml:space="preserve">Location: </w:t>
      </w:r>
      <w:proofErr w:type="spellStart"/>
      <w:r w:rsidRPr="003707C7">
        <w:rPr>
          <w:rFonts w:ascii="Lato" w:eastAsia="Lato" w:hAnsi="Lato" w:cs="Lato"/>
          <w:sz w:val="24"/>
          <w:szCs w:val="24"/>
        </w:rPr>
        <w:t>Afmadow</w:t>
      </w:r>
      <w:proofErr w:type="spellEnd"/>
      <w:r w:rsidRPr="003707C7">
        <w:rPr>
          <w:rFonts w:ascii="Lato" w:eastAsia="Lato" w:hAnsi="Lato" w:cs="Lato"/>
          <w:sz w:val="24"/>
          <w:szCs w:val="24"/>
        </w:rPr>
        <w:t xml:space="preserve">, </w:t>
      </w:r>
      <w:proofErr w:type="spellStart"/>
      <w:r w:rsidRPr="003707C7">
        <w:rPr>
          <w:rFonts w:ascii="Lato" w:eastAsia="Lato" w:hAnsi="Lato" w:cs="Lato"/>
          <w:sz w:val="24"/>
          <w:szCs w:val="24"/>
        </w:rPr>
        <w:t>Ba</w:t>
      </w:r>
      <w:r w:rsidR="25329FCB" w:rsidRPr="003707C7">
        <w:rPr>
          <w:rFonts w:ascii="Lato" w:eastAsia="Lato" w:hAnsi="Lato" w:cs="Lato"/>
          <w:sz w:val="24"/>
          <w:szCs w:val="24"/>
        </w:rPr>
        <w:t>r</w:t>
      </w:r>
      <w:r w:rsidRPr="003707C7">
        <w:rPr>
          <w:rFonts w:ascii="Lato" w:eastAsia="Lato" w:hAnsi="Lato" w:cs="Lato"/>
          <w:sz w:val="24"/>
          <w:szCs w:val="24"/>
        </w:rPr>
        <w:t>dhere</w:t>
      </w:r>
      <w:proofErr w:type="spellEnd"/>
      <w:r w:rsidRPr="003707C7">
        <w:rPr>
          <w:rFonts w:ascii="Lato" w:eastAsia="Lato" w:hAnsi="Lato" w:cs="Lato"/>
          <w:sz w:val="24"/>
          <w:szCs w:val="24"/>
        </w:rPr>
        <w:t xml:space="preserve">, and </w:t>
      </w:r>
      <w:proofErr w:type="spellStart"/>
      <w:r w:rsidRPr="003707C7">
        <w:rPr>
          <w:rFonts w:ascii="Lato" w:eastAsia="Lato" w:hAnsi="Lato" w:cs="Lato"/>
          <w:sz w:val="24"/>
          <w:szCs w:val="24"/>
        </w:rPr>
        <w:t>Jamame</w:t>
      </w:r>
      <w:proofErr w:type="spellEnd"/>
      <w:r w:rsidRPr="003707C7">
        <w:rPr>
          <w:rFonts w:ascii="Lato" w:eastAsia="Lato" w:hAnsi="Lato" w:cs="Lato"/>
          <w:sz w:val="24"/>
          <w:szCs w:val="24"/>
        </w:rPr>
        <w:t xml:space="preserve"> districts of Somalia</w:t>
      </w:r>
    </w:p>
    <w:p w14:paraId="2A50810E" w14:textId="049FBEAA" w:rsidR="002E136F" w:rsidRPr="003707C7" w:rsidRDefault="488A12FB" w:rsidP="427D9ABD">
      <w:pPr>
        <w:rPr>
          <w:rFonts w:ascii="Lato" w:eastAsia="Lato" w:hAnsi="Lato" w:cs="Lato"/>
          <w:b/>
          <w:bCs/>
          <w:sz w:val="24"/>
          <w:szCs w:val="24"/>
        </w:rPr>
      </w:pPr>
      <w:r w:rsidRPr="003707C7">
        <w:rPr>
          <w:rFonts w:ascii="Lato" w:eastAsia="Lato" w:hAnsi="Lato" w:cs="Lato"/>
          <w:b/>
          <w:bCs/>
          <w:sz w:val="24"/>
          <w:szCs w:val="24"/>
        </w:rPr>
        <w:t xml:space="preserve">Sector: </w:t>
      </w:r>
      <w:r w:rsidRPr="003707C7">
        <w:rPr>
          <w:rFonts w:ascii="Lato" w:eastAsia="Lato" w:hAnsi="Lato" w:cs="Lato"/>
          <w:sz w:val="24"/>
          <w:szCs w:val="24"/>
        </w:rPr>
        <w:t>H</w:t>
      </w:r>
      <w:r w:rsidR="25329FCB" w:rsidRPr="003707C7">
        <w:rPr>
          <w:rFonts w:ascii="Lato" w:eastAsia="Lato" w:hAnsi="Lato" w:cs="Lato"/>
          <w:sz w:val="24"/>
          <w:szCs w:val="24"/>
        </w:rPr>
        <w:t xml:space="preserve">ealth </w:t>
      </w:r>
      <w:r w:rsidRPr="003707C7">
        <w:rPr>
          <w:rFonts w:ascii="Lato" w:eastAsia="Lato" w:hAnsi="Lato" w:cs="Lato"/>
          <w:sz w:val="24"/>
          <w:szCs w:val="24"/>
        </w:rPr>
        <w:t>&amp;</w:t>
      </w:r>
      <w:r w:rsidR="25329FCB" w:rsidRPr="003707C7">
        <w:rPr>
          <w:rFonts w:ascii="Lato" w:eastAsia="Lato" w:hAnsi="Lato" w:cs="Lato"/>
          <w:sz w:val="24"/>
          <w:szCs w:val="24"/>
        </w:rPr>
        <w:t xml:space="preserve"> </w:t>
      </w:r>
      <w:r w:rsidRPr="003707C7">
        <w:rPr>
          <w:rFonts w:ascii="Lato" w:eastAsia="Lato" w:hAnsi="Lato" w:cs="Lato"/>
          <w:sz w:val="24"/>
          <w:szCs w:val="24"/>
        </w:rPr>
        <w:t>N</w:t>
      </w:r>
      <w:r w:rsidR="25329FCB" w:rsidRPr="003707C7">
        <w:rPr>
          <w:rFonts w:ascii="Lato" w:eastAsia="Lato" w:hAnsi="Lato" w:cs="Lato"/>
          <w:sz w:val="24"/>
          <w:szCs w:val="24"/>
        </w:rPr>
        <w:t>utrition</w:t>
      </w:r>
      <w:r w:rsidRPr="003707C7">
        <w:rPr>
          <w:rFonts w:ascii="Lato" w:eastAsia="Lato" w:hAnsi="Lato" w:cs="Lato"/>
          <w:sz w:val="24"/>
          <w:szCs w:val="24"/>
        </w:rPr>
        <w:t xml:space="preserve">, WASH, </w:t>
      </w:r>
      <w:r w:rsidR="25329FCB" w:rsidRPr="003707C7">
        <w:rPr>
          <w:rFonts w:ascii="Lato" w:eastAsia="Lato" w:hAnsi="Lato" w:cs="Lato"/>
          <w:sz w:val="24"/>
          <w:szCs w:val="24"/>
        </w:rPr>
        <w:t>Multipurpose Cash Assistance</w:t>
      </w:r>
    </w:p>
    <w:p w14:paraId="6D73AE81" w14:textId="77777777" w:rsidR="002E136F" w:rsidRPr="003707C7" w:rsidRDefault="488A12FB" w:rsidP="427D9ABD">
      <w:pPr>
        <w:rPr>
          <w:rFonts w:ascii="Lato" w:eastAsia="Lato" w:hAnsi="Lato" w:cs="Lato"/>
          <w:b/>
          <w:bCs/>
          <w:sz w:val="24"/>
          <w:szCs w:val="24"/>
        </w:rPr>
      </w:pPr>
      <w:r w:rsidRPr="003707C7">
        <w:rPr>
          <w:rFonts w:ascii="Lato" w:eastAsia="Lato" w:hAnsi="Lato" w:cs="Lato"/>
          <w:b/>
          <w:bCs/>
          <w:sz w:val="24"/>
          <w:szCs w:val="24"/>
        </w:rPr>
        <w:t xml:space="preserve">Duration: </w:t>
      </w:r>
      <w:r w:rsidRPr="003707C7">
        <w:rPr>
          <w:rFonts w:ascii="Lato" w:eastAsia="Lato" w:hAnsi="Lato" w:cs="Lato"/>
          <w:sz w:val="24"/>
          <w:szCs w:val="24"/>
        </w:rPr>
        <w:t>18 months.</w:t>
      </w:r>
    </w:p>
    <w:p w14:paraId="09FA8274" w14:textId="77777777" w:rsidR="002E136F" w:rsidRPr="003707C7" w:rsidRDefault="488A12FB" w:rsidP="427D9ABD">
      <w:pPr>
        <w:rPr>
          <w:rFonts w:ascii="Lato" w:eastAsia="Lato" w:hAnsi="Lato" w:cs="Lato"/>
          <w:b/>
          <w:bCs/>
          <w:sz w:val="24"/>
          <w:szCs w:val="24"/>
        </w:rPr>
      </w:pPr>
      <w:r w:rsidRPr="003707C7">
        <w:rPr>
          <w:rFonts w:ascii="Lato" w:eastAsia="Lato" w:hAnsi="Lato" w:cs="Lato"/>
          <w:b/>
          <w:bCs/>
          <w:sz w:val="24"/>
          <w:szCs w:val="24"/>
        </w:rPr>
        <w:t xml:space="preserve"> Health and Nutrition</w:t>
      </w:r>
    </w:p>
    <w:p w14:paraId="6A6B4BB8" w14:textId="77777777" w:rsidR="002E136F" w:rsidRPr="003707C7" w:rsidRDefault="488A12FB" w:rsidP="427D9ABD">
      <w:pPr>
        <w:rPr>
          <w:rFonts w:ascii="Lato" w:eastAsia="Lato" w:hAnsi="Lato" w:cs="Lato"/>
          <w:sz w:val="24"/>
          <w:szCs w:val="24"/>
        </w:rPr>
      </w:pPr>
      <w:r w:rsidRPr="003707C7">
        <w:rPr>
          <w:rFonts w:ascii="Lato" w:eastAsia="Lato" w:hAnsi="Lato" w:cs="Lato"/>
          <w:sz w:val="24"/>
          <w:szCs w:val="24"/>
        </w:rPr>
        <w:t>The health and Nutrition project will be implemented at the following health facilities.</w:t>
      </w:r>
    </w:p>
    <w:tbl>
      <w:tblPr>
        <w:tblW w:w="5583" w:type="pct"/>
        <w:tblInd w:w="-815" w:type="dxa"/>
        <w:tblLook w:val="04A0" w:firstRow="1" w:lastRow="0" w:firstColumn="1" w:lastColumn="0" w:noHBand="0" w:noVBand="1"/>
      </w:tblPr>
      <w:tblGrid>
        <w:gridCol w:w="717"/>
        <w:gridCol w:w="2343"/>
        <w:gridCol w:w="1890"/>
        <w:gridCol w:w="1890"/>
        <w:gridCol w:w="1800"/>
        <w:gridCol w:w="1800"/>
      </w:tblGrid>
      <w:tr w:rsidR="00B75CE9" w:rsidRPr="003707C7" w14:paraId="1020575E" w14:textId="77777777" w:rsidTr="427D9ABD">
        <w:trPr>
          <w:trHeight w:val="359"/>
        </w:trPr>
        <w:tc>
          <w:tcPr>
            <w:tcW w:w="343" w:type="pct"/>
            <w:tcBorders>
              <w:top w:val="single" w:sz="4" w:space="0" w:color="auto"/>
              <w:left w:val="single" w:sz="4" w:space="0" w:color="auto"/>
              <w:bottom w:val="single" w:sz="4" w:space="0" w:color="auto"/>
              <w:right w:val="single" w:sz="4" w:space="0" w:color="auto"/>
            </w:tcBorders>
            <w:shd w:val="clear" w:color="auto" w:fill="auto"/>
            <w:noWrap/>
            <w:hideMark/>
          </w:tcPr>
          <w:p w14:paraId="3144B8CC" w14:textId="77777777" w:rsidR="002E136F" w:rsidRPr="003707C7" w:rsidRDefault="488A12FB" w:rsidP="427D9ABD">
            <w:pPr>
              <w:spacing w:after="0" w:line="240" w:lineRule="auto"/>
              <w:rPr>
                <w:rFonts w:ascii="Lato" w:eastAsia="Lato" w:hAnsi="Lato" w:cs="Lato"/>
                <w:b/>
                <w:bCs/>
                <w:color w:val="000000"/>
                <w:sz w:val="24"/>
                <w:szCs w:val="24"/>
              </w:rPr>
            </w:pPr>
            <w:r w:rsidRPr="003707C7">
              <w:rPr>
                <w:rFonts w:ascii="Lato" w:eastAsia="Lato" w:hAnsi="Lato" w:cs="Lato"/>
                <w:b/>
                <w:bCs/>
                <w:color w:val="000000" w:themeColor="text1"/>
                <w:sz w:val="24"/>
                <w:szCs w:val="24"/>
              </w:rPr>
              <w:lastRenderedPageBreak/>
              <w:t>S/N</w:t>
            </w:r>
          </w:p>
        </w:tc>
        <w:tc>
          <w:tcPr>
            <w:tcW w:w="1122" w:type="pct"/>
            <w:tcBorders>
              <w:top w:val="single" w:sz="4" w:space="0" w:color="auto"/>
              <w:left w:val="nil"/>
              <w:bottom w:val="single" w:sz="4" w:space="0" w:color="auto"/>
              <w:right w:val="single" w:sz="4" w:space="0" w:color="auto"/>
            </w:tcBorders>
            <w:shd w:val="clear" w:color="auto" w:fill="auto"/>
            <w:hideMark/>
          </w:tcPr>
          <w:p w14:paraId="3472339D" w14:textId="77777777" w:rsidR="002E136F" w:rsidRPr="003707C7" w:rsidRDefault="488A12FB" w:rsidP="427D9ABD">
            <w:pPr>
              <w:spacing w:after="0" w:line="240" w:lineRule="auto"/>
              <w:jc w:val="center"/>
              <w:rPr>
                <w:rFonts w:ascii="Lato" w:eastAsia="Lato" w:hAnsi="Lato" w:cs="Lato"/>
                <w:b/>
                <w:bCs/>
                <w:color w:val="000000"/>
                <w:sz w:val="24"/>
                <w:szCs w:val="24"/>
              </w:rPr>
            </w:pPr>
            <w:r w:rsidRPr="003707C7">
              <w:rPr>
                <w:rFonts w:ascii="Lato" w:eastAsia="Lato" w:hAnsi="Lato" w:cs="Lato"/>
                <w:b/>
                <w:bCs/>
                <w:color w:val="000000" w:themeColor="text1"/>
                <w:sz w:val="24"/>
                <w:szCs w:val="24"/>
              </w:rPr>
              <w:t>District</w:t>
            </w:r>
          </w:p>
        </w:tc>
        <w:tc>
          <w:tcPr>
            <w:tcW w:w="905" w:type="pct"/>
            <w:tcBorders>
              <w:top w:val="single" w:sz="4" w:space="0" w:color="auto"/>
              <w:left w:val="nil"/>
              <w:bottom w:val="single" w:sz="4" w:space="0" w:color="auto"/>
              <w:right w:val="single" w:sz="4" w:space="0" w:color="auto"/>
            </w:tcBorders>
            <w:shd w:val="clear" w:color="auto" w:fill="auto"/>
            <w:hideMark/>
          </w:tcPr>
          <w:p w14:paraId="1C32EF25" w14:textId="77777777" w:rsidR="002E136F" w:rsidRPr="003707C7" w:rsidRDefault="488A12FB" w:rsidP="427D9ABD">
            <w:pPr>
              <w:spacing w:after="0" w:line="240" w:lineRule="auto"/>
              <w:jc w:val="center"/>
              <w:rPr>
                <w:rFonts w:ascii="Lato" w:eastAsia="Lato" w:hAnsi="Lato" w:cs="Lato"/>
                <w:b/>
                <w:bCs/>
                <w:color w:val="000000"/>
                <w:sz w:val="24"/>
                <w:szCs w:val="24"/>
              </w:rPr>
            </w:pPr>
            <w:r w:rsidRPr="003707C7">
              <w:rPr>
                <w:rFonts w:ascii="Lato" w:eastAsia="Lato" w:hAnsi="Lato" w:cs="Lato"/>
                <w:b/>
                <w:bCs/>
                <w:color w:val="000000" w:themeColor="text1"/>
                <w:sz w:val="24"/>
                <w:szCs w:val="24"/>
              </w:rPr>
              <w:t>Facility</w:t>
            </w:r>
          </w:p>
        </w:tc>
        <w:tc>
          <w:tcPr>
            <w:tcW w:w="905" w:type="pct"/>
            <w:tcBorders>
              <w:top w:val="single" w:sz="4" w:space="0" w:color="auto"/>
              <w:left w:val="nil"/>
              <w:bottom w:val="single" w:sz="4" w:space="0" w:color="auto"/>
              <w:right w:val="single" w:sz="4" w:space="0" w:color="auto"/>
            </w:tcBorders>
            <w:shd w:val="clear" w:color="auto" w:fill="auto"/>
            <w:hideMark/>
          </w:tcPr>
          <w:p w14:paraId="690D2180" w14:textId="77777777" w:rsidR="002E136F" w:rsidRPr="003707C7" w:rsidRDefault="488A12FB" w:rsidP="427D9ABD">
            <w:pPr>
              <w:spacing w:after="0" w:line="240" w:lineRule="auto"/>
              <w:jc w:val="center"/>
              <w:rPr>
                <w:rFonts w:ascii="Lato" w:eastAsia="Lato" w:hAnsi="Lato" w:cs="Lato"/>
                <w:b/>
                <w:bCs/>
                <w:color w:val="000000"/>
                <w:sz w:val="24"/>
                <w:szCs w:val="24"/>
              </w:rPr>
            </w:pPr>
            <w:r w:rsidRPr="003707C7">
              <w:rPr>
                <w:rFonts w:ascii="Lato" w:eastAsia="Lato" w:hAnsi="Lato" w:cs="Lato"/>
                <w:b/>
                <w:bCs/>
                <w:color w:val="000000" w:themeColor="text1"/>
                <w:sz w:val="24"/>
                <w:szCs w:val="24"/>
              </w:rPr>
              <w:t>Facility Type</w:t>
            </w:r>
          </w:p>
        </w:tc>
        <w:tc>
          <w:tcPr>
            <w:tcW w:w="862" w:type="pct"/>
            <w:tcBorders>
              <w:top w:val="single" w:sz="4" w:space="0" w:color="auto"/>
              <w:left w:val="nil"/>
              <w:bottom w:val="single" w:sz="4" w:space="0" w:color="auto"/>
              <w:right w:val="single" w:sz="4" w:space="0" w:color="auto"/>
            </w:tcBorders>
            <w:shd w:val="clear" w:color="auto" w:fill="auto"/>
            <w:hideMark/>
          </w:tcPr>
          <w:p w14:paraId="75B3CBAA" w14:textId="77777777" w:rsidR="002E136F" w:rsidRPr="003707C7" w:rsidRDefault="488A12FB" w:rsidP="427D9ABD">
            <w:pPr>
              <w:spacing w:after="0" w:line="240" w:lineRule="auto"/>
              <w:rPr>
                <w:rFonts w:ascii="Lato" w:eastAsia="Lato" w:hAnsi="Lato" w:cs="Lato"/>
                <w:b/>
                <w:bCs/>
                <w:color w:val="000000"/>
                <w:sz w:val="24"/>
                <w:szCs w:val="24"/>
              </w:rPr>
            </w:pPr>
            <w:r w:rsidRPr="003707C7">
              <w:rPr>
                <w:rFonts w:ascii="Lato" w:eastAsia="Lato" w:hAnsi="Lato" w:cs="Lato"/>
                <w:b/>
                <w:bCs/>
                <w:color w:val="000000" w:themeColor="text1"/>
                <w:sz w:val="24"/>
                <w:szCs w:val="24"/>
              </w:rPr>
              <w:t>Health service</w:t>
            </w:r>
          </w:p>
          <w:p w14:paraId="37CB1B25" w14:textId="6F74FA50" w:rsidR="002E136F" w:rsidRPr="003707C7" w:rsidRDefault="488A12FB" w:rsidP="427D9ABD">
            <w:pPr>
              <w:spacing w:after="0" w:line="240" w:lineRule="auto"/>
              <w:rPr>
                <w:rFonts w:ascii="Lato" w:eastAsia="Lato" w:hAnsi="Lato" w:cs="Lato"/>
                <w:b/>
                <w:bCs/>
                <w:color w:val="000000"/>
                <w:sz w:val="24"/>
                <w:szCs w:val="24"/>
              </w:rPr>
            </w:pPr>
            <w:r w:rsidRPr="003707C7">
              <w:rPr>
                <w:rFonts w:ascii="Lato" w:eastAsia="Lato" w:hAnsi="Lato" w:cs="Lato"/>
                <w:b/>
                <w:bCs/>
                <w:color w:val="000000" w:themeColor="text1"/>
                <w:sz w:val="24"/>
                <w:szCs w:val="24"/>
              </w:rPr>
              <w:t>(EPHS)</w:t>
            </w:r>
          </w:p>
        </w:tc>
        <w:tc>
          <w:tcPr>
            <w:tcW w:w="862" w:type="pct"/>
            <w:tcBorders>
              <w:top w:val="single" w:sz="4" w:space="0" w:color="auto"/>
              <w:left w:val="nil"/>
              <w:bottom w:val="single" w:sz="4" w:space="0" w:color="auto"/>
              <w:right w:val="single" w:sz="4" w:space="0" w:color="auto"/>
            </w:tcBorders>
            <w:shd w:val="clear" w:color="auto" w:fill="auto"/>
            <w:hideMark/>
          </w:tcPr>
          <w:p w14:paraId="05DD26A6" w14:textId="77777777" w:rsidR="002E136F" w:rsidRPr="003707C7" w:rsidRDefault="488A12FB" w:rsidP="427D9ABD">
            <w:pPr>
              <w:spacing w:after="0" w:line="240" w:lineRule="auto"/>
              <w:rPr>
                <w:rFonts w:ascii="Lato" w:eastAsia="Lato" w:hAnsi="Lato" w:cs="Lato"/>
                <w:b/>
                <w:bCs/>
                <w:color w:val="000000"/>
                <w:sz w:val="24"/>
                <w:szCs w:val="24"/>
              </w:rPr>
            </w:pPr>
            <w:proofErr w:type="gramStart"/>
            <w:r w:rsidRPr="003707C7">
              <w:rPr>
                <w:rFonts w:ascii="Lato" w:eastAsia="Lato" w:hAnsi="Lato" w:cs="Lato"/>
                <w:b/>
                <w:bCs/>
                <w:color w:val="000000" w:themeColor="text1"/>
                <w:sz w:val="24"/>
                <w:szCs w:val="24"/>
              </w:rPr>
              <w:t>Nutrition  Service</w:t>
            </w:r>
            <w:proofErr w:type="gramEnd"/>
            <w:r w:rsidRPr="003707C7">
              <w:rPr>
                <w:rFonts w:ascii="Lato" w:eastAsia="Lato" w:hAnsi="Lato" w:cs="Lato"/>
                <w:b/>
                <w:bCs/>
                <w:color w:val="000000" w:themeColor="text1"/>
                <w:sz w:val="24"/>
                <w:szCs w:val="24"/>
              </w:rPr>
              <w:t>(OTP)</w:t>
            </w:r>
          </w:p>
        </w:tc>
      </w:tr>
      <w:tr w:rsidR="00B75CE9" w:rsidRPr="003707C7" w14:paraId="55420680" w14:textId="77777777" w:rsidTr="000461C2">
        <w:trPr>
          <w:trHeight w:val="908"/>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14:paraId="43C4794E" w14:textId="77777777" w:rsidR="002E136F" w:rsidRPr="003707C7" w:rsidRDefault="488A12FB" w:rsidP="427D9ABD">
            <w:pPr>
              <w:spacing w:after="0" w:line="240" w:lineRule="auto"/>
              <w:jc w:val="right"/>
              <w:rPr>
                <w:rFonts w:ascii="Lato" w:eastAsia="Lato" w:hAnsi="Lato" w:cs="Lato"/>
                <w:color w:val="000000"/>
                <w:sz w:val="24"/>
                <w:szCs w:val="24"/>
              </w:rPr>
            </w:pPr>
            <w:r w:rsidRPr="003707C7">
              <w:rPr>
                <w:rFonts w:ascii="Lato" w:eastAsia="Lato" w:hAnsi="Lato" w:cs="Lato"/>
                <w:color w:val="000000" w:themeColor="text1"/>
                <w:sz w:val="24"/>
                <w:szCs w:val="24"/>
              </w:rPr>
              <w:t>1</w:t>
            </w:r>
          </w:p>
        </w:tc>
        <w:tc>
          <w:tcPr>
            <w:tcW w:w="1122" w:type="pct"/>
            <w:tcBorders>
              <w:top w:val="nil"/>
              <w:left w:val="nil"/>
              <w:bottom w:val="single" w:sz="4" w:space="0" w:color="auto"/>
              <w:right w:val="single" w:sz="4" w:space="0" w:color="auto"/>
            </w:tcBorders>
            <w:shd w:val="clear" w:color="auto" w:fill="auto"/>
            <w:vAlign w:val="bottom"/>
            <w:hideMark/>
          </w:tcPr>
          <w:p w14:paraId="636E7C1A" w14:textId="77777777" w:rsidR="002E136F" w:rsidRPr="003707C7" w:rsidRDefault="488A12FB" w:rsidP="427D9ABD">
            <w:pPr>
              <w:spacing w:after="0" w:line="240" w:lineRule="auto"/>
              <w:rPr>
                <w:rFonts w:ascii="Lato" w:eastAsia="Lato" w:hAnsi="Lato" w:cs="Lato"/>
                <w:color w:val="000000"/>
                <w:sz w:val="24"/>
                <w:szCs w:val="24"/>
              </w:rPr>
            </w:pPr>
            <w:proofErr w:type="spellStart"/>
            <w:r w:rsidRPr="003707C7">
              <w:rPr>
                <w:rFonts w:ascii="Lato" w:eastAsia="Lato" w:hAnsi="Lato" w:cs="Lato"/>
                <w:color w:val="000000" w:themeColor="text1"/>
                <w:sz w:val="24"/>
                <w:szCs w:val="24"/>
              </w:rPr>
              <w:t>Afmadow</w:t>
            </w:r>
            <w:proofErr w:type="spellEnd"/>
            <w:r w:rsidRPr="003707C7">
              <w:rPr>
                <w:rFonts w:ascii="Lato" w:eastAsia="Lato" w:hAnsi="Lato" w:cs="Lato"/>
                <w:color w:val="000000" w:themeColor="text1"/>
                <w:sz w:val="24"/>
                <w:szCs w:val="24"/>
              </w:rPr>
              <w:t>/</w:t>
            </w:r>
            <w:proofErr w:type="spellStart"/>
            <w:r w:rsidRPr="003707C7">
              <w:rPr>
                <w:rFonts w:ascii="Lato" w:eastAsia="Lato" w:hAnsi="Lato" w:cs="Lato"/>
                <w:color w:val="000000" w:themeColor="text1"/>
                <w:sz w:val="24"/>
                <w:szCs w:val="24"/>
              </w:rPr>
              <w:t>Dhobley</w:t>
            </w:r>
            <w:proofErr w:type="spellEnd"/>
          </w:p>
        </w:tc>
        <w:tc>
          <w:tcPr>
            <w:tcW w:w="905" w:type="pct"/>
            <w:tcBorders>
              <w:top w:val="nil"/>
              <w:left w:val="nil"/>
              <w:bottom w:val="single" w:sz="4" w:space="0" w:color="auto"/>
              <w:right w:val="single" w:sz="4" w:space="0" w:color="auto"/>
            </w:tcBorders>
            <w:shd w:val="clear" w:color="auto" w:fill="auto"/>
            <w:vAlign w:val="bottom"/>
            <w:hideMark/>
          </w:tcPr>
          <w:p w14:paraId="209BD853" w14:textId="356B5651" w:rsidR="002E136F" w:rsidRPr="003707C7" w:rsidRDefault="00641BD1" w:rsidP="000461C2">
            <w:pPr>
              <w:rPr>
                <w:rFonts w:ascii="Lato" w:eastAsia="Lato" w:hAnsi="Lato" w:cs="Lato"/>
                <w:color w:val="000000"/>
                <w:sz w:val="24"/>
                <w:szCs w:val="24"/>
              </w:rPr>
            </w:pPr>
            <w:r w:rsidRPr="000461C2">
              <w:rPr>
                <w:rFonts w:ascii="Lato" w:hAnsi="Lato"/>
                <w:sz w:val="24"/>
                <w:szCs w:val="24"/>
              </w:rPr>
              <w:t>Bosnia Health Centre- Dhobley town</w:t>
            </w:r>
          </w:p>
        </w:tc>
        <w:tc>
          <w:tcPr>
            <w:tcW w:w="905" w:type="pct"/>
            <w:tcBorders>
              <w:top w:val="nil"/>
              <w:left w:val="nil"/>
              <w:bottom w:val="single" w:sz="4" w:space="0" w:color="auto"/>
              <w:right w:val="single" w:sz="4" w:space="0" w:color="auto"/>
            </w:tcBorders>
            <w:shd w:val="clear" w:color="auto" w:fill="auto"/>
            <w:vAlign w:val="bottom"/>
            <w:hideMark/>
          </w:tcPr>
          <w:p w14:paraId="15C6AAB1"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 xml:space="preserve">Health </w:t>
            </w:r>
            <w:proofErr w:type="spellStart"/>
            <w:r w:rsidRPr="003707C7">
              <w:rPr>
                <w:rFonts w:ascii="Lato" w:eastAsia="Lato" w:hAnsi="Lato" w:cs="Lato"/>
                <w:color w:val="000000" w:themeColor="text1"/>
                <w:sz w:val="24"/>
                <w:szCs w:val="24"/>
              </w:rPr>
              <w:t>centre</w:t>
            </w:r>
            <w:proofErr w:type="spellEnd"/>
          </w:p>
        </w:tc>
        <w:tc>
          <w:tcPr>
            <w:tcW w:w="862" w:type="pct"/>
            <w:tcBorders>
              <w:top w:val="nil"/>
              <w:left w:val="nil"/>
              <w:bottom w:val="single" w:sz="4" w:space="0" w:color="auto"/>
              <w:right w:val="single" w:sz="4" w:space="0" w:color="auto"/>
            </w:tcBorders>
            <w:shd w:val="clear" w:color="auto" w:fill="auto"/>
            <w:vAlign w:val="center"/>
            <w:hideMark/>
          </w:tcPr>
          <w:p w14:paraId="00B18612" w14:textId="77777777" w:rsidR="000461C2" w:rsidRDefault="000461C2" w:rsidP="427D9ABD">
            <w:pPr>
              <w:spacing w:after="0" w:line="240" w:lineRule="auto"/>
              <w:rPr>
                <w:rFonts w:ascii="Lato" w:eastAsia="Lato" w:hAnsi="Lato" w:cs="Lato"/>
                <w:color w:val="000000" w:themeColor="text1"/>
                <w:sz w:val="24"/>
                <w:szCs w:val="24"/>
              </w:rPr>
            </w:pPr>
          </w:p>
          <w:p w14:paraId="4F22233A" w14:textId="77777777" w:rsidR="000461C2" w:rsidRDefault="000461C2" w:rsidP="427D9ABD">
            <w:pPr>
              <w:spacing w:after="0" w:line="240" w:lineRule="auto"/>
              <w:rPr>
                <w:rFonts w:ascii="Lato" w:eastAsia="Lato" w:hAnsi="Lato" w:cs="Lato"/>
                <w:color w:val="000000" w:themeColor="text1"/>
                <w:sz w:val="24"/>
                <w:szCs w:val="24"/>
              </w:rPr>
            </w:pPr>
          </w:p>
          <w:p w14:paraId="018F072B" w14:textId="35711AE9"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6712BF4E"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r>
      <w:tr w:rsidR="00B75CE9" w:rsidRPr="003707C7" w14:paraId="26258C9C" w14:textId="77777777" w:rsidTr="427D9ABD">
        <w:trPr>
          <w:trHeight w:val="267"/>
        </w:trPr>
        <w:tc>
          <w:tcPr>
            <w:tcW w:w="343" w:type="pct"/>
            <w:tcBorders>
              <w:top w:val="nil"/>
              <w:left w:val="single" w:sz="4" w:space="0" w:color="auto"/>
              <w:bottom w:val="single" w:sz="4" w:space="0" w:color="auto"/>
              <w:right w:val="single" w:sz="4" w:space="0" w:color="auto"/>
            </w:tcBorders>
            <w:shd w:val="clear" w:color="auto" w:fill="auto"/>
            <w:noWrap/>
            <w:vAlign w:val="center"/>
          </w:tcPr>
          <w:p w14:paraId="610048C5" w14:textId="77777777" w:rsidR="002E136F" w:rsidRPr="003707C7" w:rsidRDefault="488A12FB" w:rsidP="427D9ABD">
            <w:pPr>
              <w:spacing w:after="0" w:line="240" w:lineRule="auto"/>
              <w:jc w:val="right"/>
              <w:rPr>
                <w:rFonts w:ascii="Lato" w:eastAsia="Lato" w:hAnsi="Lato" w:cs="Lato"/>
                <w:color w:val="000000"/>
                <w:sz w:val="24"/>
                <w:szCs w:val="24"/>
              </w:rPr>
            </w:pPr>
            <w:r w:rsidRPr="003707C7">
              <w:rPr>
                <w:rFonts w:ascii="Lato" w:eastAsia="Lato" w:hAnsi="Lato" w:cs="Lato"/>
                <w:color w:val="000000" w:themeColor="text1"/>
                <w:sz w:val="24"/>
                <w:szCs w:val="24"/>
              </w:rPr>
              <w:t>2</w:t>
            </w:r>
          </w:p>
        </w:tc>
        <w:tc>
          <w:tcPr>
            <w:tcW w:w="1122" w:type="pct"/>
            <w:tcBorders>
              <w:top w:val="nil"/>
              <w:left w:val="nil"/>
              <w:bottom w:val="single" w:sz="4" w:space="0" w:color="auto"/>
              <w:right w:val="single" w:sz="4" w:space="0" w:color="auto"/>
            </w:tcBorders>
            <w:shd w:val="clear" w:color="auto" w:fill="auto"/>
            <w:vAlign w:val="bottom"/>
            <w:hideMark/>
          </w:tcPr>
          <w:p w14:paraId="62F49976" w14:textId="77777777" w:rsidR="002E136F" w:rsidRPr="003707C7" w:rsidRDefault="488A12FB" w:rsidP="427D9ABD">
            <w:pPr>
              <w:spacing w:after="0" w:line="240" w:lineRule="auto"/>
              <w:rPr>
                <w:rFonts w:ascii="Lato" w:eastAsia="Lato" w:hAnsi="Lato" w:cs="Lato"/>
                <w:color w:val="000000"/>
                <w:sz w:val="24"/>
                <w:szCs w:val="24"/>
              </w:rPr>
            </w:pPr>
            <w:proofErr w:type="spellStart"/>
            <w:r w:rsidRPr="003707C7">
              <w:rPr>
                <w:rFonts w:ascii="Lato" w:eastAsia="Lato" w:hAnsi="Lato" w:cs="Lato"/>
                <w:color w:val="000000" w:themeColor="text1"/>
                <w:sz w:val="24"/>
                <w:szCs w:val="24"/>
              </w:rPr>
              <w:t>Afmadhow</w:t>
            </w:r>
            <w:proofErr w:type="spellEnd"/>
          </w:p>
        </w:tc>
        <w:tc>
          <w:tcPr>
            <w:tcW w:w="905" w:type="pct"/>
            <w:tcBorders>
              <w:top w:val="nil"/>
              <w:left w:val="nil"/>
              <w:bottom w:val="single" w:sz="4" w:space="0" w:color="auto"/>
              <w:right w:val="single" w:sz="4" w:space="0" w:color="auto"/>
            </w:tcBorders>
            <w:shd w:val="clear" w:color="auto" w:fill="auto"/>
            <w:vAlign w:val="bottom"/>
            <w:hideMark/>
          </w:tcPr>
          <w:p w14:paraId="5CB03349" w14:textId="08D3B30E" w:rsidR="002E136F" w:rsidRPr="003707C7" w:rsidRDefault="488A12FB" w:rsidP="427D9ABD">
            <w:pPr>
              <w:spacing w:after="0" w:line="240" w:lineRule="auto"/>
              <w:rPr>
                <w:rFonts w:ascii="Lato" w:eastAsia="Lato" w:hAnsi="Lato" w:cs="Lato"/>
                <w:color w:val="000000"/>
                <w:sz w:val="24"/>
                <w:szCs w:val="24"/>
              </w:rPr>
            </w:pPr>
            <w:proofErr w:type="spellStart"/>
            <w:r w:rsidRPr="003707C7">
              <w:rPr>
                <w:rFonts w:ascii="Lato" w:eastAsia="Lato" w:hAnsi="Lato" w:cs="Lato"/>
                <w:color w:val="000000" w:themeColor="text1"/>
                <w:sz w:val="24"/>
                <w:szCs w:val="24"/>
              </w:rPr>
              <w:t>Waberi</w:t>
            </w:r>
            <w:proofErr w:type="spellEnd"/>
            <w:r w:rsidR="0057089F" w:rsidRPr="003707C7">
              <w:rPr>
                <w:rFonts w:ascii="Lato" w:eastAsia="Lato" w:hAnsi="Lato" w:cs="Lato"/>
                <w:color w:val="000000" w:themeColor="text1"/>
                <w:sz w:val="24"/>
                <w:szCs w:val="24"/>
              </w:rPr>
              <w:t xml:space="preserve"> HC</w:t>
            </w:r>
          </w:p>
        </w:tc>
        <w:tc>
          <w:tcPr>
            <w:tcW w:w="905" w:type="pct"/>
            <w:tcBorders>
              <w:top w:val="nil"/>
              <w:left w:val="nil"/>
              <w:bottom w:val="single" w:sz="4" w:space="0" w:color="auto"/>
              <w:right w:val="single" w:sz="4" w:space="0" w:color="auto"/>
            </w:tcBorders>
            <w:shd w:val="clear" w:color="auto" w:fill="auto"/>
            <w:vAlign w:val="bottom"/>
            <w:hideMark/>
          </w:tcPr>
          <w:p w14:paraId="6EAC552D"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 xml:space="preserve">Health </w:t>
            </w:r>
            <w:proofErr w:type="spellStart"/>
            <w:r w:rsidRPr="003707C7">
              <w:rPr>
                <w:rFonts w:ascii="Lato" w:eastAsia="Lato" w:hAnsi="Lato" w:cs="Lato"/>
                <w:color w:val="000000" w:themeColor="text1"/>
                <w:sz w:val="24"/>
                <w:szCs w:val="24"/>
              </w:rPr>
              <w:t>centre</w:t>
            </w:r>
            <w:proofErr w:type="spellEnd"/>
          </w:p>
        </w:tc>
        <w:tc>
          <w:tcPr>
            <w:tcW w:w="862" w:type="pct"/>
            <w:tcBorders>
              <w:top w:val="nil"/>
              <w:left w:val="nil"/>
              <w:bottom w:val="single" w:sz="4" w:space="0" w:color="auto"/>
              <w:right w:val="single" w:sz="4" w:space="0" w:color="auto"/>
            </w:tcBorders>
            <w:shd w:val="clear" w:color="auto" w:fill="auto"/>
            <w:vAlign w:val="center"/>
            <w:hideMark/>
          </w:tcPr>
          <w:p w14:paraId="644CA17F"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6ADC729B"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r>
      <w:tr w:rsidR="00B75CE9" w:rsidRPr="003707C7" w14:paraId="500EEEE2" w14:textId="77777777" w:rsidTr="427D9ABD">
        <w:trPr>
          <w:trHeight w:val="267"/>
        </w:trPr>
        <w:tc>
          <w:tcPr>
            <w:tcW w:w="343" w:type="pct"/>
            <w:tcBorders>
              <w:top w:val="nil"/>
              <w:left w:val="single" w:sz="4" w:space="0" w:color="auto"/>
              <w:bottom w:val="single" w:sz="4" w:space="0" w:color="auto"/>
              <w:right w:val="single" w:sz="4" w:space="0" w:color="auto"/>
            </w:tcBorders>
            <w:shd w:val="clear" w:color="auto" w:fill="auto"/>
            <w:noWrap/>
            <w:vAlign w:val="center"/>
          </w:tcPr>
          <w:p w14:paraId="09901085" w14:textId="77777777" w:rsidR="002E136F" w:rsidRPr="003707C7" w:rsidRDefault="488A12FB" w:rsidP="427D9ABD">
            <w:pPr>
              <w:spacing w:after="0" w:line="240" w:lineRule="auto"/>
              <w:jc w:val="right"/>
              <w:rPr>
                <w:rFonts w:ascii="Lato" w:eastAsia="Lato" w:hAnsi="Lato" w:cs="Lato"/>
                <w:color w:val="000000"/>
                <w:sz w:val="24"/>
                <w:szCs w:val="24"/>
              </w:rPr>
            </w:pPr>
            <w:r w:rsidRPr="003707C7">
              <w:rPr>
                <w:rFonts w:ascii="Lato" w:eastAsia="Lato" w:hAnsi="Lato" w:cs="Lato"/>
                <w:color w:val="000000" w:themeColor="text1"/>
                <w:sz w:val="24"/>
                <w:szCs w:val="24"/>
              </w:rPr>
              <w:t>3</w:t>
            </w:r>
          </w:p>
        </w:tc>
        <w:tc>
          <w:tcPr>
            <w:tcW w:w="1122" w:type="pct"/>
            <w:tcBorders>
              <w:top w:val="nil"/>
              <w:left w:val="nil"/>
              <w:bottom w:val="single" w:sz="4" w:space="0" w:color="auto"/>
              <w:right w:val="single" w:sz="4" w:space="0" w:color="auto"/>
            </w:tcBorders>
            <w:shd w:val="clear" w:color="auto" w:fill="auto"/>
            <w:vAlign w:val="bottom"/>
            <w:hideMark/>
          </w:tcPr>
          <w:p w14:paraId="76D67B9B" w14:textId="77777777" w:rsidR="002E136F" w:rsidRPr="003707C7" w:rsidRDefault="488A12FB" w:rsidP="427D9ABD">
            <w:pPr>
              <w:spacing w:after="0" w:line="240" w:lineRule="auto"/>
              <w:rPr>
                <w:rFonts w:ascii="Lato" w:eastAsia="Lato" w:hAnsi="Lato" w:cs="Lato"/>
                <w:color w:val="000000"/>
                <w:sz w:val="24"/>
                <w:szCs w:val="24"/>
              </w:rPr>
            </w:pPr>
            <w:proofErr w:type="spellStart"/>
            <w:r w:rsidRPr="003707C7">
              <w:rPr>
                <w:rFonts w:ascii="Lato" w:eastAsia="Lato" w:hAnsi="Lato" w:cs="Lato"/>
                <w:color w:val="000000" w:themeColor="text1"/>
                <w:sz w:val="24"/>
                <w:szCs w:val="24"/>
              </w:rPr>
              <w:t>Afmadow</w:t>
            </w:r>
            <w:proofErr w:type="spellEnd"/>
          </w:p>
        </w:tc>
        <w:tc>
          <w:tcPr>
            <w:tcW w:w="905" w:type="pct"/>
            <w:tcBorders>
              <w:top w:val="nil"/>
              <w:left w:val="nil"/>
              <w:bottom w:val="single" w:sz="4" w:space="0" w:color="auto"/>
              <w:right w:val="single" w:sz="4" w:space="0" w:color="auto"/>
            </w:tcBorders>
            <w:shd w:val="clear" w:color="auto" w:fill="auto"/>
            <w:vAlign w:val="bottom"/>
            <w:hideMark/>
          </w:tcPr>
          <w:p w14:paraId="1D50D97B" w14:textId="7063F993" w:rsidR="002E136F" w:rsidRPr="003707C7" w:rsidRDefault="0057089F"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Dhobley HC</w:t>
            </w:r>
          </w:p>
        </w:tc>
        <w:tc>
          <w:tcPr>
            <w:tcW w:w="905" w:type="pct"/>
            <w:tcBorders>
              <w:top w:val="nil"/>
              <w:left w:val="nil"/>
              <w:bottom w:val="single" w:sz="4" w:space="0" w:color="auto"/>
              <w:right w:val="single" w:sz="4" w:space="0" w:color="auto"/>
            </w:tcBorders>
            <w:shd w:val="clear" w:color="auto" w:fill="auto"/>
            <w:vAlign w:val="bottom"/>
            <w:hideMark/>
          </w:tcPr>
          <w:p w14:paraId="41B3F403"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 xml:space="preserve">Health </w:t>
            </w:r>
            <w:proofErr w:type="spellStart"/>
            <w:r w:rsidRPr="003707C7">
              <w:rPr>
                <w:rFonts w:ascii="Lato" w:eastAsia="Lato" w:hAnsi="Lato" w:cs="Lato"/>
                <w:color w:val="000000" w:themeColor="text1"/>
                <w:sz w:val="24"/>
                <w:szCs w:val="24"/>
              </w:rPr>
              <w:t>centre</w:t>
            </w:r>
            <w:proofErr w:type="spellEnd"/>
          </w:p>
        </w:tc>
        <w:tc>
          <w:tcPr>
            <w:tcW w:w="862" w:type="pct"/>
            <w:tcBorders>
              <w:top w:val="nil"/>
              <w:left w:val="nil"/>
              <w:bottom w:val="single" w:sz="4" w:space="0" w:color="auto"/>
              <w:right w:val="single" w:sz="4" w:space="0" w:color="auto"/>
            </w:tcBorders>
            <w:shd w:val="clear" w:color="auto" w:fill="auto"/>
            <w:vAlign w:val="center"/>
            <w:hideMark/>
          </w:tcPr>
          <w:p w14:paraId="2FA4F700"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66A481A8"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r>
      <w:tr w:rsidR="00B75CE9" w:rsidRPr="003707C7" w14:paraId="43FAFB65" w14:textId="77777777" w:rsidTr="427D9ABD">
        <w:trPr>
          <w:trHeight w:val="267"/>
        </w:trPr>
        <w:tc>
          <w:tcPr>
            <w:tcW w:w="343" w:type="pct"/>
            <w:tcBorders>
              <w:top w:val="nil"/>
              <w:left w:val="single" w:sz="4" w:space="0" w:color="auto"/>
              <w:bottom w:val="single" w:sz="4" w:space="0" w:color="auto"/>
              <w:right w:val="single" w:sz="4" w:space="0" w:color="auto"/>
            </w:tcBorders>
            <w:shd w:val="clear" w:color="auto" w:fill="auto"/>
            <w:noWrap/>
            <w:vAlign w:val="center"/>
          </w:tcPr>
          <w:p w14:paraId="67EF40AC" w14:textId="77777777" w:rsidR="002E136F" w:rsidRPr="003707C7" w:rsidRDefault="488A12FB" w:rsidP="427D9ABD">
            <w:pPr>
              <w:spacing w:after="0" w:line="240" w:lineRule="auto"/>
              <w:jc w:val="right"/>
              <w:rPr>
                <w:rFonts w:ascii="Lato" w:eastAsia="Lato" w:hAnsi="Lato" w:cs="Lato"/>
                <w:color w:val="000000"/>
                <w:sz w:val="24"/>
                <w:szCs w:val="24"/>
              </w:rPr>
            </w:pPr>
            <w:r w:rsidRPr="003707C7">
              <w:rPr>
                <w:rFonts w:ascii="Lato" w:eastAsia="Lato" w:hAnsi="Lato" w:cs="Lato"/>
                <w:color w:val="000000" w:themeColor="text1"/>
                <w:sz w:val="24"/>
                <w:szCs w:val="24"/>
              </w:rPr>
              <w:t>4</w:t>
            </w:r>
          </w:p>
        </w:tc>
        <w:tc>
          <w:tcPr>
            <w:tcW w:w="1122" w:type="pct"/>
            <w:tcBorders>
              <w:top w:val="nil"/>
              <w:left w:val="nil"/>
              <w:bottom w:val="single" w:sz="4" w:space="0" w:color="auto"/>
              <w:right w:val="single" w:sz="4" w:space="0" w:color="auto"/>
            </w:tcBorders>
            <w:shd w:val="clear" w:color="auto" w:fill="auto"/>
            <w:vAlign w:val="bottom"/>
            <w:hideMark/>
          </w:tcPr>
          <w:p w14:paraId="6090E7E4" w14:textId="77777777" w:rsidR="002E136F" w:rsidRPr="003707C7" w:rsidRDefault="488A12FB" w:rsidP="427D9ABD">
            <w:pPr>
              <w:spacing w:after="0" w:line="240" w:lineRule="auto"/>
              <w:rPr>
                <w:rFonts w:ascii="Lato" w:eastAsia="Lato" w:hAnsi="Lato" w:cs="Lato"/>
                <w:color w:val="000000"/>
                <w:sz w:val="24"/>
                <w:szCs w:val="24"/>
              </w:rPr>
            </w:pPr>
            <w:proofErr w:type="spellStart"/>
            <w:r w:rsidRPr="003707C7">
              <w:rPr>
                <w:rFonts w:ascii="Lato" w:eastAsia="Lato" w:hAnsi="Lato" w:cs="Lato"/>
                <w:color w:val="000000" w:themeColor="text1"/>
                <w:sz w:val="24"/>
                <w:szCs w:val="24"/>
              </w:rPr>
              <w:t>Bardhere</w:t>
            </w:r>
            <w:proofErr w:type="spellEnd"/>
          </w:p>
        </w:tc>
        <w:tc>
          <w:tcPr>
            <w:tcW w:w="905" w:type="pct"/>
            <w:tcBorders>
              <w:top w:val="nil"/>
              <w:left w:val="nil"/>
              <w:bottom w:val="single" w:sz="4" w:space="0" w:color="auto"/>
              <w:right w:val="single" w:sz="4" w:space="0" w:color="auto"/>
            </w:tcBorders>
            <w:shd w:val="clear" w:color="auto" w:fill="auto"/>
            <w:vAlign w:val="bottom"/>
            <w:hideMark/>
          </w:tcPr>
          <w:p w14:paraId="321CF4C3" w14:textId="77777777" w:rsidR="002E136F" w:rsidRPr="003707C7" w:rsidRDefault="488A12FB" w:rsidP="427D9ABD">
            <w:pPr>
              <w:spacing w:after="0" w:line="240" w:lineRule="auto"/>
              <w:rPr>
                <w:rFonts w:ascii="Lato" w:eastAsia="Lato" w:hAnsi="Lato" w:cs="Lato"/>
                <w:color w:val="000000"/>
                <w:sz w:val="24"/>
                <w:szCs w:val="24"/>
              </w:rPr>
            </w:pPr>
            <w:proofErr w:type="spellStart"/>
            <w:r w:rsidRPr="003707C7">
              <w:rPr>
                <w:rFonts w:ascii="Lato" w:eastAsia="Lato" w:hAnsi="Lato" w:cs="Lato"/>
                <w:color w:val="000000" w:themeColor="text1"/>
                <w:sz w:val="24"/>
                <w:szCs w:val="24"/>
              </w:rPr>
              <w:t>Horseed</w:t>
            </w:r>
            <w:proofErr w:type="spellEnd"/>
          </w:p>
        </w:tc>
        <w:tc>
          <w:tcPr>
            <w:tcW w:w="905" w:type="pct"/>
            <w:tcBorders>
              <w:top w:val="nil"/>
              <w:left w:val="nil"/>
              <w:bottom w:val="single" w:sz="4" w:space="0" w:color="auto"/>
              <w:right w:val="single" w:sz="4" w:space="0" w:color="auto"/>
            </w:tcBorders>
            <w:shd w:val="clear" w:color="auto" w:fill="auto"/>
            <w:vAlign w:val="bottom"/>
            <w:hideMark/>
          </w:tcPr>
          <w:p w14:paraId="1BE6BC00"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 xml:space="preserve">Health </w:t>
            </w:r>
            <w:proofErr w:type="spellStart"/>
            <w:r w:rsidRPr="003707C7">
              <w:rPr>
                <w:rFonts w:ascii="Lato" w:eastAsia="Lato" w:hAnsi="Lato" w:cs="Lato"/>
                <w:color w:val="000000" w:themeColor="text1"/>
                <w:sz w:val="24"/>
                <w:szCs w:val="24"/>
              </w:rPr>
              <w:t>centre</w:t>
            </w:r>
            <w:proofErr w:type="spellEnd"/>
          </w:p>
        </w:tc>
        <w:tc>
          <w:tcPr>
            <w:tcW w:w="862" w:type="pct"/>
            <w:tcBorders>
              <w:top w:val="nil"/>
              <w:left w:val="nil"/>
              <w:bottom w:val="single" w:sz="4" w:space="0" w:color="auto"/>
              <w:right w:val="single" w:sz="4" w:space="0" w:color="auto"/>
            </w:tcBorders>
            <w:shd w:val="clear" w:color="auto" w:fill="auto"/>
            <w:vAlign w:val="center"/>
            <w:hideMark/>
          </w:tcPr>
          <w:p w14:paraId="7DC719B2"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5A31CFBA"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r>
      <w:tr w:rsidR="00B75CE9" w:rsidRPr="003707C7" w14:paraId="063911B8" w14:textId="77777777" w:rsidTr="427D9ABD">
        <w:trPr>
          <w:trHeight w:val="267"/>
        </w:trPr>
        <w:tc>
          <w:tcPr>
            <w:tcW w:w="343" w:type="pct"/>
            <w:tcBorders>
              <w:top w:val="nil"/>
              <w:left w:val="single" w:sz="4" w:space="0" w:color="auto"/>
              <w:bottom w:val="single" w:sz="4" w:space="0" w:color="auto"/>
              <w:right w:val="single" w:sz="4" w:space="0" w:color="auto"/>
            </w:tcBorders>
            <w:shd w:val="clear" w:color="auto" w:fill="auto"/>
            <w:noWrap/>
            <w:vAlign w:val="center"/>
          </w:tcPr>
          <w:p w14:paraId="0E8B2FF4" w14:textId="77777777" w:rsidR="002E136F" w:rsidRPr="003707C7" w:rsidRDefault="488A12FB" w:rsidP="427D9ABD">
            <w:pPr>
              <w:spacing w:after="0" w:line="240" w:lineRule="auto"/>
              <w:jc w:val="right"/>
              <w:rPr>
                <w:rFonts w:ascii="Lato" w:eastAsia="Lato" w:hAnsi="Lato" w:cs="Lato"/>
                <w:color w:val="000000"/>
                <w:sz w:val="24"/>
                <w:szCs w:val="24"/>
              </w:rPr>
            </w:pPr>
            <w:r w:rsidRPr="003707C7">
              <w:rPr>
                <w:rFonts w:ascii="Lato" w:eastAsia="Lato" w:hAnsi="Lato" w:cs="Lato"/>
                <w:color w:val="000000" w:themeColor="text1"/>
                <w:sz w:val="24"/>
                <w:szCs w:val="24"/>
              </w:rPr>
              <w:t>5</w:t>
            </w:r>
          </w:p>
        </w:tc>
        <w:tc>
          <w:tcPr>
            <w:tcW w:w="1122" w:type="pct"/>
            <w:tcBorders>
              <w:top w:val="nil"/>
              <w:left w:val="nil"/>
              <w:bottom w:val="single" w:sz="4" w:space="0" w:color="auto"/>
              <w:right w:val="single" w:sz="4" w:space="0" w:color="auto"/>
            </w:tcBorders>
            <w:shd w:val="clear" w:color="auto" w:fill="auto"/>
            <w:vAlign w:val="bottom"/>
            <w:hideMark/>
          </w:tcPr>
          <w:p w14:paraId="0CBB6A74" w14:textId="77777777" w:rsidR="002E136F" w:rsidRPr="003707C7" w:rsidRDefault="488A12FB" w:rsidP="427D9ABD">
            <w:pPr>
              <w:spacing w:after="0" w:line="240" w:lineRule="auto"/>
              <w:rPr>
                <w:rFonts w:ascii="Lato" w:eastAsia="Lato" w:hAnsi="Lato" w:cs="Lato"/>
                <w:color w:val="000000"/>
                <w:sz w:val="24"/>
                <w:szCs w:val="24"/>
              </w:rPr>
            </w:pPr>
            <w:proofErr w:type="spellStart"/>
            <w:r w:rsidRPr="003707C7">
              <w:rPr>
                <w:rFonts w:ascii="Lato" w:eastAsia="Lato" w:hAnsi="Lato" w:cs="Lato"/>
                <w:color w:val="000000" w:themeColor="text1"/>
                <w:sz w:val="24"/>
                <w:szCs w:val="24"/>
              </w:rPr>
              <w:t>Jamame</w:t>
            </w:r>
            <w:proofErr w:type="spellEnd"/>
          </w:p>
        </w:tc>
        <w:tc>
          <w:tcPr>
            <w:tcW w:w="905" w:type="pct"/>
            <w:tcBorders>
              <w:top w:val="nil"/>
              <w:left w:val="nil"/>
              <w:bottom w:val="single" w:sz="4" w:space="0" w:color="auto"/>
              <w:right w:val="single" w:sz="4" w:space="0" w:color="auto"/>
            </w:tcBorders>
            <w:shd w:val="clear" w:color="auto" w:fill="auto"/>
            <w:vAlign w:val="bottom"/>
            <w:hideMark/>
          </w:tcPr>
          <w:p w14:paraId="0CEF8A35" w14:textId="266F7923" w:rsidR="002E136F" w:rsidRPr="003707C7" w:rsidRDefault="004E7C9E" w:rsidP="0036470E">
            <w:pPr>
              <w:spacing w:beforeAutospacing="1" w:after="100" w:afterAutospacing="1"/>
              <w:rPr>
                <w:rFonts w:ascii="Lato" w:eastAsia="Lato" w:hAnsi="Lato" w:cs="Lato"/>
                <w:color w:val="000000"/>
                <w:sz w:val="24"/>
                <w:szCs w:val="24"/>
              </w:rPr>
            </w:pPr>
            <w:proofErr w:type="spellStart"/>
            <w:r w:rsidRPr="003707C7">
              <w:rPr>
                <w:rFonts w:ascii="Lato" w:hAnsi="Lato"/>
                <w:sz w:val="24"/>
                <w:szCs w:val="24"/>
              </w:rPr>
              <w:t>Baarka</w:t>
            </w:r>
            <w:proofErr w:type="spellEnd"/>
            <w:r w:rsidRPr="003707C7">
              <w:rPr>
                <w:rFonts w:ascii="Lato" w:hAnsi="Lato"/>
                <w:sz w:val="24"/>
                <w:szCs w:val="24"/>
              </w:rPr>
              <w:t xml:space="preserve"> </w:t>
            </w:r>
            <w:proofErr w:type="spellStart"/>
            <w:r w:rsidRPr="003707C7">
              <w:rPr>
                <w:rFonts w:ascii="Lato" w:hAnsi="Lato"/>
                <w:sz w:val="24"/>
                <w:szCs w:val="24"/>
              </w:rPr>
              <w:t>Sansuuni</w:t>
            </w:r>
            <w:proofErr w:type="spellEnd"/>
            <w:r w:rsidRPr="003707C7">
              <w:rPr>
                <w:rFonts w:ascii="Lato" w:hAnsi="Lato"/>
                <w:sz w:val="24"/>
                <w:szCs w:val="24"/>
              </w:rPr>
              <w:t xml:space="preserve"> HC</w:t>
            </w:r>
          </w:p>
        </w:tc>
        <w:tc>
          <w:tcPr>
            <w:tcW w:w="905" w:type="pct"/>
            <w:tcBorders>
              <w:top w:val="nil"/>
              <w:left w:val="nil"/>
              <w:bottom w:val="single" w:sz="4" w:space="0" w:color="auto"/>
              <w:right w:val="single" w:sz="4" w:space="0" w:color="auto"/>
            </w:tcBorders>
            <w:shd w:val="clear" w:color="auto" w:fill="auto"/>
            <w:vAlign w:val="bottom"/>
            <w:hideMark/>
          </w:tcPr>
          <w:p w14:paraId="5C95D138"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 xml:space="preserve">Health </w:t>
            </w:r>
            <w:proofErr w:type="spellStart"/>
            <w:r w:rsidRPr="003707C7">
              <w:rPr>
                <w:rFonts w:ascii="Lato" w:eastAsia="Lato" w:hAnsi="Lato" w:cs="Lato"/>
                <w:color w:val="000000" w:themeColor="text1"/>
                <w:sz w:val="24"/>
                <w:szCs w:val="24"/>
              </w:rPr>
              <w:t>centre</w:t>
            </w:r>
            <w:proofErr w:type="spellEnd"/>
          </w:p>
        </w:tc>
        <w:tc>
          <w:tcPr>
            <w:tcW w:w="862" w:type="pct"/>
            <w:tcBorders>
              <w:top w:val="nil"/>
              <w:left w:val="nil"/>
              <w:bottom w:val="single" w:sz="4" w:space="0" w:color="auto"/>
              <w:right w:val="single" w:sz="4" w:space="0" w:color="auto"/>
            </w:tcBorders>
            <w:shd w:val="clear" w:color="auto" w:fill="auto"/>
            <w:vAlign w:val="center"/>
            <w:hideMark/>
          </w:tcPr>
          <w:p w14:paraId="7A88337F"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c>
          <w:tcPr>
            <w:tcW w:w="862" w:type="pct"/>
            <w:tcBorders>
              <w:top w:val="nil"/>
              <w:left w:val="nil"/>
              <w:bottom w:val="single" w:sz="4" w:space="0" w:color="auto"/>
              <w:right w:val="single" w:sz="4" w:space="0" w:color="auto"/>
            </w:tcBorders>
            <w:shd w:val="clear" w:color="auto" w:fill="auto"/>
            <w:vAlign w:val="bottom"/>
            <w:hideMark/>
          </w:tcPr>
          <w:p w14:paraId="562C8D64" w14:textId="77777777" w:rsidR="002E136F" w:rsidRPr="003707C7" w:rsidRDefault="488A12FB" w:rsidP="427D9ABD">
            <w:pPr>
              <w:spacing w:after="0" w:line="240" w:lineRule="auto"/>
              <w:rPr>
                <w:rFonts w:ascii="Lato" w:eastAsia="Lato" w:hAnsi="Lato" w:cs="Lato"/>
                <w:color w:val="000000"/>
                <w:sz w:val="24"/>
                <w:szCs w:val="24"/>
              </w:rPr>
            </w:pPr>
            <w:r w:rsidRPr="003707C7">
              <w:rPr>
                <w:rFonts w:ascii="Lato" w:eastAsia="Lato" w:hAnsi="Lato" w:cs="Lato"/>
                <w:color w:val="000000" w:themeColor="text1"/>
                <w:sz w:val="24"/>
                <w:szCs w:val="24"/>
              </w:rPr>
              <w:t>Yes</w:t>
            </w:r>
          </w:p>
        </w:tc>
      </w:tr>
    </w:tbl>
    <w:p w14:paraId="33B15AEC" w14:textId="77777777" w:rsidR="00983924" w:rsidRPr="003707C7" w:rsidRDefault="00983924" w:rsidP="427D9ABD">
      <w:pPr>
        <w:jc w:val="both"/>
        <w:rPr>
          <w:rFonts w:ascii="Lato" w:eastAsia="Lato" w:hAnsi="Lato" w:cs="Lato"/>
          <w:sz w:val="24"/>
          <w:szCs w:val="24"/>
        </w:rPr>
      </w:pPr>
    </w:p>
    <w:p w14:paraId="16A8B2C8" w14:textId="6C1D4771" w:rsidR="00587CC8" w:rsidRPr="003707C7" w:rsidRDefault="6AD07D76" w:rsidP="427D9ABD">
      <w:pPr>
        <w:pStyle w:val="ListParagraph"/>
        <w:numPr>
          <w:ilvl w:val="0"/>
          <w:numId w:val="14"/>
        </w:numPr>
        <w:jc w:val="both"/>
        <w:rPr>
          <w:rFonts w:ascii="Lato" w:eastAsia="Lato" w:hAnsi="Lato" w:cs="Lato"/>
          <w:b/>
          <w:bCs/>
          <w:sz w:val="24"/>
          <w:szCs w:val="24"/>
        </w:rPr>
      </w:pPr>
      <w:r w:rsidRPr="003707C7">
        <w:rPr>
          <w:rFonts w:ascii="Lato" w:eastAsia="Lato" w:hAnsi="Lato" w:cs="Lato"/>
          <w:b/>
          <w:bCs/>
          <w:sz w:val="24"/>
          <w:szCs w:val="24"/>
        </w:rPr>
        <w:t xml:space="preserve">Objective </w:t>
      </w:r>
      <w:r w:rsidR="78C2B5C2" w:rsidRPr="003707C7">
        <w:rPr>
          <w:rFonts w:ascii="Lato" w:eastAsia="Lato" w:hAnsi="Lato" w:cs="Lato"/>
          <w:b/>
          <w:bCs/>
          <w:sz w:val="24"/>
          <w:szCs w:val="24"/>
        </w:rPr>
        <w:t>of the assignment</w:t>
      </w:r>
      <w:r w:rsidR="0638A282" w:rsidRPr="003707C7">
        <w:rPr>
          <w:rFonts w:ascii="Lato" w:eastAsia="Lato" w:hAnsi="Lato" w:cs="Lato"/>
          <w:b/>
          <w:bCs/>
          <w:sz w:val="24"/>
          <w:szCs w:val="24"/>
        </w:rPr>
        <w:t>.</w:t>
      </w:r>
    </w:p>
    <w:p w14:paraId="5E205538" w14:textId="2277FB60" w:rsidR="00983924" w:rsidRPr="003707C7" w:rsidRDefault="3CFB39E5" w:rsidP="427D9ABD">
      <w:pPr>
        <w:ind w:left="360"/>
        <w:jc w:val="both"/>
        <w:rPr>
          <w:rFonts w:ascii="Lato" w:eastAsia="Lato" w:hAnsi="Lato" w:cs="Lato"/>
          <w:sz w:val="24"/>
          <w:szCs w:val="24"/>
        </w:rPr>
      </w:pPr>
      <w:r w:rsidRPr="003707C7">
        <w:rPr>
          <w:rFonts w:ascii="Lato" w:eastAsia="Lato" w:hAnsi="Lato" w:cs="Lato"/>
          <w:sz w:val="24"/>
          <w:szCs w:val="24"/>
        </w:rPr>
        <w:t xml:space="preserve">The Objective of this assignment </w:t>
      </w:r>
      <w:r w:rsidR="5CD5A39B" w:rsidRPr="003707C7">
        <w:rPr>
          <w:rFonts w:ascii="Lato" w:eastAsia="Lato" w:hAnsi="Lato" w:cs="Lato"/>
          <w:sz w:val="24"/>
          <w:szCs w:val="24"/>
        </w:rPr>
        <w:t xml:space="preserve">is </w:t>
      </w:r>
      <w:r w:rsidRPr="003707C7">
        <w:rPr>
          <w:rFonts w:ascii="Lato" w:eastAsia="Lato" w:hAnsi="Lato" w:cs="Lato"/>
          <w:sz w:val="24"/>
          <w:szCs w:val="24"/>
        </w:rPr>
        <w:t xml:space="preserve">to </w:t>
      </w:r>
      <w:r w:rsidR="5F390388" w:rsidRPr="003707C7">
        <w:rPr>
          <w:rFonts w:ascii="Lato" w:eastAsia="Lato" w:hAnsi="Lato" w:cs="Lato"/>
          <w:sz w:val="24"/>
          <w:szCs w:val="24"/>
        </w:rPr>
        <w:t>develop</w:t>
      </w:r>
      <w:r w:rsidR="576BD326" w:rsidRPr="003707C7">
        <w:rPr>
          <w:rFonts w:ascii="Lato" w:eastAsia="Lato" w:hAnsi="Lato" w:cs="Lato"/>
          <w:sz w:val="24"/>
          <w:szCs w:val="24"/>
        </w:rPr>
        <w:t xml:space="preserve"> the </w:t>
      </w:r>
      <w:r w:rsidR="01E948D9" w:rsidRPr="003707C7">
        <w:rPr>
          <w:rFonts w:ascii="Lato" w:eastAsia="Lato" w:hAnsi="Lato" w:cs="Lato"/>
          <w:sz w:val="24"/>
          <w:szCs w:val="24"/>
        </w:rPr>
        <w:t>application (</w:t>
      </w:r>
      <w:r w:rsidR="5CD5A39B" w:rsidRPr="003707C7">
        <w:rPr>
          <w:rFonts w:ascii="Lato" w:eastAsia="Lato" w:hAnsi="Lato" w:cs="Lato"/>
          <w:sz w:val="24"/>
          <w:szCs w:val="24"/>
        </w:rPr>
        <w:t>EMR application)</w:t>
      </w:r>
      <w:r w:rsidR="576BD326" w:rsidRPr="003707C7">
        <w:rPr>
          <w:rFonts w:ascii="Lato" w:eastAsia="Lato" w:hAnsi="Lato" w:cs="Lato"/>
          <w:sz w:val="24"/>
          <w:szCs w:val="24"/>
        </w:rPr>
        <w:t xml:space="preserve"> based on </w:t>
      </w:r>
      <w:r w:rsidR="5CD5A39B" w:rsidRPr="003707C7">
        <w:rPr>
          <w:rFonts w:ascii="Lato" w:eastAsia="Lato" w:hAnsi="Lato" w:cs="Lato"/>
          <w:sz w:val="24"/>
          <w:szCs w:val="24"/>
        </w:rPr>
        <w:t>recommended health and nutrition</w:t>
      </w:r>
      <w:r w:rsidR="576BD326" w:rsidRPr="003707C7">
        <w:rPr>
          <w:rFonts w:ascii="Lato" w:eastAsia="Lato" w:hAnsi="Lato" w:cs="Lato"/>
          <w:sz w:val="24"/>
          <w:szCs w:val="24"/>
        </w:rPr>
        <w:t xml:space="preserve"> modules and indicators, </w:t>
      </w:r>
      <w:r w:rsidR="5F390388" w:rsidRPr="003707C7">
        <w:rPr>
          <w:rFonts w:ascii="Lato" w:eastAsia="Lato" w:hAnsi="Lato" w:cs="Lato"/>
          <w:sz w:val="24"/>
          <w:szCs w:val="24"/>
        </w:rPr>
        <w:t xml:space="preserve">rollout the implementation, </w:t>
      </w:r>
      <w:r w:rsidR="576BD326" w:rsidRPr="003707C7">
        <w:rPr>
          <w:rFonts w:ascii="Lato" w:eastAsia="Lato" w:hAnsi="Lato" w:cs="Lato"/>
          <w:sz w:val="24"/>
          <w:szCs w:val="24"/>
        </w:rPr>
        <w:t>train</w:t>
      </w:r>
      <w:r w:rsidR="5F390388" w:rsidRPr="003707C7">
        <w:rPr>
          <w:rFonts w:ascii="Lato" w:eastAsia="Lato" w:hAnsi="Lato" w:cs="Lato"/>
          <w:sz w:val="24"/>
          <w:szCs w:val="24"/>
        </w:rPr>
        <w:t xml:space="preserve"> staffs on its use and provide mo</w:t>
      </w:r>
      <w:r w:rsidR="5CD5A39B" w:rsidRPr="003707C7">
        <w:rPr>
          <w:rFonts w:ascii="Lato" w:eastAsia="Lato" w:hAnsi="Lato" w:cs="Lato"/>
          <w:sz w:val="24"/>
          <w:szCs w:val="24"/>
        </w:rPr>
        <w:t>ni</w:t>
      </w:r>
      <w:r w:rsidR="5F390388" w:rsidRPr="003707C7">
        <w:rPr>
          <w:rFonts w:ascii="Lato" w:eastAsia="Lato" w:hAnsi="Lato" w:cs="Lato"/>
          <w:sz w:val="24"/>
          <w:szCs w:val="24"/>
        </w:rPr>
        <w:t>toring support</w:t>
      </w:r>
      <w:r w:rsidR="35A8D009" w:rsidRPr="003707C7">
        <w:rPr>
          <w:rFonts w:ascii="Lato" w:eastAsia="Lato" w:hAnsi="Lato" w:cs="Lato"/>
          <w:sz w:val="24"/>
          <w:szCs w:val="24"/>
        </w:rPr>
        <w:t xml:space="preserve"> to ensure the </w:t>
      </w:r>
      <w:r w:rsidR="3AF4992D" w:rsidRPr="003707C7">
        <w:rPr>
          <w:rFonts w:ascii="Lato" w:eastAsia="Lato" w:hAnsi="Lato" w:cs="Lato"/>
          <w:sz w:val="24"/>
          <w:szCs w:val="24"/>
        </w:rPr>
        <w:t xml:space="preserve">effective </w:t>
      </w:r>
      <w:r w:rsidR="35A8D009" w:rsidRPr="003707C7">
        <w:rPr>
          <w:rFonts w:ascii="Lato" w:eastAsia="Lato" w:hAnsi="Lato" w:cs="Lato"/>
          <w:sz w:val="24"/>
          <w:szCs w:val="24"/>
        </w:rPr>
        <w:t>utilization</w:t>
      </w:r>
      <w:r w:rsidR="3AF4992D" w:rsidRPr="003707C7">
        <w:rPr>
          <w:rFonts w:ascii="Lato" w:eastAsia="Lato" w:hAnsi="Lato" w:cs="Lato"/>
          <w:sz w:val="24"/>
          <w:szCs w:val="24"/>
        </w:rPr>
        <w:t xml:space="preserve"> of the digital application </w:t>
      </w:r>
      <w:r w:rsidR="35A8D009" w:rsidRPr="003707C7">
        <w:rPr>
          <w:rFonts w:ascii="Lato" w:eastAsia="Lato" w:hAnsi="Lato" w:cs="Lato"/>
          <w:sz w:val="24"/>
          <w:szCs w:val="24"/>
        </w:rPr>
        <w:t xml:space="preserve">and quality </w:t>
      </w:r>
      <w:r w:rsidR="10E210FB" w:rsidRPr="003707C7">
        <w:rPr>
          <w:rFonts w:ascii="Lato" w:eastAsia="Lato" w:hAnsi="Lato" w:cs="Lato"/>
          <w:sz w:val="24"/>
          <w:szCs w:val="24"/>
        </w:rPr>
        <w:t>improvement</w:t>
      </w:r>
      <w:r w:rsidR="5F390388" w:rsidRPr="003707C7">
        <w:rPr>
          <w:rFonts w:ascii="Lato" w:eastAsia="Lato" w:hAnsi="Lato" w:cs="Lato"/>
          <w:sz w:val="24"/>
          <w:szCs w:val="24"/>
        </w:rPr>
        <w:t>,</w:t>
      </w:r>
      <w:r w:rsidR="3AF4992D" w:rsidRPr="003707C7">
        <w:rPr>
          <w:rFonts w:ascii="Lato" w:eastAsia="Lato" w:hAnsi="Lato" w:cs="Lato"/>
          <w:sz w:val="24"/>
          <w:szCs w:val="24"/>
        </w:rPr>
        <w:t xml:space="preserve"> and provide continuous </w:t>
      </w:r>
      <w:r w:rsidR="10E210FB" w:rsidRPr="003707C7">
        <w:rPr>
          <w:rFonts w:ascii="Lato" w:eastAsia="Lato" w:hAnsi="Lato" w:cs="Lato"/>
          <w:sz w:val="24"/>
          <w:szCs w:val="24"/>
        </w:rPr>
        <w:t xml:space="preserve">technical </w:t>
      </w:r>
      <w:r w:rsidR="5F390388" w:rsidRPr="003707C7">
        <w:rPr>
          <w:rFonts w:ascii="Lato" w:eastAsia="Lato" w:hAnsi="Lato" w:cs="Lato"/>
          <w:sz w:val="24"/>
          <w:szCs w:val="24"/>
        </w:rPr>
        <w:t xml:space="preserve">support </w:t>
      </w:r>
      <w:r w:rsidR="3AF4992D" w:rsidRPr="003707C7">
        <w:rPr>
          <w:rFonts w:ascii="Lato" w:eastAsia="Lato" w:hAnsi="Lato" w:cs="Lato"/>
          <w:sz w:val="24"/>
          <w:szCs w:val="24"/>
        </w:rPr>
        <w:t>to the team</w:t>
      </w:r>
      <w:r w:rsidR="5F390388" w:rsidRPr="003707C7">
        <w:rPr>
          <w:rFonts w:ascii="Lato" w:eastAsia="Lato" w:hAnsi="Lato" w:cs="Lato"/>
          <w:sz w:val="24"/>
          <w:szCs w:val="24"/>
        </w:rPr>
        <w:t xml:space="preserve"> through 24/7 call center assistances.</w:t>
      </w:r>
    </w:p>
    <w:p w14:paraId="09C268D7" w14:textId="627D6A20" w:rsidR="00C27445" w:rsidRPr="003707C7" w:rsidRDefault="7B70F164" w:rsidP="427D9ABD">
      <w:pPr>
        <w:ind w:left="360"/>
        <w:jc w:val="both"/>
        <w:rPr>
          <w:rFonts w:ascii="Lato" w:eastAsia="Lato" w:hAnsi="Lato" w:cs="Lato"/>
          <w:b/>
          <w:bCs/>
          <w:sz w:val="24"/>
          <w:szCs w:val="24"/>
        </w:rPr>
      </w:pPr>
      <w:r w:rsidRPr="003707C7">
        <w:rPr>
          <w:rFonts w:ascii="Lato" w:eastAsia="Lato" w:hAnsi="Lato" w:cs="Lato"/>
          <w:b/>
          <w:bCs/>
          <w:sz w:val="24"/>
          <w:szCs w:val="24"/>
        </w:rPr>
        <w:t>Specific objective:</w:t>
      </w:r>
    </w:p>
    <w:p w14:paraId="10F536C7" w14:textId="5C0D528F" w:rsidR="00D254B8" w:rsidRPr="003707C7" w:rsidRDefault="4C71DAEF" w:rsidP="427D9ABD">
      <w:pPr>
        <w:pStyle w:val="ListParagraph"/>
        <w:numPr>
          <w:ilvl w:val="0"/>
          <w:numId w:val="17"/>
        </w:numPr>
        <w:jc w:val="both"/>
        <w:rPr>
          <w:rFonts w:ascii="Lato" w:eastAsia="Lato" w:hAnsi="Lato" w:cs="Lato"/>
          <w:sz w:val="24"/>
          <w:szCs w:val="24"/>
        </w:rPr>
      </w:pPr>
      <w:r w:rsidRPr="003707C7">
        <w:rPr>
          <w:rFonts w:ascii="Lato" w:eastAsia="Lato" w:hAnsi="Lato" w:cs="Lato"/>
          <w:sz w:val="24"/>
          <w:szCs w:val="24"/>
        </w:rPr>
        <w:t xml:space="preserve">The </w:t>
      </w:r>
      <w:r w:rsidR="5CD5A39B" w:rsidRPr="003707C7">
        <w:rPr>
          <w:rFonts w:ascii="Lato" w:eastAsia="Lato" w:hAnsi="Lato" w:cs="Lato"/>
          <w:sz w:val="24"/>
          <w:szCs w:val="24"/>
        </w:rPr>
        <w:t>service provider</w:t>
      </w:r>
      <w:r w:rsidRPr="003707C7">
        <w:rPr>
          <w:rFonts w:ascii="Lato" w:eastAsia="Lato" w:hAnsi="Lato" w:cs="Lato"/>
          <w:sz w:val="24"/>
          <w:szCs w:val="24"/>
        </w:rPr>
        <w:t xml:space="preserve"> will partner with WVI</w:t>
      </w:r>
      <w:r w:rsidR="5CD5A39B" w:rsidRPr="003707C7">
        <w:rPr>
          <w:rFonts w:ascii="Lato" w:eastAsia="Lato" w:hAnsi="Lato" w:cs="Lato"/>
          <w:sz w:val="24"/>
          <w:szCs w:val="24"/>
        </w:rPr>
        <w:t xml:space="preserve"> </w:t>
      </w:r>
      <w:r w:rsidR="01E948D9" w:rsidRPr="003707C7">
        <w:rPr>
          <w:rFonts w:ascii="Lato" w:eastAsia="Lato" w:hAnsi="Lato" w:cs="Lato"/>
          <w:sz w:val="24"/>
          <w:szCs w:val="24"/>
        </w:rPr>
        <w:t>to</w:t>
      </w:r>
      <w:r w:rsidR="5CD5A39B" w:rsidRPr="003707C7">
        <w:rPr>
          <w:rFonts w:ascii="Lato" w:eastAsia="Lato" w:hAnsi="Lato" w:cs="Lato"/>
          <w:sz w:val="24"/>
          <w:szCs w:val="24"/>
        </w:rPr>
        <w:t xml:space="preserve"> </w:t>
      </w:r>
      <w:r w:rsidR="7B70F164" w:rsidRPr="003707C7">
        <w:rPr>
          <w:rFonts w:ascii="Lato" w:eastAsia="Lato" w:hAnsi="Lato" w:cs="Lato"/>
          <w:sz w:val="24"/>
          <w:szCs w:val="24"/>
        </w:rPr>
        <w:t>development</w:t>
      </w:r>
      <w:r w:rsidRPr="003707C7">
        <w:rPr>
          <w:rFonts w:ascii="Lato" w:eastAsia="Lato" w:hAnsi="Lato" w:cs="Lato"/>
          <w:sz w:val="24"/>
          <w:szCs w:val="24"/>
        </w:rPr>
        <w:t xml:space="preserve"> the digital </w:t>
      </w:r>
      <w:r w:rsidR="3B5D2F31" w:rsidRPr="003707C7">
        <w:rPr>
          <w:rFonts w:ascii="Lato" w:eastAsia="Lato" w:hAnsi="Lato" w:cs="Lato"/>
          <w:sz w:val="24"/>
          <w:szCs w:val="24"/>
        </w:rPr>
        <w:t>Application (</w:t>
      </w:r>
      <w:r w:rsidRPr="003707C7">
        <w:rPr>
          <w:rFonts w:ascii="Lato" w:eastAsia="Lato" w:hAnsi="Lato" w:cs="Lato"/>
          <w:sz w:val="24"/>
          <w:szCs w:val="24"/>
        </w:rPr>
        <w:t>EMR)</w:t>
      </w:r>
      <w:r w:rsidR="01E948D9" w:rsidRPr="003707C7">
        <w:rPr>
          <w:rFonts w:ascii="Lato" w:eastAsia="Lato" w:hAnsi="Lato" w:cs="Lato"/>
          <w:sz w:val="24"/>
          <w:szCs w:val="24"/>
        </w:rPr>
        <w:t xml:space="preserve"> and</w:t>
      </w:r>
      <w:r w:rsidR="7B70F164" w:rsidRPr="003707C7">
        <w:rPr>
          <w:rFonts w:ascii="Lato" w:eastAsia="Lato" w:hAnsi="Lato" w:cs="Lato"/>
          <w:sz w:val="24"/>
          <w:szCs w:val="24"/>
        </w:rPr>
        <w:t xml:space="preserve"> </w:t>
      </w:r>
      <w:r w:rsidR="5CD5A39B" w:rsidRPr="003707C7">
        <w:rPr>
          <w:rFonts w:ascii="Lato" w:eastAsia="Lato" w:hAnsi="Lato" w:cs="Lato"/>
          <w:sz w:val="24"/>
          <w:szCs w:val="24"/>
        </w:rPr>
        <w:t>configur</w:t>
      </w:r>
      <w:r w:rsidR="07560713" w:rsidRPr="003707C7">
        <w:rPr>
          <w:rFonts w:ascii="Lato" w:eastAsia="Lato" w:hAnsi="Lato" w:cs="Lato"/>
          <w:sz w:val="24"/>
          <w:szCs w:val="24"/>
        </w:rPr>
        <w:t>e</w:t>
      </w:r>
      <w:r w:rsidR="01E948D9" w:rsidRPr="003707C7">
        <w:rPr>
          <w:rFonts w:ascii="Lato" w:eastAsia="Lato" w:hAnsi="Lato" w:cs="Lato"/>
          <w:sz w:val="24"/>
          <w:szCs w:val="24"/>
        </w:rPr>
        <w:t xml:space="preserve"> the application. </w:t>
      </w:r>
    </w:p>
    <w:p w14:paraId="3A823AD6" w14:textId="1A7B8DA2" w:rsidR="00D2368D" w:rsidRPr="003707C7" w:rsidRDefault="01E948D9" w:rsidP="427D9ABD">
      <w:pPr>
        <w:pStyle w:val="ListParagraph"/>
        <w:numPr>
          <w:ilvl w:val="0"/>
          <w:numId w:val="17"/>
        </w:numPr>
        <w:jc w:val="both"/>
        <w:rPr>
          <w:rFonts w:ascii="Lato" w:eastAsia="Lato" w:hAnsi="Lato" w:cs="Lato"/>
          <w:sz w:val="24"/>
          <w:szCs w:val="24"/>
        </w:rPr>
      </w:pPr>
      <w:r w:rsidRPr="003707C7">
        <w:rPr>
          <w:rFonts w:ascii="Lato" w:eastAsia="Lato" w:hAnsi="Lato" w:cs="Lato"/>
          <w:sz w:val="24"/>
          <w:szCs w:val="24"/>
        </w:rPr>
        <w:t>Provide</w:t>
      </w:r>
      <w:r w:rsidR="5CD5A39B" w:rsidRPr="003707C7">
        <w:rPr>
          <w:rFonts w:ascii="Lato" w:eastAsia="Lato" w:hAnsi="Lato" w:cs="Lato"/>
          <w:sz w:val="24"/>
          <w:szCs w:val="24"/>
        </w:rPr>
        <w:t xml:space="preserve"> staff training, monitoring and technical support of the platform throughout the project period. </w:t>
      </w:r>
    </w:p>
    <w:p w14:paraId="19CCC02B" w14:textId="77777777" w:rsidR="00D2368D" w:rsidRPr="003707C7" w:rsidRDefault="5CD5A39B" w:rsidP="427D9ABD">
      <w:pPr>
        <w:pStyle w:val="ListParagraph"/>
        <w:numPr>
          <w:ilvl w:val="0"/>
          <w:numId w:val="17"/>
        </w:numPr>
        <w:jc w:val="both"/>
        <w:rPr>
          <w:rFonts w:ascii="Lato" w:eastAsia="Lato" w:hAnsi="Lato" w:cs="Lato"/>
          <w:sz w:val="24"/>
          <w:szCs w:val="24"/>
        </w:rPr>
      </w:pPr>
      <w:r w:rsidRPr="003707C7">
        <w:rPr>
          <w:rFonts w:ascii="Lato" w:eastAsia="Lato" w:hAnsi="Lato" w:cs="Lato"/>
          <w:sz w:val="24"/>
          <w:szCs w:val="24"/>
        </w:rPr>
        <w:t xml:space="preserve">The service provider will conduct </w:t>
      </w:r>
      <w:proofErr w:type="spellStart"/>
      <w:r w:rsidRPr="003707C7">
        <w:rPr>
          <w:rFonts w:ascii="Lato" w:eastAsia="Lato" w:hAnsi="Lato" w:cs="Lato"/>
          <w:sz w:val="24"/>
          <w:szCs w:val="24"/>
        </w:rPr>
        <w:t>ToT</w:t>
      </w:r>
      <w:proofErr w:type="spellEnd"/>
      <w:r w:rsidRPr="003707C7">
        <w:rPr>
          <w:rFonts w:ascii="Lato" w:eastAsia="Lato" w:hAnsi="Lato" w:cs="Lato"/>
          <w:sz w:val="24"/>
          <w:szCs w:val="24"/>
        </w:rPr>
        <w:t xml:space="preserve"> training to selected staff from WV, </w:t>
      </w:r>
      <w:proofErr w:type="spellStart"/>
      <w:r w:rsidRPr="003707C7">
        <w:rPr>
          <w:rFonts w:ascii="Lato" w:eastAsia="Lato" w:hAnsi="Lato" w:cs="Lato"/>
          <w:sz w:val="24"/>
          <w:szCs w:val="24"/>
        </w:rPr>
        <w:t>MoH</w:t>
      </w:r>
      <w:proofErr w:type="spellEnd"/>
      <w:r w:rsidRPr="003707C7">
        <w:rPr>
          <w:rFonts w:ascii="Lato" w:eastAsia="Lato" w:hAnsi="Lato" w:cs="Lato"/>
          <w:sz w:val="24"/>
          <w:szCs w:val="24"/>
        </w:rPr>
        <w:t xml:space="preserve"> and ZAM </w:t>
      </w:r>
      <w:proofErr w:type="spellStart"/>
      <w:r w:rsidRPr="003707C7">
        <w:rPr>
          <w:rFonts w:ascii="Lato" w:eastAsia="Lato" w:hAnsi="Lato" w:cs="Lato"/>
          <w:sz w:val="24"/>
          <w:szCs w:val="24"/>
        </w:rPr>
        <w:t>ZAM</w:t>
      </w:r>
      <w:proofErr w:type="spellEnd"/>
      <w:r w:rsidRPr="003707C7">
        <w:rPr>
          <w:rFonts w:ascii="Lato" w:eastAsia="Lato" w:hAnsi="Lato" w:cs="Lato"/>
          <w:sz w:val="24"/>
          <w:szCs w:val="24"/>
        </w:rPr>
        <w:t xml:space="preserve">. The </w:t>
      </w:r>
      <w:proofErr w:type="spellStart"/>
      <w:r w:rsidRPr="003707C7">
        <w:rPr>
          <w:rFonts w:ascii="Lato" w:eastAsia="Lato" w:hAnsi="Lato" w:cs="Lato"/>
          <w:sz w:val="24"/>
          <w:szCs w:val="24"/>
        </w:rPr>
        <w:t>ToT</w:t>
      </w:r>
      <w:proofErr w:type="spellEnd"/>
      <w:r w:rsidRPr="003707C7">
        <w:rPr>
          <w:rFonts w:ascii="Lato" w:eastAsia="Lato" w:hAnsi="Lato" w:cs="Lato"/>
          <w:sz w:val="24"/>
          <w:szCs w:val="24"/>
        </w:rPr>
        <w:t xml:space="preserve"> participants will further cascade the training to HF based staff who will be engaged in the transfer of patient information from registration to the digital platform. </w:t>
      </w:r>
    </w:p>
    <w:p w14:paraId="375745F2" w14:textId="6CDEFA67" w:rsidR="00D254B8" w:rsidRPr="003707C7" w:rsidRDefault="5CD5A39B" w:rsidP="427D9ABD">
      <w:pPr>
        <w:pStyle w:val="ListParagraph"/>
        <w:numPr>
          <w:ilvl w:val="0"/>
          <w:numId w:val="17"/>
        </w:numPr>
        <w:jc w:val="both"/>
        <w:rPr>
          <w:rFonts w:ascii="Lato" w:eastAsia="Lato" w:hAnsi="Lato" w:cs="Lato"/>
          <w:sz w:val="24"/>
          <w:szCs w:val="24"/>
        </w:rPr>
      </w:pPr>
      <w:r w:rsidRPr="003707C7">
        <w:rPr>
          <w:rFonts w:ascii="Lato" w:eastAsia="Lato" w:hAnsi="Lato" w:cs="Lato"/>
          <w:sz w:val="24"/>
          <w:szCs w:val="24"/>
        </w:rPr>
        <w:t>The</w:t>
      </w:r>
      <w:r w:rsidR="762A28C9" w:rsidRPr="003707C7">
        <w:rPr>
          <w:rFonts w:ascii="Lato" w:eastAsia="Lato" w:hAnsi="Lato" w:cs="Lato"/>
          <w:sz w:val="24"/>
          <w:szCs w:val="24"/>
        </w:rPr>
        <w:t xml:space="preserve"> service provider will include all the </w:t>
      </w:r>
      <w:r w:rsidR="7574EEA8" w:rsidRPr="003707C7">
        <w:rPr>
          <w:rFonts w:ascii="Lato" w:eastAsia="Lato" w:hAnsi="Lato" w:cs="Lato"/>
          <w:sz w:val="24"/>
          <w:szCs w:val="24"/>
        </w:rPr>
        <w:t>recommended modules to ensure</w:t>
      </w:r>
      <w:r w:rsidRPr="003707C7">
        <w:rPr>
          <w:rFonts w:ascii="Lato" w:eastAsia="Lato" w:hAnsi="Lato" w:cs="Lato"/>
          <w:sz w:val="24"/>
          <w:szCs w:val="24"/>
        </w:rPr>
        <w:t xml:space="preserve"> </w:t>
      </w:r>
      <w:r w:rsidR="7574EEA8" w:rsidRPr="003707C7">
        <w:rPr>
          <w:rFonts w:ascii="Lato" w:eastAsia="Lato" w:hAnsi="Lato" w:cs="Lato"/>
          <w:sz w:val="24"/>
          <w:szCs w:val="24"/>
        </w:rPr>
        <w:t xml:space="preserve">the </w:t>
      </w:r>
      <w:r w:rsidRPr="003707C7">
        <w:rPr>
          <w:rFonts w:ascii="Lato" w:eastAsia="Lato" w:hAnsi="Lato" w:cs="Lato"/>
          <w:sz w:val="24"/>
          <w:szCs w:val="24"/>
        </w:rPr>
        <w:t xml:space="preserve">EMR </w:t>
      </w:r>
      <w:r w:rsidR="7574EEA8" w:rsidRPr="003707C7">
        <w:rPr>
          <w:rFonts w:ascii="Lato" w:eastAsia="Lato" w:hAnsi="Lato" w:cs="Lato"/>
          <w:sz w:val="24"/>
          <w:szCs w:val="24"/>
        </w:rPr>
        <w:t>is</w:t>
      </w:r>
      <w:r w:rsidRPr="003707C7">
        <w:rPr>
          <w:rFonts w:ascii="Lato" w:eastAsia="Lato" w:hAnsi="Lato" w:cs="Lato"/>
          <w:sz w:val="24"/>
          <w:szCs w:val="24"/>
        </w:rPr>
        <w:t xml:space="preserve"> used for selected modules starting from consultation (U5 and over 5), Nutrition (screening and OTP</w:t>
      </w:r>
      <w:r w:rsidR="00417664" w:rsidRPr="003707C7">
        <w:rPr>
          <w:rFonts w:ascii="Lato" w:eastAsia="Lato" w:hAnsi="Lato" w:cs="Lato"/>
          <w:sz w:val="24"/>
          <w:szCs w:val="24"/>
        </w:rPr>
        <w:t xml:space="preserve"> treatments that include SAM, MAM CU5, MAM PLW</w:t>
      </w:r>
      <w:r w:rsidRPr="003707C7">
        <w:rPr>
          <w:rFonts w:ascii="Lato" w:eastAsia="Lato" w:hAnsi="Lato" w:cs="Lato"/>
          <w:sz w:val="24"/>
          <w:szCs w:val="24"/>
        </w:rPr>
        <w:t xml:space="preserve">) pharmacy Dispensary, </w:t>
      </w:r>
      <w:r w:rsidR="00B974AD" w:rsidRPr="003707C7">
        <w:rPr>
          <w:rFonts w:ascii="Lato" w:eastAsia="Lato" w:hAnsi="Lato" w:cs="Lato"/>
          <w:sz w:val="24"/>
          <w:szCs w:val="24"/>
        </w:rPr>
        <w:t>Lab</w:t>
      </w:r>
      <w:r w:rsidR="00640A35" w:rsidRPr="003707C7">
        <w:rPr>
          <w:rFonts w:ascii="Lato" w:eastAsia="Lato" w:hAnsi="Lato" w:cs="Lato"/>
          <w:sz w:val="24"/>
          <w:szCs w:val="24"/>
        </w:rPr>
        <w:t xml:space="preserve">oratory, </w:t>
      </w:r>
      <w:r w:rsidRPr="003707C7">
        <w:rPr>
          <w:rFonts w:ascii="Lato" w:eastAsia="Lato" w:hAnsi="Lato" w:cs="Lato"/>
          <w:sz w:val="24"/>
          <w:szCs w:val="24"/>
        </w:rPr>
        <w:t xml:space="preserve">MCH (ANC, delivery, </w:t>
      </w:r>
      <w:r w:rsidR="00B974AD" w:rsidRPr="003707C7">
        <w:rPr>
          <w:rFonts w:ascii="Lato" w:eastAsia="Lato" w:hAnsi="Lato" w:cs="Lato"/>
          <w:sz w:val="24"/>
          <w:szCs w:val="24"/>
        </w:rPr>
        <w:t xml:space="preserve">FP, </w:t>
      </w:r>
      <w:r w:rsidRPr="003707C7">
        <w:rPr>
          <w:rFonts w:ascii="Lato" w:eastAsia="Lato" w:hAnsi="Lato" w:cs="Lato"/>
          <w:sz w:val="24"/>
          <w:szCs w:val="24"/>
        </w:rPr>
        <w:t>PNC) and Immunization services</w:t>
      </w:r>
      <w:r w:rsidR="00791206" w:rsidRPr="003707C7">
        <w:rPr>
          <w:rFonts w:ascii="Lato" w:eastAsia="Lato" w:hAnsi="Lato" w:cs="Lato"/>
          <w:sz w:val="24"/>
          <w:szCs w:val="24"/>
        </w:rPr>
        <w:t xml:space="preserve"> and </w:t>
      </w:r>
      <w:r w:rsidR="00BB5A4A" w:rsidRPr="003707C7">
        <w:rPr>
          <w:rFonts w:ascii="Lato" w:eastAsia="Lato" w:hAnsi="Lato" w:cs="Lato"/>
          <w:sz w:val="24"/>
          <w:szCs w:val="24"/>
        </w:rPr>
        <w:t>ICCM+</w:t>
      </w:r>
    </w:p>
    <w:p w14:paraId="2261CC09" w14:textId="77777777" w:rsidR="00F96E1C" w:rsidRPr="003707C7" w:rsidRDefault="07560713" w:rsidP="427D9ABD">
      <w:pPr>
        <w:pStyle w:val="ListParagraph"/>
        <w:numPr>
          <w:ilvl w:val="0"/>
          <w:numId w:val="17"/>
        </w:numPr>
        <w:jc w:val="both"/>
        <w:rPr>
          <w:rFonts w:ascii="Lato" w:eastAsia="Lato" w:hAnsi="Lato" w:cs="Lato"/>
          <w:sz w:val="24"/>
          <w:szCs w:val="24"/>
        </w:rPr>
      </w:pPr>
      <w:r w:rsidRPr="003707C7">
        <w:rPr>
          <w:rFonts w:ascii="Lato" w:eastAsia="Lato" w:hAnsi="Lato" w:cs="Lato"/>
          <w:sz w:val="24"/>
          <w:szCs w:val="24"/>
        </w:rPr>
        <w:t>The partner will ensure</w:t>
      </w:r>
      <w:r w:rsidR="5CD5A39B" w:rsidRPr="003707C7">
        <w:rPr>
          <w:rFonts w:ascii="Lato" w:eastAsia="Lato" w:hAnsi="Lato" w:cs="Lato"/>
          <w:sz w:val="24"/>
          <w:szCs w:val="24"/>
        </w:rPr>
        <w:t xml:space="preserve"> the digital platform </w:t>
      </w:r>
      <w:r w:rsidRPr="003707C7">
        <w:rPr>
          <w:rFonts w:ascii="Lato" w:eastAsia="Lato" w:hAnsi="Lato" w:cs="Lato"/>
          <w:sz w:val="24"/>
          <w:szCs w:val="24"/>
        </w:rPr>
        <w:t xml:space="preserve">will </w:t>
      </w:r>
      <w:r w:rsidR="5CD5A39B" w:rsidRPr="003707C7">
        <w:rPr>
          <w:rFonts w:ascii="Lato" w:eastAsia="Lato" w:hAnsi="Lato" w:cs="Lato"/>
          <w:sz w:val="24"/>
          <w:szCs w:val="24"/>
        </w:rPr>
        <w:t xml:space="preserve">interphases with DHIS2 platform which will be used for recording and generation of project reports. </w:t>
      </w:r>
    </w:p>
    <w:p w14:paraId="4E2FAE3D" w14:textId="309B9D0D" w:rsidR="00AB5EDE" w:rsidRPr="003707C7" w:rsidRDefault="7D1A0111" w:rsidP="427D9ABD">
      <w:pPr>
        <w:pStyle w:val="ListParagraph"/>
        <w:numPr>
          <w:ilvl w:val="0"/>
          <w:numId w:val="17"/>
        </w:numPr>
        <w:jc w:val="both"/>
        <w:rPr>
          <w:rFonts w:ascii="Lato" w:eastAsia="Lato" w:hAnsi="Lato" w:cs="Lato"/>
          <w:sz w:val="24"/>
          <w:szCs w:val="24"/>
        </w:rPr>
      </w:pPr>
      <w:r w:rsidRPr="003707C7">
        <w:rPr>
          <w:rFonts w:ascii="Lato" w:eastAsia="Lato" w:hAnsi="Lato" w:cs="Lato"/>
          <w:sz w:val="24"/>
          <w:szCs w:val="24"/>
        </w:rPr>
        <w:lastRenderedPageBreak/>
        <w:t xml:space="preserve">The service provider will closely work with </w:t>
      </w:r>
      <w:r w:rsidR="5CD5A39B" w:rsidRPr="003707C7">
        <w:rPr>
          <w:rFonts w:ascii="Lato" w:eastAsia="Lato" w:hAnsi="Lato" w:cs="Lato"/>
          <w:sz w:val="24"/>
          <w:szCs w:val="24"/>
        </w:rPr>
        <w:t>WV recruit</w:t>
      </w:r>
      <w:r w:rsidRPr="003707C7">
        <w:rPr>
          <w:rFonts w:ascii="Lato" w:eastAsia="Lato" w:hAnsi="Lato" w:cs="Lato"/>
          <w:sz w:val="24"/>
          <w:szCs w:val="24"/>
        </w:rPr>
        <w:t>ed staffs</w:t>
      </w:r>
      <w:r w:rsidR="1FCD5EF0" w:rsidRPr="003707C7">
        <w:rPr>
          <w:rFonts w:ascii="Lato" w:eastAsia="Lato" w:hAnsi="Lato" w:cs="Lato"/>
          <w:sz w:val="24"/>
          <w:szCs w:val="24"/>
        </w:rPr>
        <w:t xml:space="preserve"> </w:t>
      </w:r>
      <w:r w:rsidRPr="003707C7">
        <w:rPr>
          <w:rFonts w:ascii="Lato" w:eastAsia="Lato" w:hAnsi="Lato" w:cs="Lato"/>
          <w:sz w:val="24"/>
          <w:szCs w:val="24"/>
        </w:rPr>
        <w:t xml:space="preserve">(program managers, project coordinators, </w:t>
      </w:r>
      <w:r w:rsidR="5CD5A39B" w:rsidRPr="003707C7">
        <w:rPr>
          <w:rFonts w:ascii="Lato" w:eastAsia="Lato" w:hAnsi="Lato" w:cs="Lato"/>
          <w:sz w:val="24"/>
          <w:szCs w:val="24"/>
        </w:rPr>
        <w:t>EMR and HMIS officer</w:t>
      </w:r>
      <w:r w:rsidR="1FCD5EF0" w:rsidRPr="003707C7">
        <w:rPr>
          <w:rFonts w:ascii="Lato" w:eastAsia="Lato" w:hAnsi="Lato" w:cs="Lato"/>
          <w:sz w:val="24"/>
          <w:szCs w:val="24"/>
        </w:rPr>
        <w:t>)</w:t>
      </w:r>
      <w:r w:rsidR="5CD5A39B" w:rsidRPr="003707C7">
        <w:rPr>
          <w:rFonts w:ascii="Lato" w:eastAsia="Lato" w:hAnsi="Lato" w:cs="Lato"/>
          <w:sz w:val="24"/>
          <w:szCs w:val="24"/>
        </w:rPr>
        <w:t xml:space="preserve"> who will be working </w:t>
      </w:r>
      <w:r w:rsidR="00785444" w:rsidRPr="003707C7">
        <w:rPr>
          <w:rFonts w:ascii="Lato" w:eastAsia="Lato" w:hAnsi="Lato" w:cs="Lato"/>
          <w:sz w:val="24"/>
          <w:szCs w:val="24"/>
        </w:rPr>
        <w:t xml:space="preserve">continuously </w:t>
      </w:r>
      <w:r w:rsidR="5CD5A39B" w:rsidRPr="003707C7">
        <w:rPr>
          <w:rFonts w:ascii="Lato" w:eastAsia="Lato" w:hAnsi="Lato" w:cs="Lato"/>
          <w:sz w:val="24"/>
          <w:szCs w:val="24"/>
        </w:rPr>
        <w:t xml:space="preserve">with the service provider to provide technical support to </w:t>
      </w:r>
      <w:r w:rsidR="00785444" w:rsidRPr="003707C7">
        <w:rPr>
          <w:rFonts w:ascii="Lato" w:eastAsia="Lato" w:hAnsi="Lato" w:cs="Lato"/>
          <w:sz w:val="24"/>
          <w:szCs w:val="24"/>
        </w:rPr>
        <w:t xml:space="preserve">clinical officers, </w:t>
      </w:r>
      <w:r w:rsidR="5CD5A39B" w:rsidRPr="003707C7">
        <w:rPr>
          <w:rFonts w:ascii="Lato" w:eastAsia="Lato" w:hAnsi="Lato" w:cs="Lato"/>
          <w:sz w:val="24"/>
          <w:szCs w:val="24"/>
        </w:rPr>
        <w:t xml:space="preserve">nurses and midwives who are using the digital platform at </w:t>
      </w:r>
      <w:r w:rsidR="00785444" w:rsidRPr="003707C7">
        <w:rPr>
          <w:rFonts w:ascii="Lato" w:eastAsia="Lato" w:hAnsi="Lato" w:cs="Lato"/>
          <w:sz w:val="24"/>
          <w:szCs w:val="24"/>
        </w:rPr>
        <w:t xml:space="preserve">the supported </w:t>
      </w:r>
      <w:r w:rsidR="5CD5A39B" w:rsidRPr="003707C7">
        <w:rPr>
          <w:rFonts w:ascii="Lato" w:eastAsia="Lato" w:hAnsi="Lato" w:cs="Lato"/>
          <w:sz w:val="24"/>
          <w:szCs w:val="24"/>
        </w:rPr>
        <w:t xml:space="preserve">health facilities. </w:t>
      </w:r>
    </w:p>
    <w:p w14:paraId="4A14B27C" w14:textId="2DD15065" w:rsidR="00203F63" w:rsidRDefault="5CD5A39B" w:rsidP="427D9ABD">
      <w:pPr>
        <w:pStyle w:val="ListParagraph"/>
        <w:numPr>
          <w:ilvl w:val="0"/>
          <w:numId w:val="17"/>
        </w:numPr>
        <w:jc w:val="both"/>
        <w:rPr>
          <w:rFonts w:ascii="Lato" w:eastAsia="Lato" w:hAnsi="Lato" w:cs="Lato"/>
          <w:sz w:val="24"/>
          <w:szCs w:val="24"/>
        </w:rPr>
      </w:pPr>
      <w:r w:rsidRPr="003707C7">
        <w:rPr>
          <w:rFonts w:ascii="Lato" w:eastAsia="Lato" w:hAnsi="Lato" w:cs="Lato"/>
          <w:sz w:val="24"/>
          <w:szCs w:val="24"/>
        </w:rPr>
        <w:t xml:space="preserve">Through the </w:t>
      </w:r>
      <w:r w:rsidR="1FCD5EF0" w:rsidRPr="003707C7">
        <w:rPr>
          <w:rFonts w:ascii="Lato" w:eastAsia="Lato" w:hAnsi="Lato" w:cs="Lato"/>
          <w:sz w:val="24"/>
          <w:szCs w:val="24"/>
        </w:rPr>
        <w:t>SHIP</w:t>
      </w:r>
      <w:r w:rsidRPr="003707C7">
        <w:rPr>
          <w:rFonts w:ascii="Lato" w:eastAsia="Lato" w:hAnsi="Lato" w:cs="Lato"/>
          <w:sz w:val="24"/>
          <w:szCs w:val="24"/>
        </w:rPr>
        <w:t xml:space="preserve"> project, WV procures tablets </w:t>
      </w:r>
      <w:r w:rsidR="004B4152" w:rsidRPr="003707C7">
        <w:rPr>
          <w:rFonts w:ascii="Lato" w:eastAsia="Lato" w:hAnsi="Lato" w:cs="Lato"/>
          <w:sz w:val="24"/>
          <w:szCs w:val="24"/>
        </w:rPr>
        <w:t>(per</w:t>
      </w:r>
      <w:r w:rsidRPr="003707C7">
        <w:rPr>
          <w:rFonts w:ascii="Lato" w:eastAsia="Lato" w:hAnsi="Lato" w:cs="Lato"/>
          <w:sz w:val="24"/>
          <w:szCs w:val="24"/>
        </w:rPr>
        <w:t xml:space="preserve"> HF) which will be used at each service point and one Laptop for the EMR and HMIS officer</w:t>
      </w:r>
      <w:r w:rsidR="1FCD5EF0" w:rsidRPr="003707C7">
        <w:rPr>
          <w:rFonts w:ascii="Lato" w:eastAsia="Lato" w:hAnsi="Lato" w:cs="Lato"/>
          <w:sz w:val="24"/>
          <w:szCs w:val="24"/>
        </w:rPr>
        <w:t xml:space="preserve"> to support the rollout and implementation of the digitalization</w:t>
      </w:r>
      <w:r w:rsidRPr="003707C7">
        <w:rPr>
          <w:rFonts w:ascii="Lato" w:eastAsia="Lato" w:hAnsi="Lato" w:cs="Lato"/>
          <w:sz w:val="24"/>
          <w:szCs w:val="24"/>
        </w:rPr>
        <w:t>.</w:t>
      </w:r>
    </w:p>
    <w:p w14:paraId="19765E8C" w14:textId="77777777" w:rsidR="000461C2" w:rsidRPr="003707C7" w:rsidRDefault="000461C2" w:rsidP="000461C2">
      <w:pPr>
        <w:pStyle w:val="ListParagraph"/>
        <w:ind w:left="1080"/>
        <w:jc w:val="both"/>
        <w:rPr>
          <w:rFonts w:ascii="Lato" w:eastAsia="Lato" w:hAnsi="Lato" w:cs="Lato"/>
          <w:sz w:val="24"/>
          <w:szCs w:val="24"/>
        </w:rPr>
      </w:pPr>
    </w:p>
    <w:p w14:paraId="17D2F63D" w14:textId="7684515F" w:rsidR="00CC31E1" w:rsidRPr="003707C7" w:rsidRDefault="6AD07D76" w:rsidP="427D9ABD">
      <w:pPr>
        <w:pStyle w:val="ListParagraph"/>
        <w:numPr>
          <w:ilvl w:val="0"/>
          <w:numId w:val="14"/>
        </w:numPr>
        <w:jc w:val="both"/>
        <w:rPr>
          <w:rFonts w:ascii="Lato" w:eastAsia="Lato" w:hAnsi="Lato" w:cs="Lato"/>
          <w:b/>
          <w:bCs/>
          <w:sz w:val="24"/>
          <w:szCs w:val="24"/>
        </w:rPr>
      </w:pPr>
      <w:r w:rsidRPr="003707C7">
        <w:rPr>
          <w:rFonts w:ascii="Lato" w:eastAsia="Lato" w:hAnsi="Lato" w:cs="Lato"/>
          <w:b/>
          <w:bCs/>
          <w:sz w:val="24"/>
          <w:szCs w:val="24"/>
        </w:rPr>
        <w:t xml:space="preserve">Scope </w:t>
      </w:r>
      <w:r w:rsidR="78C2B5C2" w:rsidRPr="003707C7">
        <w:rPr>
          <w:rFonts w:ascii="Lato" w:eastAsia="Lato" w:hAnsi="Lato" w:cs="Lato"/>
          <w:b/>
          <w:bCs/>
          <w:sz w:val="24"/>
          <w:szCs w:val="24"/>
        </w:rPr>
        <w:t xml:space="preserve">and results </w:t>
      </w:r>
      <w:r w:rsidRPr="003707C7">
        <w:rPr>
          <w:rFonts w:ascii="Lato" w:eastAsia="Lato" w:hAnsi="Lato" w:cs="Lato"/>
          <w:b/>
          <w:bCs/>
          <w:sz w:val="24"/>
          <w:szCs w:val="24"/>
        </w:rPr>
        <w:t>of the assignment</w:t>
      </w:r>
    </w:p>
    <w:p w14:paraId="269B8D00" w14:textId="3B6F00CB" w:rsidR="00EF2ECE" w:rsidRPr="003707C7" w:rsidRDefault="60D45075" w:rsidP="427D9ABD">
      <w:pPr>
        <w:rPr>
          <w:rFonts w:ascii="Lato" w:eastAsia="Lato" w:hAnsi="Lato" w:cs="Lato"/>
          <w:b/>
          <w:bCs/>
          <w:sz w:val="24"/>
          <w:szCs w:val="24"/>
        </w:rPr>
      </w:pPr>
      <w:r w:rsidRPr="003707C7">
        <w:rPr>
          <w:rFonts w:ascii="Lato" w:eastAsia="Lato" w:hAnsi="Lato" w:cs="Lato"/>
          <w:b/>
          <w:bCs/>
          <w:sz w:val="24"/>
          <w:szCs w:val="24"/>
        </w:rPr>
        <w:t>Digitalization/ EMR Focus area:</w:t>
      </w:r>
    </w:p>
    <w:p w14:paraId="510DA8E6" w14:textId="4B091A94" w:rsidR="00EF2ECE" w:rsidRPr="003707C7" w:rsidRDefault="5434CA50" w:rsidP="427D9ABD">
      <w:pPr>
        <w:pStyle w:val="ListParagraph"/>
        <w:numPr>
          <w:ilvl w:val="0"/>
          <w:numId w:val="18"/>
        </w:numPr>
        <w:rPr>
          <w:rFonts w:ascii="Lato" w:eastAsia="Lato" w:hAnsi="Lato" w:cs="Lato"/>
          <w:sz w:val="24"/>
          <w:szCs w:val="24"/>
        </w:rPr>
      </w:pPr>
      <w:r w:rsidRPr="003707C7">
        <w:rPr>
          <w:rFonts w:ascii="Lato" w:eastAsia="Lato" w:hAnsi="Lato" w:cs="Lato"/>
          <w:b/>
          <w:bCs/>
          <w:sz w:val="24"/>
          <w:szCs w:val="24"/>
        </w:rPr>
        <w:t xml:space="preserve">Developing and </w:t>
      </w:r>
      <w:r w:rsidR="60D45075" w:rsidRPr="003707C7">
        <w:rPr>
          <w:rFonts w:ascii="Lato" w:eastAsia="Lato" w:hAnsi="Lato" w:cs="Lato"/>
          <w:b/>
          <w:bCs/>
          <w:sz w:val="24"/>
          <w:szCs w:val="24"/>
        </w:rPr>
        <w:t>Configuration of activities and indicators</w:t>
      </w:r>
      <w:r w:rsidR="60D45075" w:rsidRPr="003707C7">
        <w:rPr>
          <w:rFonts w:ascii="Lato" w:eastAsia="Lato" w:hAnsi="Lato" w:cs="Lato"/>
          <w:sz w:val="24"/>
          <w:szCs w:val="24"/>
        </w:rPr>
        <w:t>.</w:t>
      </w:r>
    </w:p>
    <w:p w14:paraId="14156862" w14:textId="381CDE41" w:rsidR="00EF2ECE" w:rsidRPr="003707C7" w:rsidRDefault="2046CEE2" w:rsidP="427D9ABD">
      <w:pPr>
        <w:pStyle w:val="ListParagraph"/>
        <w:jc w:val="both"/>
        <w:rPr>
          <w:rFonts w:ascii="Lato" w:eastAsia="Lato" w:hAnsi="Lato" w:cs="Lato"/>
          <w:sz w:val="24"/>
          <w:szCs w:val="24"/>
        </w:rPr>
      </w:pPr>
      <w:r w:rsidRPr="003707C7">
        <w:rPr>
          <w:rFonts w:ascii="Lato" w:eastAsia="Lato" w:hAnsi="Lato" w:cs="Lato"/>
          <w:sz w:val="24"/>
          <w:szCs w:val="24"/>
        </w:rPr>
        <w:t>The Service provider</w:t>
      </w:r>
      <w:r w:rsidR="60D45075" w:rsidRPr="003707C7">
        <w:rPr>
          <w:rFonts w:ascii="Lato" w:eastAsia="Lato" w:hAnsi="Lato" w:cs="Lato"/>
          <w:sz w:val="24"/>
          <w:szCs w:val="24"/>
        </w:rPr>
        <w:t xml:space="preserve"> will setup the </w:t>
      </w:r>
      <w:r w:rsidRPr="003707C7">
        <w:rPr>
          <w:rFonts w:ascii="Lato" w:eastAsia="Lato" w:hAnsi="Lato" w:cs="Lato"/>
          <w:sz w:val="24"/>
          <w:szCs w:val="24"/>
        </w:rPr>
        <w:t xml:space="preserve">application </w:t>
      </w:r>
      <w:r w:rsidR="3CBD8CB0" w:rsidRPr="003707C7">
        <w:rPr>
          <w:rFonts w:ascii="Lato" w:eastAsia="Lato" w:hAnsi="Lato" w:cs="Lato"/>
          <w:sz w:val="24"/>
          <w:szCs w:val="24"/>
        </w:rPr>
        <w:t xml:space="preserve">based on the </w:t>
      </w:r>
      <w:r w:rsidR="60D45075" w:rsidRPr="003707C7">
        <w:rPr>
          <w:rFonts w:ascii="Lato" w:eastAsia="Lato" w:hAnsi="Lato" w:cs="Lato"/>
          <w:sz w:val="24"/>
          <w:szCs w:val="24"/>
        </w:rPr>
        <w:t>below Modules to support the digitalization of health and nutrition activities at the targeted 5 health centers. The</w:t>
      </w:r>
      <w:r w:rsidR="3CBD8CB0" w:rsidRPr="003707C7">
        <w:rPr>
          <w:rFonts w:ascii="Lato" w:eastAsia="Lato" w:hAnsi="Lato" w:cs="Lato"/>
          <w:sz w:val="24"/>
          <w:szCs w:val="24"/>
        </w:rPr>
        <w:t xml:space="preserve"> application will take in</w:t>
      </w:r>
      <w:r w:rsidR="2E87E9BC" w:rsidRPr="003707C7">
        <w:rPr>
          <w:rFonts w:ascii="Lato" w:eastAsia="Lato" w:hAnsi="Lato" w:cs="Lato"/>
          <w:sz w:val="24"/>
          <w:szCs w:val="24"/>
        </w:rPr>
        <w:t xml:space="preserve"> </w:t>
      </w:r>
      <w:r w:rsidR="3CBD8CB0" w:rsidRPr="003707C7">
        <w:rPr>
          <w:rFonts w:ascii="Lato" w:eastAsia="Lato" w:hAnsi="Lato" w:cs="Lato"/>
          <w:sz w:val="24"/>
          <w:szCs w:val="24"/>
        </w:rPr>
        <w:t>to</w:t>
      </w:r>
      <w:r w:rsidR="2E87E9BC" w:rsidRPr="003707C7">
        <w:rPr>
          <w:rFonts w:ascii="Lato" w:eastAsia="Lato" w:hAnsi="Lato" w:cs="Lato"/>
          <w:sz w:val="24"/>
          <w:szCs w:val="24"/>
        </w:rPr>
        <w:t xml:space="preserve"> </w:t>
      </w:r>
      <w:r w:rsidR="3CBD8CB0" w:rsidRPr="003707C7">
        <w:rPr>
          <w:rFonts w:ascii="Lato" w:eastAsia="Lato" w:hAnsi="Lato" w:cs="Lato"/>
          <w:sz w:val="24"/>
          <w:szCs w:val="24"/>
        </w:rPr>
        <w:t>consi</w:t>
      </w:r>
      <w:r w:rsidR="2E87E9BC" w:rsidRPr="003707C7">
        <w:rPr>
          <w:rFonts w:ascii="Lato" w:eastAsia="Lato" w:hAnsi="Lato" w:cs="Lato"/>
          <w:sz w:val="24"/>
          <w:szCs w:val="24"/>
        </w:rPr>
        <w:t>d</w:t>
      </w:r>
      <w:r w:rsidR="3CBD8CB0" w:rsidRPr="003707C7">
        <w:rPr>
          <w:rFonts w:ascii="Lato" w:eastAsia="Lato" w:hAnsi="Lato" w:cs="Lato"/>
          <w:sz w:val="24"/>
          <w:szCs w:val="24"/>
        </w:rPr>
        <w:t>eration the interoperability with government and cluster</w:t>
      </w:r>
      <w:r w:rsidR="2E87E9BC" w:rsidRPr="003707C7">
        <w:rPr>
          <w:rFonts w:ascii="Lato" w:eastAsia="Lato" w:hAnsi="Lato" w:cs="Lato"/>
          <w:sz w:val="24"/>
          <w:szCs w:val="24"/>
        </w:rPr>
        <w:t xml:space="preserve"> reporting platform </w:t>
      </w:r>
      <w:r w:rsidR="00BB5A4A" w:rsidRPr="003707C7">
        <w:rPr>
          <w:rFonts w:ascii="Lato" w:eastAsia="Lato" w:hAnsi="Lato" w:cs="Lato"/>
          <w:sz w:val="24"/>
          <w:szCs w:val="24"/>
        </w:rPr>
        <w:t>currently used</w:t>
      </w:r>
      <w:r w:rsidR="0081311A" w:rsidRPr="003707C7">
        <w:rPr>
          <w:rFonts w:ascii="Lato" w:eastAsia="Lato" w:hAnsi="Lato" w:cs="Lato"/>
          <w:sz w:val="24"/>
          <w:szCs w:val="24"/>
        </w:rPr>
        <w:t xml:space="preserve"> by UNICEF </w:t>
      </w:r>
      <w:r w:rsidR="00BB5A4A" w:rsidRPr="003707C7">
        <w:rPr>
          <w:rFonts w:ascii="Lato" w:eastAsia="Lato" w:hAnsi="Lato" w:cs="Lato"/>
          <w:sz w:val="24"/>
          <w:szCs w:val="24"/>
        </w:rPr>
        <w:t xml:space="preserve">and other </w:t>
      </w:r>
      <w:r w:rsidR="00E404FE" w:rsidRPr="003707C7">
        <w:rPr>
          <w:rFonts w:ascii="Lato" w:eastAsia="Lato" w:hAnsi="Lato" w:cs="Lato"/>
          <w:sz w:val="24"/>
          <w:szCs w:val="24"/>
        </w:rPr>
        <w:t xml:space="preserve">cluster members </w:t>
      </w:r>
      <w:r w:rsidR="2E87E9BC" w:rsidRPr="003707C7">
        <w:rPr>
          <w:rFonts w:ascii="Lato" w:eastAsia="Lato" w:hAnsi="Lato" w:cs="Lato"/>
          <w:sz w:val="24"/>
          <w:szCs w:val="24"/>
        </w:rPr>
        <w:t>t</w:t>
      </w:r>
      <w:r w:rsidR="3CBD8CB0" w:rsidRPr="003707C7">
        <w:rPr>
          <w:rFonts w:ascii="Lato" w:eastAsia="Lato" w:hAnsi="Lato" w:cs="Lato"/>
          <w:sz w:val="24"/>
          <w:szCs w:val="24"/>
        </w:rPr>
        <w:t>o</w:t>
      </w:r>
      <w:r w:rsidR="60D45075" w:rsidRPr="003707C7">
        <w:rPr>
          <w:rFonts w:ascii="Lato" w:eastAsia="Lato" w:hAnsi="Lato" w:cs="Lato"/>
          <w:sz w:val="24"/>
          <w:szCs w:val="24"/>
        </w:rPr>
        <w:t xml:space="preserve"> </w:t>
      </w:r>
      <w:r w:rsidR="2E87E9BC" w:rsidRPr="003707C7">
        <w:rPr>
          <w:rFonts w:ascii="Lato" w:eastAsia="Lato" w:hAnsi="Lato" w:cs="Lato"/>
          <w:sz w:val="24"/>
          <w:szCs w:val="24"/>
        </w:rPr>
        <w:t xml:space="preserve">generate </w:t>
      </w:r>
      <w:r w:rsidR="60D45075" w:rsidRPr="003707C7">
        <w:rPr>
          <w:rFonts w:ascii="Lato" w:eastAsia="Lato" w:hAnsi="Lato" w:cs="Lato"/>
          <w:sz w:val="24"/>
          <w:szCs w:val="24"/>
        </w:rPr>
        <w:t xml:space="preserve">indicators </w:t>
      </w:r>
      <w:r w:rsidR="2E87E9BC" w:rsidRPr="003707C7">
        <w:rPr>
          <w:rFonts w:ascii="Lato" w:eastAsia="Lato" w:hAnsi="Lato" w:cs="Lato"/>
          <w:sz w:val="24"/>
          <w:szCs w:val="24"/>
        </w:rPr>
        <w:t>and other activity reports</w:t>
      </w:r>
      <w:r w:rsidR="60D45075" w:rsidRPr="003707C7">
        <w:rPr>
          <w:rFonts w:ascii="Lato" w:eastAsia="Lato" w:hAnsi="Lato" w:cs="Lato"/>
          <w:sz w:val="24"/>
          <w:szCs w:val="24"/>
        </w:rPr>
        <w:t xml:space="preserve"> from </w:t>
      </w:r>
      <w:r w:rsidR="4CD14D72" w:rsidRPr="003707C7">
        <w:rPr>
          <w:rFonts w:ascii="Lato" w:eastAsia="Lato" w:hAnsi="Lato" w:cs="Lato"/>
          <w:sz w:val="24"/>
          <w:szCs w:val="24"/>
        </w:rPr>
        <w:t>the digital application</w:t>
      </w:r>
      <w:r w:rsidR="2E87E9BC" w:rsidRPr="003707C7">
        <w:rPr>
          <w:rFonts w:ascii="Lato" w:eastAsia="Lato" w:hAnsi="Lato" w:cs="Lato"/>
          <w:sz w:val="24"/>
          <w:szCs w:val="24"/>
        </w:rPr>
        <w:t>s.</w:t>
      </w:r>
    </w:p>
    <w:p w14:paraId="768533CF" w14:textId="77777777" w:rsidR="00755FB4" w:rsidRPr="003707C7" w:rsidRDefault="00755FB4" w:rsidP="427D9ABD">
      <w:pPr>
        <w:pStyle w:val="ListParagraph"/>
        <w:jc w:val="both"/>
        <w:rPr>
          <w:rFonts w:ascii="Lato" w:eastAsia="Lato" w:hAnsi="Lato" w:cs="Lato"/>
          <w:sz w:val="24"/>
          <w:szCs w:val="24"/>
        </w:rPr>
      </w:pPr>
    </w:p>
    <w:p w14:paraId="14522F80" w14:textId="77777777" w:rsidR="00EF2ECE" w:rsidRPr="003707C7" w:rsidRDefault="60D45075" w:rsidP="427D9ABD">
      <w:pPr>
        <w:pStyle w:val="ListParagraph"/>
        <w:numPr>
          <w:ilvl w:val="0"/>
          <w:numId w:val="18"/>
        </w:numPr>
        <w:rPr>
          <w:rFonts w:ascii="Lato" w:eastAsia="Lato" w:hAnsi="Lato" w:cs="Lato"/>
          <w:b/>
          <w:bCs/>
          <w:sz w:val="24"/>
          <w:szCs w:val="24"/>
        </w:rPr>
      </w:pPr>
      <w:r w:rsidRPr="003707C7">
        <w:rPr>
          <w:rFonts w:ascii="Lato" w:eastAsia="Lato" w:hAnsi="Lato" w:cs="Lato"/>
          <w:b/>
          <w:bCs/>
          <w:sz w:val="24"/>
          <w:szCs w:val="24"/>
        </w:rPr>
        <w:t>Modules/registers/Forms:</w:t>
      </w:r>
    </w:p>
    <w:p w14:paraId="2FF5084F" w14:textId="77777777" w:rsidR="00EF2ECE" w:rsidRPr="003707C7" w:rsidRDefault="60D45075" w:rsidP="427D9ABD">
      <w:pPr>
        <w:pStyle w:val="ListParagraph"/>
        <w:numPr>
          <w:ilvl w:val="0"/>
          <w:numId w:val="19"/>
        </w:numPr>
        <w:rPr>
          <w:rFonts w:ascii="Lato" w:eastAsia="Lato" w:hAnsi="Lato" w:cs="Lato"/>
          <w:sz w:val="24"/>
          <w:szCs w:val="24"/>
        </w:rPr>
      </w:pPr>
      <w:r w:rsidRPr="003707C7">
        <w:rPr>
          <w:rFonts w:ascii="Lato" w:eastAsia="Lato" w:hAnsi="Lato" w:cs="Lato"/>
          <w:sz w:val="24"/>
          <w:szCs w:val="24"/>
        </w:rPr>
        <w:t>OPD Over-5 Years Register - Health Centers</w:t>
      </w:r>
    </w:p>
    <w:p w14:paraId="664C8B20" w14:textId="77777777" w:rsidR="00EF2ECE" w:rsidRPr="003707C7" w:rsidRDefault="60D45075" w:rsidP="427D9ABD">
      <w:pPr>
        <w:pStyle w:val="ListParagraph"/>
        <w:numPr>
          <w:ilvl w:val="0"/>
          <w:numId w:val="19"/>
        </w:numPr>
        <w:rPr>
          <w:rFonts w:ascii="Lato" w:eastAsia="Lato" w:hAnsi="Lato" w:cs="Lato"/>
          <w:sz w:val="24"/>
          <w:szCs w:val="24"/>
        </w:rPr>
      </w:pPr>
      <w:r w:rsidRPr="003707C7">
        <w:rPr>
          <w:rFonts w:ascii="Lato" w:eastAsia="Lato" w:hAnsi="Lato" w:cs="Lato"/>
          <w:sz w:val="24"/>
          <w:szCs w:val="24"/>
        </w:rPr>
        <w:t>OPD Under-5 Years Register - Health Centers</w:t>
      </w:r>
    </w:p>
    <w:p w14:paraId="21822EF5" w14:textId="77777777" w:rsidR="00EF2ECE" w:rsidRPr="003707C7" w:rsidRDefault="60D45075" w:rsidP="427D9ABD">
      <w:pPr>
        <w:pStyle w:val="ListParagraph"/>
        <w:numPr>
          <w:ilvl w:val="0"/>
          <w:numId w:val="19"/>
        </w:numPr>
        <w:rPr>
          <w:rFonts w:ascii="Lato" w:eastAsia="Lato" w:hAnsi="Lato" w:cs="Lato"/>
          <w:sz w:val="24"/>
          <w:szCs w:val="24"/>
        </w:rPr>
      </w:pPr>
      <w:r w:rsidRPr="003707C7">
        <w:rPr>
          <w:rFonts w:ascii="Lato" w:eastAsia="Lato" w:hAnsi="Lato" w:cs="Lato"/>
          <w:sz w:val="24"/>
          <w:szCs w:val="24"/>
        </w:rPr>
        <w:t>Immunization (EPI) Register</w:t>
      </w:r>
    </w:p>
    <w:p w14:paraId="1A5028CD" w14:textId="77777777" w:rsidR="00EF2ECE" w:rsidRPr="003707C7" w:rsidRDefault="60D45075" w:rsidP="427D9ABD">
      <w:pPr>
        <w:pStyle w:val="ListParagraph"/>
        <w:numPr>
          <w:ilvl w:val="0"/>
          <w:numId w:val="19"/>
        </w:numPr>
        <w:rPr>
          <w:rFonts w:ascii="Lato" w:eastAsia="Lato" w:hAnsi="Lato" w:cs="Lato"/>
          <w:sz w:val="24"/>
          <w:szCs w:val="24"/>
        </w:rPr>
      </w:pPr>
      <w:r w:rsidRPr="003707C7">
        <w:rPr>
          <w:rFonts w:ascii="Lato" w:eastAsia="Lato" w:hAnsi="Lato" w:cs="Lato"/>
          <w:sz w:val="24"/>
          <w:szCs w:val="24"/>
        </w:rPr>
        <w:t xml:space="preserve">Antenatal Care (ANC) Register, Postnatal Care (PNC) Register, </w:t>
      </w:r>
      <w:proofErr w:type="spellStart"/>
      <w:r w:rsidRPr="003707C7">
        <w:rPr>
          <w:rFonts w:ascii="Lato" w:eastAsia="Lato" w:hAnsi="Lato" w:cs="Lato"/>
          <w:sz w:val="24"/>
          <w:szCs w:val="24"/>
        </w:rPr>
        <w:t>Labour</w:t>
      </w:r>
      <w:proofErr w:type="spellEnd"/>
      <w:r w:rsidRPr="003707C7">
        <w:rPr>
          <w:rFonts w:ascii="Lato" w:eastAsia="Lato" w:hAnsi="Lato" w:cs="Lato"/>
          <w:sz w:val="24"/>
          <w:szCs w:val="24"/>
        </w:rPr>
        <w:t>, Delivery &amp; Maternity Register</w:t>
      </w:r>
    </w:p>
    <w:p w14:paraId="1039F201" w14:textId="27FB7B08" w:rsidR="00EF2ECE" w:rsidRPr="003707C7" w:rsidRDefault="60D45075" w:rsidP="427D9ABD">
      <w:pPr>
        <w:pStyle w:val="ListParagraph"/>
        <w:numPr>
          <w:ilvl w:val="0"/>
          <w:numId w:val="19"/>
        </w:numPr>
        <w:rPr>
          <w:rFonts w:ascii="Lato" w:eastAsia="Lato" w:hAnsi="Lato" w:cs="Lato"/>
          <w:sz w:val="24"/>
          <w:szCs w:val="24"/>
        </w:rPr>
      </w:pPr>
      <w:r w:rsidRPr="003707C7">
        <w:rPr>
          <w:rFonts w:ascii="Lato" w:eastAsia="Lato" w:hAnsi="Lato" w:cs="Lato"/>
          <w:sz w:val="24"/>
          <w:szCs w:val="24"/>
        </w:rPr>
        <w:t xml:space="preserve">Nutrition Screening Register, Registration </w:t>
      </w:r>
      <w:r w:rsidR="00C54F73" w:rsidRPr="003707C7">
        <w:rPr>
          <w:rFonts w:ascii="Lato" w:eastAsia="Lato" w:hAnsi="Lato" w:cs="Lato"/>
          <w:sz w:val="24"/>
          <w:szCs w:val="24"/>
        </w:rPr>
        <w:t>and treatment</w:t>
      </w:r>
      <w:r w:rsidRPr="003707C7">
        <w:rPr>
          <w:rFonts w:ascii="Lato" w:eastAsia="Lato" w:hAnsi="Lato" w:cs="Lato"/>
          <w:sz w:val="24"/>
          <w:szCs w:val="24"/>
        </w:rPr>
        <w:t>-OTP</w:t>
      </w:r>
      <w:r w:rsidR="00C54F73" w:rsidRPr="003707C7">
        <w:rPr>
          <w:rFonts w:ascii="Lato" w:eastAsia="Lato" w:hAnsi="Lato" w:cs="Lato"/>
          <w:sz w:val="24"/>
          <w:szCs w:val="24"/>
        </w:rPr>
        <w:t xml:space="preserve"> </w:t>
      </w:r>
      <w:r w:rsidR="00233074" w:rsidRPr="003707C7">
        <w:rPr>
          <w:rFonts w:ascii="Lato" w:eastAsia="Lato" w:hAnsi="Lato" w:cs="Lato"/>
          <w:sz w:val="24"/>
          <w:szCs w:val="24"/>
        </w:rPr>
        <w:t>(SAM</w:t>
      </w:r>
      <w:r w:rsidR="00C54F73" w:rsidRPr="003707C7">
        <w:rPr>
          <w:rFonts w:ascii="Lato" w:eastAsia="Lato" w:hAnsi="Lato" w:cs="Lato"/>
          <w:sz w:val="24"/>
          <w:szCs w:val="24"/>
        </w:rPr>
        <w:t>, MAM</w:t>
      </w:r>
      <w:r w:rsidR="00E62E34" w:rsidRPr="003707C7">
        <w:rPr>
          <w:rFonts w:ascii="Lato" w:eastAsia="Lato" w:hAnsi="Lato" w:cs="Lato"/>
          <w:sz w:val="24"/>
          <w:szCs w:val="24"/>
        </w:rPr>
        <w:t>)</w:t>
      </w:r>
    </w:p>
    <w:p w14:paraId="1A05C650" w14:textId="77777777" w:rsidR="00EF2ECE" w:rsidRPr="003707C7" w:rsidRDefault="60D45075" w:rsidP="427D9ABD">
      <w:pPr>
        <w:pStyle w:val="ListParagraph"/>
        <w:numPr>
          <w:ilvl w:val="0"/>
          <w:numId w:val="19"/>
        </w:numPr>
        <w:rPr>
          <w:rFonts w:ascii="Lato" w:eastAsia="Lato" w:hAnsi="Lato" w:cs="Lato"/>
          <w:sz w:val="24"/>
          <w:szCs w:val="24"/>
        </w:rPr>
      </w:pPr>
      <w:r w:rsidRPr="003707C7">
        <w:rPr>
          <w:rFonts w:ascii="Lato" w:eastAsia="Lato" w:hAnsi="Lato" w:cs="Lato"/>
          <w:sz w:val="24"/>
          <w:szCs w:val="24"/>
        </w:rPr>
        <w:t>IYCF Register Book</w:t>
      </w:r>
    </w:p>
    <w:p w14:paraId="1F9907BB" w14:textId="77777777" w:rsidR="000006DA" w:rsidRPr="003707C7" w:rsidRDefault="62FC8C3B" w:rsidP="427D9ABD">
      <w:pPr>
        <w:pStyle w:val="ListParagraph"/>
        <w:numPr>
          <w:ilvl w:val="0"/>
          <w:numId w:val="18"/>
        </w:numPr>
        <w:rPr>
          <w:rFonts w:ascii="Lato" w:eastAsia="Lato" w:hAnsi="Lato" w:cs="Lato"/>
          <w:b/>
          <w:bCs/>
          <w:sz w:val="24"/>
          <w:szCs w:val="24"/>
        </w:rPr>
      </w:pPr>
      <w:r w:rsidRPr="003707C7">
        <w:rPr>
          <w:rFonts w:ascii="Lato" w:eastAsia="Lato" w:hAnsi="Lato" w:cs="Lato"/>
          <w:b/>
          <w:bCs/>
          <w:sz w:val="24"/>
          <w:szCs w:val="24"/>
        </w:rPr>
        <w:t xml:space="preserve">Training. </w:t>
      </w:r>
    </w:p>
    <w:p w14:paraId="4294D883" w14:textId="6D5B0DEB" w:rsidR="000006DA" w:rsidRPr="003707C7" w:rsidRDefault="4CD14D72" w:rsidP="427D9ABD">
      <w:pPr>
        <w:jc w:val="both"/>
        <w:rPr>
          <w:rFonts w:ascii="Lato" w:eastAsia="Lato" w:hAnsi="Lato" w:cs="Lato"/>
          <w:sz w:val="24"/>
          <w:szCs w:val="24"/>
        </w:rPr>
      </w:pPr>
      <w:r w:rsidRPr="003707C7">
        <w:rPr>
          <w:rFonts w:ascii="Lato" w:eastAsia="Lato" w:hAnsi="Lato" w:cs="Lato"/>
          <w:sz w:val="24"/>
          <w:szCs w:val="24"/>
        </w:rPr>
        <w:t>The service provider</w:t>
      </w:r>
      <w:r w:rsidR="62FC8C3B" w:rsidRPr="003707C7">
        <w:rPr>
          <w:rFonts w:ascii="Lato" w:eastAsia="Lato" w:hAnsi="Lato" w:cs="Lato"/>
          <w:sz w:val="24"/>
          <w:szCs w:val="24"/>
        </w:rPr>
        <w:t xml:space="preserve"> will provide </w:t>
      </w:r>
      <w:proofErr w:type="spellStart"/>
      <w:r w:rsidR="62FC8C3B" w:rsidRPr="003707C7">
        <w:rPr>
          <w:rFonts w:ascii="Lato" w:eastAsia="Lato" w:hAnsi="Lato" w:cs="Lato"/>
          <w:sz w:val="24"/>
          <w:szCs w:val="24"/>
        </w:rPr>
        <w:t>ToT</w:t>
      </w:r>
      <w:proofErr w:type="spellEnd"/>
      <w:r w:rsidR="62FC8C3B" w:rsidRPr="003707C7">
        <w:rPr>
          <w:rFonts w:ascii="Lato" w:eastAsia="Lato" w:hAnsi="Lato" w:cs="Lato"/>
          <w:sz w:val="24"/>
          <w:szCs w:val="24"/>
        </w:rPr>
        <w:t xml:space="preserve"> training to 15 health workers from MoH, WV and ZAM </w:t>
      </w:r>
      <w:proofErr w:type="spellStart"/>
      <w:r w:rsidR="62FC8C3B" w:rsidRPr="003707C7">
        <w:rPr>
          <w:rFonts w:ascii="Lato" w:eastAsia="Lato" w:hAnsi="Lato" w:cs="Lato"/>
          <w:sz w:val="24"/>
          <w:szCs w:val="24"/>
        </w:rPr>
        <w:t>ZAM</w:t>
      </w:r>
      <w:proofErr w:type="spellEnd"/>
      <w:r w:rsidR="62FC8C3B" w:rsidRPr="003707C7">
        <w:rPr>
          <w:rFonts w:ascii="Lato" w:eastAsia="Lato" w:hAnsi="Lato" w:cs="Lato"/>
          <w:sz w:val="24"/>
          <w:szCs w:val="24"/>
        </w:rPr>
        <w:t xml:space="preserve">. The </w:t>
      </w:r>
      <w:proofErr w:type="spellStart"/>
      <w:r w:rsidR="62FC8C3B" w:rsidRPr="003707C7">
        <w:rPr>
          <w:rFonts w:ascii="Lato" w:eastAsia="Lato" w:hAnsi="Lato" w:cs="Lato"/>
          <w:sz w:val="24"/>
          <w:szCs w:val="24"/>
        </w:rPr>
        <w:t>ToT</w:t>
      </w:r>
      <w:proofErr w:type="spellEnd"/>
      <w:r w:rsidR="62FC8C3B" w:rsidRPr="003707C7">
        <w:rPr>
          <w:rFonts w:ascii="Lato" w:eastAsia="Lato" w:hAnsi="Lato" w:cs="Lato"/>
          <w:sz w:val="24"/>
          <w:szCs w:val="24"/>
        </w:rPr>
        <w:t xml:space="preserve"> training will be provided at a central point in </w:t>
      </w:r>
      <w:proofErr w:type="spellStart"/>
      <w:r w:rsidR="62FC8C3B" w:rsidRPr="003707C7">
        <w:rPr>
          <w:rFonts w:ascii="Lato" w:eastAsia="Lato" w:hAnsi="Lato" w:cs="Lato"/>
          <w:sz w:val="24"/>
          <w:szCs w:val="24"/>
        </w:rPr>
        <w:t>Jubaland</w:t>
      </w:r>
      <w:proofErr w:type="spellEnd"/>
      <w:r w:rsidR="62FC8C3B" w:rsidRPr="003707C7">
        <w:rPr>
          <w:rFonts w:ascii="Lato" w:eastAsia="Lato" w:hAnsi="Lato" w:cs="Lato"/>
          <w:sz w:val="24"/>
          <w:szCs w:val="24"/>
        </w:rPr>
        <w:t xml:space="preserve"> (</w:t>
      </w:r>
      <w:proofErr w:type="spellStart"/>
      <w:r w:rsidR="62FC8C3B" w:rsidRPr="003707C7">
        <w:rPr>
          <w:rFonts w:ascii="Lato" w:eastAsia="Lato" w:hAnsi="Lato" w:cs="Lato"/>
          <w:sz w:val="24"/>
          <w:szCs w:val="24"/>
        </w:rPr>
        <w:t>Dollow</w:t>
      </w:r>
      <w:proofErr w:type="spellEnd"/>
      <w:r w:rsidR="62FC8C3B" w:rsidRPr="003707C7">
        <w:rPr>
          <w:rFonts w:ascii="Lato" w:eastAsia="Lato" w:hAnsi="Lato" w:cs="Lato"/>
          <w:sz w:val="24"/>
          <w:szCs w:val="24"/>
        </w:rPr>
        <w:t xml:space="preserve">/Kismayo). The </w:t>
      </w:r>
      <w:proofErr w:type="spellStart"/>
      <w:r w:rsidR="62FC8C3B" w:rsidRPr="003707C7">
        <w:rPr>
          <w:rFonts w:ascii="Lato" w:eastAsia="Lato" w:hAnsi="Lato" w:cs="Lato"/>
          <w:sz w:val="24"/>
          <w:szCs w:val="24"/>
        </w:rPr>
        <w:t>ToT</w:t>
      </w:r>
      <w:proofErr w:type="spellEnd"/>
      <w:r w:rsidR="62FC8C3B" w:rsidRPr="003707C7">
        <w:rPr>
          <w:rFonts w:ascii="Lato" w:eastAsia="Lato" w:hAnsi="Lato" w:cs="Lato"/>
          <w:sz w:val="24"/>
          <w:szCs w:val="24"/>
        </w:rPr>
        <w:t xml:space="preserve"> training participant will go back to each district and cascade the training to facility-based staffs</w:t>
      </w:r>
      <w:r w:rsidR="7F13546B" w:rsidRPr="003707C7">
        <w:rPr>
          <w:rFonts w:ascii="Lato" w:eastAsia="Lato" w:hAnsi="Lato" w:cs="Lato"/>
          <w:sz w:val="24"/>
          <w:szCs w:val="24"/>
        </w:rPr>
        <w:t xml:space="preserve"> through the remote technical support from the service provider</w:t>
      </w:r>
      <w:r w:rsidR="62FC8C3B" w:rsidRPr="003707C7">
        <w:rPr>
          <w:rFonts w:ascii="Lato" w:eastAsia="Lato" w:hAnsi="Lato" w:cs="Lato"/>
          <w:sz w:val="24"/>
          <w:szCs w:val="24"/>
        </w:rPr>
        <w:t xml:space="preserve">. </w:t>
      </w:r>
      <w:r w:rsidR="7F13546B" w:rsidRPr="003707C7">
        <w:rPr>
          <w:rFonts w:ascii="Lato" w:eastAsia="Lato" w:hAnsi="Lato" w:cs="Lato"/>
          <w:sz w:val="24"/>
          <w:szCs w:val="24"/>
        </w:rPr>
        <w:t>The service provider</w:t>
      </w:r>
      <w:r w:rsidR="62FC8C3B" w:rsidRPr="003707C7">
        <w:rPr>
          <w:rFonts w:ascii="Lato" w:eastAsia="Lato" w:hAnsi="Lato" w:cs="Lato"/>
          <w:sz w:val="24"/>
          <w:szCs w:val="24"/>
        </w:rPr>
        <w:t xml:space="preserve"> will continue providing remote technical support and establish 24/7 help center.</w:t>
      </w:r>
    </w:p>
    <w:p w14:paraId="5E4E861F" w14:textId="77777777" w:rsidR="001F7C24" w:rsidRPr="003707C7" w:rsidRDefault="001F7C24" w:rsidP="427D9ABD">
      <w:pPr>
        <w:pStyle w:val="ListParagraph"/>
        <w:rPr>
          <w:rFonts w:ascii="Lato" w:eastAsia="Lato" w:hAnsi="Lato" w:cs="Lato"/>
          <w:sz w:val="24"/>
          <w:szCs w:val="24"/>
        </w:rPr>
      </w:pPr>
    </w:p>
    <w:p w14:paraId="6A95BC82" w14:textId="01B2571A" w:rsidR="00EF2ECE" w:rsidRPr="003707C7" w:rsidRDefault="5D235E06" w:rsidP="427D9ABD">
      <w:pPr>
        <w:pStyle w:val="ListParagraph"/>
        <w:numPr>
          <w:ilvl w:val="0"/>
          <w:numId w:val="18"/>
        </w:numPr>
        <w:rPr>
          <w:rFonts w:ascii="Lato" w:eastAsia="Lato" w:hAnsi="Lato" w:cs="Lato"/>
          <w:b/>
          <w:bCs/>
          <w:sz w:val="24"/>
          <w:szCs w:val="24"/>
        </w:rPr>
      </w:pPr>
      <w:r w:rsidRPr="003707C7">
        <w:rPr>
          <w:rFonts w:ascii="Lato" w:eastAsia="Lato" w:hAnsi="Lato" w:cs="Lato"/>
          <w:b/>
          <w:bCs/>
          <w:sz w:val="24"/>
          <w:szCs w:val="24"/>
        </w:rPr>
        <w:t xml:space="preserve">Implementation and </w:t>
      </w:r>
      <w:r w:rsidR="60D45075" w:rsidRPr="003707C7">
        <w:rPr>
          <w:rFonts w:ascii="Lato" w:eastAsia="Lato" w:hAnsi="Lato" w:cs="Lato"/>
          <w:b/>
          <w:bCs/>
          <w:sz w:val="24"/>
          <w:szCs w:val="24"/>
        </w:rPr>
        <w:t>Reporting</w:t>
      </w:r>
    </w:p>
    <w:p w14:paraId="0D6DB214" w14:textId="08D63B39" w:rsidR="00EF2ECE" w:rsidRPr="003707C7" w:rsidRDefault="397AE4BE" w:rsidP="427D9ABD">
      <w:pPr>
        <w:pStyle w:val="ListParagraph"/>
        <w:jc w:val="both"/>
        <w:rPr>
          <w:rFonts w:ascii="Lato" w:eastAsia="Lato" w:hAnsi="Lato" w:cs="Lato"/>
          <w:sz w:val="24"/>
          <w:szCs w:val="24"/>
        </w:rPr>
      </w:pPr>
      <w:r w:rsidRPr="003707C7">
        <w:rPr>
          <w:rFonts w:ascii="Lato" w:eastAsia="Lato" w:hAnsi="Lato" w:cs="Lato"/>
          <w:sz w:val="24"/>
          <w:szCs w:val="24"/>
        </w:rPr>
        <w:lastRenderedPageBreak/>
        <w:t xml:space="preserve">The service provider will share the </w:t>
      </w:r>
      <w:r w:rsidR="2A62B827" w:rsidRPr="003707C7">
        <w:rPr>
          <w:rFonts w:ascii="Lato" w:eastAsia="Lato" w:hAnsi="Lato" w:cs="Lato"/>
          <w:sz w:val="24"/>
          <w:szCs w:val="24"/>
        </w:rPr>
        <w:t>roadmap and activity plan for the development and implementation of the digital platform and regularly provide report/progress update</w:t>
      </w:r>
      <w:r w:rsidR="0055796D" w:rsidRPr="003707C7">
        <w:rPr>
          <w:rFonts w:ascii="Lato" w:eastAsia="Lato" w:hAnsi="Lato" w:cs="Lato"/>
          <w:sz w:val="24"/>
          <w:szCs w:val="24"/>
        </w:rPr>
        <w:t>s</w:t>
      </w:r>
      <w:r w:rsidR="2A62B827" w:rsidRPr="003707C7">
        <w:rPr>
          <w:rFonts w:ascii="Lato" w:eastAsia="Lato" w:hAnsi="Lato" w:cs="Lato"/>
          <w:sz w:val="24"/>
          <w:szCs w:val="24"/>
        </w:rPr>
        <w:t xml:space="preserve"> with WV. The development and </w:t>
      </w:r>
      <w:r w:rsidR="0A872559" w:rsidRPr="003707C7">
        <w:rPr>
          <w:rFonts w:ascii="Lato" w:eastAsia="Lato" w:hAnsi="Lato" w:cs="Lato"/>
          <w:sz w:val="24"/>
          <w:szCs w:val="24"/>
        </w:rPr>
        <w:t xml:space="preserve">installation of the platform needs to be completed </w:t>
      </w:r>
      <w:r w:rsidR="00EA7D7D" w:rsidRPr="003707C7">
        <w:rPr>
          <w:rFonts w:ascii="Lato" w:eastAsia="Lato" w:hAnsi="Lato" w:cs="Lato"/>
          <w:sz w:val="24"/>
          <w:szCs w:val="24"/>
        </w:rPr>
        <w:t>within</w:t>
      </w:r>
      <w:r w:rsidR="0A872559" w:rsidRPr="003707C7">
        <w:rPr>
          <w:rFonts w:ascii="Lato" w:eastAsia="Lato" w:hAnsi="Lato" w:cs="Lato"/>
          <w:sz w:val="24"/>
          <w:szCs w:val="24"/>
        </w:rPr>
        <w:t xml:space="preserve"> </w:t>
      </w:r>
      <w:proofErr w:type="gramStart"/>
      <w:r w:rsidR="0A872559" w:rsidRPr="003707C7">
        <w:rPr>
          <w:rFonts w:ascii="Lato" w:eastAsia="Lato" w:hAnsi="Lato" w:cs="Lato"/>
          <w:sz w:val="24"/>
          <w:szCs w:val="24"/>
        </w:rPr>
        <w:t>one month</w:t>
      </w:r>
      <w:proofErr w:type="gramEnd"/>
      <w:r w:rsidR="0A872559" w:rsidRPr="003707C7">
        <w:rPr>
          <w:rFonts w:ascii="Lato" w:eastAsia="Lato" w:hAnsi="Lato" w:cs="Lato"/>
          <w:sz w:val="24"/>
          <w:szCs w:val="24"/>
        </w:rPr>
        <w:t xml:space="preserve"> period as </w:t>
      </w:r>
      <w:r w:rsidR="384FF690" w:rsidRPr="003707C7">
        <w:rPr>
          <w:rFonts w:ascii="Lato" w:eastAsia="Lato" w:hAnsi="Lato" w:cs="Lato"/>
          <w:sz w:val="24"/>
          <w:szCs w:val="24"/>
        </w:rPr>
        <w:t>t</w:t>
      </w:r>
      <w:r w:rsidR="0A872559" w:rsidRPr="003707C7">
        <w:rPr>
          <w:rFonts w:ascii="Lato" w:eastAsia="Lato" w:hAnsi="Lato" w:cs="Lato"/>
          <w:sz w:val="24"/>
          <w:szCs w:val="24"/>
        </w:rPr>
        <w:t xml:space="preserve">he project startup </w:t>
      </w:r>
      <w:r w:rsidR="5D235E06" w:rsidRPr="003707C7">
        <w:rPr>
          <w:rFonts w:ascii="Lato" w:eastAsia="Lato" w:hAnsi="Lato" w:cs="Lato"/>
          <w:sz w:val="24"/>
          <w:szCs w:val="24"/>
        </w:rPr>
        <w:t xml:space="preserve">process </w:t>
      </w:r>
      <w:r w:rsidR="1F1506AB" w:rsidRPr="003707C7">
        <w:rPr>
          <w:rFonts w:ascii="Lato" w:eastAsia="Lato" w:hAnsi="Lato" w:cs="Lato"/>
          <w:sz w:val="24"/>
          <w:szCs w:val="24"/>
        </w:rPr>
        <w:t xml:space="preserve">is </w:t>
      </w:r>
      <w:r w:rsidR="0A872559" w:rsidRPr="003707C7">
        <w:rPr>
          <w:rFonts w:ascii="Lato" w:eastAsia="Lato" w:hAnsi="Lato" w:cs="Lato"/>
          <w:sz w:val="24"/>
          <w:szCs w:val="24"/>
        </w:rPr>
        <w:t xml:space="preserve">taking place. The </w:t>
      </w:r>
      <w:r w:rsidR="384FF690" w:rsidRPr="003707C7">
        <w:rPr>
          <w:rFonts w:ascii="Lato" w:eastAsia="Lato" w:hAnsi="Lato" w:cs="Lato"/>
          <w:sz w:val="24"/>
          <w:szCs w:val="24"/>
        </w:rPr>
        <w:t xml:space="preserve">full </w:t>
      </w:r>
      <w:r w:rsidR="0A872559" w:rsidRPr="003707C7">
        <w:rPr>
          <w:rFonts w:ascii="Lato" w:eastAsia="Lato" w:hAnsi="Lato" w:cs="Lato"/>
          <w:sz w:val="24"/>
          <w:szCs w:val="24"/>
        </w:rPr>
        <w:t xml:space="preserve">digitalization </w:t>
      </w:r>
      <w:r w:rsidR="329039AA" w:rsidRPr="003707C7">
        <w:rPr>
          <w:rFonts w:ascii="Lato" w:eastAsia="Lato" w:hAnsi="Lato" w:cs="Lato"/>
          <w:sz w:val="24"/>
          <w:szCs w:val="24"/>
        </w:rPr>
        <w:t xml:space="preserve">of service at Health facilities </w:t>
      </w:r>
      <w:r w:rsidR="384FF690" w:rsidRPr="003707C7">
        <w:rPr>
          <w:rFonts w:ascii="Lato" w:eastAsia="Lato" w:hAnsi="Lato" w:cs="Lato"/>
          <w:sz w:val="24"/>
          <w:szCs w:val="24"/>
        </w:rPr>
        <w:t>expected to fully start by</w:t>
      </w:r>
      <w:r w:rsidR="329039AA" w:rsidRPr="003707C7">
        <w:rPr>
          <w:rFonts w:ascii="Lato" w:eastAsia="Lato" w:hAnsi="Lato" w:cs="Lato"/>
          <w:sz w:val="24"/>
          <w:szCs w:val="24"/>
        </w:rPr>
        <w:t xml:space="preserve"> the second month of the project period.</w:t>
      </w:r>
      <w:r w:rsidR="0C72388C" w:rsidRPr="003707C7">
        <w:rPr>
          <w:rFonts w:ascii="Lato" w:eastAsia="Lato" w:hAnsi="Lato" w:cs="Lato"/>
          <w:sz w:val="24"/>
          <w:szCs w:val="24"/>
        </w:rPr>
        <w:t xml:space="preserve"> Look at the implementation phase below wher</w:t>
      </w:r>
      <w:r w:rsidR="384FF690" w:rsidRPr="003707C7">
        <w:rPr>
          <w:rFonts w:ascii="Lato" w:eastAsia="Lato" w:hAnsi="Lato" w:cs="Lato"/>
          <w:sz w:val="24"/>
          <w:szCs w:val="24"/>
        </w:rPr>
        <w:t xml:space="preserve">e </w:t>
      </w:r>
      <w:r w:rsidR="0C72388C" w:rsidRPr="003707C7">
        <w:rPr>
          <w:rFonts w:ascii="Lato" w:eastAsia="Lato" w:hAnsi="Lato" w:cs="Lato"/>
          <w:sz w:val="24"/>
          <w:szCs w:val="24"/>
        </w:rPr>
        <w:t xml:space="preserve">the service provider expected to provide progress update at </w:t>
      </w:r>
      <w:r w:rsidR="384FF690" w:rsidRPr="003707C7">
        <w:rPr>
          <w:rFonts w:ascii="Lato" w:eastAsia="Lato" w:hAnsi="Lato" w:cs="Lato"/>
          <w:sz w:val="24"/>
          <w:szCs w:val="24"/>
        </w:rPr>
        <w:t>each phase.</w:t>
      </w:r>
    </w:p>
    <w:p w14:paraId="63F34EBA" w14:textId="77777777" w:rsidR="00FD3ABF" w:rsidRPr="003707C7" w:rsidRDefault="00FD3ABF" w:rsidP="427D9ABD">
      <w:pPr>
        <w:pStyle w:val="ListParagraph"/>
        <w:rPr>
          <w:rFonts w:ascii="Lato" w:eastAsia="Lato" w:hAnsi="Lato" w:cs="Lato"/>
          <w:sz w:val="24"/>
          <w:szCs w:val="24"/>
        </w:rPr>
      </w:pPr>
    </w:p>
    <w:p w14:paraId="53352736" w14:textId="7CF296CA" w:rsidR="00FD3ABF" w:rsidRPr="003707C7" w:rsidRDefault="00D06312" w:rsidP="427D9ABD">
      <w:pPr>
        <w:pStyle w:val="ListParagraph"/>
        <w:spacing w:before="0" w:after="120"/>
        <w:ind w:left="-864"/>
        <w:rPr>
          <w:rFonts w:ascii="Lato" w:eastAsia="Lato" w:hAnsi="Lato" w:cs="Lato"/>
          <w:sz w:val="24"/>
          <w:szCs w:val="24"/>
        </w:rPr>
      </w:pPr>
      <w:r w:rsidRPr="003707C7">
        <w:rPr>
          <w:rFonts w:ascii="Lato" w:hAnsi="Lato"/>
          <w:noProof/>
          <w:sz w:val="24"/>
          <w:szCs w:val="24"/>
        </w:rPr>
        <w:drawing>
          <wp:inline distT="0" distB="0" distL="0" distR="0" wp14:anchorId="018FC96F" wp14:editId="2F417B6F">
            <wp:extent cx="7150100" cy="2622550"/>
            <wp:effectExtent l="0" t="0" r="3175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44555D7E" w14:textId="77777777" w:rsidR="00EF2ECE" w:rsidRPr="003707C7" w:rsidRDefault="60D45075" w:rsidP="427D9ABD">
      <w:pPr>
        <w:pStyle w:val="ListParagraph"/>
        <w:numPr>
          <w:ilvl w:val="0"/>
          <w:numId w:val="18"/>
        </w:numPr>
        <w:rPr>
          <w:rFonts w:ascii="Lato" w:eastAsia="Lato" w:hAnsi="Lato" w:cs="Lato"/>
          <w:b/>
          <w:bCs/>
          <w:sz w:val="24"/>
          <w:szCs w:val="24"/>
        </w:rPr>
      </w:pPr>
      <w:r w:rsidRPr="003707C7">
        <w:rPr>
          <w:rFonts w:ascii="Lato" w:eastAsia="Lato" w:hAnsi="Lato" w:cs="Lato"/>
          <w:b/>
          <w:bCs/>
          <w:sz w:val="24"/>
          <w:szCs w:val="24"/>
        </w:rPr>
        <w:t>Staffing</w:t>
      </w:r>
    </w:p>
    <w:p w14:paraId="19F07568" w14:textId="2120527D" w:rsidR="00EF2ECE" w:rsidRPr="003707C7" w:rsidRDefault="60D45075" w:rsidP="427D9ABD">
      <w:pPr>
        <w:ind w:left="360"/>
        <w:jc w:val="both"/>
        <w:rPr>
          <w:rFonts w:ascii="Lato" w:eastAsia="Lato" w:hAnsi="Lato" w:cs="Lato"/>
          <w:sz w:val="24"/>
          <w:szCs w:val="24"/>
        </w:rPr>
      </w:pPr>
      <w:r w:rsidRPr="003707C7">
        <w:rPr>
          <w:rFonts w:ascii="Lato" w:eastAsia="Lato" w:hAnsi="Lato" w:cs="Lato"/>
          <w:sz w:val="24"/>
          <w:szCs w:val="24"/>
        </w:rPr>
        <w:t xml:space="preserve">WV will recruit a full time one </w:t>
      </w:r>
      <w:r w:rsidRPr="003707C7">
        <w:rPr>
          <w:rFonts w:ascii="Lato" w:eastAsia="Lato" w:hAnsi="Lato" w:cs="Lato"/>
          <w:b/>
          <w:bCs/>
          <w:sz w:val="24"/>
          <w:szCs w:val="24"/>
        </w:rPr>
        <w:t>HMIS/EMR officer</w:t>
      </w:r>
      <w:r w:rsidRPr="003707C7">
        <w:rPr>
          <w:rFonts w:ascii="Lato" w:eastAsia="Lato" w:hAnsi="Lato" w:cs="Lato"/>
          <w:sz w:val="24"/>
          <w:szCs w:val="24"/>
        </w:rPr>
        <w:t xml:space="preserve"> who will closely work with the facility-based Nurses engaged digital health service (</w:t>
      </w:r>
      <w:r w:rsidR="5467D572" w:rsidRPr="003707C7">
        <w:rPr>
          <w:rFonts w:ascii="Lato" w:eastAsia="Lato" w:hAnsi="Lato" w:cs="Lato"/>
          <w:sz w:val="24"/>
          <w:szCs w:val="24"/>
        </w:rPr>
        <w:t>EMR</w:t>
      </w:r>
      <w:r w:rsidRPr="003707C7">
        <w:rPr>
          <w:rFonts w:ascii="Lato" w:eastAsia="Lato" w:hAnsi="Lato" w:cs="Lato"/>
          <w:sz w:val="24"/>
          <w:szCs w:val="24"/>
        </w:rPr>
        <w:t xml:space="preserve">). Additionally, WV will recruit one full time </w:t>
      </w:r>
      <w:r w:rsidRPr="003707C7">
        <w:rPr>
          <w:rFonts w:ascii="Lato" w:eastAsia="Lato" w:hAnsi="Lato" w:cs="Lato"/>
          <w:b/>
          <w:bCs/>
          <w:sz w:val="24"/>
          <w:szCs w:val="24"/>
        </w:rPr>
        <w:t>H&amp;N project coordinator</w:t>
      </w:r>
      <w:r w:rsidRPr="003707C7">
        <w:rPr>
          <w:rFonts w:ascii="Lato" w:eastAsia="Lato" w:hAnsi="Lato" w:cs="Lato"/>
          <w:sz w:val="24"/>
          <w:szCs w:val="24"/>
        </w:rPr>
        <w:t xml:space="preserve"> who will support the implementation of overall activities including </w:t>
      </w:r>
      <w:r w:rsidR="5467D572" w:rsidRPr="003707C7">
        <w:rPr>
          <w:rFonts w:ascii="Lato" w:eastAsia="Lato" w:hAnsi="Lato" w:cs="Lato"/>
          <w:sz w:val="24"/>
          <w:szCs w:val="24"/>
        </w:rPr>
        <w:t>digitalization</w:t>
      </w:r>
      <w:r w:rsidRPr="003707C7">
        <w:rPr>
          <w:rFonts w:ascii="Lato" w:eastAsia="Lato" w:hAnsi="Lato" w:cs="Lato"/>
          <w:sz w:val="24"/>
          <w:szCs w:val="24"/>
        </w:rPr>
        <w:t xml:space="preserve"> rollout and coordinate with local partners, MoH and other partners. Furthermore, WV and MoH will assign </w:t>
      </w:r>
      <w:r w:rsidR="1ACF99A2" w:rsidRPr="003707C7">
        <w:rPr>
          <w:rFonts w:ascii="Lato" w:eastAsia="Lato" w:hAnsi="Lato" w:cs="Lato"/>
          <w:sz w:val="24"/>
          <w:szCs w:val="24"/>
        </w:rPr>
        <w:t xml:space="preserve">facility who will fully dedicate to digitalizing health information at each service point </w:t>
      </w:r>
      <w:r w:rsidRPr="003707C7">
        <w:rPr>
          <w:rFonts w:ascii="Lato" w:eastAsia="Lato" w:hAnsi="Lato" w:cs="Lato"/>
          <w:sz w:val="24"/>
          <w:szCs w:val="24"/>
        </w:rPr>
        <w:t>nurses at each health facilities who will fully dedicate on the Digitalization of health information at each service points (see the above listed Module).</w:t>
      </w:r>
    </w:p>
    <w:p w14:paraId="38D4C6F6" w14:textId="5201564D" w:rsidR="00EF2ECE" w:rsidRPr="003707C7" w:rsidRDefault="7F13546B" w:rsidP="427D9ABD">
      <w:pPr>
        <w:pStyle w:val="ListParagraph"/>
        <w:numPr>
          <w:ilvl w:val="0"/>
          <w:numId w:val="18"/>
        </w:numPr>
        <w:jc w:val="both"/>
        <w:rPr>
          <w:rFonts w:ascii="Lato" w:eastAsia="Lato" w:hAnsi="Lato" w:cs="Lato"/>
          <w:b/>
          <w:bCs/>
          <w:sz w:val="24"/>
          <w:szCs w:val="24"/>
        </w:rPr>
      </w:pPr>
      <w:r w:rsidRPr="003707C7">
        <w:rPr>
          <w:rFonts w:ascii="Lato" w:eastAsia="Lato" w:hAnsi="Lato" w:cs="Lato"/>
          <w:b/>
          <w:bCs/>
          <w:sz w:val="24"/>
          <w:szCs w:val="24"/>
        </w:rPr>
        <w:t xml:space="preserve">Project </w:t>
      </w:r>
      <w:r w:rsidR="60D45075" w:rsidRPr="003707C7">
        <w:rPr>
          <w:rFonts w:ascii="Lato" w:eastAsia="Lato" w:hAnsi="Lato" w:cs="Lato"/>
          <w:b/>
          <w:bCs/>
          <w:sz w:val="24"/>
          <w:szCs w:val="24"/>
        </w:rPr>
        <w:t>Indicators.</w:t>
      </w:r>
    </w:p>
    <w:tbl>
      <w:tblPr>
        <w:tblW w:w="9072"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656"/>
        <w:gridCol w:w="3416"/>
      </w:tblGrid>
      <w:tr w:rsidR="00EF2ECE" w:rsidRPr="003707C7" w14:paraId="1908F859" w14:textId="77777777" w:rsidTr="003178F6">
        <w:trPr>
          <w:trHeight w:val="271"/>
        </w:trPr>
        <w:tc>
          <w:tcPr>
            <w:tcW w:w="5656" w:type="dxa"/>
            <w:tcBorders>
              <w:top w:val="single" w:sz="6" w:space="0" w:color="auto"/>
              <w:left w:val="single" w:sz="6" w:space="0" w:color="auto"/>
              <w:bottom w:val="single" w:sz="6" w:space="0" w:color="auto"/>
              <w:right w:val="single" w:sz="6" w:space="0" w:color="auto"/>
            </w:tcBorders>
            <w:shd w:val="clear" w:color="auto" w:fill="auto"/>
            <w:hideMark/>
          </w:tcPr>
          <w:p w14:paraId="55E19D56" w14:textId="77777777"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Indicator </w:t>
            </w:r>
          </w:p>
        </w:tc>
        <w:tc>
          <w:tcPr>
            <w:tcW w:w="3416" w:type="dxa"/>
            <w:tcBorders>
              <w:top w:val="single" w:sz="6" w:space="0" w:color="auto"/>
              <w:left w:val="single" w:sz="6" w:space="0" w:color="auto"/>
              <w:bottom w:val="single" w:sz="6" w:space="0" w:color="auto"/>
              <w:right w:val="single" w:sz="6" w:space="0" w:color="auto"/>
            </w:tcBorders>
            <w:shd w:val="clear" w:color="auto" w:fill="auto"/>
            <w:hideMark/>
          </w:tcPr>
          <w:p w14:paraId="4B5DE181" w14:textId="77777777"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Source and method of data collection </w:t>
            </w:r>
          </w:p>
          <w:p w14:paraId="6BA0F5F7" w14:textId="77777777" w:rsidR="00EF2ECE" w:rsidRPr="003707C7" w:rsidRDefault="00EF2ECE" w:rsidP="427D9ABD">
            <w:pPr>
              <w:spacing w:after="0" w:line="240" w:lineRule="auto"/>
              <w:textAlignment w:val="baseline"/>
              <w:rPr>
                <w:rFonts w:ascii="Lato" w:eastAsia="Lato" w:hAnsi="Lato" w:cs="Lato"/>
                <w:sz w:val="24"/>
                <w:szCs w:val="24"/>
              </w:rPr>
            </w:pPr>
          </w:p>
        </w:tc>
      </w:tr>
      <w:tr w:rsidR="00EF2ECE" w:rsidRPr="003707C7" w14:paraId="58CC7907" w14:textId="77777777" w:rsidTr="003178F6">
        <w:trPr>
          <w:trHeight w:val="271"/>
        </w:trPr>
        <w:tc>
          <w:tcPr>
            <w:tcW w:w="5656" w:type="dxa"/>
            <w:tcBorders>
              <w:top w:val="single" w:sz="6" w:space="0" w:color="auto"/>
              <w:left w:val="single" w:sz="6" w:space="0" w:color="auto"/>
              <w:bottom w:val="single" w:sz="6" w:space="0" w:color="auto"/>
              <w:right w:val="single" w:sz="6" w:space="0" w:color="auto"/>
            </w:tcBorders>
            <w:shd w:val="clear" w:color="auto" w:fill="auto"/>
            <w:hideMark/>
          </w:tcPr>
          <w:p w14:paraId="082C2C4D" w14:textId="77777777"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Indicator 1.1 </w:t>
            </w:r>
          </w:p>
          <w:p w14:paraId="21AC41C5" w14:textId="0AD94492"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Number of primary health care consultations </w:t>
            </w:r>
            <w:r w:rsidR="008E76FC" w:rsidRPr="003707C7">
              <w:rPr>
                <w:rFonts w:ascii="Lato" w:eastAsia="Lato" w:hAnsi="Lato" w:cs="Lato"/>
                <w:sz w:val="24"/>
                <w:szCs w:val="24"/>
              </w:rPr>
              <w:t>(CU5 and above 5) di</w:t>
            </w:r>
            <w:r w:rsidR="00660F01" w:rsidRPr="003707C7">
              <w:rPr>
                <w:rFonts w:ascii="Lato" w:eastAsia="Lato" w:hAnsi="Lato" w:cs="Lato"/>
                <w:sz w:val="24"/>
                <w:szCs w:val="24"/>
              </w:rPr>
              <w:t>saggregated by sex</w:t>
            </w:r>
          </w:p>
        </w:tc>
        <w:tc>
          <w:tcPr>
            <w:tcW w:w="3416" w:type="dxa"/>
            <w:tcBorders>
              <w:top w:val="single" w:sz="6" w:space="0" w:color="auto"/>
              <w:left w:val="single" w:sz="6" w:space="0" w:color="auto"/>
              <w:bottom w:val="single" w:sz="6" w:space="0" w:color="auto"/>
              <w:right w:val="single" w:sz="6" w:space="0" w:color="auto"/>
            </w:tcBorders>
            <w:shd w:val="clear" w:color="auto" w:fill="auto"/>
            <w:hideMark/>
          </w:tcPr>
          <w:p w14:paraId="6863D418" w14:textId="77777777"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DHIS2 report, HF registers. </w:t>
            </w:r>
          </w:p>
        </w:tc>
      </w:tr>
      <w:tr w:rsidR="00EF2ECE" w:rsidRPr="003707C7" w14:paraId="3F1065B2" w14:textId="77777777" w:rsidTr="003178F6">
        <w:trPr>
          <w:trHeight w:val="271"/>
        </w:trPr>
        <w:tc>
          <w:tcPr>
            <w:tcW w:w="5656" w:type="dxa"/>
            <w:tcBorders>
              <w:top w:val="single" w:sz="6" w:space="0" w:color="auto"/>
              <w:left w:val="single" w:sz="6" w:space="0" w:color="auto"/>
              <w:bottom w:val="single" w:sz="6" w:space="0" w:color="auto"/>
              <w:right w:val="single" w:sz="6" w:space="0" w:color="auto"/>
            </w:tcBorders>
            <w:shd w:val="clear" w:color="auto" w:fill="auto"/>
            <w:hideMark/>
          </w:tcPr>
          <w:p w14:paraId="374BF95B" w14:textId="77777777"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lastRenderedPageBreak/>
              <w:t>Indicator 1.2 </w:t>
            </w:r>
          </w:p>
          <w:p w14:paraId="78A9DC8A" w14:textId="6FA29E2F"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 xml:space="preserve">Number of children who received </w:t>
            </w:r>
            <w:r w:rsidR="009E631A" w:rsidRPr="003707C7">
              <w:rPr>
                <w:rFonts w:ascii="Lato" w:eastAsia="Lato" w:hAnsi="Lato" w:cs="Lato"/>
                <w:sz w:val="24"/>
                <w:szCs w:val="24"/>
              </w:rPr>
              <w:t>community-based</w:t>
            </w:r>
            <w:r w:rsidR="000B2075" w:rsidRPr="003707C7">
              <w:rPr>
                <w:rFonts w:ascii="Lato" w:eastAsia="Lato" w:hAnsi="Lato" w:cs="Lato"/>
                <w:sz w:val="24"/>
                <w:szCs w:val="24"/>
              </w:rPr>
              <w:t xml:space="preserve"> treatment</w:t>
            </w:r>
            <w:r w:rsidRPr="003707C7">
              <w:rPr>
                <w:rFonts w:ascii="Lato" w:eastAsia="Lato" w:hAnsi="Lato" w:cs="Lato"/>
                <w:sz w:val="24"/>
                <w:szCs w:val="24"/>
              </w:rPr>
              <w:t xml:space="preserve"> for malaria, diarrhea and/or </w:t>
            </w:r>
            <w:r w:rsidR="000B2075" w:rsidRPr="003707C7">
              <w:rPr>
                <w:rFonts w:ascii="Lato" w:eastAsia="Lato" w:hAnsi="Lato" w:cs="Lato"/>
                <w:sz w:val="24"/>
                <w:szCs w:val="24"/>
              </w:rPr>
              <w:t>acute respiratory</w:t>
            </w:r>
            <w:r w:rsidRPr="003707C7">
              <w:rPr>
                <w:rFonts w:ascii="Lato" w:eastAsia="Lato" w:hAnsi="Lato" w:cs="Lato"/>
                <w:sz w:val="24"/>
                <w:szCs w:val="24"/>
              </w:rPr>
              <w:t xml:space="preserve"> infections </w:t>
            </w:r>
            <w:r w:rsidR="00660F01" w:rsidRPr="003707C7">
              <w:rPr>
                <w:rFonts w:ascii="Lato" w:eastAsia="Lato" w:hAnsi="Lato" w:cs="Lato"/>
                <w:sz w:val="24"/>
                <w:szCs w:val="24"/>
              </w:rPr>
              <w:t>(disaggregated by sex)</w:t>
            </w:r>
          </w:p>
        </w:tc>
        <w:tc>
          <w:tcPr>
            <w:tcW w:w="3416" w:type="dxa"/>
            <w:tcBorders>
              <w:top w:val="single" w:sz="6" w:space="0" w:color="auto"/>
              <w:left w:val="single" w:sz="6" w:space="0" w:color="auto"/>
              <w:bottom w:val="single" w:sz="6" w:space="0" w:color="auto"/>
              <w:right w:val="single" w:sz="6" w:space="0" w:color="auto"/>
            </w:tcBorders>
            <w:shd w:val="clear" w:color="auto" w:fill="auto"/>
            <w:hideMark/>
          </w:tcPr>
          <w:p w14:paraId="277E9B16" w14:textId="499ABB50"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DHIS2 report, Health Facility registers</w:t>
            </w:r>
            <w:r w:rsidR="00930BA9" w:rsidRPr="003707C7">
              <w:rPr>
                <w:rFonts w:ascii="Lato" w:eastAsia="Lato" w:hAnsi="Lato" w:cs="Lato"/>
                <w:sz w:val="24"/>
                <w:szCs w:val="24"/>
              </w:rPr>
              <w:t xml:space="preserve">, </w:t>
            </w:r>
            <w:proofErr w:type="spellStart"/>
            <w:r w:rsidR="00930BA9" w:rsidRPr="003707C7">
              <w:rPr>
                <w:rFonts w:ascii="Lato" w:eastAsia="Lato" w:hAnsi="Lato" w:cs="Lato"/>
                <w:sz w:val="24"/>
                <w:szCs w:val="24"/>
              </w:rPr>
              <w:t>iCCM</w:t>
            </w:r>
            <w:proofErr w:type="spellEnd"/>
            <w:r w:rsidR="0015648C" w:rsidRPr="003707C7">
              <w:rPr>
                <w:rFonts w:ascii="Lato" w:eastAsia="Lato" w:hAnsi="Lato" w:cs="Lato"/>
                <w:sz w:val="24"/>
                <w:szCs w:val="24"/>
              </w:rPr>
              <w:t>+ register</w:t>
            </w:r>
            <w:r w:rsidRPr="003707C7">
              <w:rPr>
                <w:rFonts w:ascii="Lato" w:eastAsia="Lato" w:hAnsi="Lato" w:cs="Lato"/>
                <w:sz w:val="24"/>
                <w:szCs w:val="24"/>
              </w:rPr>
              <w:t>. </w:t>
            </w:r>
          </w:p>
        </w:tc>
      </w:tr>
      <w:tr w:rsidR="00EF2ECE" w:rsidRPr="003707C7" w14:paraId="7DFE52EC" w14:textId="77777777" w:rsidTr="003178F6">
        <w:trPr>
          <w:trHeight w:val="271"/>
        </w:trPr>
        <w:tc>
          <w:tcPr>
            <w:tcW w:w="5656" w:type="dxa"/>
            <w:tcBorders>
              <w:top w:val="single" w:sz="6" w:space="0" w:color="auto"/>
              <w:left w:val="single" w:sz="6" w:space="0" w:color="auto"/>
              <w:bottom w:val="single" w:sz="6" w:space="0" w:color="auto"/>
              <w:right w:val="single" w:sz="6" w:space="0" w:color="auto"/>
            </w:tcBorders>
            <w:shd w:val="clear" w:color="auto" w:fill="auto"/>
            <w:hideMark/>
          </w:tcPr>
          <w:p w14:paraId="731A3B2C" w14:textId="77777777"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Indicator 1.3 </w:t>
            </w:r>
          </w:p>
          <w:p w14:paraId="505CFB33" w14:textId="4C9B55C7" w:rsidR="00EF2ECE" w:rsidRPr="003707C7" w:rsidRDefault="60D45075" w:rsidP="427D9ABD">
            <w:pPr>
              <w:spacing w:after="0" w:line="240" w:lineRule="auto"/>
              <w:jc w:val="both"/>
              <w:textAlignment w:val="baseline"/>
              <w:rPr>
                <w:rFonts w:ascii="Lato" w:eastAsia="Lato" w:hAnsi="Lato" w:cs="Lato"/>
                <w:sz w:val="24"/>
                <w:szCs w:val="24"/>
              </w:rPr>
            </w:pPr>
            <w:r w:rsidRPr="003707C7">
              <w:rPr>
                <w:rFonts w:ascii="Lato" w:eastAsia="Lato" w:hAnsi="Lato" w:cs="Lato"/>
                <w:sz w:val="24"/>
                <w:szCs w:val="24"/>
              </w:rPr>
              <w:t xml:space="preserve">Number of SGBV </w:t>
            </w:r>
            <w:r w:rsidR="000B2075" w:rsidRPr="003707C7">
              <w:rPr>
                <w:rFonts w:ascii="Lato" w:eastAsia="Lato" w:hAnsi="Lato" w:cs="Lato"/>
                <w:sz w:val="24"/>
                <w:szCs w:val="24"/>
              </w:rPr>
              <w:t>victims receiving</w:t>
            </w:r>
            <w:r w:rsidRPr="003707C7">
              <w:rPr>
                <w:rFonts w:ascii="Lato" w:eastAsia="Lato" w:hAnsi="Lato" w:cs="Lato"/>
                <w:sz w:val="24"/>
                <w:szCs w:val="24"/>
              </w:rPr>
              <w:t xml:space="preserve"> assistance in </w:t>
            </w:r>
            <w:proofErr w:type="gramStart"/>
            <w:r w:rsidRPr="003707C7">
              <w:rPr>
                <w:rFonts w:ascii="Lato" w:eastAsia="Lato" w:hAnsi="Lato" w:cs="Lato"/>
                <w:sz w:val="24"/>
                <w:szCs w:val="24"/>
              </w:rPr>
              <w:t>less  than</w:t>
            </w:r>
            <w:proofErr w:type="gramEnd"/>
            <w:r w:rsidRPr="003707C7">
              <w:rPr>
                <w:rFonts w:ascii="Lato" w:eastAsia="Lato" w:hAnsi="Lato" w:cs="Lato"/>
                <w:sz w:val="24"/>
                <w:szCs w:val="24"/>
              </w:rPr>
              <w:t xml:space="preserve"> 72 hours </w:t>
            </w:r>
          </w:p>
        </w:tc>
        <w:tc>
          <w:tcPr>
            <w:tcW w:w="3416" w:type="dxa"/>
            <w:tcBorders>
              <w:top w:val="single" w:sz="6" w:space="0" w:color="auto"/>
              <w:left w:val="single" w:sz="6" w:space="0" w:color="auto"/>
              <w:bottom w:val="single" w:sz="6" w:space="0" w:color="auto"/>
              <w:right w:val="single" w:sz="6" w:space="0" w:color="auto"/>
            </w:tcBorders>
            <w:shd w:val="clear" w:color="auto" w:fill="auto"/>
            <w:hideMark/>
          </w:tcPr>
          <w:p w14:paraId="1A1DA2E1" w14:textId="77777777"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Health Facility SGBV register and DHIS2 report  </w:t>
            </w:r>
          </w:p>
        </w:tc>
      </w:tr>
      <w:tr w:rsidR="00EF2ECE" w:rsidRPr="003707C7" w14:paraId="60645004" w14:textId="77777777" w:rsidTr="003178F6">
        <w:trPr>
          <w:trHeight w:val="271"/>
        </w:trPr>
        <w:tc>
          <w:tcPr>
            <w:tcW w:w="5656" w:type="dxa"/>
            <w:tcBorders>
              <w:top w:val="single" w:sz="6" w:space="0" w:color="auto"/>
              <w:left w:val="single" w:sz="6" w:space="0" w:color="auto"/>
              <w:bottom w:val="single" w:sz="6" w:space="0" w:color="auto"/>
              <w:right w:val="single" w:sz="6" w:space="0" w:color="auto"/>
            </w:tcBorders>
            <w:shd w:val="clear" w:color="auto" w:fill="auto"/>
            <w:hideMark/>
          </w:tcPr>
          <w:p w14:paraId="20C028FD" w14:textId="77777777"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Indicator 1.4 </w:t>
            </w:r>
          </w:p>
          <w:p w14:paraId="6BA18D99" w14:textId="7E3691ED"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 xml:space="preserve">Number of live </w:t>
            </w:r>
            <w:r w:rsidR="000B2075" w:rsidRPr="003707C7">
              <w:rPr>
                <w:rFonts w:ascii="Lato" w:eastAsia="Lato" w:hAnsi="Lato" w:cs="Lato"/>
                <w:sz w:val="24"/>
                <w:szCs w:val="24"/>
              </w:rPr>
              <w:t>births attended</w:t>
            </w:r>
            <w:r w:rsidRPr="003707C7">
              <w:rPr>
                <w:rFonts w:ascii="Lato" w:eastAsia="Lato" w:hAnsi="Lato" w:cs="Lato"/>
                <w:sz w:val="24"/>
                <w:szCs w:val="24"/>
              </w:rPr>
              <w:t xml:space="preserve"> by skilled </w:t>
            </w:r>
            <w:proofErr w:type="gramStart"/>
            <w:r w:rsidRPr="003707C7">
              <w:rPr>
                <w:rFonts w:ascii="Lato" w:eastAsia="Lato" w:hAnsi="Lato" w:cs="Lato"/>
                <w:sz w:val="24"/>
                <w:szCs w:val="24"/>
              </w:rPr>
              <w:t>health  personnel</w:t>
            </w:r>
            <w:proofErr w:type="gramEnd"/>
            <w:r w:rsidRPr="003707C7">
              <w:rPr>
                <w:rFonts w:ascii="Lato" w:eastAsia="Lato" w:hAnsi="Lato" w:cs="Lato"/>
                <w:sz w:val="24"/>
                <w:szCs w:val="24"/>
              </w:rPr>
              <w:t> </w:t>
            </w:r>
          </w:p>
          <w:p w14:paraId="06F13221" w14:textId="790CFED7" w:rsidR="00EF2ECE" w:rsidRPr="003707C7" w:rsidRDefault="00EF2ECE" w:rsidP="427D9ABD">
            <w:pPr>
              <w:spacing w:after="0" w:line="240" w:lineRule="auto"/>
              <w:textAlignment w:val="baseline"/>
              <w:rPr>
                <w:rFonts w:ascii="Lato" w:eastAsia="Lato" w:hAnsi="Lato" w:cs="Lato"/>
                <w:sz w:val="24"/>
                <w:szCs w:val="24"/>
              </w:rPr>
            </w:pPr>
          </w:p>
        </w:tc>
        <w:tc>
          <w:tcPr>
            <w:tcW w:w="3416" w:type="dxa"/>
            <w:tcBorders>
              <w:top w:val="single" w:sz="6" w:space="0" w:color="auto"/>
              <w:left w:val="single" w:sz="6" w:space="0" w:color="auto"/>
              <w:bottom w:val="single" w:sz="6" w:space="0" w:color="auto"/>
              <w:right w:val="single" w:sz="6" w:space="0" w:color="auto"/>
            </w:tcBorders>
            <w:shd w:val="clear" w:color="auto" w:fill="auto"/>
            <w:hideMark/>
          </w:tcPr>
          <w:p w14:paraId="6E1CC2A6" w14:textId="77777777" w:rsidR="00EF2ECE" w:rsidRPr="003707C7" w:rsidRDefault="60D45075" w:rsidP="427D9ABD">
            <w:pPr>
              <w:spacing w:after="0" w:line="240" w:lineRule="auto"/>
              <w:textAlignment w:val="baseline"/>
              <w:rPr>
                <w:rFonts w:ascii="Lato" w:eastAsia="Lato" w:hAnsi="Lato" w:cs="Lato"/>
                <w:sz w:val="24"/>
                <w:szCs w:val="24"/>
              </w:rPr>
            </w:pPr>
            <w:r w:rsidRPr="003707C7">
              <w:rPr>
                <w:rFonts w:ascii="Lato" w:eastAsia="Lato" w:hAnsi="Lato" w:cs="Lato"/>
                <w:sz w:val="24"/>
                <w:szCs w:val="24"/>
              </w:rPr>
              <w:t>HF maternity registers, DHIS2 report. </w:t>
            </w:r>
          </w:p>
        </w:tc>
      </w:tr>
    </w:tbl>
    <w:tbl>
      <w:tblPr>
        <w:tblpPr w:leftFromText="180" w:rightFromText="180" w:vertAnchor="text" w:horzAnchor="page" w:tblpX="1739" w:tblpY="7"/>
        <w:tblW w:w="906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616"/>
        <w:gridCol w:w="3448"/>
      </w:tblGrid>
      <w:tr w:rsidR="00EF2ECE" w:rsidRPr="003707C7" w14:paraId="3B9BE6FE" w14:textId="77777777" w:rsidTr="003178F6">
        <w:trPr>
          <w:trHeight w:val="271"/>
        </w:trPr>
        <w:tc>
          <w:tcPr>
            <w:tcW w:w="5616" w:type="dxa"/>
            <w:tcBorders>
              <w:top w:val="single" w:sz="6" w:space="0" w:color="auto"/>
              <w:left w:val="single" w:sz="6" w:space="0" w:color="auto"/>
              <w:bottom w:val="single" w:sz="6" w:space="0" w:color="auto"/>
              <w:right w:val="single" w:sz="6" w:space="0" w:color="auto"/>
            </w:tcBorders>
            <w:shd w:val="clear" w:color="auto" w:fill="auto"/>
            <w:hideMark/>
          </w:tcPr>
          <w:p w14:paraId="035E9115" w14:textId="77777777" w:rsidR="00EF2ECE" w:rsidRPr="003707C7" w:rsidRDefault="60D45075" w:rsidP="003178F6">
            <w:pPr>
              <w:spacing w:after="0" w:line="240" w:lineRule="auto"/>
              <w:textAlignment w:val="baseline"/>
              <w:rPr>
                <w:rFonts w:ascii="Lato" w:eastAsia="Lato" w:hAnsi="Lato" w:cs="Lato"/>
                <w:sz w:val="24"/>
                <w:szCs w:val="24"/>
              </w:rPr>
            </w:pPr>
            <w:r w:rsidRPr="003707C7">
              <w:rPr>
                <w:rFonts w:ascii="Lato" w:eastAsia="Lato" w:hAnsi="Lato" w:cs="Lato"/>
                <w:sz w:val="24"/>
                <w:szCs w:val="24"/>
              </w:rPr>
              <w:t>Indicator 2.1 </w:t>
            </w:r>
          </w:p>
          <w:p w14:paraId="5DF08E1F" w14:textId="0E891AC0" w:rsidR="00EF2ECE" w:rsidRPr="003707C7" w:rsidRDefault="60D45075" w:rsidP="003178F6">
            <w:pPr>
              <w:spacing w:after="0" w:line="240" w:lineRule="auto"/>
              <w:textAlignment w:val="baseline"/>
              <w:rPr>
                <w:rFonts w:ascii="Lato" w:eastAsia="Lato" w:hAnsi="Lato" w:cs="Lato"/>
                <w:sz w:val="24"/>
                <w:szCs w:val="24"/>
              </w:rPr>
            </w:pPr>
            <w:r w:rsidRPr="003707C7">
              <w:rPr>
                <w:rFonts w:ascii="Lato" w:eastAsia="Lato" w:hAnsi="Lato" w:cs="Lato"/>
                <w:sz w:val="24"/>
                <w:szCs w:val="24"/>
              </w:rPr>
              <w:t xml:space="preserve">Number of children under </w:t>
            </w:r>
            <w:r w:rsidR="000B2075" w:rsidRPr="003707C7">
              <w:rPr>
                <w:rFonts w:ascii="Lato" w:eastAsia="Lato" w:hAnsi="Lato" w:cs="Lato"/>
                <w:sz w:val="24"/>
                <w:szCs w:val="24"/>
              </w:rPr>
              <w:t>5 admitted</w:t>
            </w:r>
            <w:r w:rsidRPr="003707C7">
              <w:rPr>
                <w:rFonts w:ascii="Lato" w:eastAsia="Lato" w:hAnsi="Lato" w:cs="Lato"/>
                <w:sz w:val="24"/>
                <w:szCs w:val="24"/>
              </w:rPr>
              <w:t xml:space="preserve"> for treatment </w:t>
            </w:r>
            <w:proofErr w:type="gramStart"/>
            <w:r w:rsidRPr="003707C7">
              <w:rPr>
                <w:rFonts w:ascii="Lato" w:eastAsia="Lato" w:hAnsi="Lato" w:cs="Lato"/>
                <w:sz w:val="24"/>
                <w:szCs w:val="24"/>
              </w:rPr>
              <w:t>of  Severe</w:t>
            </w:r>
            <w:proofErr w:type="gramEnd"/>
            <w:r w:rsidRPr="003707C7">
              <w:rPr>
                <w:rFonts w:ascii="Lato" w:eastAsia="Lato" w:hAnsi="Lato" w:cs="Lato"/>
                <w:sz w:val="24"/>
                <w:szCs w:val="24"/>
              </w:rPr>
              <w:t xml:space="preserve"> or Moderate Acute  Malnutrition </w:t>
            </w:r>
            <w:r w:rsidR="008F1F4A" w:rsidRPr="003707C7">
              <w:rPr>
                <w:rFonts w:ascii="Lato" w:eastAsia="Lato" w:hAnsi="Lato" w:cs="Lato"/>
                <w:sz w:val="24"/>
                <w:szCs w:val="24"/>
              </w:rPr>
              <w:t>(disaggregated by sex)</w:t>
            </w:r>
          </w:p>
          <w:p w14:paraId="70891DA4" w14:textId="77777777" w:rsidR="00EF2ECE" w:rsidRPr="003707C7" w:rsidRDefault="60D45075" w:rsidP="003178F6">
            <w:pPr>
              <w:spacing w:after="0" w:line="240" w:lineRule="auto"/>
              <w:textAlignment w:val="baseline"/>
              <w:rPr>
                <w:rFonts w:ascii="Lato" w:eastAsia="Lato" w:hAnsi="Lato" w:cs="Lato"/>
                <w:sz w:val="24"/>
                <w:szCs w:val="24"/>
              </w:rPr>
            </w:pPr>
            <w:r w:rsidRPr="003707C7">
              <w:rPr>
                <w:rFonts w:ascii="Lato" w:eastAsia="Lato" w:hAnsi="Lato" w:cs="Lato"/>
                <w:sz w:val="24"/>
                <w:szCs w:val="24"/>
              </w:rPr>
              <w:t> </w:t>
            </w:r>
          </w:p>
        </w:tc>
        <w:tc>
          <w:tcPr>
            <w:tcW w:w="3448" w:type="dxa"/>
            <w:tcBorders>
              <w:top w:val="single" w:sz="6" w:space="0" w:color="auto"/>
              <w:left w:val="single" w:sz="6" w:space="0" w:color="auto"/>
              <w:bottom w:val="single" w:sz="6" w:space="0" w:color="auto"/>
              <w:right w:val="single" w:sz="6" w:space="0" w:color="auto"/>
            </w:tcBorders>
            <w:shd w:val="clear" w:color="auto" w:fill="auto"/>
            <w:hideMark/>
          </w:tcPr>
          <w:p w14:paraId="41CB77D3" w14:textId="39AC604A" w:rsidR="00EF2ECE" w:rsidRPr="003707C7" w:rsidRDefault="60D45075" w:rsidP="003178F6">
            <w:pPr>
              <w:spacing w:after="0" w:line="240" w:lineRule="auto"/>
              <w:textAlignment w:val="baseline"/>
              <w:rPr>
                <w:rFonts w:ascii="Lato" w:eastAsia="Lato" w:hAnsi="Lato" w:cs="Lato"/>
                <w:sz w:val="24"/>
                <w:szCs w:val="24"/>
              </w:rPr>
            </w:pPr>
            <w:r w:rsidRPr="003707C7">
              <w:rPr>
                <w:rFonts w:ascii="Lato" w:eastAsia="Lato" w:hAnsi="Lato" w:cs="Lato"/>
                <w:sz w:val="24"/>
                <w:szCs w:val="24"/>
              </w:rPr>
              <w:t>  Admission register; admission fiches of treatment facilities </w:t>
            </w:r>
          </w:p>
          <w:p w14:paraId="35C0AC39" w14:textId="77777777" w:rsidR="00EF2ECE" w:rsidRPr="003707C7" w:rsidRDefault="60D45075" w:rsidP="003178F6">
            <w:pPr>
              <w:spacing w:after="0" w:line="240" w:lineRule="auto"/>
              <w:textAlignment w:val="baseline"/>
              <w:rPr>
                <w:rFonts w:ascii="Lato" w:eastAsia="Lato" w:hAnsi="Lato" w:cs="Lato"/>
                <w:sz w:val="24"/>
                <w:szCs w:val="24"/>
              </w:rPr>
            </w:pPr>
            <w:r w:rsidRPr="003707C7">
              <w:rPr>
                <w:rFonts w:ascii="Lato" w:eastAsia="Lato" w:hAnsi="Lato" w:cs="Lato"/>
                <w:sz w:val="24"/>
                <w:szCs w:val="24"/>
              </w:rPr>
              <w:t>DHIS2 report, CMAM Registers. </w:t>
            </w:r>
          </w:p>
        </w:tc>
      </w:tr>
      <w:tr w:rsidR="00EF2ECE" w:rsidRPr="003707C7" w14:paraId="33774EBB" w14:textId="77777777" w:rsidTr="003178F6">
        <w:trPr>
          <w:trHeight w:val="271"/>
        </w:trPr>
        <w:tc>
          <w:tcPr>
            <w:tcW w:w="5616" w:type="dxa"/>
            <w:tcBorders>
              <w:top w:val="single" w:sz="6" w:space="0" w:color="auto"/>
              <w:left w:val="single" w:sz="6" w:space="0" w:color="auto"/>
              <w:bottom w:val="single" w:sz="6" w:space="0" w:color="auto"/>
              <w:right w:val="single" w:sz="6" w:space="0" w:color="auto"/>
            </w:tcBorders>
            <w:shd w:val="clear" w:color="auto" w:fill="auto"/>
            <w:hideMark/>
          </w:tcPr>
          <w:p w14:paraId="66F96168" w14:textId="77777777" w:rsidR="00EF2ECE" w:rsidRPr="003707C7" w:rsidRDefault="60D45075" w:rsidP="003178F6">
            <w:pPr>
              <w:spacing w:after="0" w:line="240" w:lineRule="auto"/>
              <w:textAlignment w:val="baseline"/>
              <w:rPr>
                <w:rFonts w:ascii="Lato" w:eastAsia="Lato" w:hAnsi="Lato" w:cs="Lato"/>
                <w:sz w:val="24"/>
                <w:szCs w:val="24"/>
              </w:rPr>
            </w:pPr>
            <w:r w:rsidRPr="003707C7">
              <w:rPr>
                <w:rFonts w:ascii="Lato" w:eastAsia="Lato" w:hAnsi="Lato" w:cs="Lato"/>
                <w:sz w:val="24"/>
                <w:szCs w:val="24"/>
              </w:rPr>
              <w:t>Indicator 2.2</w:t>
            </w:r>
          </w:p>
          <w:p w14:paraId="081AC965" w14:textId="20988EDB" w:rsidR="00EF2ECE" w:rsidRPr="003707C7" w:rsidRDefault="60D45075" w:rsidP="003178F6">
            <w:pPr>
              <w:spacing w:after="0" w:line="240" w:lineRule="auto"/>
              <w:textAlignment w:val="baseline"/>
              <w:rPr>
                <w:rFonts w:ascii="Lato" w:eastAsia="Lato" w:hAnsi="Lato" w:cs="Lato"/>
                <w:sz w:val="24"/>
                <w:szCs w:val="24"/>
              </w:rPr>
            </w:pPr>
            <w:r w:rsidRPr="003707C7">
              <w:rPr>
                <w:rFonts w:ascii="Lato" w:eastAsia="Lato" w:hAnsi="Lato" w:cs="Lato"/>
                <w:sz w:val="24"/>
                <w:szCs w:val="24"/>
              </w:rPr>
              <w:t xml:space="preserve">Number of children 6 to 59 months (under 5 years) and PLWs screened for acute </w:t>
            </w:r>
            <w:r w:rsidR="008F1F4A" w:rsidRPr="003707C7">
              <w:rPr>
                <w:rFonts w:ascii="Lato" w:eastAsia="Lato" w:hAnsi="Lato" w:cs="Lato"/>
                <w:sz w:val="24"/>
                <w:szCs w:val="24"/>
              </w:rPr>
              <w:t>malnutrition (disaggregated by sex)</w:t>
            </w:r>
          </w:p>
        </w:tc>
        <w:tc>
          <w:tcPr>
            <w:tcW w:w="3448" w:type="dxa"/>
            <w:tcBorders>
              <w:top w:val="single" w:sz="6" w:space="0" w:color="auto"/>
              <w:left w:val="single" w:sz="6" w:space="0" w:color="auto"/>
              <w:bottom w:val="single" w:sz="6" w:space="0" w:color="auto"/>
              <w:right w:val="single" w:sz="6" w:space="0" w:color="auto"/>
            </w:tcBorders>
            <w:shd w:val="clear" w:color="auto" w:fill="auto"/>
            <w:hideMark/>
          </w:tcPr>
          <w:p w14:paraId="06ACEFC7" w14:textId="77777777" w:rsidR="00EF2ECE" w:rsidRPr="003707C7" w:rsidRDefault="60D45075" w:rsidP="003178F6">
            <w:pPr>
              <w:spacing w:after="0" w:line="240" w:lineRule="auto"/>
              <w:textAlignment w:val="baseline"/>
              <w:rPr>
                <w:rFonts w:ascii="Lato" w:eastAsia="Lato" w:hAnsi="Lato" w:cs="Lato"/>
                <w:sz w:val="24"/>
                <w:szCs w:val="24"/>
              </w:rPr>
            </w:pPr>
            <w:r w:rsidRPr="003707C7">
              <w:rPr>
                <w:rFonts w:ascii="Lato" w:eastAsia="Lato" w:hAnsi="Lato" w:cs="Lato"/>
                <w:sz w:val="24"/>
                <w:szCs w:val="24"/>
              </w:rPr>
              <w:t>Screening tally sheets, ONA and DHIS2 report. </w:t>
            </w:r>
          </w:p>
        </w:tc>
      </w:tr>
    </w:tbl>
    <w:p w14:paraId="70197545" w14:textId="77777777" w:rsidR="00983924" w:rsidRPr="003707C7" w:rsidRDefault="00983924" w:rsidP="427D9ABD">
      <w:pPr>
        <w:pStyle w:val="ListParagraph"/>
        <w:jc w:val="both"/>
        <w:rPr>
          <w:rFonts w:ascii="Lato" w:eastAsia="Lato" w:hAnsi="Lato" w:cs="Lato"/>
          <w:sz w:val="24"/>
          <w:szCs w:val="24"/>
        </w:rPr>
      </w:pPr>
    </w:p>
    <w:p w14:paraId="5B010054" w14:textId="4EF23C8F" w:rsidR="00CC31E1" w:rsidRPr="003707C7" w:rsidRDefault="139B98B5" w:rsidP="427D9ABD">
      <w:pPr>
        <w:jc w:val="both"/>
        <w:rPr>
          <w:rFonts w:ascii="Lato" w:eastAsia="Lato" w:hAnsi="Lato" w:cs="Lato"/>
          <w:b/>
          <w:bCs/>
          <w:sz w:val="24"/>
          <w:szCs w:val="24"/>
        </w:rPr>
      </w:pPr>
      <w:r w:rsidRPr="003707C7">
        <w:rPr>
          <w:rFonts w:ascii="Lato" w:eastAsia="Lato" w:hAnsi="Lato" w:cs="Lato"/>
          <w:b/>
          <w:bCs/>
          <w:sz w:val="24"/>
          <w:szCs w:val="24"/>
        </w:rPr>
        <w:t>EMR System Technical Requirements</w:t>
      </w:r>
    </w:p>
    <w:p w14:paraId="143A44CD" w14:textId="4845C388" w:rsidR="00CC31E1" w:rsidRPr="003707C7" w:rsidRDefault="139B98B5" w:rsidP="427D9ABD">
      <w:pPr>
        <w:jc w:val="both"/>
        <w:rPr>
          <w:rFonts w:ascii="Lato" w:eastAsia="Lato" w:hAnsi="Lato" w:cs="Lato"/>
          <w:b/>
          <w:bCs/>
          <w:sz w:val="24"/>
          <w:szCs w:val="24"/>
        </w:rPr>
      </w:pPr>
      <w:r w:rsidRPr="003707C7">
        <w:rPr>
          <w:rFonts w:ascii="Lato" w:eastAsia="Lato" w:hAnsi="Lato" w:cs="Lato"/>
          <w:b/>
          <w:bCs/>
          <w:sz w:val="24"/>
          <w:szCs w:val="24"/>
        </w:rPr>
        <w:t>The EMR application/system should;</w:t>
      </w:r>
    </w:p>
    <w:p w14:paraId="72C2D94A" w14:textId="489EA031" w:rsidR="00CC31E1" w:rsidRPr="003707C7" w:rsidRDefault="660B2A14" w:rsidP="427D9ABD">
      <w:pPr>
        <w:spacing w:before="0" w:after="160"/>
        <w:jc w:val="both"/>
        <w:rPr>
          <w:rFonts w:ascii="Lato" w:eastAsia="Lato" w:hAnsi="Lato" w:cs="Lato"/>
          <w:b/>
          <w:bCs/>
          <w:sz w:val="24"/>
          <w:szCs w:val="24"/>
        </w:rPr>
      </w:pPr>
      <w:r w:rsidRPr="003707C7">
        <w:rPr>
          <w:rFonts w:ascii="Lato" w:eastAsia="Lato" w:hAnsi="Lato" w:cs="Lato"/>
          <w:b/>
          <w:bCs/>
          <w:sz w:val="24"/>
          <w:szCs w:val="24"/>
        </w:rPr>
        <w:t xml:space="preserve">Key Features of the </w:t>
      </w:r>
      <w:r w:rsidR="003F20DC" w:rsidRPr="003707C7">
        <w:rPr>
          <w:rFonts w:ascii="Lato" w:eastAsia="Lato" w:hAnsi="Lato" w:cs="Lato"/>
          <w:b/>
          <w:bCs/>
          <w:sz w:val="24"/>
          <w:szCs w:val="24"/>
        </w:rPr>
        <w:t xml:space="preserve">Electronic Medical Records </w:t>
      </w:r>
      <w:r w:rsidRPr="003707C7">
        <w:rPr>
          <w:rFonts w:ascii="Lato" w:eastAsia="Lato" w:hAnsi="Lato" w:cs="Lato"/>
          <w:b/>
          <w:bCs/>
          <w:sz w:val="24"/>
          <w:szCs w:val="24"/>
        </w:rPr>
        <w:t>System</w:t>
      </w:r>
    </w:p>
    <w:p w14:paraId="59C5817E" w14:textId="4B55AEF1" w:rsidR="00CC31E1" w:rsidRPr="003707C7" w:rsidRDefault="007B106D" w:rsidP="427D9ABD">
      <w:pPr>
        <w:spacing w:before="0" w:after="160"/>
        <w:jc w:val="both"/>
        <w:rPr>
          <w:rFonts w:ascii="Lato" w:hAnsi="Lato"/>
          <w:sz w:val="24"/>
          <w:szCs w:val="24"/>
        </w:rPr>
      </w:pPr>
      <w:r w:rsidRPr="003707C7">
        <w:rPr>
          <w:rFonts w:ascii="Lato" w:eastAsia="Lato" w:hAnsi="Lato" w:cs="Lato"/>
          <w:sz w:val="24"/>
          <w:szCs w:val="24"/>
        </w:rPr>
        <w:t xml:space="preserve">Other </w:t>
      </w:r>
      <w:r w:rsidR="5F7E2BD2" w:rsidRPr="003707C7">
        <w:rPr>
          <w:rFonts w:ascii="Lato" w:eastAsia="Lato" w:hAnsi="Lato" w:cs="Lato"/>
          <w:sz w:val="24"/>
          <w:szCs w:val="24"/>
        </w:rPr>
        <w:t>key features of the Electronic Medical Record (EMR) system we are looking for should include the following:</w:t>
      </w:r>
    </w:p>
    <w:p w14:paraId="2058FFA8" w14:textId="3D28376E" w:rsidR="00CC31E1" w:rsidRPr="003707C7" w:rsidRDefault="5F7E2BD2" w:rsidP="427D9ABD">
      <w:pPr>
        <w:spacing w:before="0" w:after="160"/>
        <w:jc w:val="both"/>
        <w:rPr>
          <w:rFonts w:ascii="Lato" w:hAnsi="Lato"/>
          <w:sz w:val="24"/>
          <w:szCs w:val="24"/>
        </w:rPr>
      </w:pPr>
      <w:r w:rsidRPr="003707C7">
        <w:rPr>
          <w:rFonts w:ascii="Lato" w:eastAsia="Lato" w:hAnsi="Lato" w:cs="Lato"/>
          <w:b/>
          <w:bCs/>
          <w:sz w:val="24"/>
          <w:szCs w:val="24"/>
        </w:rPr>
        <w:t xml:space="preserve">1. Patient Data Management: </w:t>
      </w:r>
      <w:r w:rsidRPr="003707C7">
        <w:rPr>
          <w:rFonts w:ascii="Lato" w:eastAsia="Lato" w:hAnsi="Lato" w:cs="Lato"/>
          <w:sz w:val="24"/>
          <w:szCs w:val="24"/>
        </w:rPr>
        <w:t>The system should be able to capture patient information such as name, age, gender, contact details, and more. And enable healthcare providers to document observations, symptoms and progress.</w:t>
      </w:r>
    </w:p>
    <w:p w14:paraId="53E9C7AF" w14:textId="1E669AF9" w:rsidR="00CC31E1" w:rsidRPr="003707C7" w:rsidRDefault="5F7E2BD2" w:rsidP="427D9ABD">
      <w:pPr>
        <w:spacing w:before="0" w:after="160"/>
        <w:jc w:val="both"/>
        <w:rPr>
          <w:rFonts w:ascii="Lato" w:hAnsi="Lato"/>
          <w:sz w:val="24"/>
          <w:szCs w:val="24"/>
        </w:rPr>
      </w:pPr>
      <w:r w:rsidRPr="003707C7">
        <w:rPr>
          <w:rFonts w:ascii="Lato" w:eastAsia="Lato" w:hAnsi="Lato" w:cs="Lato"/>
          <w:b/>
          <w:bCs/>
          <w:sz w:val="24"/>
          <w:szCs w:val="24"/>
        </w:rPr>
        <w:t xml:space="preserve">2. Scheduling and Appointment Management: </w:t>
      </w:r>
      <w:r w:rsidRPr="003707C7">
        <w:rPr>
          <w:rFonts w:ascii="Lato" w:eastAsia="Lato" w:hAnsi="Lato" w:cs="Lato"/>
          <w:sz w:val="24"/>
          <w:szCs w:val="24"/>
        </w:rPr>
        <w:t xml:space="preserve">The system should integrate with Calendar for managing appointments and allow notifications and reminders for patients and providers. </w:t>
      </w:r>
    </w:p>
    <w:p w14:paraId="2DC8E908" w14:textId="271CDD99" w:rsidR="00CC31E1" w:rsidRPr="003707C7" w:rsidRDefault="5F7E2BD2" w:rsidP="427D9ABD">
      <w:pPr>
        <w:spacing w:before="0" w:after="160"/>
        <w:jc w:val="both"/>
        <w:rPr>
          <w:rFonts w:ascii="Lato" w:hAnsi="Lato"/>
          <w:sz w:val="24"/>
          <w:szCs w:val="24"/>
        </w:rPr>
      </w:pPr>
      <w:r w:rsidRPr="003707C7">
        <w:rPr>
          <w:rFonts w:ascii="Lato" w:eastAsia="Lato" w:hAnsi="Lato" w:cs="Lato"/>
          <w:b/>
          <w:bCs/>
          <w:sz w:val="24"/>
          <w:szCs w:val="24"/>
        </w:rPr>
        <w:t xml:space="preserve">3. Electronic Prescriptions (e-Prescribing): </w:t>
      </w:r>
      <w:r w:rsidRPr="003707C7">
        <w:rPr>
          <w:rFonts w:ascii="Lato" w:eastAsia="Lato" w:hAnsi="Lato" w:cs="Lato"/>
          <w:sz w:val="24"/>
          <w:szCs w:val="24"/>
        </w:rPr>
        <w:t>The system should allow</w:t>
      </w:r>
      <w:r w:rsidRPr="003707C7">
        <w:rPr>
          <w:rFonts w:ascii="Lato" w:eastAsia="Lato" w:hAnsi="Lato" w:cs="Lato"/>
          <w:b/>
          <w:bCs/>
          <w:sz w:val="24"/>
          <w:szCs w:val="24"/>
        </w:rPr>
        <w:t xml:space="preserve"> i</w:t>
      </w:r>
      <w:r w:rsidRPr="003707C7">
        <w:rPr>
          <w:rFonts w:ascii="Lato" w:eastAsia="Lato" w:hAnsi="Lato" w:cs="Lato"/>
          <w:sz w:val="24"/>
          <w:szCs w:val="24"/>
        </w:rPr>
        <w:t xml:space="preserve">ntegration with pharmacies for prescription orders, alerts for drug interactions or allergies, and refill requests and tracking. </w:t>
      </w:r>
    </w:p>
    <w:p w14:paraId="48D52FCB" w14:textId="0DFE0543" w:rsidR="00CC31E1" w:rsidRPr="003707C7" w:rsidRDefault="5F7E2BD2" w:rsidP="427D9ABD">
      <w:pPr>
        <w:spacing w:before="0" w:after="160"/>
        <w:jc w:val="both"/>
        <w:rPr>
          <w:rFonts w:ascii="Lato" w:hAnsi="Lato"/>
          <w:sz w:val="24"/>
          <w:szCs w:val="24"/>
        </w:rPr>
      </w:pPr>
      <w:r w:rsidRPr="003707C7">
        <w:rPr>
          <w:rFonts w:ascii="Lato" w:eastAsia="Lato" w:hAnsi="Lato" w:cs="Lato"/>
          <w:b/>
          <w:bCs/>
          <w:sz w:val="24"/>
          <w:szCs w:val="24"/>
        </w:rPr>
        <w:lastRenderedPageBreak/>
        <w:t xml:space="preserve">4. Interoperability: </w:t>
      </w:r>
      <w:r w:rsidRPr="003707C7">
        <w:rPr>
          <w:rFonts w:ascii="Lato" w:eastAsia="Lato" w:hAnsi="Lato" w:cs="Lato"/>
          <w:sz w:val="24"/>
          <w:szCs w:val="24"/>
        </w:rPr>
        <w:t xml:space="preserve">the system should allow integration with other systems </w:t>
      </w:r>
      <w:r w:rsidR="00B90BA5" w:rsidRPr="003707C7">
        <w:rPr>
          <w:rFonts w:ascii="Lato" w:eastAsia="Lato" w:hAnsi="Lato" w:cs="Lato"/>
          <w:sz w:val="24"/>
          <w:szCs w:val="24"/>
        </w:rPr>
        <w:t xml:space="preserve">especially the </w:t>
      </w:r>
      <w:proofErr w:type="spellStart"/>
      <w:r w:rsidR="00B90BA5" w:rsidRPr="003707C7">
        <w:rPr>
          <w:rFonts w:ascii="Lato" w:eastAsia="Lato" w:hAnsi="Lato" w:cs="Lato"/>
          <w:sz w:val="24"/>
          <w:szCs w:val="24"/>
        </w:rPr>
        <w:t>MoH</w:t>
      </w:r>
      <w:proofErr w:type="spellEnd"/>
      <w:r w:rsidR="00B90BA5" w:rsidRPr="003707C7">
        <w:rPr>
          <w:rFonts w:ascii="Lato" w:eastAsia="Lato" w:hAnsi="Lato" w:cs="Lato"/>
          <w:sz w:val="24"/>
          <w:szCs w:val="24"/>
        </w:rPr>
        <w:t>/UNICEF</w:t>
      </w:r>
      <w:r w:rsidR="00BB2057" w:rsidRPr="003707C7">
        <w:rPr>
          <w:rFonts w:ascii="Lato" w:eastAsia="Lato" w:hAnsi="Lato" w:cs="Lato"/>
          <w:sz w:val="24"/>
          <w:szCs w:val="24"/>
        </w:rPr>
        <w:t xml:space="preserve">, DHIS2 and </w:t>
      </w:r>
      <w:proofErr w:type="spellStart"/>
      <w:r w:rsidR="00BB2057" w:rsidRPr="003707C7">
        <w:rPr>
          <w:rFonts w:ascii="Lato" w:eastAsia="Lato" w:hAnsi="Lato" w:cs="Lato"/>
          <w:sz w:val="24"/>
          <w:szCs w:val="24"/>
        </w:rPr>
        <w:t>LMMS</w:t>
      </w:r>
      <w:r w:rsidRPr="003707C7">
        <w:rPr>
          <w:rFonts w:ascii="Lato" w:eastAsia="Lato" w:hAnsi="Lato" w:cs="Lato"/>
          <w:sz w:val="24"/>
          <w:szCs w:val="24"/>
        </w:rPr>
        <w:t>using</w:t>
      </w:r>
      <w:proofErr w:type="spellEnd"/>
      <w:r w:rsidRPr="003707C7">
        <w:rPr>
          <w:rFonts w:ascii="Lato" w:eastAsia="Lato" w:hAnsi="Lato" w:cs="Lato"/>
          <w:sz w:val="24"/>
          <w:szCs w:val="24"/>
        </w:rPr>
        <w:t xml:space="preserve"> APIs.</w:t>
      </w:r>
    </w:p>
    <w:p w14:paraId="7A3BB88E" w14:textId="5DBA260D" w:rsidR="00CC31E1" w:rsidRPr="003707C7" w:rsidRDefault="5F7E2BD2" w:rsidP="427D9ABD">
      <w:pPr>
        <w:spacing w:before="0" w:after="160"/>
        <w:jc w:val="both"/>
        <w:rPr>
          <w:rFonts w:ascii="Lato" w:hAnsi="Lato"/>
          <w:sz w:val="24"/>
          <w:szCs w:val="24"/>
        </w:rPr>
      </w:pPr>
      <w:r w:rsidRPr="003707C7">
        <w:rPr>
          <w:rFonts w:ascii="Lato" w:eastAsia="Lato" w:hAnsi="Lato" w:cs="Lato"/>
          <w:b/>
          <w:bCs/>
          <w:sz w:val="24"/>
          <w:szCs w:val="24"/>
        </w:rPr>
        <w:t xml:space="preserve">5. Security and Compliance: </w:t>
      </w:r>
      <w:r w:rsidRPr="003707C7">
        <w:rPr>
          <w:rFonts w:ascii="Lato" w:eastAsia="Lato" w:hAnsi="Lato" w:cs="Lato"/>
          <w:sz w:val="24"/>
          <w:szCs w:val="24"/>
        </w:rPr>
        <w:t>The system should allow role-based access control for data protection, audit trails to track changes, and access and compliance with regulations such as HIPAA, GDPR, and Somalia Data Protection Act.</w:t>
      </w:r>
    </w:p>
    <w:p w14:paraId="0B653DA3" w14:textId="2FEB7E84" w:rsidR="00CC31E1" w:rsidRPr="003707C7" w:rsidRDefault="5F7E2BD2" w:rsidP="427D9ABD">
      <w:pPr>
        <w:spacing w:before="0" w:after="160"/>
        <w:jc w:val="both"/>
        <w:rPr>
          <w:rFonts w:ascii="Lato" w:hAnsi="Lato"/>
          <w:sz w:val="24"/>
          <w:szCs w:val="24"/>
        </w:rPr>
      </w:pPr>
      <w:r w:rsidRPr="003707C7">
        <w:rPr>
          <w:rFonts w:ascii="Lato" w:eastAsia="Lato" w:hAnsi="Lato" w:cs="Lato"/>
          <w:b/>
          <w:bCs/>
          <w:sz w:val="24"/>
          <w:szCs w:val="24"/>
        </w:rPr>
        <w:t xml:space="preserve">6. Analytics and Reporting: </w:t>
      </w:r>
      <w:r w:rsidRPr="003707C7">
        <w:rPr>
          <w:rFonts w:ascii="Lato" w:eastAsia="Lato" w:hAnsi="Lato" w:cs="Lato"/>
          <w:sz w:val="24"/>
          <w:szCs w:val="24"/>
        </w:rPr>
        <w:t>Real-time dashboards for clinical and administrative insights, customizable reports for quality metrics, patient outcomes and billing.</w:t>
      </w:r>
      <w:r w:rsidRPr="003707C7">
        <w:rPr>
          <w:rFonts w:ascii="Lato" w:eastAsia="Lato" w:hAnsi="Lato" w:cs="Lato"/>
          <w:b/>
          <w:bCs/>
          <w:sz w:val="24"/>
          <w:szCs w:val="24"/>
        </w:rPr>
        <w:t xml:space="preserve"> </w:t>
      </w:r>
    </w:p>
    <w:p w14:paraId="78E9F529" w14:textId="7FB8C04F" w:rsidR="00CC31E1" w:rsidRPr="003707C7" w:rsidRDefault="5F7E2BD2" w:rsidP="427D9ABD">
      <w:pPr>
        <w:spacing w:before="0" w:after="160"/>
        <w:jc w:val="both"/>
        <w:rPr>
          <w:rFonts w:ascii="Lato" w:eastAsia="Lato" w:hAnsi="Lato" w:cs="Lato"/>
          <w:sz w:val="24"/>
          <w:szCs w:val="24"/>
        </w:rPr>
      </w:pPr>
      <w:r w:rsidRPr="003707C7">
        <w:rPr>
          <w:rFonts w:ascii="Lato" w:eastAsia="Lato" w:hAnsi="Lato" w:cs="Lato"/>
          <w:b/>
          <w:bCs/>
          <w:sz w:val="24"/>
          <w:szCs w:val="24"/>
        </w:rPr>
        <w:t xml:space="preserve">7. Mobile and Remote Access: </w:t>
      </w:r>
      <w:r w:rsidRPr="003707C7">
        <w:rPr>
          <w:rFonts w:ascii="Lato" w:eastAsia="Lato" w:hAnsi="Lato" w:cs="Lato"/>
          <w:sz w:val="24"/>
          <w:szCs w:val="24"/>
        </w:rPr>
        <w:t>The system should allow access to the EMR system via mobile devices or tablets, remote monitoring and data entry capabilities.</w:t>
      </w:r>
      <w:r w:rsidR="00336910" w:rsidRPr="003707C7">
        <w:rPr>
          <w:rFonts w:ascii="Lato" w:eastAsia="Lato" w:hAnsi="Lato" w:cs="Lato"/>
          <w:sz w:val="24"/>
          <w:szCs w:val="24"/>
        </w:rPr>
        <w:t xml:space="preserve"> It should be possible to use the offline version and </w:t>
      </w:r>
      <w:r w:rsidR="00294C76" w:rsidRPr="003707C7">
        <w:rPr>
          <w:rFonts w:ascii="Lato" w:eastAsia="Lato" w:hAnsi="Lato" w:cs="Lato"/>
          <w:sz w:val="24"/>
          <w:szCs w:val="24"/>
        </w:rPr>
        <w:t>synchronize when internet is accessible.</w:t>
      </w:r>
    </w:p>
    <w:p w14:paraId="5D909EEC" w14:textId="79753F5B" w:rsidR="00E665CD" w:rsidRPr="003707C7" w:rsidRDefault="00BB2057" w:rsidP="427D9ABD">
      <w:pPr>
        <w:spacing w:before="0" w:after="160"/>
        <w:jc w:val="both"/>
        <w:rPr>
          <w:rFonts w:ascii="Lato" w:eastAsia="Lato" w:hAnsi="Lato" w:cs="Lato"/>
          <w:sz w:val="24"/>
          <w:szCs w:val="24"/>
        </w:rPr>
      </w:pPr>
      <w:r w:rsidRPr="003707C7">
        <w:rPr>
          <w:rFonts w:ascii="Lato" w:eastAsia="Lato" w:hAnsi="Lato" w:cs="Lato"/>
          <w:sz w:val="24"/>
          <w:szCs w:val="24"/>
        </w:rPr>
        <w:t xml:space="preserve">8. </w:t>
      </w:r>
      <w:r w:rsidR="00096FA0" w:rsidRPr="003707C7">
        <w:rPr>
          <w:rFonts w:ascii="Lato" w:eastAsia="Lato" w:hAnsi="Lato" w:cs="Lato"/>
          <w:sz w:val="24"/>
          <w:szCs w:val="24"/>
        </w:rPr>
        <w:t>Real-time</w:t>
      </w:r>
      <w:r w:rsidR="00E665CD" w:rsidRPr="003707C7">
        <w:rPr>
          <w:rFonts w:ascii="Lato" w:eastAsia="Lato" w:hAnsi="Lato" w:cs="Lato"/>
          <w:sz w:val="24"/>
          <w:szCs w:val="24"/>
        </w:rPr>
        <w:t xml:space="preserve"> </w:t>
      </w:r>
      <w:r w:rsidRPr="003707C7">
        <w:rPr>
          <w:rFonts w:ascii="Lato" w:eastAsia="Lato" w:hAnsi="Lato" w:cs="Lato"/>
          <w:sz w:val="24"/>
          <w:szCs w:val="24"/>
        </w:rPr>
        <w:t xml:space="preserve">Notifications: </w:t>
      </w:r>
      <w:r w:rsidR="00E665CD" w:rsidRPr="003707C7">
        <w:rPr>
          <w:rFonts w:ascii="Lato" w:eastAsia="Lato" w:hAnsi="Lato" w:cs="Lato"/>
          <w:sz w:val="24"/>
          <w:szCs w:val="24"/>
        </w:rPr>
        <w:t>The system should allow patient Notifications via SMS or WhatsApp</w:t>
      </w:r>
    </w:p>
    <w:p w14:paraId="7BB47ED4" w14:textId="5372DF75" w:rsidR="007D23FF" w:rsidRPr="003707C7" w:rsidRDefault="007E7A20" w:rsidP="427D9ABD">
      <w:pPr>
        <w:spacing w:before="0" w:after="160"/>
        <w:jc w:val="both"/>
        <w:rPr>
          <w:rFonts w:ascii="Lato" w:eastAsia="Lato" w:hAnsi="Lato" w:cs="Lato"/>
          <w:sz w:val="24"/>
          <w:szCs w:val="24"/>
        </w:rPr>
      </w:pPr>
      <w:r w:rsidRPr="003707C7">
        <w:rPr>
          <w:rFonts w:ascii="Lato" w:eastAsia="Lato" w:hAnsi="Lato" w:cs="Lato"/>
          <w:sz w:val="24"/>
          <w:szCs w:val="24"/>
        </w:rPr>
        <w:t xml:space="preserve">9. Technical </w:t>
      </w:r>
      <w:r w:rsidR="007D23FF" w:rsidRPr="003707C7">
        <w:rPr>
          <w:rFonts w:ascii="Lato" w:eastAsia="Lato" w:hAnsi="Lato" w:cs="Lato"/>
          <w:sz w:val="24"/>
          <w:szCs w:val="24"/>
        </w:rPr>
        <w:t xml:space="preserve">Support and Maintenance: </w:t>
      </w:r>
      <w:r w:rsidRPr="003707C7">
        <w:rPr>
          <w:rFonts w:ascii="Lato" w:eastAsia="Lato" w:hAnsi="Lato" w:cs="Lato"/>
          <w:sz w:val="24"/>
          <w:szCs w:val="24"/>
        </w:rPr>
        <w:t>Post implementation support, and system maintenance plans</w:t>
      </w:r>
    </w:p>
    <w:p w14:paraId="33950CDF" w14:textId="00825298" w:rsidR="00BB2057" w:rsidRPr="003707C7" w:rsidRDefault="00BB2057" w:rsidP="427D9ABD">
      <w:pPr>
        <w:spacing w:before="0" w:after="160"/>
        <w:jc w:val="both"/>
        <w:rPr>
          <w:rFonts w:ascii="Lato" w:eastAsia="Lato" w:hAnsi="Lato" w:cs="Lato"/>
          <w:b/>
          <w:bCs/>
          <w:sz w:val="24"/>
          <w:szCs w:val="24"/>
        </w:rPr>
      </w:pPr>
      <w:r w:rsidRPr="003707C7">
        <w:rPr>
          <w:rFonts w:ascii="Lato" w:eastAsia="Lato" w:hAnsi="Lato" w:cs="Lato"/>
          <w:b/>
          <w:bCs/>
          <w:sz w:val="24"/>
          <w:szCs w:val="24"/>
        </w:rPr>
        <w:t>Other key features to be considered:</w:t>
      </w:r>
    </w:p>
    <w:p w14:paraId="04F7DE5E" w14:textId="75851ED5" w:rsidR="00BB2057" w:rsidRPr="003707C7" w:rsidRDefault="00BB2057" w:rsidP="00BB2057">
      <w:pPr>
        <w:pStyle w:val="ListParagraph"/>
        <w:numPr>
          <w:ilvl w:val="0"/>
          <w:numId w:val="21"/>
        </w:numPr>
        <w:spacing w:before="0" w:after="160"/>
        <w:jc w:val="both"/>
        <w:rPr>
          <w:rFonts w:ascii="Lato" w:eastAsia="Lato" w:hAnsi="Lato" w:cs="Lato"/>
          <w:sz w:val="24"/>
          <w:szCs w:val="24"/>
        </w:rPr>
      </w:pPr>
      <w:r w:rsidRPr="003707C7">
        <w:rPr>
          <w:rFonts w:ascii="Lato" w:eastAsia="Lato" w:hAnsi="Lato" w:cs="Lato"/>
          <w:sz w:val="24"/>
          <w:szCs w:val="24"/>
        </w:rPr>
        <w:t>The system should be a shared, cloud-based deployment with centralized data management</w:t>
      </w:r>
      <w:r w:rsidR="00E665CD" w:rsidRPr="003707C7">
        <w:rPr>
          <w:rFonts w:ascii="Lato" w:eastAsia="Lato" w:hAnsi="Lato" w:cs="Lato"/>
          <w:sz w:val="24"/>
          <w:szCs w:val="24"/>
        </w:rPr>
        <w:t xml:space="preserve"> and </w:t>
      </w:r>
      <w:r w:rsidRPr="003707C7">
        <w:rPr>
          <w:rFonts w:ascii="Lato" w:eastAsia="Lato" w:hAnsi="Lato" w:cs="Lato"/>
          <w:sz w:val="24"/>
          <w:szCs w:val="24"/>
        </w:rPr>
        <w:t>seamless access across all the locations.</w:t>
      </w:r>
    </w:p>
    <w:p w14:paraId="0354CFDD" w14:textId="40C11D63" w:rsidR="00BB2057" w:rsidRPr="003707C7" w:rsidRDefault="00BB2057" w:rsidP="00BB2057">
      <w:pPr>
        <w:pStyle w:val="ListParagraph"/>
        <w:numPr>
          <w:ilvl w:val="0"/>
          <w:numId w:val="21"/>
        </w:numPr>
        <w:spacing w:before="0" w:after="160"/>
        <w:jc w:val="both"/>
        <w:rPr>
          <w:rFonts w:ascii="Lato" w:eastAsia="Lato" w:hAnsi="Lato" w:cs="Lato"/>
          <w:sz w:val="24"/>
          <w:szCs w:val="24"/>
        </w:rPr>
      </w:pPr>
      <w:r w:rsidRPr="003707C7">
        <w:rPr>
          <w:rFonts w:ascii="Lato" w:eastAsia="Lato" w:hAnsi="Lato" w:cs="Lato"/>
          <w:sz w:val="24"/>
          <w:szCs w:val="24"/>
        </w:rPr>
        <w:t xml:space="preserve">Offline capabilities to ensure continuity of operation </w:t>
      </w:r>
      <w:r w:rsidR="00E665CD" w:rsidRPr="003707C7">
        <w:rPr>
          <w:rFonts w:ascii="Lato" w:eastAsia="Lato" w:hAnsi="Lato" w:cs="Lato"/>
          <w:sz w:val="24"/>
          <w:szCs w:val="24"/>
        </w:rPr>
        <w:t>in areas with intermittent or unreliable internet connectivity, e.g.,</w:t>
      </w:r>
      <w:r w:rsidRPr="003707C7">
        <w:rPr>
          <w:rFonts w:ascii="Lato" w:eastAsia="Lato" w:hAnsi="Lato" w:cs="Lato"/>
          <w:sz w:val="24"/>
          <w:szCs w:val="24"/>
        </w:rPr>
        <w:t xml:space="preserve"> data caching and synchronization to ensure data consistency across all instances.</w:t>
      </w:r>
    </w:p>
    <w:p w14:paraId="43145A78" w14:textId="415E1AF4" w:rsidR="00BB2057" w:rsidRPr="003707C7" w:rsidRDefault="00BB2057" w:rsidP="00BB2057">
      <w:pPr>
        <w:pStyle w:val="ListParagraph"/>
        <w:numPr>
          <w:ilvl w:val="0"/>
          <w:numId w:val="21"/>
        </w:numPr>
        <w:spacing w:before="0" w:after="160"/>
        <w:jc w:val="both"/>
        <w:rPr>
          <w:rFonts w:ascii="Lato" w:eastAsia="Lato" w:hAnsi="Lato" w:cs="Lato"/>
          <w:sz w:val="24"/>
          <w:szCs w:val="24"/>
        </w:rPr>
      </w:pPr>
      <w:r w:rsidRPr="003707C7">
        <w:rPr>
          <w:rFonts w:ascii="Lato" w:eastAsia="Lato" w:hAnsi="Lato" w:cs="Lato"/>
          <w:sz w:val="24"/>
          <w:szCs w:val="24"/>
        </w:rPr>
        <w:t>The EMR implementation will strictly be for outpatient services.</w:t>
      </w:r>
    </w:p>
    <w:p w14:paraId="2B60A89F" w14:textId="2FFAF090" w:rsidR="00BB2057" w:rsidRPr="003707C7" w:rsidRDefault="00BB2057" w:rsidP="00BB2057">
      <w:pPr>
        <w:pStyle w:val="ListParagraph"/>
        <w:numPr>
          <w:ilvl w:val="0"/>
          <w:numId w:val="21"/>
        </w:numPr>
        <w:spacing w:before="0" w:after="160"/>
        <w:jc w:val="both"/>
        <w:rPr>
          <w:rFonts w:ascii="Lato" w:eastAsia="Lato" w:hAnsi="Lato" w:cs="Lato"/>
          <w:sz w:val="24"/>
          <w:szCs w:val="24"/>
        </w:rPr>
      </w:pPr>
      <w:r w:rsidRPr="003707C7">
        <w:rPr>
          <w:rFonts w:ascii="Lato" w:eastAsia="Lato" w:hAnsi="Lato" w:cs="Lato"/>
          <w:sz w:val="24"/>
          <w:szCs w:val="24"/>
        </w:rPr>
        <w:t>Patient notifications via SMS or WhatsApp will be required as part of the scope</w:t>
      </w:r>
    </w:p>
    <w:p w14:paraId="573FB119" w14:textId="78906214" w:rsidR="00BB2057" w:rsidRPr="003707C7" w:rsidRDefault="00E665CD" w:rsidP="00BB2057">
      <w:pPr>
        <w:pStyle w:val="ListParagraph"/>
        <w:numPr>
          <w:ilvl w:val="0"/>
          <w:numId w:val="21"/>
        </w:numPr>
        <w:spacing w:before="0" w:after="160"/>
        <w:jc w:val="both"/>
        <w:rPr>
          <w:rFonts w:ascii="Lato" w:eastAsia="Lato" w:hAnsi="Lato" w:cs="Lato"/>
          <w:sz w:val="24"/>
          <w:szCs w:val="24"/>
        </w:rPr>
      </w:pPr>
      <w:r w:rsidRPr="003707C7">
        <w:rPr>
          <w:rFonts w:ascii="Lato" w:eastAsia="Lato" w:hAnsi="Lato" w:cs="Lato"/>
          <w:sz w:val="24"/>
          <w:szCs w:val="24"/>
        </w:rPr>
        <w:t>The system should be configured in English</w:t>
      </w:r>
    </w:p>
    <w:p w14:paraId="34BD651E" w14:textId="5EC23280" w:rsidR="00E665CD" w:rsidRPr="003707C7" w:rsidRDefault="00E665CD" w:rsidP="00BB2057">
      <w:pPr>
        <w:pStyle w:val="ListParagraph"/>
        <w:numPr>
          <w:ilvl w:val="0"/>
          <w:numId w:val="21"/>
        </w:numPr>
        <w:spacing w:before="0" w:after="160"/>
        <w:jc w:val="both"/>
        <w:rPr>
          <w:rFonts w:ascii="Lato" w:eastAsia="Lato" w:hAnsi="Lato" w:cs="Lato"/>
          <w:sz w:val="24"/>
          <w:szCs w:val="24"/>
        </w:rPr>
      </w:pPr>
      <w:r w:rsidRPr="003707C7">
        <w:rPr>
          <w:rFonts w:ascii="Lato" w:eastAsia="Lato" w:hAnsi="Lato" w:cs="Lato"/>
          <w:sz w:val="24"/>
          <w:szCs w:val="24"/>
        </w:rPr>
        <w:t>Pharmacy dispensary should include full pharmacy management functionalities, not just dispensing information.</w:t>
      </w:r>
    </w:p>
    <w:p w14:paraId="49A1504F" w14:textId="7C955AC2" w:rsidR="00E665CD" w:rsidRPr="003707C7" w:rsidRDefault="007E7A20" w:rsidP="00E665CD">
      <w:pPr>
        <w:pStyle w:val="ListParagraph"/>
        <w:numPr>
          <w:ilvl w:val="0"/>
          <w:numId w:val="21"/>
        </w:numPr>
        <w:jc w:val="both"/>
        <w:rPr>
          <w:rFonts w:ascii="Lato" w:eastAsia="Lato" w:hAnsi="Lato" w:cs="Lato"/>
          <w:sz w:val="24"/>
          <w:szCs w:val="24"/>
        </w:rPr>
      </w:pPr>
      <w:r w:rsidRPr="003707C7">
        <w:rPr>
          <w:rFonts w:ascii="Lato" w:eastAsia="Lato" w:hAnsi="Lato" w:cs="Lato"/>
          <w:sz w:val="24"/>
          <w:szCs w:val="24"/>
        </w:rPr>
        <w:t>The system should h</w:t>
      </w:r>
      <w:r w:rsidR="00E665CD" w:rsidRPr="003707C7">
        <w:rPr>
          <w:rFonts w:ascii="Lato" w:eastAsia="Lato" w:hAnsi="Lato" w:cs="Lato"/>
          <w:sz w:val="24"/>
          <w:szCs w:val="24"/>
        </w:rPr>
        <w:t>ave a user-friendly interface that fits healthcare providers</w:t>
      </w:r>
    </w:p>
    <w:p w14:paraId="4C92BB5E" w14:textId="02E2D373" w:rsidR="00E665CD" w:rsidRPr="003707C7" w:rsidRDefault="007E7A20" w:rsidP="00E665CD">
      <w:pPr>
        <w:pStyle w:val="ListParagraph"/>
        <w:numPr>
          <w:ilvl w:val="0"/>
          <w:numId w:val="21"/>
        </w:numPr>
        <w:jc w:val="both"/>
        <w:rPr>
          <w:rFonts w:ascii="Lato" w:eastAsia="Lato" w:hAnsi="Lato" w:cs="Lato"/>
          <w:sz w:val="24"/>
          <w:szCs w:val="24"/>
        </w:rPr>
      </w:pPr>
      <w:r w:rsidRPr="003707C7">
        <w:rPr>
          <w:rFonts w:ascii="Lato" w:eastAsia="Lato" w:hAnsi="Lato" w:cs="Lato"/>
          <w:sz w:val="24"/>
          <w:szCs w:val="24"/>
        </w:rPr>
        <w:t>The system should h</w:t>
      </w:r>
      <w:r w:rsidR="00E665CD" w:rsidRPr="003707C7">
        <w:rPr>
          <w:rFonts w:ascii="Lato" w:eastAsia="Lato" w:hAnsi="Lato" w:cs="Lato"/>
          <w:sz w:val="24"/>
          <w:szCs w:val="24"/>
        </w:rPr>
        <w:t xml:space="preserve">ave </w:t>
      </w:r>
      <w:r w:rsidRPr="003707C7">
        <w:rPr>
          <w:rFonts w:ascii="Lato" w:eastAsia="Lato" w:hAnsi="Lato" w:cs="Lato"/>
          <w:sz w:val="24"/>
          <w:szCs w:val="24"/>
        </w:rPr>
        <w:t>end</w:t>
      </w:r>
      <w:r w:rsidR="00E665CD" w:rsidRPr="003707C7">
        <w:rPr>
          <w:rFonts w:ascii="Lato" w:eastAsia="Lato" w:hAnsi="Lato" w:cs="Lato"/>
          <w:sz w:val="24"/>
          <w:szCs w:val="24"/>
        </w:rPr>
        <w:t>-to-end encryption for sensitive data</w:t>
      </w:r>
    </w:p>
    <w:p w14:paraId="6D2F10C4" w14:textId="77777777" w:rsidR="00E665CD" w:rsidRPr="003707C7" w:rsidRDefault="00E665CD" w:rsidP="00E665CD">
      <w:pPr>
        <w:pStyle w:val="ListParagraph"/>
        <w:numPr>
          <w:ilvl w:val="0"/>
          <w:numId w:val="21"/>
        </w:numPr>
        <w:jc w:val="both"/>
        <w:rPr>
          <w:rFonts w:ascii="Lato" w:eastAsia="Lato" w:hAnsi="Lato" w:cs="Lato"/>
          <w:sz w:val="24"/>
          <w:szCs w:val="24"/>
        </w:rPr>
      </w:pPr>
      <w:r w:rsidRPr="003707C7">
        <w:rPr>
          <w:rFonts w:ascii="Lato" w:eastAsia="Lato" w:hAnsi="Lato" w:cs="Lato"/>
          <w:sz w:val="24"/>
          <w:szCs w:val="24"/>
        </w:rPr>
        <w:t xml:space="preserve">Support scalability to accommodate future expansions </w:t>
      </w:r>
    </w:p>
    <w:p w14:paraId="6ADC6416" w14:textId="56313FCB" w:rsidR="00E665CD" w:rsidRPr="003707C7" w:rsidRDefault="00E665CD" w:rsidP="00E665CD">
      <w:pPr>
        <w:jc w:val="both"/>
        <w:rPr>
          <w:rFonts w:ascii="Lato" w:eastAsia="Lato" w:hAnsi="Lato" w:cs="Lato"/>
          <w:sz w:val="24"/>
          <w:szCs w:val="24"/>
        </w:rPr>
      </w:pPr>
      <w:r w:rsidRPr="003707C7">
        <w:rPr>
          <w:rFonts w:ascii="Lato" w:eastAsia="Lato" w:hAnsi="Lato" w:cs="Lato"/>
          <w:sz w:val="24"/>
          <w:szCs w:val="24"/>
        </w:rPr>
        <w:t xml:space="preserve">The service provider will be required to provide user documentation and manuals as well as </w:t>
      </w:r>
      <w:r w:rsidR="007D23FF" w:rsidRPr="003707C7">
        <w:rPr>
          <w:rFonts w:ascii="Lato" w:eastAsia="Lato" w:hAnsi="Lato" w:cs="Lato"/>
          <w:sz w:val="24"/>
          <w:szCs w:val="24"/>
        </w:rPr>
        <w:t>system maintenance services.</w:t>
      </w:r>
    </w:p>
    <w:p w14:paraId="7075D219" w14:textId="25235750" w:rsidR="00CC31E1" w:rsidRPr="003707C7" w:rsidRDefault="5F7E2BD2" w:rsidP="427D9ABD">
      <w:pPr>
        <w:spacing w:before="0" w:after="160"/>
        <w:jc w:val="both"/>
        <w:rPr>
          <w:rFonts w:ascii="Lato" w:eastAsia="Lato" w:hAnsi="Lato" w:cs="Lato"/>
          <w:b/>
          <w:bCs/>
          <w:sz w:val="24"/>
          <w:szCs w:val="24"/>
        </w:rPr>
      </w:pPr>
      <w:r w:rsidRPr="003707C7">
        <w:rPr>
          <w:rFonts w:ascii="Lato" w:eastAsia="Lato" w:hAnsi="Lato" w:cs="Lato"/>
          <w:b/>
          <w:bCs/>
          <w:sz w:val="24"/>
          <w:szCs w:val="24"/>
        </w:rPr>
        <w:t>Duration of Assignment</w:t>
      </w:r>
    </w:p>
    <w:p w14:paraId="7F593F9D" w14:textId="1DFEF54A" w:rsidR="00CC31E1" w:rsidRPr="003707C7" w:rsidRDefault="5F7E2BD2" w:rsidP="427D9ABD">
      <w:pPr>
        <w:spacing w:before="0" w:after="160"/>
        <w:jc w:val="both"/>
        <w:rPr>
          <w:rFonts w:ascii="Lato" w:hAnsi="Lato"/>
          <w:sz w:val="24"/>
          <w:szCs w:val="24"/>
        </w:rPr>
      </w:pPr>
      <w:r w:rsidRPr="003707C7">
        <w:rPr>
          <w:rFonts w:ascii="Lato" w:eastAsia="Lato" w:hAnsi="Lato" w:cs="Lato"/>
          <w:sz w:val="24"/>
          <w:szCs w:val="24"/>
        </w:rPr>
        <w:t>The assignment is expected to take 3-6 months from the start date, including design, development, testing, and deployment.</w:t>
      </w:r>
    </w:p>
    <w:p w14:paraId="680E1E7D" w14:textId="5C3DA87F" w:rsidR="00CC31E1" w:rsidRPr="003707C7" w:rsidRDefault="5F7E2BD2" w:rsidP="427D9ABD">
      <w:pPr>
        <w:spacing w:before="0" w:after="160"/>
        <w:jc w:val="both"/>
        <w:rPr>
          <w:rFonts w:ascii="Lato" w:hAnsi="Lato"/>
          <w:sz w:val="24"/>
          <w:szCs w:val="24"/>
        </w:rPr>
      </w:pPr>
      <w:r w:rsidRPr="003707C7">
        <w:rPr>
          <w:rFonts w:ascii="Lato" w:eastAsia="Lato" w:hAnsi="Lato" w:cs="Lato"/>
          <w:b/>
          <w:bCs/>
          <w:sz w:val="24"/>
          <w:szCs w:val="24"/>
        </w:rPr>
        <w:lastRenderedPageBreak/>
        <w:t>Qualification and Experience</w:t>
      </w:r>
    </w:p>
    <w:p w14:paraId="23C12FFB" w14:textId="0CA88353" w:rsidR="00CC31E1" w:rsidRPr="003707C7" w:rsidRDefault="5F7E2BD2" w:rsidP="427D9ABD">
      <w:pPr>
        <w:pStyle w:val="ListParagraph"/>
        <w:numPr>
          <w:ilvl w:val="0"/>
          <w:numId w:val="12"/>
        </w:numPr>
        <w:spacing w:before="0" w:after="0"/>
        <w:jc w:val="both"/>
        <w:rPr>
          <w:rFonts w:ascii="Lato" w:eastAsia="Lato" w:hAnsi="Lato" w:cs="Lato"/>
          <w:sz w:val="24"/>
          <w:szCs w:val="24"/>
        </w:rPr>
      </w:pPr>
      <w:r w:rsidRPr="003707C7">
        <w:rPr>
          <w:rFonts w:ascii="Lato" w:eastAsia="Lato" w:hAnsi="Lato" w:cs="Lato"/>
          <w:sz w:val="24"/>
          <w:szCs w:val="24"/>
        </w:rPr>
        <w:t xml:space="preserve">Demonstrated experience in designing, developing, and deploying </w:t>
      </w:r>
      <w:r w:rsidR="03E9E4AD" w:rsidRPr="003707C7">
        <w:rPr>
          <w:rFonts w:ascii="Lato" w:eastAsia="Lato" w:hAnsi="Lato" w:cs="Lato"/>
          <w:sz w:val="24"/>
          <w:szCs w:val="24"/>
        </w:rPr>
        <w:t>Electronic Medical Records</w:t>
      </w:r>
      <w:r w:rsidRPr="003707C7">
        <w:rPr>
          <w:rFonts w:ascii="Lato" w:eastAsia="Lato" w:hAnsi="Lato" w:cs="Lato"/>
          <w:sz w:val="24"/>
          <w:szCs w:val="24"/>
        </w:rPr>
        <w:t xml:space="preserve"> Systems or similar enterprise software solutions.</w:t>
      </w:r>
    </w:p>
    <w:p w14:paraId="4461B713" w14:textId="661C1BAA" w:rsidR="009F74CA" w:rsidRPr="00ED6C9D" w:rsidRDefault="007D3951" w:rsidP="009F74CA">
      <w:pPr>
        <w:pStyle w:val="ListParagraph"/>
        <w:numPr>
          <w:ilvl w:val="0"/>
          <w:numId w:val="12"/>
        </w:numPr>
        <w:spacing w:before="0" w:after="0" w:line="240" w:lineRule="auto"/>
        <w:contextualSpacing w:val="0"/>
        <w:rPr>
          <w:rFonts w:ascii="Lato" w:eastAsia="Times New Roman" w:hAnsi="Lato"/>
          <w:sz w:val="24"/>
          <w:szCs w:val="24"/>
        </w:rPr>
      </w:pPr>
      <w:r w:rsidRPr="00ED6C9D">
        <w:rPr>
          <w:rFonts w:ascii="Lato" w:eastAsia="Times New Roman" w:hAnsi="Lato"/>
          <w:sz w:val="24"/>
          <w:szCs w:val="24"/>
        </w:rPr>
        <w:t xml:space="preserve">Previous/current working experience within Somalia </w:t>
      </w:r>
      <w:r w:rsidR="00F0050F" w:rsidRPr="00ED6C9D">
        <w:rPr>
          <w:rFonts w:ascii="Lato" w:eastAsia="Times New Roman" w:hAnsi="Lato"/>
          <w:sz w:val="24"/>
          <w:szCs w:val="24"/>
        </w:rPr>
        <w:t>or any other fragile context</w:t>
      </w:r>
      <w:r w:rsidRPr="00ED6C9D">
        <w:rPr>
          <w:rFonts w:ascii="Lato" w:eastAsia="Times New Roman" w:hAnsi="Lato"/>
          <w:sz w:val="24"/>
          <w:szCs w:val="24"/>
        </w:rPr>
        <w:t xml:space="preserve"> health system</w:t>
      </w:r>
      <w:r w:rsidR="009F74CA" w:rsidRPr="00ED6C9D">
        <w:rPr>
          <w:rFonts w:ascii="Lato" w:eastAsia="Times New Roman" w:hAnsi="Lato"/>
          <w:sz w:val="24"/>
          <w:szCs w:val="24"/>
        </w:rPr>
        <w:t xml:space="preserve"> with demonstrated hands on experience on Inter-operability with the existing </w:t>
      </w:r>
      <w:r w:rsidR="00040B41" w:rsidRPr="00ED6C9D">
        <w:rPr>
          <w:rFonts w:ascii="Lato" w:eastAsia="Times New Roman" w:hAnsi="Lato"/>
          <w:sz w:val="24"/>
          <w:szCs w:val="24"/>
        </w:rPr>
        <w:t>MoH, health and nutrition</w:t>
      </w:r>
      <w:r w:rsidR="009F74CA" w:rsidRPr="00ED6C9D">
        <w:rPr>
          <w:rFonts w:ascii="Lato" w:eastAsia="Times New Roman" w:hAnsi="Lato"/>
          <w:sz w:val="24"/>
          <w:szCs w:val="24"/>
        </w:rPr>
        <w:t xml:space="preserve"> </w:t>
      </w:r>
      <w:r w:rsidR="00040B41" w:rsidRPr="00ED6C9D">
        <w:rPr>
          <w:rFonts w:ascii="Lato" w:eastAsia="Times New Roman" w:hAnsi="Lato"/>
          <w:sz w:val="24"/>
          <w:szCs w:val="24"/>
        </w:rPr>
        <w:t xml:space="preserve">cluster </w:t>
      </w:r>
      <w:r w:rsidR="009F74CA" w:rsidRPr="00ED6C9D">
        <w:rPr>
          <w:rFonts w:ascii="Lato" w:eastAsia="Times New Roman" w:hAnsi="Lato"/>
          <w:sz w:val="24"/>
          <w:szCs w:val="24"/>
        </w:rPr>
        <w:t>digital platforms, and DHIS2 system.</w:t>
      </w:r>
    </w:p>
    <w:p w14:paraId="651A26D5" w14:textId="3674E2F4" w:rsidR="007D3951" w:rsidRPr="003707C7" w:rsidRDefault="002F1940" w:rsidP="007D3951">
      <w:pPr>
        <w:pStyle w:val="ListParagraph"/>
        <w:numPr>
          <w:ilvl w:val="0"/>
          <w:numId w:val="12"/>
        </w:numPr>
        <w:spacing w:before="0" w:after="0" w:line="240" w:lineRule="auto"/>
        <w:contextualSpacing w:val="0"/>
        <w:rPr>
          <w:rFonts w:ascii="Lato" w:eastAsia="Times New Roman" w:hAnsi="Lato"/>
          <w:sz w:val="24"/>
          <w:szCs w:val="24"/>
        </w:rPr>
      </w:pPr>
      <w:r w:rsidRPr="003707C7">
        <w:rPr>
          <w:rFonts w:ascii="Lato" w:eastAsia="Times New Roman" w:hAnsi="Lato"/>
          <w:sz w:val="24"/>
          <w:szCs w:val="24"/>
        </w:rPr>
        <w:t>Current presence of s</w:t>
      </w:r>
      <w:r w:rsidR="007D3951" w:rsidRPr="003707C7">
        <w:rPr>
          <w:rFonts w:ascii="Lato" w:eastAsia="Times New Roman" w:hAnsi="Lato"/>
          <w:sz w:val="24"/>
          <w:szCs w:val="24"/>
        </w:rPr>
        <w:t>taff in the country for technical support and can easily travel with the country to project sites including the hard-to-reach sites where this project is located</w:t>
      </w:r>
      <w:r w:rsidR="00CD5544" w:rsidRPr="003707C7">
        <w:rPr>
          <w:rFonts w:ascii="Lato" w:eastAsia="Times New Roman" w:hAnsi="Lato"/>
          <w:sz w:val="24"/>
          <w:szCs w:val="24"/>
        </w:rPr>
        <w:t xml:space="preserve"> (</w:t>
      </w:r>
      <w:proofErr w:type="spellStart"/>
      <w:r w:rsidR="00CD5544" w:rsidRPr="003707C7">
        <w:rPr>
          <w:rFonts w:ascii="Lato" w:eastAsia="Times New Roman" w:hAnsi="Lato"/>
          <w:sz w:val="24"/>
          <w:szCs w:val="24"/>
        </w:rPr>
        <w:t>Jamame</w:t>
      </w:r>
      <w:proofErr w:type="spellEnd"/>
      <w:r w:rsidR="00CD5544" w:rsidRPr="003707C7">
        <w:rPr>
          <w:rFonts w:ascii="Lato" w:eastAsia="Times New Roman" w:hAnsi="Lato"/>
          <w:sz w:val="24"/>
          <w:szCs w:val="24"/>
        </w:rPr>
        <w:t xml:space="preserve">, </w:t>
      </w:r>
      <w:proofErr w:type="spellStart"/>
      <w:r w:rsidR="00CD5544" w:rsidRPr="003707C7">
        <w:rPr>
          <w:rFonts w:ascii="Lato" w:eastAsia="Times New Roman" w:hAnsi="Lato"/>
          <w:sz w:val="24"/>
          <w:szCs w:val="24"/>
        </w:rPr>
        <w:t>Afmadhow</w:t>
      </w:r>
      <w:proofErr w:type="spellEnd"/>
      <w:r w:rsidR="00CD5544" w:rsidRPr="003707C7">
        <w:rPr>
          <w:rFonts w:ascii="Lato" w:eastAsia="Times New Roman" w:hAnsi="Lato"/>
          <w:sz w:val="24"/>
          <w:szCs w:val="24"/>
        </w:rPr>
        <w:t xml:space="preserve">, </w:t>
      </w:r>
      <w:proofErr w:type="spellStart"/>
      <w:r w:rsidR="0039798C" w:rsidRPr="003707C7">
        <w:rPr>
          <w:rFonts w:ascii="Lato" w:eastAsia="Times New Roman" w:hAnsi="Lato"/>
          <w:sz w:val="24"/>
          <w:szCs w:val="24"/>
        </w:rPr>
        <w:t>Baardhere</w:t>
      </w:r>
      <w:proofErr w:type="spellEnd"/>
      <w:r w:rsidR="0039798C" w:rsidRPr="003707C7">
        <w:rPr>
          <w:rFonts w:ascii="Lato" w:eastAsia="Times New Roman" w:hAnsi="Lato"/>
          <w:sz w:val="24"/>
          <w:szCs w:val="24"/>
        </w:rPr>
        <w:t>)</w:t>
      </w:r>
      <w:r w:rsidR="007D3951" w:rsidRPr="003707C7">
        <w:rPr>
          <w:rFonts w:ascii="Lato" w:eastAsia="Times New Roman" w:hAnsi="Lato"/>
          <w:sz w:val="24"/>
          <w:szCs w:val="24"/>
        </w:rPr>
        <w:t>.</w:t>
      </w:r>
    </w:p>
    <w:p w14:paraId="6ADC4EDC" w14:textId="2906E11E" w:rsidR="00CC31E1" w:rsidRPr="003707C7" w:rsidRDefault="5F7E2BD2" w:rsidP="427D9ABD">
      <w:pPr>
        <w:pStyle w:val="ListParagraph"/>
        <w:numPr>
          <w:ilvl w:val="0"/>
          <w:numId w:val="12"/>
        </w:numPr>
        <w:spacing w:before="0" w:after="0"/>
        <w:jc w:val="both"/>
        <w:rPr>
          <w:rFonts w:ascii="Lato" w:eastAsia="Lato" w:hAnsi="Lato" w:cs="Lato"/>
          <w:sz w:val="24"/>
          <w:szCs w:val="24"/>
        </w:rPr>
      </w:pPr>
      <w:r w:rsidRPr="003707C7">
        <w:rPr>
          <w:rFonts w:ascii="Lato" w:eastAsia="Lato" w:hAnsi="Lato" w:cs="Lato"/>
          <w:sz w:val="24"/>
          <w:szCs w:val="24"/>
        </w:rPr>
        <w:t xml:space="preserve">Proficiency in software development technologies and platforms relevant to the project (e.g., cloud-based systems, APIs, </w:t>
      </w:r>
      <w:r w:rsidR="006953C7">
        <w:rPr>
          <w:rFonts w:ascii="Lato" w:eastAsia="Lato" w:hAnsi="Lato" w:cs="Lato"/>
          <w:sz w:val="24"/>
          <w:szCs w:val="24"/>
        </w:rPr>
        <w:t xml:space="preserve">DHIS, </w:t>
      </w:r>
      <w:r w:rsidRPr="003707C7">
        <w:rPr>
          <w:rFonts w:ascii="Lato" w:eastAsia="Lato" w:hAnsi="Lato" w:cs="Lato"/>
          <w:sz w:val="24"/>
          <w:szCs w:val="24"/>
        </w:rPr>
        <w:t>mobile applications).</w:t>
      </w:r>
    </w:p>
    <w:p w14:paraId="63FCA549" w14:textId="374DD876" w:rsidR="00CC31E1" w:rsidRPr="003707C7" w:rsidRDefault="5F7E2BD2" w:rsidP="427D9ABD">
      <w:pPr>
        <w:pStyle w:val="ListParagraph"/>
        <w:numPr>
          <w:ilvl w:val="0"/>
          <w:numId w:val="11"/>
        </w:numPr>
        <w:spacing w:before="0" w:after="0"/>
        <w:jc w:val="both"/>
        <w:rPr>
          <w:rFonts w:ascii="Lato" w:eastAsia="Lato" w:hAnsi="Lato" w:cs="Lato"/>
          <w:sz w:val="24"/>
          <w:szCs w:val="24"/>
        </w:rPr>
      </w:pPr>
      <w:r w:rsidRPr="003707C7">
        <w:rPr>
          <w:rFonts w:ascii="Lato" w:eastAsia="Lato" w:hAnsi="Lato" w:cs="Lato"/>
          <w:sz w:val="24"/>
          <w:szCs w:val="24"/>
        </w:rPr>
        <w:t>Strong understanding of workflow automation, data integration, and user-</w:t>
      </w:r>
      <w:r w:rsidR="00ED6C9D" w:rsidRPr="003707C7">
        <w:rPr>
          <w:rFonts w:ascii="Lato" w:eastAsia="Lato" w:hAnsi="Lato" w:cs="Lato"/>
          <w:sz w:val="24"/>
          <w:szCs w:val="24"/>
        </w:rPr>
        <w:t>centered</w:t>
      </w:r>
      <w:r w:rsidRPr="003707C7">
        <w:rPr>
          <w:rFonts w:ascii="Lato" w:eastAsia="Lato" w:hAnsi="Lato" w:cs="Lato"/>
          <w:sz w:val="24"/>
          <w:szCs w:val="24"/>
        </w:rPr>
        <w:t xml:space="preserve"> design principles.</w:t>
      </w:r>
    </w:p>
    <w:p w14:paraId="0577E189" w14:textId="471B5A13" w:rsidR="00CC31E1" w:rsidRPr="003707C7" w:rsidRDefault="5F7E2BD2" w:rsidP="427D9ABD">
      <w:pPr>
        <w:pStyle w:val="ListParagraph"/>
        <w:numPr>
          <w:ilvl w:val="0"/>
          <w:numId w:val="11"/>
        </w:numPr>
        <w:spacing w:before="0" w:after="0"/>
        <w:jc w:val="both"/>
        <w:rPr>
          <w:rFonts w:ascii="Lato" w:eastAsia="Lato" w:hAnsi="Lato" w:cs="Lato"/>
          <w:sz w:val="24"/>
          <w:szCs w:val="24"/>
        </w:rPr>
      </w:pPr>
      <w:r w:rsidRPr="003707C7">
        <w:rPr>
          <w:rFonts w:ascii="Lato" w:eastAsia="Lato" w:hAnsi="Lato" w:cs="Lato"/>
          <w:sz w:val="24"/>
          <w:szCs w:val="24"/>
        </w:rPr>
        <w:t xml:space="preserve">Proven track record of successfully delivering similar projects for organizations of comparable size and complexity, preferably for </w:t>
      </w:r>
      <w:r w:rsidR="0039798C" w:rsidRPr="003707C7">
        <w:rPr>
          <w:rFonts w:ascii="Lato" w:eastAsia="Lato" w:hAnsi="Lato" w:cs="Lato"/>
          <w:sz w:val="24"/>
          <w:szCs w:val="24"/>
        </w:rPr>
        <w:t xml:space="preserve">UN, </w:t>
      </w:r>
      <w:r w:rsidRPr="003707C7">
        <w:rPr>
          <w:rFonts w:ascii="Lato" w:eastAsia="Lato" w:hAnsi="Lato" w:cs="Lato"/>
          <w:sz w:val="24"/>
          <w:szCs w:val="24"/>
        </w:rPr>
        <w:t>NGOs, INGOs, or multinational organizations.</w:t>
      </w:r>
    </w:p>
    <w:p w14:paraId="46530282" w14:textId="53CE56D4" w:rsidR="00CC31E1" w:rsidRPr="003707C7" w:rsidRDefault="5F7E2BD2" w:rsidP="427D9ABD">
      <w:pPr>
        <w:pStyle w:val="ListParagraph"/>
        <w:numPr>
          <w:ilvl w:val="0"/>
          <w:numId w:val="11"/>
        </w:numPr>
        <w:spacing w:before="0" w:after="0"/>
        <w:jc w:val="both"/>
        <w:rPr>
          <w:rFonts w:ascii="Lato" w:eastAsia="Lato" w:hAnsi="Lato" w:cs="Lato"/>
          <w:sz w:val="24"/>
          <w:szCs w:val="24"/>
        </w:rPr>
      </w:pPr>
      <w:r w:rsidRPr="003707C7">
        <w:rPr>
          <w:rFonts w:ascii="Lato" w:eastAsia="Lato" w:hAnsi="Lato" w:cs="Lato"/>
          <w:sz w:val="24"/>
          <w:szCs w:val="24"/>
        </w:rPr>
        <w:t>Familiarity with electronic medical systems and policy compliance features.</w:t>
      </w:r>
    </w:p>
    <w:p w14:paraId="34BF3BFC" w14:textId="0178CF8F" w:rsidR="00CC31E1" w:rsidRPr="003707C7" w:rsidRDefault="5F7E2BD2" w:rsidP="427D9ABD">
      <w:pPr>
        <w:pStyle w:val="ListParagraph"/>
        <w:numPr>
          <w:ilvl w:val="0"/>
          <w:numId w:val="10"/>
        </w:numPr>
        <w:spacing w:before="0" w:after="0"/>
        <w:jc w:val="both"/>
        <w:rPr>
          <w:rFonts w:ascii="Lato" w:eastAsia="Lato" w:hAnsi="Lato" w:cs="Lato"/>
          <w:sz w:val="24"/>
          <w:szCs w:val="24"/>
        </w:rPr>
      </w:pPr>
      <w:r w:rsidRPr="003707C7">
        <w:rPr>
          <w:rFonts w:ascii="Lato" w:eastAsia="Lato" w:hAnsi="Lato" w:cs="Lato"/>
          <w:sz w:val="24"/>
          <w:szCs w:val="24"/>
        </w:rPr>
        <w:t>Expertise in integrating software solutions with existing systems</w:t>
      </w:r>
      <w:r w:rsidR="0039798C" w:rsidRPr="003707C7">
        <w:rPr>
          <w:rFonts w:ascii="Lato" w:eastAsia="Lato" w:hAnsi="Lato" w:cs="Lato"/>
          <w:sz w:val="24"/>
          <w:szCs w:val="24"/>
        </w:rPr>
        <w:t xml:space="preserve"> especially of the MoH.</w:t>
      </w:r>
      <w:r w:rsidRPr="003707C7">
        <w:rPr>
          <w:rFonts w:ascii="Lato" w:eastAsia="Lato" w:hAnsi="Lato" w:cs="Lato"/>
          <w:sz w:val="24"/>
          <w:szCs w:val="24"/>
        </w:rPr>
        <w:t xml:space="preserve"> </w:t>
      </w:r>
    </w:p>
    <w:p w14:paraId="289B7FB6" w14:textId="7B33FF22" w:rsidR="00CC31E1" w:rsidRPr="003707C7" w:rsidRDefault="5F7E2BD2" w:rsidP="427D9ABD">
      <w:pPr>
        <w:pStyle w:val="ListParagraph"/>
        <w:numPr>
          <w:ilvl w:val="0"/>
          <w:numId w:val="10"/>
        </w:numPr>
        <w:spacing w:before="0" w:after="0"/>
        <w:jc w:val="both"/>
        <w:rPr>
          <w:rFonts w:ascii="Lato" w:eastAsia="Lato" w:hAnsi="Lato" w:cs="Lato"/>
          <w:sz w:val="24"/>
          <w:szCs w:val="24"/>
        </w:rPr>
      </w:pPr>
      <w:r w:rsidRPr="003707C7">
        <w:rPr>
          <w:rFonts w:ascii="Lato" w:eastAsia="Lato" w:hAnsi="Lato" w:cs="Lato"/>
          <w:sz w:val="24"/>
          <w:szCs w:val="24"/>
        </w:rPr>
        <w:t>Strong knowledge of data security protocols, including compliance with GDPR or other relevant data protection regulations and ability to implement robust access controls and encryption mechanisms to ensure the security and confidentiality of data.</w:t>
      </w:r>
    </w:p>
    <w:p w14:paraId="54873845" w14:textId="50F17469" w:rsidR="00CC31E1" w:rsidRPr="003707C7" w:rsidRDefault="5F7E2BD2" w:rsidP="427D9ABD">
      <w:pPr>
        <w:pStyle w:val="ListParagraph"/>
        <w:numPr>
          <w:ilvl w:val="0"/>
          <w:numId w:val="10"/>
        </w:numPr>
        <w:spacing w:before="0" w:after="0"/>
        <w:jc w:val="both"/>
        <w:rPr>
          <w:rFonts w:ascii="Lato" w:eastAsia="Lato" w:hAnsi="Lato" w:cs="Lato"/>
          <w:sz w:val="24"/>
          <w:szCs w:val="24"/>
        </w:rPr>
      </w:pPr>
      <w:r w:rsidRPr="003707C7">
        <w:rPr>
          <w:rFonts w:ascii="Lato" w:eastAsia="Lato" w:hAnsi="Lato" w:cs="Lato"/>
          <w:sz w:val="24"/>
          <w:szCs w:val="24"/>
        </w:rPr>
        <w:t>Clear project management methodologies and a structured approach to deliverables.</w:t>
      </w:r>
    </w:p>
    <w:p w14:paraId="7A0FE9BB" w14:textId="60CA1D72" w:rsidR="00CC31E1" w:rsidRPr="003707C7" w:rsidRDefault="5F7E2BD2" w:rsidP="427D9ABD">
      <w:pPr>
        <w:pStyle w:val="ListParagraph"/>
        <w:numPr>
          <w:ilvl w:val="0"/>
          <w:numId w:val="9"/>
        </w:numPr>
        <w:spacing w:before="0" w:after="0"/>
        <w:jc w:val="both"/>
        <w:rPr>
          <w:rFonts w:ascii="Lato" w:eastAsia="Lato" w:hAnsi="Lato" w:cs="Lato"/>
          <w:sz w:val="24"/>
          <w:szCs w:val="24"/>
        </w:rPr>
      </w:pPr>
      <w:r w:rsidRPr="003707C7">
        <w:rPr>
          <w:rFonts w:ascii="Lato" w:eastAsia="Lato" w:hAnsi="Lato" w:cs="Lato"/>
          <w:sz w:val="24"/>
          <w:szCs w:val="24"/>
        </w:rPr>
        <w:t>Ability to propose creative and scalable solutions tailored to the organization’s specific needs and operational context.</w:t>
      </w:r>
    </w:p>
    <w:p w14:paraId="47FF8AB6" w14:textId="612E4699" w:rsidR="00CC31E1" w:rsidRDefault="5F7E2BD2" w:rsidP="427D9ABD">
      <w:pPr>
        <w:pStyle w:val="ListParagraph"/>
        <w:numPr>
          <w:ilvl w:val="0"/>
          <w:numId w:val="8"/>
        </w:numPr>
        <w:spacing w:before="0" w:after="0"/>
        <w:jc w:val="both"/>
        <w:rPr>
          <w:rFonts w:ascii="Lato" w:eastAsia="Lato" w:hAnsi="Lato" w:cs="Lato"/>
          <w:sz w:val="24"/>
          <w:szCs w:val="24"/>
        </w:rPr>
      </w:pPr>
      <w:r w:rsidRPr="003707C7">
        <w:rPr>
          <w:rFonts w:ascii="Lato" w:eastAsia="Lato" w:hAnsi="Lato" w:cs="Lato"/>
          <w:sz w:val="24"/>
          <w:szCs w:val="24"/>
        </w:rPr>
        <w:t>At least three references from previous clients attesting to the vendor’s expertise and performance on similar projects.</w:t>
      </w:r>
    </w:p>
    <w:p w14:paraId="56FE8491" w14:textId="33DCEA16" w:rsidR="00CC31E1" w:rsidRPr="003707C7" w:rsidRDefault="5F7E2BD2" w:rsidP="427D9ABD">
      <w:pPr>
        <w:spacing w:before="240" w:after="240"/>
        <w:jc w:val="both"/>
        <w:rPr>
          <w:rFonts w:ascii="Lato" w:hAnsi="Lato"/>
          <w:sz w:val="24"/>
          <w:szCs w:val="24"/>
        </w:rPr>
      </w:pPr>
      <w:r w:rsidRPr="003707C7">
        <w:rPr>
          <w:rFonts w:ascii="Lato" w:eastAsia="Lato" w:hAnsi="Lato" w:cs="Lato"/>
          <w:sz w:val="24"/>
          <w:szCs w:val="24"/>
        </w:rPr>
        <w:t>The selected vendor will be evaluated based on these qualifications alongside their proposed methodology, timeline, and cost-effectiveness.</w:t>
      </w:r>
    </w:p>
    <w:p w14:paraId="7F049C37" w14:textId="0EB57BAD" w:rsidR="00CC31E1" w:rsidRPr="003707C7" w:rsidRDefault="5F7E2BD2" w:rsidP="3CF4F244">
      <w:pPr>
        <w:shd w:val="clear" w:color="auto" w:fill="FFFFFF" w:themeFill="background1"/>
        <w:spacing w:before="0" w:after="160" w:line="257" w:lineRule="auto"/>
        <w:jc w:val="both"/>
        <w:rPr>
          <w:rFonts w:ascii="Lato" w:eastAsia="Lato" w:hAnsi="Lato" w:cs="Lato"/>
          <w:b/>
          <w:bCs/>
          <w:color w:val="000000" w:themeColor="text1"/>
          <w:sz w:val="24"/>
          <w:szCs w:val="24"/>
        </w:rPr>
      </w:pPr>
      <w:r w:rsidRPr="003707C7">
        <w:rPr>
          <w:rFonts w:ascii="Lato" w:eastAsia="Lato" w:hAnsi="Lato" w:cs="Lato"/>
          <w:b/>
          <w:bCs/>
          <w:color w:val="000000" w:themeColor="text1"/>
          <w:sz w:val="24"/>
          <w:szCs w:val="24"/>
        </w:rPr>
        <w:t>Evaluation Criteria</w:t>
      </w:r>
    </w:p>
    <w:p w14:paraId="170A22C7" w14:textId="1F4352C6" w:rsidR="00CC31E1" w:rsidRPr="003707C7" w:rsidRDefault="5F7E2BD2" w:rsidP="427D9ABD">
      <w:pPr>
        <w:spacing w:before="0" w:after="160" w:line="257" w:lineRule="auto"/>
        <w:jc w:val="both"/>
        <w:rPr>
          <w:rFonts w:ascii="Lato" w:hAnsi="Lato"/>
          <w:sz w:val="24"/>
          <w:szCs w:val="24"/>
        </w:rPr>
      </w:pPr>
      <w:r w:rsidRPr="003707C7">
        <w:rPr>
          <w:rFonts w:ascii="Lato" w:eastAsia="Lato" w:hAnsi="Lato" w:cs="Lato"/>
          <w:sz w:val="24"/>
          <w:szCs w:val="24"/>
        </w:rPr>
        <w:t>The Selection of the individual or firm will be made based on cumulative analysis (i.e., mandatory requirements and technical qualifications as follows:</w:t>
      </w:r>
    </w:p>
    <w:p w14:paraId="59E265EF" w14:textId="6FF6210C" w:rsidR="00CC31E1" w:rsidRPr="003707C7" w:rsidRDefault="5F7E2BD2" w:rsidP="427D9ABD">
      <w:pPr>
        <w:shd w:val="clear" w:color="auto" w:fill="FFFFFF" w:themeFill="background1"/>
        <w:spacing w:before="0" w:after="160" w:line="257" w:lineRule="auto"/>
        <w:jc w:val="both"/>
        <w:rPr>
          <w:rFonts w:ascii="Lato" w:hAnsi="Lato"/>
          <w:sz w:val="24"/>
          <w:szCs w:val="24"/>
        </w:rPr>
      </w:pPr>
      <w:r w:rsidRPr="003707C7">
        <w:rPr>
          <w:rFonts w:ascii="Lato" w:eastAsia="Lato" w:hAnsi="Lato" w:cs="Lato"/>
          <w:color w:val="FF0000"/>
          <w:sz w:val="24"/>
          <w:szCs w:val="24"/>
        </w:rPr>
        <w:t xml:space="preserve"> </w:t>
      </w:r>
    </w:p>
    <w:p w14:paraId="49555A61" w14:textId="12B0B97D" w:rsidR="00CC31E1" w:rsidRPr="003707C7" w:rsidRDefault="5F7E2BD2" w:rsidP="427D9ABD">
      <w:pPr>
        <w:pStyle w:val="ListParagraph"/>
        <w:numPr>
          <w:ilvl w:val="0"/>
          <w:numId w:val="7"/>
        </w:numPr>
        <w:shd w:val="clear" w:color="auto" w:fill="FFFFFF" w:themeFill="background1"/>
        <w:spacing w:before="0" w:after="0"/>
        <w:jc w:val="both"/>
        <w:rPr>
          <w:rFonts w:ascii="Lato" w:eastAsia="Lato" w:hAnsi="Lato" w:cs="Lato"/>
          <w:b/>
          <w:bCs/>
          <w:color w:val="000000" w:themeColor="text1"/>
          <w:sz w:val="24"/>
          <w:szCs w:val="24"/>
        </w:rPr>
      </w:pPr>
      <w:r w:rsidRPr="003707C7">
        <w:rPr>
          <w:rFonts w:ascii="Lato" w:eastAsia="Lato" w:hAnsi="Lato" w:cs="Lato"/>
          <w:b/>
          <w:bCs/>
          <w:color w:val="000000" w:themeColor="text1"/>
          <w:sz w:val="24"/>
          <w:szCs w:val="24"/>
        </w:rPr>
        <w:t>Mandatory requirements</w:t>
      </w:r>
    </w:p>
    <w:p w14:paraId="3078F19F" w14:textId="0EC5E601" w:rsidR="00CC31E1" w:rsidRPr="00EA31C9" w:rsidRDefault="5F7E2BD2" w:rsidP="00EA31C9">
      <w:pPr>
        <w:pStyle w:val="ListParagraph"/>
        <w:numPr>
          <w:ilvl w:val="0"/>
          <w:numId w:val="6"/>
        </w:numPr>
        <w:spacing w:before="0" w:after="0"/>
        <w:jc w:val="both"/>
        <w:rPr>
          <w:rFonts w:ascii="Lato" w:eastAsia="Lato" w:hAnsi="Lato" w:cs="Lato"/>
          <w:sz w:val="24"/>
          <w:szCs w:val="24"/>
        </w:rPr>
      </w:pPr>
      <w:r w:rsidRPr="00EA31C9">
        <w:rPr>
          <w:rFonts w:ascii="Lato" w:eastAsia="Lato" w:hAnsi="Lato" w:cs="Lato"/>
          <w:sz w:val="24"/>
          <w:szCs w:val="24"/>
        </w:rPr>
        <w:lastRenderedPageBreak/>
        <w:t>Provide a certified copy of a certificate of business registration, Certificate of incorporation, business license or similar document (for Companies/Organizations)</w:t>
      </w:r>
    </w:p>
    <w:p w14:paraId="161191BB" w14:textId="0DC51FA8" w:rsidR="00CC31E1" w:rsidRPr="003707C7" w:rsidRDefault="5F7E2BD2" w:rsidP="427D9ABD">
      <w:pPr>
        <w:pStyle w:val="ListParagraph"/>
        <w:numPr>
          <w:ilvl w:val="0"/>
          <w:numId w:val="6"/>
        </w:numPr>
        <w:spacing w:before="0" w:after="0"/>
        <w:jc w:val="both"/>
        <w:rPr>
          <w:rFonts w:ascii="Lato" w:eastAsia="Lato" w:hAnsi="Lato" w:cs="Lato"/>
          <w:sz w:val="24"/>
          <w:szCs w:val="24"/>
        </w:rPr>
      </w:pPr>
      <w:r w:rsidRPr="003707C7">
        <w:rPr>
          <w:rFonts w:ascii="Lato" w:eastAsia="Lato" w:hAnsi="Lato" w:cs="Lato"/>
          <w:sz w:val="24"/>
          <w:szCs w:val="24"/>
        </w:rPr>
        <w:t>Provide a certified copy of tax registration, tax clearance certificates or similar documents (Companies/Organization)</w:t>
      </w:r>
      <w:r w:rsidR="009D2533">
        <w:rPr>
          <w:rFonts w:ascii="Lato" w:eastAsia="Lato" w:hAnsi="Lato" w:cs="Lato"/>
          <w:sz w:val="24"/>
          <w:szCs w:val="24"/>
        </w:rPr>
        <w:t>.</w:t>
      </w:r>
    </w:p>
    <w:p w14:paraId="2BD33451" w14:textId="77777777" w:rsidR="00BF66D7" w:rsidRPr="003707C7" w:rsidRDefault="00BF66D7" w:rsidP="009E631A">
      <w:pPr>
        <w:pStyle w:val="ListParagraph"/>
        <w:spacing w:before="0" w:after="0"/>
        <w:jc w:val="both"/>
        <w:rPr>
          <w:rFonts w:ascii="Lato" w:eastAsia="Lato" w:hAnsi="Lato" w:cs="Lato"/>
          <w:sz w:val="24"/>
          <w:szCs w:val="24"/>
        </w:rPr>
      </w:pPr>
    </w:p>
    <w:p w14:paraId="6EAAB4A3" w14:textId="74A2EB87" w:rsidR="00CC31E1" w:rsidRPr="003707C7" w:rsidRDefault="5F7E2BD2" w:rsidP="003800D6">
      <w:pPr>
        <w:shd w:val="clear" w:color="auto" w:fill="FFFFFF" w:themeFill="background1"/>
        <w:spacing w:before="0" w:after="160" w:line="257" w:lineRule="auto"/>
        <w:jc w:val="both"/>
        <w:rPr>
          <w:rFonts w:ascii="Lato" w:eastAsia="Lato" w:hAnsi="Lato" w:cs="Lato"/>
          <w:b/>
          <w:bCs/>
          <w:color w:val="000000" w:themeColor="text1"/>
          <w:sz w:val="24"/>
          <w:szCs w:val="24"/>
        </w:rPr>
      </w:pPr>
      <w:r w:rsidRPr="003707C7">
        <w:rPr>
          <w:rFonts w:ascii="Lato" w:eastAsia="Lato" w:hAnsi="Lato" w:cs="Lato"/>
          <w:color w:val="000000" w:themeColor="text1"/>
          <w:sz w:val="24"/>
          <w:szCs w:val="24"/>
        </w:rPr>
        <w:t xml:space="preserve"> </w:t>
      </w:r>
      <w:r w:rsidRPr="003707C7">
        <w:rPr>
          <w:rFonts w:ascii="Lato" w:eastAsia="Lato" w:hAnsi="Lato" w:cs="Lato"/>
          <w:b/>
          <w:bCs/>
          <w:color w:val="000000" w:themeColor="text1"/>
          <w:sz w:val="24"/>
          <w:szCs w:val="24"/>
        </w:rPr>
        <w:t>Technical Evaluation</w:t>
      </w:r>
    </w:p>
    <w:p w14:paraId="41E7A11A" w14:textId="7D811B3B" w:rsidR="00CC31E1" w:rsidRPr="003707C7" w:rsidRDefault="5F7E2BD2" w:rsidP="427D9ABD">
      <w:pPr>
        <w:spacing w:before="0" w:after="160" w:line="257" w:lineRule="auto"/>
        <w:jc w:val="both"/>
        <w:rPr>
          <w:rFonts w:ascii="Lato" w:hAnsi="Lato"/>
          <w:sz w:val="24"/>
          <w:szCs w:val="24"/>
        </w:rPr>
      </w:pPr>
      <w:r w:rsidRPr="003707C7">
        <w:rPr>
          <w:rFonts w:ascii="Lato" w:eastAsia="Lato" w:hAnsi="Lato" w:cs="Lato"/>
          <w:sz w:val="24"/>
          <w:szCs w:val="24"/>
        </w:rPr>
        <w:t xml:space="preserve"> Applicants need to clearly articulate on the following, but not limited to: -</w:t>
      </w:r>
    </w:p>
    <w:p w14:paraId="558E69FF" w14:textId="55905B80" w:rsidR="00CC31E1" w:rsidRDefault="5F7E2BD2" w:rsidP="00EA31C9">
      <w:pPr>
        <w:pStyle w:val="ListParagraph"/>
        <w:numPr>
          <w:ilvl w:val="0"/>
          <w:numId w:val="4"/>
        </w:numPr>
        <w:spacing w:before="0" w:after="0"/>
        <w:jc w:val="both"/>
        <w:rPr>
          <w:rFonts w:ascii="Lato" w:eastAsia="Lato" w:hAnsi="Lato" w:cs="Lato"/>
          <w:sz w:val="24"/>
          <w:szCs w:val="24"/>
        </w:rPr>
      </w:pPr>
      <w:r w:rsidRPr="00EA31C9">
        <w:rPr>
          <w:rFonts w:ascii="Lato" w:eastAsia="Lato" w:hAnsi="Lato" w:cs="Lato"/>
          <w:sz w:val="24"/>
          <w:szCs w:val="24"/>
        </w:rPr>
        <w:t>A cover letter outlining the suitability of the consultant in undertaking the assignment and summarizing relevant experience in development of similar systems</w:t>
      </w:r>
      <w:r w:rsidR="00C22217" w:rsidRPr="00EA31C9">
        <w:rPr>
          <w:rFonts w:ascii="Lato" w:eastAsia="Lato" w:hAnsi="Lato" w:cs="Lato"/>
          <w:sz w:val="24"/>
          <w:szCs w:val="24"/>
        </w:rPr>
        <w:t>.</w:t>
      </w:r>
    </w:p>
    <w:p w14:paraId="3A73B4BA" w14:textId="02756BEE" w:rsidR="00CC31E1" w:rsidRPr="003707C7" w:rsidRDefault="5F7E2BD2" w:rsidP="427D9ABD">
      <w:pPr>
        <w:pStyle w:val="ListParagraph"/>
        <w:numPr>
          <w:ilvl w:val="0"/>
          <w:numId w:val="4"/>
        </w:numPr>
        <w:spacing w:before="0" w:after="0"/>
        <w:jc w:val="both"/>
        <w:rPr>
          <w:rFonts w:ascii="Lato" w:eastAsia="Lato" w:hAnsi="Lato" w:cs="Lato"/>
          <w:sz w:val="24"/>
          <w:szCs w:val="24"/>
        </w:rPr>
      </w:pPr>
      <w:r w:rsidRPr="003707C7">
        <w:rPr>
          <w:rFonts w:ascii="Lato" w:eastAsia="Lato" w:hAnsi="Lato" w:cs="Lato"/>
          <w:sz w:val="24"/>
          <w:szCs w:val="24"/>
        </w:rPr>
        <w:t>Precise technical proposal clearly indicating an understanding of the terms of reference, proposed software development methodology and Proposed architecture and system design of the information management system</w:t>
      </w:r>
      <w:r w:rsidR="00C22217" w:rsidRPr="003707C7">
        <w:rPr>
          <w:rFonts w:ascii="Lato" w:eastAsia="Lato" w:hAnsi="Lato" w:cs="Lato"/>
          <w:sz w:val="24"/>
          <w:szCs w:val="24"/>
        </w:rPr>
        <w:t>.</w:t>
      </w:r>
    </w:p>
    <w:p w14:paraId="27A564E8" w14:textId="1B4DC58C" w:rsidR="00CC31E1" w:rsidRPr="00FC149A" w:rsidRDefault="5F7E2BD2" w:rsidP="427D9ABD">
      <w:pPr>
        <w:pStyle w:val="ListParagraph"/>
        <w:numPr>
          <w:ilvl w:val="0"/>
          <w:numId w:val="4"/>
        </w:numPr>
        <w:spacing w:before="0" w:after="0"/>
        <w:jc w:val="both"/>
        <w:rPr>
          <w:rFonts w:ascii="Lato" w:eastAsia="Lato" w:hAnsi="Lato" w:cs="Lato"/>
          <w:sz w:val="24"/>
          <w:szCs w:val="24"/>
        </w:rPr>
      </w:pPr>
      <w:r w:rsidRPr="003707C7">
        <w:rPr>
          <w:rFonts w:ascii="Lato" w:eastAsia="Lato" w:hAnsi="Lato" w:cs="Lato"/>
          <w:sz w:val="24"/>
          <w:szCs w:val="24"/>
        </w:rPr>
        <w:t xml:space="preserve">Clear work plan including outputs/deliverables and time frame for the system </w:t>
      </w:r>
      <w:r w:rsidRPr="00FC149A">
        <w:rPr>
          <w:rFonts w:ascii="Lato" w:eastAsia="Lato" w:hAnsi="Lato" w:cs="Lato"/>
          <w:sz w:val="24"/>
          <w:szCs w:val="24"/>
        </w:rPr>
        <w:t>development</w:t>
      </w:r>
      <w:r w:rsidR="00C22217" w:rsidRPr="00FC149A">
        <w:rPr>
          <w:rFonts w:ascii="Lato" w:eastAsia="Lato" w:hAnsi="Lato" w:cs="Lato"/>
          <w:sz w:val="24"/>
          <w:szCs w:val="24"/>
        </w:rPr>
        <w:t>.</w:t>
      </w:r>
    </w:p>
    <w:p w14:paraId="37CE8B55" w14:textId="157287DB" w:rsidR="00EA31C9" w:rsidRPr="00CB248B" w:rsidRDefault="00EA31C9" w:rsidP="00EA31C9">
      <w:pPr>
        <w:pStyle w:val="ListParagraph"/>
        <w:numPr>
          <w:ilvl w:val="0"/>
          <w:numId w:val="4"/>
        </w:numPr>
        <w:spacing w:before="0" w:after="0"/>
        <w:jc w:val="both"/>
        <w:rPr>
          <w:rFonts w:ascii="Lato" w:eastAsia="Lato" w:hAnsi="Lato" w:cs="Lato"/>
          <w:sz w:val="24"/>
          <w:szCs w:val="24"/>
        </w:rPr>
      </w:pPr>
      <w:r w:rsidRPr="00CB248B">
        <w:rPr>
          <w:rFonts w:ascii="Lato" w:eastAsia="Lato" w:hAnsi="Lato" w:cs="Lato"/>
          <w:sz w:val="24"/>
          <w:szCs w:val="24"/>
        </w:rPr>
        <w:t>Provide references from previous clients for similar works, at least three</w:t>
      </w:r>
      <w:r w:rsidR="0046508A" w:rsidRPr="00CB248B">
        <w:rPr>
          <w:rFonts w:ascii="Lato" w:eastAsia="Lato" w:hAnsi="Lato" w:cs="Lato"/>
          <w:sz w:val="24"/>
          <w:szCs w:val="24"/>
        </w:rPr>
        <w:t>. Include names and contact information</w:t>
      </w:r>
      <w:r w:rsidR="00CB248B" w:rsidRPr="00CB248B">
        <w:rPr>
          <w:rFonts w:ascii="Lato" w:eastAsia="Lato" w:hAnsi="Lato" w:cs="Lato"/>
          <w:sz w:val="24"/>
          <w:szCs w:val="24"/>
        </w:rPr>
        <w:t xml:space="preserve"> for persons</w:t>
      </w:r>
      <w:r w:rsidR="0046508A" w:rsidRPr="00CB248B">
        <w:rPr>
          <w:rFonts w:ascii="Lato" w:eastAsia="Lato" w:hAnsi="Lato" w:cs="Lato"/>
          <w:sz w:val="24"/>
          <w:szCs w:val="24"/>
        </w:rPr>
        <w:t xml:space="preserve"> who can be contacted regarding relevant experience.</w:t>
      </w:r>
    </w:p>
    <w:p w14:paraId="5A4459A1" w14:textId="0B2F6BA7" w:rsidR="00EA31C9" w:rsidRPr="00CB248B" w:rsidRDefault="00EA31C9" w:rsidP="00EA31C9">
      <w:pPr>
        <w:pStyle w:val="ListParagraph"/>
        <w:numPr>
          <w:ilvl w:val="0"/>
          <w:numId w:val="4"/>
        </w:numPr>
        <w:spacing w:before="0" w:after="0"/>
        <w:jc w:val="both"/>
        <w:rPr>
          <w:rFonts w:ascii="Lato" w:eastAsia="Lato" w:hAnsi="Lato" w:cs="Lato"/>
          <w:sz w:val="24"/>
          <w:szCs w:val="24"/>
        </w:rPr>
      </w:pPr>
      <w:r w:rsidRPr="00CB248B">
        <w:rPr>
          <w:rFonts w:ascii="Lato" w:eastAsia="Lato" w:hAnsi="Lato" w:cs="Lato"/>
          <w:sz w:val="24"/>
          <w:szCs w:val="24"/>
        </w:rPr>
        <w:t>Samples of proof of similar work undertaken – shared as attachment or URL/link</w:t>
      </w:r>
    </w:p>
    <w:p w14:paraId="092D3442" w14:textId="6A981A05" w:rsidR="00EA31C9" w:rsidRPr="00CB248B" w:rsidRDefault="00EA31C9" w:rsidP="00EA31C9">
      <w:pPr>
        <w:pStyle w:val="ListParagraph"/>
        <w:numPr>
          <w:ilvl w:val="0"/>
          <w:numId w:val="4"/>
        </w:numPr>
        <w:spacing w:before="0" w:after="0"/>
        <w:jc w:val="both"/>
        <w:rPr>
          <w:rFonts w:ascii="Lato" w:eastAsia="Lato" w:hAnsi="Lato" w:cs="Lato"/>
          <w:sz w:val="24"/>
          <w:szCs w:val="24"/>
        </w:rPr>
      </w:pPr>
      <w:r w:rsidRPr="00CB248B">
        <w:rPr>
          <w:rFonts w:ascii="Lato" w:eastAsia="Lato" w:hAnsi="Lato" w:cs="Lato"/>
          <w:sz w:val="24"/>
          <w:szCs w:val="24"/>
        </w:rPr>
        <w:t xml:space="preserve">References. </w:t>
      </w:r>
    </w:p>
    <w:p w14:paraId="2A547D32" w14:textId="77777777" w:rsidR="00EA31C9" w:rsidRPr="00FC149A" w:rsidRDefault="00EA31C9" w:rsidP="00EA31C9">
      <w:pPr>
        <w:pStyle w:val="ListParagraph"/>
        <w:numPr>
          <w:ilvl w:val="0"/>
          <w:numId w:val="4"/>
        </w:numPr>
        <w:spacing w:before="0" w:after="0"/>
        <w:jc w:val="both"/>
        <w:rPr>
          <w:rFonts w:ascii="Lato" w:eastAsia="Lato" w:hAnsi="Lato" w:cs="Lato"/>
          <w:sz w:val="24"/>
          <w:szCs w:val="24"/>
        </w:rPr>
      </w:pPr>
      <w:r w:rsidRPr="00FC149A">
        <w:rPr>
          <w:rFonts w:ascii="Lato" w:eastAsia="Lato" w:hAnsi="Lato" w:cs="Lato"/>
          <w:sz w:val="24"/>
          <w:szCs w:val="24"/>
        </w:rPr>
        <w:t>Post-implementation support and maintenance plans.</w:t>
      </w:r>
    </w:p>
    <w:p w14:paraId="017A89E3" w14:textId="77777777" w:rsidR="00EA31C9" w:rsidRPr="003707C7" w:rsidRDefault="00EA31C9" w:rsidP="00EA31C9">
      <w:pPr>
        <w:pStyle w:val="ListParagraph"/>
        <w:spacing w:before="0" w:after="0"/>
        <w:jc w:val="both"/>
        <w:rPr>
          <w:rFonts w:ascii="Lato" w:eastAsia="Lato" w:hAnsi="Lato" w:cs="Lato"/>
          <w:sz w:val="24"/>
          <w:szCs w:val="24"/>
        </w:rPr>
      </w:pPr>
    </w:p>
    <w:p w14:paraId="573AC0F2" w14:textId="0624F7AD" w:rsidR="00CC31E1" w:rsidRPr="003707C7" w:rsidRDefault="5F7E2BD2" w:rsidP="427D9ABD">
      <w:pPr>
        <w:pStyle w:val="ListParagraph"/>
        <w:numPr>
          <w:ilvl w:val="0"/>
          <w:numId w:val="3"/>
        </w:numPr>
        <w:shd w:val="clear" w:color="auto" w:fill="FFFFFF" w:themeFill="background1"/>
        <w:spacing w:before="0" w:after="0"/>
        <w:jc w:val="both"/>
        <w:rPr>
          <w:rFonts w:ascii="Lato" w:eastAsia="Lato" w:hAnsi="Lato" w:cs="Lato"/>
          <w:b/>
          <w:bCs/>
          <w:color w:val="000000" w:themeColor="text1"/>
          <w:sz w:val="24"/>
          <w:szCs w:val="24"/>
        </w:rPr>
      </w:pPr>
      <w:r w:rsidRPr="003707C7">
        <w:rPr>
          <w:rFonts w:ascii="Lato" w:eastAsia="Lato" w:hAnsi="Lato" w:cs="Lato"/>
          <w:b/>
          <w:bCs/>
          <w:color w:val="000000" w:themeColor="text1"/>
          <w:sz w:val="24"/>
          <w:szCs w:val="24"/>
        </w:rPr>
        <w:t>Financial Evaluation</w:t>
      </w:r>
    </w:p>
    <w:p w14:paraId="46690A73" w14:textId="7F7D0095"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b/>
          <w:bCs/>
          <w:sz w:val="24"/>
          <w:szCs w:val="24"/>
        </w:rPr>
        <w:t xml:space="preserve"> </w:t>
      </w:r>
    </w:p>
    <w:p w14:paraId="0455DA3C" w14:textId="6830C737" w:rsidR="00CC31E1" w:rsidRPr="00CB248B" w:rsidRDefault="5F7E2BD2" w:rsidP="00CB248B">
      <w:pPr>
        <w:pStyle w:val="ListParagraph"/>
        <w:numPr>
          <w:ilvl w:val="0"/>
          <w:numId w:val="2"/>
        </w:numPr>
        <w:spacing w:before="0" w:after="0"/>
        <w:jc w:val="both"/>
        <w:rPr>
          <w:rFonts w:ascii="Lato" w:eastAsia="Lato" w:hAnsi="Lato" w:cs="Lato"/>
          <w:sz w:val="24"/>
          <w:szCs w:val="24"/>
        </w:rPr>
      </w:pPr>
      <w:r w:rsidRPr="00CB248B">
        <w:rPr>
          <w:rFonts w:ascii="Lato" w:eastAsia="Lato" w:hAnsi="Lato" w:cs="Lato"/>
          <w:sz w:val="24"/>
          <w:szCs w:val="24"/>
        </w:rPr>
        <w:t>Financial proposal (budget) in USD and which should be inclusive of all applicable taxes and project related cost clearly tabulated including maintenance and support cost after handover of the system.</w:t>
      </w:r>
    </w:p>
    <w:p w14:paraId="683CE00C" w14:textId="13287AD3" w:rsidR="00CC31E1" w:rsidRPr="003707C7" w:rsidRDefault="5F7E2BD2" w:rsidP="427D9ABD">
      <w:pPr>
        <w:pStyle w:val="ListParagraph"/>
        <w:numPr>
          <w:ilvl w:val="0"/>
          <w:numId w:val="2"/>
        </w:numPr>
        <w:spacing w:before="0" w:after="0"/>
        <w:jc w:val="both"/>
        <w:rPr>
          <w:rFonts w:ascii="Lato" w:eastAsia="Lato" w:hAnsi="Lato" w:cs="Lato"/>
          <w:sz w:val="24"/>
          <w:szCs w:val="24"/>
        </w:rPr>
      </w:pPr>
      <w:r w:rsidRPr="003707C7">
        <w:rPr>
          <w:rFonts w:ascii="Lato" w:eastAsia="Lato" w:hAnsi="Lato" w:cs="Lato"/>
          <w:sz w:val="24"/>
          <w:szCs w:val="24"/>
        </w:rPr>
        <w:t>Payment Terms</w:t>
      </w:r>
      <w:r w:rsidR="001B57C3">
        <w:rPr>
          <w:rFonts w:ascii="Lato" w:eastAsia="Lato" w:hAnsi="Lato" w:cs="Lato"/>
          <w:sz w:val="24"/>
          <w:szCs w:val="24"/>
        </w:rPr>
        <w:t>.</w:t>
      </w:r>
    </w:p>
    <w:p w14:paraId="4851CC9C" w14:textId="005E3C43" w:rsidR="00CC31E1" w:rsidRPr="003707C7" w:rsidRDefault="5F7E2BD2" w:rsidP="427D9ABD">
      <w:pPr>
        <w:pStyle w:val="ListParagraph"/>
        <w:numPr>
          <w:ilvl w:val="0"/>
          <w:numId w:val="2"/>
        </w:numPr>
        <w:spacing w:before="0" w:after="0"/>
        <w:jc w:val="both"/>
        <w:rPr>
          <w:rFonts w:ascii="Lato" w:eastAsia="Lato" w:hAnsi="Lato" w:cs="Lato"/>
          <w:sz w:val="24"/>
          <w:szCs w:val="24"/>
        </w:rPr>
      </w:pPr>
      <w:r w:rsidRPr="003707C7">
        <w:rPr>
          <w:rFonts w:ascii="Lato" w:eastAsia="Lato" w:hAnsi="Lato" w:cs="Lato"/>
          <w:sz w:val="24"/>
          <w:szCs w:val="24"/>
        </w:rPr>
        <w:t>Credit Period</w:t>
      </w:r>
      <w:r w:rsidR="001B57C3">
        <w:rPr>
          <w:rFonts w:ascii="Lato" w:eastAsia="Lato" w:hAnsi="Lato" w:cs="Lato"/>
          <w:sz w:val="24"/>
          <w:szCs w:val="24"/>
        </w:rPr>
        <w:t>.</w:t>
      </w:r>
    </w:p>
    <w:p w14:paraId="1A276CB3" w14:textId="0CDFCA3D" w:rsidR="00CC31E1" w:rsidRPr="003707C7" w:rsidRDefault="5F7E2BD2" w:rsidP="427D9ABD">
      <w:pPr>
        <w:pStyle w:val="ListParagraph"/>
        <w:numPr>
          <w:ilvl w:val="0"/>
          <w:numId w:val="2"/>
        </w:numPr>
        <w:spacing w:before="0" w:after="0"/>
        <w:jc w:val="both"/>
        <w:rPr>
          <w:rFonts w:ascii="Lato" w:eastAsia="Lato" w:hAnsi="Lato" w:cs="Lato"/>
          <w:sz w:val="24"/>
          <w:szCs w:val="24"/>
        </w:rPr>
      </w:pPr>
      <w:r w:rsidRPr="003707C7">
        <w:rPr>
          <w:rFonts w:ascii="Lato" w:eastAsia="Lato" w:hAnsi="Lato" w:cs="Lato"/>
          <w:sz w:val="24"/>
          <w:szCs w:val="24"/>
        </w:rPr>
        <w:t>Any other cost related to the assignment</w:t>
      </w:r>
      <w:r w:rsidR="001B57C3">
        <w:rPr>
          <w:rFonts w:ascii="Lato" w:eastAsia="Lato" w:hAnsi="Lato" w:cs="Lato"/>
          <w:sz w:val="24"/>
          <w:szCs w:val="24"/>
        </w:rPr>
        <w:t>.</w:t>
      </w:r>
    </w:p>
    <w:p w14:paraId="2F128583" w14:textId="3673E544"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b/>
          <w:bCs/>
          <w:sz w:val="24"/>
          <w:szCs w:val="24"/>
        </w:rPr>
        <w:t xml:space="preserve"> </w:t>
      </w:r>
    </w:p>
    <w:p w14:paraId="42D00616" w14:textId="051070B2"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b/>
          <w:bCs/>
          <w:sz w:val="24"/>
          <w:szCs w:val="24"/>
        </w:rPr>
        <w:t xml:space="preserve">Application requirements </w:t>
      </w:r>
    </w:p>
    <w:p w14:paraId="2C10223E" w14:textId="193E539C" w:rsidR="00CC31E1" w:rsidRPr="003707C7" w:rsidRDefault="5F7E2BD2" w:rsidP="427D9ABD">
      <w:pPr>
        <w:spacing w:before="0" w:after="160"/>
        <w:jc w:val="both"/>
        <w:rPr>
          <w:rFonts w:ascii="Lato" w:hAnsi="Lato"/>
          <w:sz w:val="24"/>
          <w:szCs w:val="24"/>
        </w:rPr>
      </w:pPr>
      <w:r w:rsidRPr="003707C7">
        <w:rPr>
          <w:rFonts w:ascii="Lato" w:eastAsia="Lato" w:hAnsi="Lato" w:cs="Lato"/>
          <w:color w:val="000000" w:themeColor="text1"/>
          <w:sz w:val="24"/>
          <w:szCs w:val="24"/>
        </w:rPr>
        <w:t>The application document should include the following;</w:t>
      </w:r>
    </w:p>
    <w:p w14:paraId="68644A48" w14:textId="05852D2E" w:rsidR="00CC31E1" w:rsidRPr="003707C7" w:rsidRDefault="5F7E2BD2" w:rsidP="427D9ABD">
      <w:pPr>
        <w:pStyle w:val="ListParagraph"/>
        <w:numPr>
          <w:ilvl w:val="0"/>
          <w:numId w:val="1"/>
        </w:numPr>
        <w:spacing w:before="0" w:after="0"/>
        <w:jc w:val="both"/>
        <w:rPr>
          <w:rFonts w:ascii="Lato" w:eastAsia="Lato" w:hAnsi="Lato" w:cs="Lato"/>
          <w:sz w:val="24"/>
          <w:szCs w:val="24"/>
        </w:rPr>
      </w:pPr>
      <w:r w:rsidRPr="003707C7">
        <w:rPr>
          <w:rFonts w:ascii="Lato" w:eastAsia="Lato" w:hAnsi="Lato" w:cs="Lato"/>
          <w:sz w:val="24"/>
          <w:szCs w:val="24"/>
        </w:rPr>
        <w:t xml:space="preserve">Company Profile-Organization </w:t>
      </w:r>
      <w:proofErr w:type="gramStart"/>
      <w:r w:rsidRPr="003707C7">
        <w:rPr>
          <w:rFonts w:ascii="Lato" w:eastAsia="Lato" w:hAnsi="Lato" w:cs="Lato"/>
          <w:sz w:val="24"/>
          <w:szCs w:val="24"/>
        </w:rPr>
        <w:t>Or</w:t>
      </w:r>
      <w:proofErr w:type="gramEnd"/>
      <w:r w:rsidRPr="003707C7">
        <w:rPr>
          <w:rFonts w:ascii="Lato" w:eastAsia="Lato" w:hAnsi="Lato" w:cs="Lato"/>
          <w:sz w:val="24"/>
          <w:szCs w:val="24"/>
        </w:rPr>
        <w:t xml:space="preserve"> CV for individual</w:t>
      </w:r>
      <w:r w:rsidR="00140D18">
        <w:rPr>
          <w:rFonts w:ascii="Lato" w:eastAsia="Lato" w:hAnsi="Lato" w:cs="Lato"/>
          <w:sz w:val="24"/>
          <w:szCs w:val="24"/>
        </w:rPr>
        <w:t>.</w:t>
      </w:r>
    </w:p>
    <w:p w14:paraId="019A93F8" w14:textId="6122E6EB" w:rsidR="00CC31E1" w:rsidRPr="003707C7" w:rsidRDefault="5F7E2BD2" w:rsidP="427D9ABD">
      <w:pPr>
        <w:pStyle w:val="ListParagraph"/>
        <w:numPr>
          <w:ilvl w:val="0"/>
          <w:numId w:val="1"/>
        </w:numPr>
        <w:spacing w:before="0" w:after="0"/>
        <w:jc w:val="both"/>
        <w:rPr>
          <w:rFonts w:ascii="Lato" w:eastAsia="Lato" w:hAnsi="Lato" w:cs="Lato"/>
          <w:sz w:val="24"/>
          <w:szCs w:val="24"/>
        </w:rPr>
      </w:pPr>
      <w:r w:rsidRPr="003707C7">
        <w:rPr>
          <w:rFonts w:ascii="Lato" w:eastAsia="Lato" w:hAnsi="Lato" w:cs="Lato"/>
          <w:sz w:val="24"/>
          <w:szCs w:val="24"/>
        </w:rPr>
        <w:t xml:space="preserve">Demonstrate clear Understanding of the </w:t>
      </w:r>
      <w:proofErr w:type="spellStart"/>
      <w:r w:rsidRPr="003707C7">
        <w:rPr>
          <w:rFonts w:ascii="Lato" w:eastAsia="Lato" w:hAnsi="Lato" w:cs="Lato"/>
          <w:sz w:val="24"/>
          <w:szCs w:val="24"/>
        </w:rPr>
        <w:t>ToR</w:t>
      </w:r>
      <w:proofErr w:type="spellEnd"/>
      <w:r w:rsidR="00140D18">
        <w:rPr>
          <w:rFonts w:ascii="Lato" w:eastAsia="Lato" w:hAnsi="Lato" w:cs="Lato"/>
          <w:sz w:val="24"/>
          <w:szCs w:val="24"/>
        </w:rPr>
        <w:t>.</w:t>
      </w:r>
    </w:p>
    <w:p w14:paraId="0805FCC5" w14:textId="1301C1D4" w:rsidR="00CC31E1" w:rsidRPr="003707C7" w:rsidRDefault="5F7E2BD2" w:rsidP="427D9ABD">
      <w:pPr>
        <w:pStyle w:val="ListParagraph"/>
        <w:numPr>
          <w:ilvl w:val="0"/>
          <w:numId w:val="1"/>
        </w:numPr>
        <w:spacing w:before="0" w:after="0"/>
        <w:jc w:val="both"/>
        <w:rPr>
          <w:rFonts w:ascii="Lato" w:eastAsia="Lato" w:hAnsi="Lato" w:cs="Lato"/>
          <w:sz w:val="24"/>
          <w:szCs w:val="24"/>
        </w:rPr>
      </w:pPr>
      <w:r w:rsidRPr="003707C7">
        <w:rPr>
          <w:rFonts w:ascii="Lato" w:eastAsia="Lato" w:hAnsi="Lato" w:cs="Lato"/>
          <w:sz w:val="24"/>
          <w:szCs w:val="24"/>
        </w:rPr>
        <w:t>Demonstrate ability to meet the functionalities sought</w:t>
      </w:r>
      <w:r w:rsidR="00140D18">
        <w:rPr>
          <w:rFonts w:ascii="Lato" w:eastAsia="Lato" w:hAnsi="Lato" w:cs="Lato"/>
          <w:sz w:val="24"/>
          <w:szCs w:val="24"/>
        </w:rPr>
        <w:t>.</w:t>
      </w:r>
    </w:p>
    <w:p w14:paraId="7DEDB88B" w14:textId="4575B08A" w:rsidR="00CC31E1" w:rsidRPr="003707C7" w:rsidRDefault="5F7E2BD2" w:rsidP="427D9ABD">
      <w:pPr>
        <w:pStyle w:val="ListParagraph"/>
        <w:numPr>
          <w:ilvl w:val="0"/>
          <w:numId w:val="1"/>
        </w:numPr>
        <w:spacing w:before="0" w:after="0"/>
        <w:jc w:val="both"/>
        <w:rPr>
          <w:rFonts w:ascii="Lato" w:eastAsia="Lato" w:hAnsi="Lato" w:cs="Lato"/>
          <w:sz w:val="24"/>
          <w:szCs w:val="24"/>
        </w:rPr>
      </w:pPr>
      <w:r w:rsidRPr="003707C7">
        <w:rPr>
          <w:rFonts w:ascii="Lato" w:eastAsia="Lato" w:hAnsi="Lato" w:cs="Lato"/>
          <w:sz w:val="24"/>
          <w:szCs w:val="24"/>
        </w:rPr>
        <w:lastRenderedPageBreak/>
        <w:t>Clearly articulate the proposed software development methodology</w:t>
      </w:r>
      <w:r w:rsidR="00140D18">
        <w:rPr>
          <w:rFonts w:ascii="Lato" w:eastAsia="Lato" w:hAnsi="Lato" w:cs="Lato"/>
          <w:sz w:val="24"/>
          <w:szCs w:val="24"/>
        </w:rPr>
        <w:t>.</w:t>
      </w:r>
    </w:p>
    <w:p w14:paraId="3356FB69" w14:textId="4F0285C2" w:rsidR="00CC31E1" w:rsidRPr="003707C7" w:rsidRDefault="5F7E2BD2" w:rsidP="427D9ABD">
      <w:pPr>
        <w:pStyle w:val="ListParagraph"/>
        <w:numPr>
          <w:ilvl w:val="0"/>
          <w:numId w:val="1"/>
        </w:numPr>
        <w:spacing w:before="0" w:after="0"/>
        <w:jc w:val="both"/>
        <w:rPr>
          <w:rFonts w:ascii="Lato" w:eastAsia="Lato" w:hAnsi="Lato" w:cs="Lato"/>
          <w:sz w:val="24"/>
          <w:szCs w:val="24"/>
        </w:rPr>
      </w:pPr>
      <w:r w:rsidRPr="003707C7">
        <w:rPr>
          <w:rFonts w:ascii="Lato" w:eastAsia="Lato" w:hAnsi="Lato" w:cs="Lato"/>
          <w:sz w:val="24"/>
          <w:szCs w:val="24"/>
        </w:rPr>
        <w:t xml:space="preserve">Proposed architecture and system design of the </w:t>
      </w:r>
      <w:r w:rsidR="007B106D" w:rsidRPr="003707C7">
        <w:rPr>
          <w:rFonts w:ascii="Lato" w:eastAsia="Lato" w:hAnsi="Lato" w:cs="Lato"/>
          <w:sz w:val="24"/>
          <w:szCs w:val="24"/>
        </w:rPr>
        <w:t>Electronic Medical</w:t>
      </w:r>
      <w:r w:rsidRPr="003707C7">
        <w:rPr>
          <w:rFonts w:ascii="Lato" w:eastAsia="Lato" w:hAnsi="Lato" w:cs="Lato"/>
          <w:sz w:val="24"/>
          <w:szCs w:val="24"/>
        </w:rPr>
        <w:t xml:space="preserve"> System</w:t>
      </w:r>
      <w:r w:rsidR="00140D18">
        <w:rPr>
          <w:rFonts w:ascii="Lato" w:eastAsia="Lato" w:hAnsi="Lato" w:cs="Lato"/>
          <w:sz w:val="24"/>
          <w:szCs w:val="24"/>
        </w:rPr>
        <w:t>.</w:t>
      </w:r>
    </w:p>
    <w:p w14:paraId="084DC690" w14:textId="2ED24556" w:rsidR="00CC31E1" w:rsidRPr="003707C7" w:rsidRDefault="5F7E2BD2" w:rsidP="427D9ABD">
      <w:pPr>
        <w:pStyle w:val="ListParagraph"/>
        <w:numPr>
          <w:ilvl w:val="0"/>
          <w:numId w:val="1"/>
        </w:numPr>
        <w:spacing w:before="0" w:after="0"/>
        <w:jc w:val="both"/>
        <w:rPr>
          <w:rFonts w:ascii="Lato" w:eastAsia="Lato" w:hAnsi="Lato" w:cs="Lato"/>
          <w:sz w:val="24"/>
          <w:szCs w:val="24"/>
        </w:rPr>
      </w:pPr>
      <w:r w:rsidRPr="003707C7">
        <w:rPr>
          <w:rFonts w:ascii="Lato" w:eastAsia="Lato" w:hAnsi="Lato" w:cs="Lato"/>
          <w:sz w:val="24"/>
          <w:szCs w:val="24"/>
        </w:rPr>
        <w:t>Samples of proof of similar work undertaken – shared as attachment or URL/link</w:t>
      </w:r>
      <w:r w:rsidR="00140D18">
        <w:rPr>
          <w:rFonts w:ascii="Lato" w:eastAsia="Lato" w:hAnsi="Lato" w:cs="Lato"/>
          <w:sz w:val="24"/>
          <w:szCs w:val="24"/>
        </w:rPr>
        <w:t>.</w:t>
      </w:r>
    </w:p>
    <w:p w14:paraId="273817D3" w14:textId="5835265E"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color w:val="000000" w:themeColor="text1"/>
          <w:sz w:val="24"/>
          <w:szCs w:val="24"/>
        </w:rPr>
        <w:t xml:space="preserve"> </w:t>
      </w:r>
    </w:p>
    <w:p w14:paraId="483BC36D" w14:textId="0E5C3587"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b/>
          <w:bCs/>
          <w:color w:val="000000" w:themeColor="text1"/>
          <w:sz w:val="24"/>
          <w:szCs w:val="24"/>
        </w:rPr>
        <w:t xml:space="preserve">Application Process </w:t>
      </w:r>
    </w:p>
    <w:p w14:paraId="29FB59FC" w14:textId="00681FCD"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color w:val="000000" w:themeColor="text1"/>
          <w:sz w:val="24"/>
          <w:szCs w:val="24"/>
        </w:rPr>
        <w:t xml:space="preserve">All interested bidders are requested to submit their Technical Proposals and Financial Proposals in Separate documents as attachments (Bidders who will combine both technical and financial proposals shall be disqualified) via </w:t>
      </w:r>
      <w:hyperlink r:id="rId16">
        <w:r w:rsidRPr="003707C7">
          <w:rPr>
            <w:rStyle w:val="Hyperlink"/>
            <w:rFonts w:ascii="Lato" w:eastAsia="Lato" w:hAnsi="Lato" w:cs="Lato"/>
            <w:b/>
            <w:bCs/>
            <w:color w:val="0563C1"/>
            <w:sz w:val="24"/>
            <w:szCs w:val="24"/>
          </w:rPr>
          <w:t>somo_supplychain@wvi.org</w:t>
        </w:r>
      </w:hyperlink>
      <w:r w:rsidRPr="003707C7">
        <w:rPr>
          <w:rFonts w:ascii="Lato" w:eastAsia="Lato" w:hAnsi="Lato" w:cs="Lato"/>
          <w:b/>
          <w:bCs/>
          <w:color w:val="000000" w:themeColor="text1"/>
          <w:sz w:val="24"/>
          <w:szCs w:val="24"/>
        </w:rPr>
        <w:t xml:space="preserve">  on or before </w:t>
      </w:r>
      <w:r w:rsidR="00DF304F">
        <w:rPr>
          <w:rFonts w:ascii="Lato" w:eastAsia="Lato" w:hAnsi="Lato" w:cs="Lato"/>
          <w:b/>
          <w:bCs/>
          <w:color w:val="000000" w:themeColor="text1"/>
          <w:sz w:val="24"/>
          <w:szCs w:val="24"/>
        </w:rPr>
        <w:t>23</w:t>
      </w:r>
      <w:r w:rsidR="00DF304F" w:rsidRPr="00DF304F">
        <w:rPr>
          <w:rFonts w:ascii="Lato" w:eastAsia="Lato" w:hAnsi="Lato" w:cs="Lato"/>
          <w:b/>
          <w:bCs/>
          <w:color w:val="000000" w:themeColor="text1"/>
          <w:sz w:val="24"/>
          <w:szCs w:val="24"/>
          <w:vertAlign w:val="superscript"/>
        </w:rPr>
        <w:t>rd</w:t>
      </w:r>
      <w:r w:rsidR="00DF304F">
        <w:rPr>
          <w:rFonts w:ascii="Lato" w:eastAsia="Lato" w:hAnsi="Lato" w:cs="Lato"/>
          <w:b/>
          <w:bCs/>
          <w:color w:val="000000" w:themeColor="text1"/>
          <w:sz w:val="24"/>
          <w:szCs w:val="24"/>
        </w:rPr>
        <w:t xml:space="preserve"> March</w:t>
      </w:r>
      <w:r w:rsidRPr="003707C7">
        <w:rPr>
          <w:rFonts w:ascii="Lato" w:eastAsia="Lato" w:hAnsi="Lato" w:cs="Lato"/>
          <w:b/>
          <w:bCs/>
          <w:color w:val="000000" w:themeColor="text1"/>
          <w:sz w:val="24"/>
          <w:szCs w:val="24"/>
        </w:rPr>
        <w:t xml:space="preserve"> 2024.</w:t>
      </w:r>
    </w:p>
    <w:p w14:paraId="190E3F0B" w14:textId="6A0AEE1D"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color w:val="000000" w:themeColor="text1"/>
          <w:sz w:val="24"/>
          <w:szCs w:val="24"/>
        </w:rPr>
        <w:t>Bids received after the deadline shall not be considered.</w:t>
      </w:r>
    </w:p>
    <w:p w14:paraId="251303C9" w14:textId="4A9CA8EF"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color w:val="000000" w:themeColor="text1"/>
          <w:sz w:val="24"/>
          <w:szCs w:val="24"/>
        </w:rPr>
        <w:t xml:space="preserve">Email title should be; - </w:t>
      </w:r>
      <w:r w:rsidRPr="003707C7">
        <w:rPr>
          <w:rFonts w:ascii="Lato" w:eastAsia="Lato" w:hAnsi="Lato" w:cs="Lato"/>
          <w:b/>
          <w:bCs/>
          <w:color w:val="000000" w:themeColor="text1"/>
          <w:sz w:val="24"/>
          <w:szCs w:val="24"/>
        </w:rPr>
        <w:t xml:space="preserve">Development of Electronic Medical Records </w:t>
      </w:r>
      <w:r w:rsidRPr="003707C7">
        <w:rPr>
          <w:rFonts w:ascii="Lato" w:eastAsia="Lato" w:hAnsi="Lato" w:cs="Lato"/>
          <w:b/>
          <w:bCs/>
          <w:sz w:val="24"/>
          <w:szCs w:val="24"/>
        </w:rPr>
        <w:t xml:space="preserve">for the Somalia Health Care </w:t>
      </w:r>
      <w:proofErr w:type="spellStart"/>
      <w:r w:rsidRPr="003707C7">
        <w:rPr>
          <w:rFonts w:ascii="Lato" w:eastAsia="Lato" w:hAnsi="Lato" w:cs="Lato"/>
          <w:b/>
          <w:bCs/>
          <w:sz w:val="24"/>
          <w:szCs w:val="24"/>
        </w:rPr>
        <w:t>Centres</w:t>
      </w:r>
      <w:proofErr w:type="spellEnd"/>
    </w:p>
    <w:p w14:paraId="35DEE5B6" w14:textId="7957D9B2"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color w:val="000000" w:themeColor="text1"/>
          <w:sz w:val="24"/>
          <w:szCs w:val="24"/>
        </w:rPr>
        <w:t xml:space="preserve"> Your financial proposal should have your professional fee and any other related cost well tabulated. Financial proposal should not be part of the technical proposal, it should be a separate document</w:t>
      </w:r>
    </w:p>
    <w:p w14:paraId="5AF89B2C" w14:textId="7604D5E8"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color w:val="000000" w:themeColor="text1"/>
          <w:sz w:val="24"/>
          <w:szCs w:val="24"/>
        </w:rPr>
        <w:t xml:space="preserve"> </w:t>
      </w:r>
    </w:p>
    <w:p w14:paraId="484A6B00" w14:textId="73135109"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color w:val="000000" w:themeColor="text1"/>
          <w:sz w:val="24"/>
          <w:szCs w:val="24"/>
        </w:rPr>
        <w:t>Note:</w:t>
      </w:r>
    </w:p>
    <w:p w14:paraId="0591D40B" w14:textId="1D89AEDD" w:rsidR="00CC31E1" w:rsidRPr="003707C7" w:rsidRDefault="5F7E2BD2" w:rsidP="427D9ABD">
      <w:pPr>
        <w:tabs>
          <w:tab w:val="left" w:pos="3780"/>
        </w:tabs>
        <w:spacing w:before="0" w:after="160" w:line="257" w:lineRule="auto"/>
        <w:jc w:val="both"/>
        <w:rPr>
          <w:rFonts w:ascii="Lato" w:hAnsi="Lato"/>
          <w:sz w:val="24"/>
          <w:szCs w:val="24"/>
        </w:rPr>
      </w:pPr>
      <w:r w:rsidRPr="003707C7">
        <w:rPr>
          <w:rFonts w:ascii="Lato" w:eastAsia="Lato" w:hAnsi="Lato" w:cs="Lato"/>
          <w:color w:val="000000" w:themeColor="text1"/>
          <w:sz w:val="24"/>
          <w:szCs w:val="24"/>
        </w:rPr>
        <w:t xml:space="preserve"> </w:t>
      </w:r>
    </w:p>
    <w:p w14:paraId="48FBB654" w14:textId="576EFF03" w:rsidR="00CC31E1" w:rsidRPr="003707C7" w:rsidRDefault="5F7E2BD2" w:rsidP="427D9ABD">
      <w:pPr>
        <w:spacing w:before="0" w:after="160"/>
        <w:jc w:val="both"/>
        <w:rPr>
          <w:rFonts w:ascii="Lato" w:hAnsi="Lato"/>
          <w:sz w:val="24"/>
          <w:szCs w:val="24"/>
        </w:rPr>
      </w:pPr>
      <w:r w:rsidRPr="003707C7">
        <w:rPr>
          <w:rFonts w:ascii="Lato" w:eastAsia="Lato" w:hAnsi="Lato" w:cs="Lato"/>
          <w:b/>
          <w:bCs/>
          <w:i/>
          <w:iCs/>
          <w:color w:val="000000" w:themeColor="text1"/>
          <w:sz w:val="24"/>
          <w:szCs w:val="24"/>
        </w:rPr>
        <w:t xml:space="preserve">Only selected candidates will be contacted and further required to make a demo of a similar system they have developed. </w:t>
      </w:r>
    </w:p>
    <w:p w14:paraId="443BD707" w14:textId="61838132" w:rsidR="00CC31E1" w:rsidRPr="003707C7" w:rsidRDefault="5F7E2BD2" w:rsidP="427D9ABD">
      <w:pPr>
        <w:spacing w:before="0" w:after="160"/>
        <w:jc w:val="both"/>
        <w:rPr>
          <w:rFonts w:ascii="Lato" w:hAnsi="Lato"/>
          <w:sz w:val="24"/>
          <w:szCs w:val="24"/>
        </w:rPr>
      </w:pPr>
      <w:r w:rsidRPr="003707C7">
        <w:rPr>
          <w:rFonts w:ascii="Lato" w:eastAsia="Lato" w:hAnsi="Lato" w:cs="Lato"/>
          <w:b/>
          <w:bCs/>
          <w:i/>
          <w:iCs/>
          <w:color w:val="000000" w:themeColor="text1"/>
          <w:sz w:val="24"/>
          <w:szCs w:val="24"/>
        </w:rPr>
        <w:t xml:space="preserve"> </w:t>
      </w:r>
    </w:p>
    <w:p w14:paraId="52416C93" w14:textId="4E7A3651" w:rsidR="00CC31E1" w:rsidRPr="001D023A" w:rsidRDefault="5F7E2BD2" w:rsidP="427D9ABD">
      <w:pPr>
        <w:spacing w:before="0" w:after="160"/>
        <w:jc w:val="both"/>
        <w:rPr>
          <w:rFonts w:ascii="Lato" w:eastAsia="Lato" w:hAnsi="Lato" w:cs="Lato"/>
          <w:b/>
          <w:bCs/>
          <w:i/>
          <w:iCs/>
          <w:color w:val="000000" w:themeColor="text1"/>
          <w:sz w:val="24"/>
          <w:szCs w:val="24"/>
        </w:rPr>
      </w:pPr>
      <w:r w:rsidRPr="003707C7">
        <w:rPr>
          <w:rFonts w:ascii="Lato" w:eastAsia="Lato" w:hAnsi="Lato" w:cs="Lato"/>
          <w:b/>
          <w:bCs/>
          <w:i/>
          <w:iCs/>
          <w:color w:val="000000" w:themeColor="text1"/>
          <w:sz w:val="24"/>
          <w:szCs w:val="24"/>
        </w:rPr>
        <w:t xml:space="preserve">For clarifications, write </w:t>
      </w:r>
      <w:r w:rsidR="00273215">
        <w:rPr>
          <w:rFonts w:ascii="Lato" w:eastAsia="Lato" w:hAnsi="Lato" w:cs="Lato"/>
          <w:b/>
          <w:bCs/>
          <w:i/>
          <w:iCs/>
          <w:color w:val="000000" w:themeColor="text1"/>
          <w:sz w:val="24"/>
          <w:szCs w:val="24"/>
        </w:rPr>
        <w:t xml:space="preserve">to  </w:t>
      </w:r>
      <w:hyperlink r:id="rId17" w:history="1">
        <w:r w:rsidR="00273215" w:rsidRPr="00D56828">
          <w:rPr>
            <w:rStyle w:val="Hyperlink"/>
            <w:rFonts w:ascii="Lato" w:eastAsia="Lato" w:hAnsi="Lato" w:cs="Lato"/>
            <w:b/>
            <w:bCs/>
            <w:i/>
            <w:iCs/>
            <w:sz w:val="24"/>
            <w:szCs w:val="24"/>
          </w:rPr>
          <w:t>Somalia_procurement@wvi.org</w:t>
        </w:r>
      </w:hyperlink>
      <w:r w:rsidR="00273215">
        <w:rPr>
          <w:rFonts w:ascii="Lato" w:eastAsia="Lato" w:hAnsi="Lato" w:cs="Lato"/>
          <w:b/>
          <w:bCs/>
          <w:i/>
          <w:iCs/>
          <w:color w:val="000000" w:themeColor="text1"/>
          <w:sz w:val="24"/>
          <w:szCs w:val="24"/>
        </w:rPr>
        <w:t xml:space="preserve"> </w:t>
      </w:r>
      <w:bookmarkStart w:id="0" w:name="_GoBack"/>
      <w:bookmarkEnd w:id="0"/>
    </w:p>
    <w:p w14:paraId="6CAA3DA9" w14:textId="4EC15383" w:rsidR="00CC31E1" w:rsidRPr="001D023A" w:rsidRDefault="00CC31E1" w:rsidP="427D9ABD">
      <w:pPr>
        <w:jc w:val="both"/>
        <w:rPr>
          <w:rFonts w:ascii="Lato" w:eastAsia="Lato" w:hAnsi="Lato" w:cs="Lato"/>
          <w:sz w:val="24"/>
          <w:szCs w:val="24"/>
        </w:rPr>
      </w:pPr>
    </w:p>
    <w:p w14:paraId="39CABDA2" w14:textId="5C4A72AD" w:rsidR="00CC31E1" w:rsidRPr="001D023A" w:rsidRDefault="00CC31E1" w:rsidP="427D9ABD">
      <w:pPr>
        <w:jc w:val="both"/>
        <w:rPr>
          <w:rFonts w:ascii="Lato" w:eastAsia="Lato" w:hAnsi="Lato" w:cs="Lato"/>
          <w:sz w:val="24"/>
          <w:szCs w:val="24"/>
        </w:rPr>
      </w:pPr>
    </w:p>
    <w:p w14:paraId="3C2F4B8B" w14:textId="614E612B" w:rsidR="000E7215" w:rsidRPr="001D023A" w:rsidRDefault="6AD07D76" w:rsidP="427D9ABD">
      <w:pPr>
        <w:jc w:val="both"/>
        <w:rPr>
          <w:rFonts w:ascii="Lato" w:eastAsia="Lato" w:hAnsi="Lato" w:cs="Lato"/>
          <w:sz w:val="24"/>
          <w:szCs w:val="24"/>
        </w:rPr>
      </w:pPr>
      <w:r w:rsidRPr="001D023A">
        <w:rPr>
          <w:rFonts w:ascii="Lato" w:eastAsia="Lato" w:hAnsi="Lato" w:cs="Lato"/>
          <w:sz w:val="24"/>
          <w:szCs w:val="24"/>
        </w:rPr>
        <w:t xml:space="preserve"> </w:t>
      </w:r>
    </w:p>
    <w:sectPr w:rsidR="000E7215" w:rsidRPr="001D023A">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403B599" w16cex:dateUtc="2025-03-06T08:4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0DC033" w14:textId="77777777" w:rsidR="00820AAE" w:rsidRDefault="00820AAE" w:rsidP="00F91B8C">
      <w:pPr>
        <w:spacing w:before="0" w:after="0" w:line="240" w:lineRule="auto"/>
      </w:pPr>
      <w:r>
        <w:separator/>
      </w:r>
    </w:p>
  </w:endnote>
  <w:endnote w:type="continuationSeparator" w:id="0">
    <w:p w14:paraId="2B17817B" w14:textId="77777777" w:rsidR="00820AAE" w:rsidRDefault="00820AAE" w:rsidP="00F91B8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ato">
    <w:panose1 w:val="020F0502020204030203"/>
    <w:charset w:val="00"/>
    <w:family w:val="swiss"/>
    <w:pitch w:val="variable"/>
    <w:sig w:usb0="E10002FF" w:usb1="5000ECFF" w:usb2="0000002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E06AFA" w14:textId="77777777" w:rsidR="00F91B8C" w:rsidRDefault="00F91B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8F5E7" w14:textId="77777777" w:rsidR="00F91B8C" w:rsidRDefault="00F91B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49C1C" w14:textId="77777777" w:rsidR="00F91B8C" w:rsidRDefault="00F91B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E3F7C4" w14:textId="77777777" w:rsidR="00820AAE" w:rsidRDefault="00820AAE" w:rsidP="00F91B8C">
      <w:pPr>
        <w:spacing w:before="0" w:after="0" w:line="240" w:lineRule="auto"/>
      </w:pPr>
      <w:r>
        <w:separator/>
      </w:r>
    </w:p>
  </w:footnote>
  <w:footnote w:type="continuationSeparator" w:id="0">
    <w:p w14:paraId="43F26E9E" w14:textId="77777777" w:rsidR="00820AAE" w:rsidRDefault="00820AAE" w:rsidP="00F91B8C">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67085" w14:textId="77777777" w:rsidR="00F91B8C" w:rsidRDefault="00F91B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28D705" w14:textId="0AA91E52" w:rsidR="00F91B8C" w:rsidRDefault="00F91B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6DA86" w14:textId="77777777" w:rsidR="00F91B8C" w:rsidRDefault="00F91B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A09A0"/>
    <w:multiLevelType w:val="hybridMultilevel"/>
    <w:tmpl w:val="64AEC13A"/>
    <w:lvl w:ilvl="0" w:tplc="80BA01E0">
      <w:start w:val="1"/>
      <w:numFmt w:val="lowerLetter"/>
      <w:lvlText w:val="%1)"/>
      <w:lvlJc w:val="left"/>
      <w:pPr>
        <w:ind w:left="720" w:hanging="360"/>
      </w:pPr>
      <w:rPr>
        <w:rFonts w:ascii="Lato" w:eastAsia="Lato" w:hAnsi="Lato" w:cs="Lato"/>
      </w:rPr>
    </w:lvl>
    <w:lvl w:ilvl="1" w:tplc="2E62B9E2">
      <w:start w:val="1"/>
      <w:numFmt w:val="lowerLetter"/>
      <w:lvlText w:val="%2."/>
      <w:lvlJc w:val="left"/>
      <w:pPr>
        <w:ind w:left="1440" w:hanging="360"/>
      </w:pPr>
    </w:lvl>
    <w:lvl w:ilvl="2" w:tplc="80EC676A">
      <w:start w:val="1"/>
      <w:numFmt w:val="lowerRoman"/>
      <w:lvlText w:val="%3."/>
      <w:lvlJc w:val="right"/>
      <w:pPr>
        <w:ind w:left="2160" w:hanging="180"/>
      </w:pPr>
    </w:lvl>
    <w:lvl w:ilvl="3" w:tplc="C1AC8E18">
      <w:start w:val="1"/>
      <w:numFmt w:val="decimal"/>
      <w:lvlText w:val="%4."/>
      <w:lvlJc w:val="left"/>
      <w:pPr>
        <w:ind w:left="2880" w:hanging="360"/>
      </w:pPr>
    </w:lvl>
    <w:lvl w:ilvl="4" w:tplc="C952EB36">
      <w:start w:val="1"/>
      <w:numFmt w:val="lowerLetter"/>
      <w:lvlText w:val="%5."/>
      <w:lvlJc w:val="left"/>
      <w:pPr>
        <w:ind w:left="3600" w:hanging="360"/>
      </w:pPr>
    </w:lvl>
    <w:lvl w:ilvl="5" w:tplc="1E70F3AA">
      <w:start w:val="1"/>
      <w:numFmt w:val="lowerRoman"/>
      <w:lvlText w:val="%6."/>
      <w:lvlJc w:val="right"/>
      <w:pPr>
        <w:ind w:left="4320" w:hanging="180"/>
      </w:pPr>
    </w:lvl>
    <w:lvl w:ilvl="6" w:tplc="822A1630">
      <w:start w:val="1"/>
      <w:numFmt w:val="decimal"/>
      <w:lvlText w:val="%7."/>
      <w:lvlJc w:val="left"/>
      <w:pPr>
        <w:ind w:left="5040" w:hanging="360"/>
      </w:pPr>
    </w:lvl>
    <w:lvl w:ilvl="7" w:tplc="B0287252">
      <w:start w:val="1"/>
      <w:numFmt w:val="lowerLetter"/>
      <w:lvlText w:val="%8."/>
      <w:lvlJc w:val="left"/>
      <w:pPr>
        <w:ind w:left="5760" w:hanging="360"/>
      </w:pPr>
    </w:lvl>
    <w:lvl w:ilvl="8" w:tplc="374A8738">
      <w:start w:val="1"/>
      <w:numFmt w:val="lowerRoman"/>
      <w:lvlText w:val="%9."/>
      <w:lvlJc w:val="right"/>
      <w:pPr>
        <w:ind w:left="6480" w:hanging="180"/>
      </w:pPr>
    </w:lvl>
  </w:abstractNum>
  <w:abstractNum w:abstractNumId="1" w15:restartNumberingAfterBreak="0">
    <w:nsid w:val="09D43942"/>
    <w:multiLevelType w:val="hybridMultilevel"/>
    <w:tmpl w:val="BD9807A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046A2A"/>
    <w:multiLevelType w:val="hybridMultilevel"/>
    <w:tmpl w:val="3BBAC8A8"/>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FDB3B00"/>
    <w:multiLevelType w:val="hybridMultilevel"/>
    <w:tmpl w:val="B85EA292"/>
    <w:lvl w:ilvl="0" w:tplc="4F7EFA98">
      <w:start w:val="1"/>
      <w:numFmt w:val="bullet"/>
      <w:lvlText w:val=""/>
      <w:lvlJc w:val="left"/>
      <w:pPr>
        <w:ind w:left="720" w:hanging="360"/>
      </w:pPr>
      <w:rPr>
        <w:rFonts w:ascii="Symbol" w:hAnsi="Symbol" w:hint="default"/>
      </w:rPr>
    </w:lvl>
    <w:lvl w:ilvl="1" w:tplc="2152C112">
      <w:start w:val="1"/>
      <w:numFmt w:val="bullet"/>
      <w:lvlText w:val="o"/>
      <w:lvlJc w:val="left"/>
      <w:pPr>
        <w:ind w:left="1440" w:hanging="360"/>
      </w:pPr>
      <w:rPr>
        <w:rFonts w:ascii="Courier New" w:hAnsi="Courier New" w:hint="default"/>
      </w:rPr>
    </w:lvl>
    <w:lvl w:ilvl="2" w:tplc="5E764C74">
      <w:start w:val="1"/>
      <w:numFmt w:val="bullet"/>
      <w:lvlText w:val=""/>
      <w:lvlJc w:val="left"/>
      <w:pPr>
        <w:ind w:left="2160" w:hanging="360"/>
      </w:pPr>
      <w:rPr>
        <w:rFonts w:ascii="Wingdings" w:hAnsi="Wingdings" w:hint="default"/>
      </w:rPr>
    </w:lvl>
    <w:lvl w:ilvl="3" w:tplc="7B1ED534">
      <w:start w:val="1"/>
      <w:numFmt w:val="bullet"/>
      <w:lvlText w:val=""/>
      <w:lvlJc w:val="left"/>
      <w:pPr>
        <w:ind w:left="2880" w:hanging="360"/>
      </w:pPr>
      <w:rPr>
        <w:rFonts w:ascii="Symbol" w:hAnsi="Symbol" w:hint="default"/>
      </w:rPr>
    </w:lvl>
    <w:lvl w:ilvl="4" w:tplc="BEF2E78C">
      <w:start w:val="1"/>
      <w:numFmt w:val="bullet"/>
      <w:lvlText w:val="o"/>
      <w:lvlJc w:val="left"/>
      <w:pPr>
        <w:ind w:left="3600" w:hanging="360"/>
      </w:pPr>
      <w:rPr>
        <w:rFonts w:ascii="Courier New" w:hAnsi="Courier New" w:hint="default"/>
      </w:rPr>
    </w:lvl>
    <w:lvl w:ilvl="5" w:tplc="904C51BA">
      <w:start w:val="1"/>
      <w:numFmt w:val="bullet"/>
      <w:lvlText w:val=""/>
      <w:lvlJc w:val="left"/>
      <w:pPr>
        <w:ind w:left="4320" w:hanging="360"/>
      </w:pPr>
      <w:rPr>
        <w:rFonts w:ascii="Wingdings" w:hAnsi="Wingdings" w:hint="default"/>
      </w:rPr>
    </w:lvl>
    <w:lvl w:ilvl="6" w:tplc="9DA67420">
      <w:start w:val="1"/>
      <w:numFmt w:val="bullet"/>
      <w:lvlText w:val=""/>
      <w:lvlJc w:val="left"/>
      <w:pPr>
        <w:ind w:left="5040" w:hanging="360"/>
      </w:pPr>
      <w:rPr>
        <w:rFonts w:ascii="Symbol" w:hAnsi="Symbol" w:hint="default"/>
      </w:rPr>
    </w:lvl>
    <w:lvl w:ilvl="7" w:tplc="49CC8F0C">
      <w:start w:val="1"/>
      <w:numFmt w:val="bullet"/>
      <w:lvlText w:val="o"/>
      <w:lvlJc w:val="left"/>
      <w:pPr>
        <w:ind w:left="5760" w:hanging="360"/>
      </w:pPr>
      <w:rPr>
        <w:rFonts w:ascii="Courier New" w:hAnsi="Courier New" w:hint="default"/>
      </w:rPr>
    </w:lvl>
    <w:lvl w:ilvl="8" w:tplc="2274FCD6">
      <w:start w:val="1"/>
      <w:numFmt w:val="bullet"/>
      <w:lvlText w:val=""/>
      <w:lvlJc w:val="left"/>
      <w:pPr>
        <w:ind w:left="6480" w:hanging="360"/>
      </w:pPr>
      <w:rPr>
        <w:rFonts w:ascii="Wingdings" w:hAnsi="Wingdings" w:hint="default"/>
      </w:rPr>
    </w:lvl>
  </w:abstractNum>
  <w:abstractNum w:abstractNumId="4" w15:restartNumberingAfterBreak="0">
    <w:nsid w:val="2AAE7D7D"/>
    <w:multiLevelType w:val="hybridMultilevel"/>
    <w:tmpl w:val="045A6B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D2A65A3"/>
    <w:multiLevelType w:val="hybridMultilevel"/>
    <w:tmpl w:val="2AB82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177F8F"/>
    <w:multiLevelType w:val="hybridMultilevel"/>
    <w:tmpl w:val="6F78AD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6C59421"/>
    <w:multiLevelType w:val="hybridMultilevel"/>
    <w:tmpl w:val="E370D552"/>
    <w:lvl w:ilvl="0" w:tplc="32765686">
      <w:start w:val="1"/>
      <w:numFmt w:val="bullet"/>
      <w:lvlText w:val=""/>
      <w:lvlJc w:val="left"/>
      <w:pPr>
        <w:ind w:left="720" w:hanging="360"/>
      </w:pPr>
      <w:rPr>
        <w:rFonts w:ascii="Symbol" w:hAnsi="Symbol" w:hint="default"/>
      </w:rPr>
    </w:lvl>
    <w:lvl w:ilvl="1" w:tplc="A666015C">
      <w:start w:val="1"/>
      <w:numFmt w:val="bullet"/>
      <w:lvlText w:val="o"/>
      <w:lvlJc w:val="left"/>
      <w:pPr>
        <w:ind w:left="1440" w:hanging="360"/>
      </w:pPr>
      <w:rPr>
        <w:rFonts w:ascii="Courier New" w:hAnsi="Courier New" w:hint="default"/>
      </w:rPr>
    </w:lvl>
    <w:lvl w:ilvl="2" w:tplc="7E4C8FD6">
      <w:start w:val="1"/>
      <w:numFmt w:val="bullet"/>
      <w:lvlText w:val=""/>
      <w:lvlJc w:val="left"/>
      <w:pPr>
        <w:ind w:left="2160" w:hanging="360"/>
      </w:pPr>
      <w:rPr>
        <w:rFonts w:ascii="Wingdings" w:hAnsi="Wingdings" w:hint="default"/>
      </w:rPr>
    </w:lvl>
    <w:lvl w:ilvl="3" w:tplc="8B94494E">
      <w:start w:val="1"/>
      <w:numFmt w:val="bullet"/>
      <w:lvlText w:val=""/>
      <w:lvlJc w:val="left"/>
      <w:pPr>
        <w:ind w:left="2880" w:hanging="360"/>
      </w:pPr>
      <w:rPr>
        <w:rFonts w:ascii="Symbol" w:hAnsi="Symbol" w:hint="default"/>
      </w:rPr>
    </w:lvl>
    <w:lvl w:ilvl="4" w:tplc="91A03D5C">
      <w:start w:val="1"/>
      <w:numFmt w:val="bullet"/>
      <w:lvlText w:val="o"/>
      <w:lvlJc w:val="left"/>
      <w:pPr>
        <w:ind w:left="3600" w:hanging="360"/>
      </w:pPr>
      <w:rPr>
        <w:rFonts w:ascii="Courier New" w:hAnsi="Courier New" w:hint="default"/>
      </w:rPr>
    </w:lvl>
    <w:lvl w:ilvl="5" w:tplc="8186606C">
      <w:start w:val="1"/>
      <w:numFmt w:val="bullet"/>
      <w:lvlText w:val=""/>
      <w:lvlJc w:val="left"/>
      <w:pPr>
        <w:ind w:left="4320" w:hanging="360"/>
      </w:pPr>
      <w:rPr>
        <w:rFonts w:ascii="Wingdings" w:hAnsi="Wingdings" w:hint="default"/>
      </w:rPr>
    </w:lvl>
    <w:lvl w:ilvl="6" w:tplc="8C4CB31E">
      <w:start w:val="1"/>
      <w:numFmt w:val="bullet"/>
      <w:lvlText w:val=""/>
      <w:lvlJc w:val="left"/>
      <w:pPr>
        <w:ind w:left="5040" w:hanging="360"/>
      </w:pPr>
      <w:rPr>
        <w:rFonts w:ascii="Symbol" w:hAnsi="Symbol" w:hint="default"/>
      </w:rPr>
    </w:lvl>
    <w:lvl w:ilvl="7" w:tplc="005AEC7C">
      <w:start w:val="1"/>
      <w:numFmt w:val="bullet"/>
      <w:lvlText w:val="o"/>
      <w:lvlJc w:val="left"/>
      <w:pPr>
        <w:ind w:left="5760" w:hanging="360"/>
      </w:pPr>
      <w:rPr>
        <w:rFonts w:ascii="Courier New" w:hAnsi="Courier New" w:hint="default"/>
      </w:rPr>
    </w:lvl>
    <w:lvl w:ilvl="8" w:tplc="E3BE9B88">
      <w:start w:val="1"/>
      <w:numFmt w:val="bullet"/>
      <w:lvlText w:val=""/>
      <w:lvlJc w:val="left"/>
      <w:pPr>
        <w:ind w:left="6480" w:hanging="360"/>
      </w:pPr>
      <w:rPr>
        <w:rFonts w:ascii="Wingdings" w:hAnsi="Wingdings" w:hint="default"/>
      </w:rPr>
    </w:lvl>
  </w:abstractNum>
  <w:abstractNum w:abstractNumId="8" w15:restartNumberingAfterBreak="0">
    <w:nsid w:val="39055BBB"/>
    <w:multiLevelType w:val="hybridMultilevel"/>
    <w:tmpl w:val="54A6D89A"/>
    <w:lvl w:ilvl="0" w:tplc="4350AB3E">
      <w:start w:val="1"/>
      <w:numFmt w:val="lowerLetter"/>
      <w:lvlText w:val="%1)"/>
      <w:lvlJc w:val="left"/>
      <w:pPr>
        <w:ind w:left="720" w:hanging="360"/>
      </w:pPr>
      <w:rPr>
        <w:rFonts w:ascii="Lato" w:eastAsia="Lato" w:hAnsi="Lato" w:cs="Lato"/>
      </w:rPr>
    </w:lvl>
    <w:lvl w:ilvl="1" w:tplc="8B7E09F8">
      <w:start w:val="1"/>
      <w:numFmt w:val="lowerLetter"/>
      <w:lvlText w:val="%2."/>
      <w:lvlJc w:val="left"/>
      <w:pPr>
        <w:ind w:left="1440" w:hanging="360"/>
      </w:pPr>
    </w:lvl>
    <w:lvl w:ilvl="2" w:tplc="E516FB04">
      <w:start w:val="1"/>
      <w:numFmt w:val="lowerRoman"/>
      <w:lvlText w:val="%3."/>
      <w:lvlJc w:val="right"/>
      <w:pPr>
        <w:ind w:left="2160" w:hanging="180"/>
      </w:pPr>
    </w:lvl>
    <w:lvl w:ilvl="3" w:tplc="4F807022">
      <w:start w:val="1"/>
      <w:numFmt w:val="decimal"/>
      <w:lvlText w:val="%4."/>
      <w:lvlJc w:val="left"/>
      <w:pPr>
        <w:ind w:left="2880" w:hanging="360"/>
      </w:pPr>
    </w:lvl>
    <w:lvl w:ilvl="4" w:tplc="2B420F76">
      <w:start w:val="1"/>
      <w:numFmt w:val="lowerLetter"/>
      <w:lvlText w:val="%5."/>
      <w:lvlJc w:val="left"/>
      <w:pPr>
        <w:ind w:left="3600" w:hanging="360"/>
      </w:pPr>
    </w:lvl>
    <w:lvl w:ilvl="5" w:tplc="6830891E">
      <w:start w:val="1"/>
      <w:numFmt w:val="lowerRoman"/>
      <w:lvlText w:val="%6."/>
      <w:lvlJc w:val="right"/>
      <w:pPr>
        <w:ind w:left="4320" w:hanging="180"/>
      </w:pPr>
    </w:lvl>
    <w:lvl w:ilvl="6" w:tplc="DE389486">
      <w:start w:val="1"/>
      <w:numFmt w:val="decimal"/>
      <w:lvlText w:val="%7."/>
      <w:lvlJc w:val="left"/>
      <w:pPr>
        <w:ind w:left="5040" w:hanging="360"/>
      </w:pPr>
    </w:lvl>
    <w:lvl w:ilvl="7" w:tplc="70DC2A5E">
      <w:start w:val="1"/>
      <w:numFmt w:val="lowerLetter"/>
      <w:lvlText w:val="%8."/>
      <w:lvlJc w:val="left"/>
      <w:pPr>
        <w:ind w:left="5760" w:hanging="360"/>
      </w:pPr>
    </w:lvl>
    <w:lvl w:ilvl="8" w:tplc="DAFA4562">
      <w:start w:val="1"/>
      <w:numFmt w:val="lowerRoman"/>
      <w:lvlText w:val="%9."/>
      <w:lvlJc w:val="right"/>
      <w:pPr>
        <w:ind w:left="6480" w:hanging="180"/>
      </w:pPr>
    </w:lvl>
  </w:abstractNum>
  <w:abstractNum w:abstractNumId="9" w15:restartNumberingAfterBreak="0">
    <w:nsid w:val="3C093F1C"/>
    <w:multiLevelType w:val="hybridMultilevel"/>
    <w:tmpl w:val="CCA6AF08"/>
    <w:lvl w:ilvl="0" w:tplc="754A18F0">
      <w:start w:val="1"/>
      <w:numFmt w:val="bullet"/>
      <w:lvlText w:val="·"/>
      <w:lvlJc w:val="left"/>
      <w:pPr>
        <w:ind w:left="720" w:hanging="360"/>
      </w:pPr>
      <w:rPr>
        <w:rFonts w:ascii="Symbol" w:hAnsi="Symbol" w:hint="default"/>
      </w:rPr>
    </w:lvl>
    <w:lvl w:ilvl="1" w:tplc="1B060E30">
      <w:start w:val="1"/>
      <w:numFmt w:val="bullet"/>
      <w:lvlText w:val="o"/>
      <w:lvlJc w:val="left"/>
      <w:pPr>
        <w:ind w:left="1440" w:hanging="360"/>
      </w:pPr>
      <w:rPr>
        <w:rFonts w:ascii="Courier New" w:hAnsi="Courier New" w:hint="default"/>
      </w:rPr>
    </w:lvl>
    <w:lvl w:ilvl="2" w:tplc="95127028">
      <w:start w:val="1"/>
      <w:numFmt w:val="bullet"/>
      <w:lvlText w:val=""/>
      <w:lvlJc w:val="left"/>
      <w:pPr>
        <w:ind w:left="2160" w:hanging="360"/>
      </w:pPr>
      <w:rPr>
        <w:rFonts w:ascii="Wingdings" w:hAnsi="Wingdings" w:hint="default"/>
      </w:rPr>
    </w:lvl>
    <w:lvl w:ilvl="3" w:tplc="43488EBA">
      <w:start w:val="1"/>
      <w:numFmt w:val="bullet"/>
      <w:lvlText w:val=""/>
      <w:lvlJc w:val="left"/>
      <w:pPr>
        <w:ind w:left="2880" w:hanging="360"/>
      </w:pPr>
      <w:rPr>
        <w:rFonts w:ascii="Symbol" w:hAnsi="Symbol" w:hint="default"/>
      </w:rPr>
    </w:lvl>
    <w:lvl w:ilvl="4" w:tplc="0FEC1D28">
      <w:start w:val="1"/>
      <w:numFmt w:val="bullet"/>
      <w:lvlText w:val="o"/>
      <w:lvlJc w:val="left"/>
      <w:pPr>
        <w:ind w:left="3600" w:hanging="360"/>
      </w:pPr>
      <w:rPr>
        <w:rFonts w:ascii="Courier New" w:hAnsi="Courier New" w:hint="default"/>
      </w:rPr>
    </w:lvl>
    <w:lvl w:ilvl="5" w:tplc="D1DEC6CC">
      <w:start w:val="1"/>
      <w:numFmt w:val="bullet"/>
      <w:lvlText w:val=""/>
      <w:lvlJc w:val="left"/>
      <w:pPr>
        <w:ind w:left="4320" w:hanging="360"/>
      </w:pPr>
      <w:rPr>
        <w:rFonts w:ascii="Wingdings" w:hAnsi="Wingdings" w:hint="default"/>
      </w:rPr>
    </w:lvl>
    <w:lvl w:ilvl="6" w:tplc="049ADBFE">
      <w:start w:val="1"/>
      <w:numFmt w:val="bullet"/>
      <w:lvlText w:val=""/>
      <w:lvlJc w:val="left"/>
      <w:pPr>
        <w:ind w:left="5040" w:hanging="360"/>
      </w:pPr>
      <w:rPr>
        <w:rFonts w:ascii="Symbol" w:hAnsi="Symbol" w:hint="default"/>
      </w:rPr>
    </w:lvl>
    <w:lvl w:ilvl="7" w:tplc="1C80DF0E">
      <w:start w:val="1"/>
      <w:numFmt w:val="bullet"/>
      <w:lvlText w:val="o"/>
      <w:lvlJc w:val="left"/>
      <w:pPr>
        <w:ind w:left="5760" w:hanging="360"/>
      </w:pPr>
      <w:rPr>
        <w:rFonts w:ascii="Courier New" w:hAnsi="Courier New" w:hint="default"/>
      </w:rPr>
    </w:lvl>
    <w:lvl w:ilvl="8" w:tplc="E03E2B36">
      <w:start w:val="1"/>
      <w:numFmt w:val="bullet"/>
      <w:lvlText w:val=""/>
      <w:lvlJc w:val="left"/>
      <w:pPr>
        <w:ind w:left="6480" w:hanging="360"/>
      </w:pPr>
      <w:rPr>
        <w:rFonts w:ascii="Wingdings" w:hAnsi="Wingdings" w:hint="default"/>
      </w:rPr>
    </w:lvl>
  </w:abstractNum>
  <w:abstractNum w:abstractNumId="10" w15:restartNumberingAfterBreak="0">
    <w:nsid w:val="3E074895"/>
    <w:multiLevelType w:val="hybridMultilevel"/>
    <w:tmpl w:val="82E638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F68CE36"/>
    <w:multiLevelType w:val="hybridMultilevel"/>
    <w:tmpl w:val="B22850F2"/>
    <w:lvl w:ilvl="0" w:tplc="A8BCD66E">
      <w:start w:val="1"/>
      <w:numFmt w:val="lowerLetter"/>
      <w:lvlText w:val="%1)"/>
      <w:lvlJc w:val="left"/>
      <w:pPr>
        <w:ind w:left="720" w:hanging="360"/>
      </w:pPr>
      <w:rPr>
        <w:rFonts w:ascii="Lato" w:eastAsia="Lato" w:hAnsi="Lato" w:cs="Lato"/>
      </w:rPr>
    </w:lvl>
    <w:lvl w:ilvl="1" w:tplc="0E4CF2A0">
      <w:start w:val="1"/>
      <w:numFmt w:val="lowerLetter"/>
      <w:lvlText w:val="%2."/>
      <w:lvlJc w:val="left"/>
      <w:pPr>
        <w:ind w:left="1440" w:hanging="360"/>
      </w:pPr>
    </w:lvl>
    <w:lvl w:ilvl="2" w:tplc="A9940B16">
      <w:start w:val="1"/>
      <w:numFmt w:val="lowerRoman"/>
      <w:lvlText w:val="%3."/>
      <w:lvlJc w:val="right"/>
      <w:pPr>
        <w:ind w:left="2160" w:hanging="180"/>
      </w:pPr>
    </w:lvl>
    <w:lvl w:ilvl="3" w:tplc="AE00D114">
      <w:start w:val="1"/>
      <w:numFmt w:val="decimal"/>
      <w:lvlText w:val="%4."/>
      <w:lvlJc w:val="left"/>
      <w:pPr>
        <w:ind w:left="2880" w:hanging="360"/>
      </w:pPr>
    </w:lvl>
    <w:lvl w:ilvl="4" w:tplc="7E0E6690">
      <w:start w:val="1"/>
      <w:numFmt w:val="lowerLetter"/>
      <w:lvlText w:val="%5."/>
      <w:lvlJc w:val="left"/>
      <w:pPr>
        <w:ind w:left="3600" w:hanging="360"/>
      </w:pPr>
    </w:lvl>
    <w:lvl w:ilvl="5" w:tplc="2ED03A58">
      <w:start w:val="1"/>
      <w:numFmt w:val="lowerRoman"/>
      <w:lvlText w:val="%6."/>
      <w:lvlJc w:val="right"/>
      <w:pPr>
        <w:ind w:left="4320" w:hanging="180"/>
      </w:pPr>
    </w:lvl>
    <w:lvl w:ilvl="6" w:tplc="98B6E8CA">
      <w:start w:val="1"/>
      <w:numFmt w:val="decimal"/>
      <w:lvlText w:val="%7."/>
      <w:lvlJc w:val="left"/>
      <w:pPr>
        <w:ind w:left="5040" w:hanging="360"/>
      </w:pPr>
    </w:lvl>
    <w:lvl w:ilvl="7" w:tplc="2ACE6F30">
      <w:start w:val="1"/>
      <w:numFmt w:val="lowerLetter"/>
      <w:lvlText w:val="%8."/>
      <w:lvlJc w:val="left"/>
      <w:pPr>
        <w:ind w:left="5760" w:hanging="360"/>
      </w:pPr>
    </w:lvl>
    <w:lvl w:ilvl="8" w:tplc="ECBA1DF4">
      <w:start w:val="1"/>
      <w:numFmt w:val="lowerRoman"/>
      <w:lvlText w:val="%9."/>
      <w:lvlJc w:val="right"/>
      <w:pPr>
        <w:ind w:left="6480" w:hanging="180"/>
      </w:pPr>
    </w:lvl>
  </w:abstractNum>
  <w:abstractNum w:abstractNumId="12" w15:restartNumberingAfterBreak="0">
    <w:nsid w:val="41B213D0"/>
    <w:multiLevelType w:val="hybridMultilevel"/>
    <w:tmpl w:val="A4E46B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97953C"/>
    <w:multiLevelType w:val="hybridMultilevel"/>
    <w:tmpl w:val="4656C798"/>
    <w:lvl w:ilvl="0" w:tplc="C19C176A">
      <w:start w:val="1"/>
      <w:numFmt w:val="bullet"/>
      <w:lvlText w:val=""/>
      <w:lvlJc w:val="left"/>
      <w:pPr>
        <w:ind w:left="720" w:hanging="360"/>
      </w:pPr>
      <w:rPr>
        <w:rFonts w:ascii="Symbol" w:hAnsi="Symbol" w:hint="default"/>
      </w:rPr>
    </w:lvl>
    <w:lvl w:ilvl="1" w:tplc="BA1C682C">
      <w:start w:val="1"/>
      <w:numFmt w:val="bullet"/>
      <w:lvlText w:val="o"/>
      <w:lvlJc w:val="left"/>
      <w:pPr>
        <w:ind w:left="1440" w:hanging="360"/>
      </w:pPr>
      <w:rPr>
        <w:rFonts w:ascii="Courier New" w:hAnsi="Courier New" w:hint="default"/>
      </w:rPr>
    </w:lvl>
    <w:lvl w:ilvl="2" w:tplc="ED102E22">
      <w:start w:val="1"/>
      <w:numFmt w:val="bullet"/>
      <w:lvlText w:val=""/>
      <w:lvlJc w:val="left"/>
      <w:pPr>
        <w:ind w:left="2160" w:hanging="360"/>
      </w:pPr>
      <w:rPr>
        <w:rFonts w:ascii="Wingdings" w:hAnsi="Wingdings" w:hint="default"/>
      </w:rPr>
    </w:lvl>
    <w:lvl w:ilvl="3" w:tplc="2B34C25C">
      <w:start w:val="1"/>
      <w:numFmt w:val="bullet"/>
      <w:lvlText w:val=""/>
      <w:lvlJc w:val="left"/>
      <w:pPr>
        <w:ind w:left="2880" w:hanging="360"/>
      </w:pPr>
      <w:rPr>
        <w:rFonts w:ascii="Symbol" w:hAnsi="Symbol" w:hint="default"/>
      </w:rPr>
    </w:lvl>
    <w:lvl w:ilvl="4" w:tplc="F8520996">
      <w:start w:val="1"/>
      <w:numFmt w:val="bullet"/>
      <w:lvlText w:val="o"/>
      <w:lvlJc w:val="left"/>
      <w:pPr>
        <w:ind w:left="3600" w:hanging="360"/>
      </w:pPr>
      <w:rPr>
        <w:rFonts w:ascii="Courier New" w:hAnsi="Courier New" w:hint="default"/>
      </w:rPr>
    </w:lvl>
    <w:lvl w:ilvl="5" w:tplc="278EB862">
      <w:start w:val="1"/>
      <w:numFmt w:val="bullet"/>
      <w:lvlText w:val=""/>
      <w:lvlJc w:val="left"/>
      <w:pPr>
        <w:ind w:left="4320" w:hanging="360"/>
      </w:pPr>
      <w:rPr>
        <w:rFonts w:ascii="Wingdings" w:hAnsi="Wingdings" w:hint="default"/>
      </w:rPr>
    </w:lvl>
    <w:lvl w:ilvl="6" w:tplc="32487DEE">
      <w:start w:val="1"/>
      <w:numFmt w:val="bullet"/>
      <w:lvlText w:val=""/>
      <w:lvlJc w:val="left"/>
      <w:pPr>
        <w:ind w:left="5040" w:hanging="360"/>
      </w:pPr>
      <w:rPr>
        <w:rFonts w:ascii="Symbol" w:hAnsi="Symbol" w:hint="default"/>
      </w:rPr>
    </w:lvl>
    <w:lvl w:ilvl="7" w:tplc="A3F6C0F2">
      <w:start w:val="1"/>
      <w:numFmt w:val="bullet"/>
      <w:lvlText w:val="o"/>
      <w:lvlJc w:val="left"/>
      <w:pPr>
        <w:ind w:left="5760" w:hanging="360"/>
      </w:pPr>
      <w:rPr>
        <w:rFonts w:ascii="Courier New" w:hAnsi="Courier New" w:hint="default"/>
      </w:rPr>
    </w:lvl>
    <w:lvl w:ilvl="8" w:tplc="83561966">
      <w:start w:val="1"/>
      <w:numFmt w:val="bullet"/>
      <w:lvlText w:val=""/>
      <w:lvlJc w:val="left"/>
      <w:pPr>
        <w:ind w:left="6480" w:hanging="360"/>
      </w:pPr>
      <w:rPr>
        <w:rFonts w:ascii="Wingdings" w:hAnsi="Wingdings" w:hint="default"/>
      </w:rPr>
    </w:lvl>
  </w:abstractNum>
  <w:abstractNum w:abstractNumId="14" w15:restartNumberingAfterBreak="0">
    <w:nsid w:val="4FA49AA1"/>
    <w:multiLevelType w:val="hybridMultilevel"/>
    <w:tmpl w:val="0E54F7F8"/>
    <w:lvl w:ilvl="0" w:tplc="78FE0366">
      <w:start w:val="2"/>
      <w:numFmt w:val="upperRoman"/>
      <w:lvlText w:val="%1."/>
      <w:lvlJc w:val="right"/>
      <w:pPr>
        <w:ind w:left="720" w:hanging="360"/>
      </w:pPr>
    </w:lvl>
    <w:lvl w:ilvl="1" w:tplc="CE30B916">
      <w:start w:val="1"/>
      <w:numFmt w:val="lowerLetter"/>
      <w:lvlText w:val="%2."/>
      <w:lvlJc w:val="left"/>
      <w:pPr>
        <w:ind w:left="1440" w:hanging="360"/>
      </w:pPr>
    </w:lvl>
    <w:lvl w:ilvl="2" w:tplc="2034E9BC">
      <w:start w:val="1"/>
      <w:numFmt w:val="lowerRoman"/>
      <w:lvlText w:val="%3."/>
      <w:lvlJc w:val="right"/>
      <w:pPr>
        <w:ind w:left="2160" w:hanging="180"/>
      </w:pPr>
    </w:lvl>
    <w:lvl w:ilvl="3" w:tplc="62560F62">
      <w:start w:val="1"/>
      <w:numFmt w:val="decimal"/>
      <w:lvlText w:val="%4."/>
      <w:lvlJc w:val="left"/>
      <w:pPr>
        <w:ind w:left="2880" w:hanging="360"/>
      </w:pPr>
    </w:lvl>
    <w:lvl w:ilvl="4" w:tplc="7BC6D400">
      <w:start w:val="1"/>
      <w:numFmt w:val="lowerLetter"/>
      <w:lvlText w:val="%5."/>
      <w:lvlJc w:val="left"/>
      <w:pPr>
        <w:ind w:left="3600" w:hanging="360"/>
      </w:pPr>
    </w:lvl>
    <w:lvl w:ilvl="5" w:tplc="BF745204">
      <w:start w:val="1"/>
      <w:numFmt w:val="lowerRoman"/>
      <w:lvlText w:val="%6."/>
      <w:lvlJc w:val="right"/>
      <w:pPr>
        <w:ind w:left="4320" w:hanging="180"/>
      </w:pPr>
    </w:lvl>
    <w:lvl w:ilvl="6" w:tplc="E7EE4F7E">
      <w:start w:val="1"/>
      <w:numFmt w:val="decimal"/>
      <w:lvlText w:val="%7."/>
      <w:lvlJc w:val="left"/>
      <w:pPr>
        <w:ind w:left="5040" w:hanging="360"/>
      </w:pPr>
    </w:lvl>
    <w:lvl w:ilvl="7" w:tplc="F7C00152">
      <w:start w:val="1"/>
      <w:numFmt w:val="lowerLetter"/>
      <w:lvlText w:val="%8."/>
      <w:lvlJc w:val="left"/>
      <w:pPr>
        <w:ind w:left="5760" w:hanging="360"/>
      </w:pPr>
    </w:lvl>
    <w:lvl w:ilvl="8" w:tplc="08A889BA">
      <w:start w:val="1"/>
      <w:numFmt w:val="lowerRoman"/>
      <w:lvlText w:val="%9."/>
      <w:lvlJc w:val="right"/>
      <w:pPr>
        <w:ind w:left="6480" w:hanging="180"/>
      </w:pPr>
    </w:lvl>
  </w:abstractNum>
  <w:abstractNum w:abstractNumId="15" w15:restartNumberingAfterBreak="0">
    <w:nsid w:val="553C2C39"/>
    <w:multiLevelType w:val="hybridMultilevel"/>
    <w:tmpl w:val="F4B0A75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3655F2C"/>
    <w:multiLevelType w:val="multilevel"/>
    <w:tmpl w:val="D3141D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D8C1F46"/>
    <w:multiLevelType w:val="hybridMultilevel"/>
    <w:tmpl w:val="8794E112"/>
    <w:lvl w:ilvl="0" w:tplc="20C8248A">
      <w:start w:val="1"/>
      <w:numFmt w:val="upperRoman"/>
      <w:lvlText w:val="%1."/>
      <w:lvlJc w:val="right"/>
      <w:pPr>
        <w:ind w:left="720" w:hanging="360"/>
      </w:pPr>
    </w:lvl>
    <w:lvl w:ilvl="1" w:tplc="22102EF0">
      <w:start w:val="1"/>
      <w:numFmt w:val="lowerLetter"/>
      <w:lvlText w:val="%2."/>
      <w:lvlJc w:val="left"/>
      <w:pPr>
        <w:ind w:left="1440" w:hanging="360"/>
      </w:pPr>
    </w:lvl>
    <w:lvl w:ilvl="2" w:tplc="07D0397C">
      <w:start w:val="1"/>
      <w:numFmt w:val="lowerRoman"/>
      <w:lvlText w:val="%3."/>
      <w:lvlJc w:val="right"/>
      <w:pPr>
        <w:ind w:left="2160" w:hanging="180"/>
      </w:pPr>
    </w:lvl>
    <w:lvl w:ilvl="3" w:tplc="B844BC7E">
      <w:start w:val="1"/>
      <w:numFmt w:val="decimal"/>
      <w:lvlText w:val="%4."/>
      <w:lvlJc w:val="left"/>
      <w:pPr>
        <w:ind w:left="2880" w:hanging="360"/>
      </w:pPr>
    </w:lvl>
    <w:lvl w:ilvl="4" w:tplc="DD8AB856">
      <w:start w:val="1"/>
      <w:numFmt w:val="lowerLetter"/>
      <w:lvlText w:val="%5."/>
      <w:lvlJc w:val="left"/>
      <w:pPr>
        <w:ind w:left="3600" w:hanging="360"/>
      </w:pPr>
    </w:lvl>
    <w:lvl w:ilvl="5" w:tplc="38F6C41A">
      <w:start w:val="1"/>
      <w:numFmt w:val="lowerRoman"/>
      <w:lvlText w:val="%6."/>
      <w:lvlJc w:val="right"/>
      <w:pPr>
        <w:ind w:left="4320" w:hanging="180"/>
      </w:pPr>
    </w:lvl>
    <w:lvl w:ilvl="6" w:tplc="BC78E6D8">
      <w:start w:val="1"/>
      <w:numFmt w:val="decimal"/>
      <w:lvlText w:val="%7."/>
      <w:lvlJc w:val="left"/>
      <w:pPr>
        <w:ind w:left="5040" w:hanging="360"/>
      </w:pPr>
    </w:lvl>
    <w:lvl w:ilvl="7" w:tplc="7C622ECE">
      <w:start w:val="1"/>
      <w:numFmt w:val="lowerLetter"/>
      <w:lvlText w:val="%8."/>
      <w:lvlJc w:val="left"/>
      <w:pPr>
        <w:ind w:left="5760" w:hanging="360"/>
      </w:pPr>
    </w:lvl>
    <w:lvl w:ilvl="8" w:tplc="005E6B0E">
      <w:start w:val="1"/>
      <w:numFmt w:val="lowerRoman"/>
      <w:lvlText w:val="%9."/>
      <w:lvlJc w:val="right"/>
      <w:pPr>
        <w:ind w:left="6480" w:hanging="180"/>
      </w:pPr>
    </w:lvl>
  </w:abstractNum>
  <w:abstractNum w:abstractNumId="18" w15:restartNumberingAfterBreak="0">
    <w:nsid w:val="78FC309F"/>
    <w:multiLevelType w:val="hybridMultilevel"/>
    <w:tmpl w:val="7D78C8FA"/>
    <w:lvl w:ilvl="0" w:tplc="A928D6BE">
      <w:start w:val="1"/>
      <w:numFmt w:val="bullet"/>
      <w:lvlText w:val=""/>
      <w:lvlJc w:val="left"/>
      <w:pPr>
        <w:ind w:left="720" w:hanging="360"/>
      </w:pPr>
      <w:rPr>
        <w:rFonts w:ascii="Symbol" w:hAnsi="Symbol" w:hint="default"/>
      </w:rPr>
    </w:lvl>
    <w:lvl w:ilvl="1" w:tplc="E488F6D8">
      <w:start w:val="1"/>
      <w:numFmt w:val="bullet"/>
      <w:lvlText w:val="o"/>
      <w:lvlJc w:val="left"/>
      <w:pPr>
        <w:ind w:left="1440" w:hanging="360"/>
      </w:pPr>
      <w:rPr>
        <w:rFonts w:ascii="Courier New" w:hAnsi="Courier New" w:hint="default"/>
      </w:rPr>
    </w:lvl>
    <w:lvl w:ilvl="2" w:tplc="48346726">
      <w:start w:val="1"/>
      <w:numFmt w:val="bullet"/>
      <w:lvlText w:val=""/>
      <w:lvlJc w:val="left"/>
      <w:pPr>
        <w:ind w:left="2160" w:hanging="360"/>
      </w:pPr>
      <w:rPr>
        <w:rFonts w:ascii="Wingdings" w:hAnsi="Wingdings" w:hint="default"/>
      </w:rPr>
    </w:lvl>
    <w:lvl w:ilvl="3" w:tplc="B8F2C8D0">
      <w:start w:val="1"/>
      <w:numFmt w:val="bullet"/>
      <w:lvlText w:val=""/>
      <w:lvlJc w:val="left"/>
      <w:pPr>
        <w:ind w:left="2880" w:hanging="360"/>
      </w:pPr>
      <w:rPr>
        <w:rFonts w:ascii="Symbol" w:hAnsi="Symbol" w:hint="default"/>
      </w:rPr>
    </w:lvl>
    <w:lvl w:ilvl="4" w:tplc="83AE4A6C">
      <w:start w:val="1"/>
      <w:numFmt w:val="bullet"/>
      <w:lvlText w:val="o"/>
      <w:lvlJc w:val="left"/>
      <w:pPr>
        <w:ind w:left="3600" w:hanging="360"/>
      </w:pPr>
      <w:rPr>
        <w:rFonts w:ascii="Courier New" w:hAnsi="Courier New" w:hint="default"/>
      </w:rPr>
    </w:lvl>
    <w:lvl w:ilvl="5" w:tplc="A7B078CE">
      <w:start w:val="1"/>
      <w:numFmt w:val="bullet"/>
      <w:lvlText w:val=""/>
      <w:lvlJc w:val="left"/>
      <w:pPr>
        <w:ind w:left="4320" w:hanging="360"/>
      </w:pPr>
      <w:rPr>
        <w:rFonts w:ascii="Wingdings" w:hAnsi="Wingdings" w:hint="default"/>
      </w:rPr>
    </w:lvl>
    <w:lvl w:ilvl="6" w:tplc="FC304DB6">
      <w:start w:val="1"/>
      <w:numFmt w:val="bullet"/>
      <w:lvlText w:val=""/>
      <w:lvlJc w:val="left"/>
      <w:pPr>
        <w:ind w:left="5040" w:hanging="360"/>
      </w:pPr>
      <w:rPr>
        <w:rFonts w:ascii="Symbol" w:hAnsi="Symbol" w:hint="default"/>
      </w:rPr>
    </w:lvl>
    <w:lvl w:ilvl="7" w:tplc="D242CA46">
      <w:start w:val="1"/>
      <w:numFmt w:val="bullet"/>
      <w:lvlText w:val="o"/>
      <w:lvlJc w:val="left"/>
      <w:pPr>
        <w:ind w:left="5760" w:hanging="360"/>
      </w:pPr>
      <w:rPr>
        <w:rFonts w:ascii="Courier New" w:hAnsi="Courier New" w:hint="default"/>
      </w:rPr>
    </w:lvl>
    <w:lvl w:ilvl="8" w:tplc="707CD6FA">
      <w:start w:val="1"/>
      <w:numFmt w:val="bullet"/>
      <w:lvlText w:val=""/>
      <w:lvlJc w:val="left"/>
      <w:pPr>
        <w:ind w:left="6480" w:hanging="360"/>
      </w:pPr>
      <w:rPr>
        <w:rFonts w:ascii="Wingdings" w:hAnsi="Wingdings" w:hint="default"/>
      </w:rPr>
    </w:lvl>
  </w:abstractNum>
  <w:abstractNum w:abstractNumId="19" w15:restartNumberingAfterBreak="0">
    <w:nsid w:val="79062C43"/>
    <w:multiLevelType w:val="hybridMultilevel"/>
    <w:tmpl w:val="D5C0C21E"/>
    <w:lvl w:ilvl="0" w:tplc="85BE517A">
      <w:start w:val="3"/>
      <w:numFmt w:val="upperRoman"/>
      <w:lvlText w:val="%1."/>
      <w:lvlJc w:val="right"/>
      <w:pPr>
        <w:ind w:left="720" w:hanging="360"/>
      </w:pPr>
    </w:lvl>
    <w:lvl w:ilvl="1" w:tplc="4FACD19A">
      <w:start w:val="1"/>
      <w:numFmt w:val="lowerLetter"/>
      <w:lvlText w:val="%2."/>
      <w:lvlJc w:val="left"/>
      <w:pPr>
        <w:ind w:left="1440" w:hanging="360"/>
      </w:pPr>
    </w:lvl>
    <w:lvl w:ilvl="2" w:tplc="7A3A722A">
      <w:start w:val="1"/>
      <w:numFmt w:val="lowerRoman"/>
      <w:lvlText w:val="%3."/>
      <w:lvlJc w:val="right"/>
      <w:pPr>
        <w:ind w:left="2160" w:hanging="180"/>
      </w:pPr>
    </w:lvl>
    <w:lvl w:ilvl="3" w:tplc="4B0690FA">
      <w:start w:val="1"/>
      <w:numFmt w:val="decimal"/>
      <w:lvlText w:val="%4."/>
      <w:lvlJc w:val="left"/>
      <w:pPr>
        <w:ind w:left="2880" w:hanging="360"/>
      </w:pPr>
    </w:lvl>
    <w:lvl w:ilvl="4" w:tplc="50B6DF9C">
      <w:start w:val="1"/>
      <w:numFmt w:val="lowerLetter"/>
      <w:lvlText w:val="%5."/>
      <w:lvlJc w:val="left"/>
      <w:pPr>
        <w:ind w:left="3600" w:hanging="360"/>
      </w:pPr>
    </w:lvl>
    <w:lvl w:ilvl="5" w:tplc="1B34E72C">
      <w:start w:val="1"/>
      <w:numFmt w:val="lowerRoman"/>
      <w:lvlText w:val="%6."/>
      <w:lvlJc w:val="right"/>
      <w:pPr>
        <w:ind w:left="4320" w:hanging="180"/>
      </w:pPr>
    </w:lvl>
    <w:lvl w:ilvl="6" w:tplc="2E40A5CC">
      <w:start w:val="1"/>
      <w:numFmt w:val="decimal"/>
      <w:lvlText w:val="%7."/>
      <w:lvlJc w:val="left"/>
      <w:pPr>
        <w:ind w:left="5040" w:hanging="360"/>
      </w:pPr>
    </w:lvl>
    <w:lvl w:ilvl="7" w:tplc="162CFABE">
      <w:start w:val="1"/>
      <w:numFmt w:val="lowerLetter"/>
      <w:lvlText w:val="%8."/>
      <w:lvlJc w:val="left"/>
      <w:pPr>
        <w:ind w:left="5760" w:hanging="360"/>
      </w:pPr>
    </w:lvl>
    <w:lvl w:ilvl="8" w:tplc="F9908CDA">
      <w:start w:val="1"/>
      <w:numFmt w:val="lowerRoman"/>
      <w:lvlText w:val="%9."/>
      <w:lvlJc w:val="right"/>
      <w:pPr>
        <w:ind w:left="6480" w:hanging="180"/>
      </w:pPr>
    </w:lvl>
  </w:abstractNum>
  <w:abstractNum w:abstractNumId="20" w15:restartNumberingAfterBreak="0">
    <w:nsid w:val="7DCD5816"/>
    <w:multiLevelType w:val="hybridMultilevel"/>
    <w:tmpl w:val="D924C6FA"/>
    <w:lvl w:ilvl="0" w:tplc="F8CC621E">
      <w:start w:val="1"/>
      <w:numFmt w:val="bullet"/>
      <w:lvlText w:val=""/>
      <w:lvlJc w:val="left"/>
      <w:pPr>
        <w:ind w:left="720" w:hanging="360"/>
      </w:pPr>
      <w:rPr>
        <w:rFonts w:ascii="Symbol" w:hAnsi="Symbol" w:hint="default"/>
      </w:rPr>
    </w:lvl>
    <w:lvl w:ilvl="1" w:tplc="7F6492C6">
      <w:start w:val="1"/>
      <w:numFmt w:val="bullet"/>
      <w:lvlText w:val="o"/>
      <w:lvlJc w:val="left"/>
      <w:pPr>
        <w:ind w:left="1440" w:hanging="360"/>
      </w:pPr>
      <w:rPr>
        <w:rFonts w:ascii="Courier New" w:hAnsi="Courier New" w:hint="default"/>
      </w:rPr>
    </w:lvl>
    <w:lvl w:ilvl="2" w:tplc="58CC2216">
      <w:start w:val="1"/>
      <w:numFmt w:val="bullet"/>
      <w:lvlText w:val=""/>
      <w:lvlJc w:val="left"/>
      <w:pPr>
        <w:ind w:left="2160" w:hanging="360"/>
      </w:pPr>
      <w:rPr>
        <w:rFonts w:ascii="Wingdings" w:hAnsi="Wingdings" w:hint="default"/>
      </w:rPr>
    </w:lvl>
    <w:lvl w:ilvl="3" w:tplc="1DA218B0">
      <w:start w:val="1"/>
      <w:numFmt w:val="bullet"/>
      <w:lvlText w:val=""/>
      <w:lvlJc w:val="left"/>
      <w:pPr>
        <w:ind w:left="2880" w:hanging="360"/>
      </w:pPr>
      <w:rPr>
        <w:rFonts w:ascii="Symbol" w:hAnsi="Symbol" w:hint="default"/>
      </w:rPr>
    </w:lvl>
    <w:lvl w:ilvl="4" w:tplc="66543ADE">
      <w:start w:val="1"/>
      <w:numFmt w:val="bullet"/>
      <w:lvlText w:val="o"/>
      <w:lvlJc w:val="left"/>
      <w:pPr>
        <w:ind w:left="3600" w:hanging="360"/>
      </w:pPr>
      <w:rPr>
        <w:rFonts w:ascii="Courier New" w:hAnsi="Courier New" w:hint="default"/>
      </w:rPr>
    </w:lvl>
    <w:lvl w:ilvl="5" w:tplc="B91AAEBC">
      <w:start w:val="1"/>
      <w:numFmt w:val="bullet"/>
      <w:lvlText w:val=""/>
      <w:lvlJc w:val="left"/>
      <w:pPr>
        <w:ind w:left="4320" w:hanging="360"/>
      </w:pPr>
      <w:rPr>
        <w:rFonts w:ascii="Wingdings" w:hAnsi="Wingdings" w:hint="default"/>
      </w:rPr>
    </w:lvl>
    <w:lvl w:ilvl="6" w:tplc="E688B5C6">
      <w:start w:val="1"/>
      <w:numFmt w:val="bullet"/>
      <w:lvlText w:val=""/>
      <w:lvlJc w:val="left"/>
      <w:pPr>
        <w:ind w:left="5040" w:hanging="360"/>
      </w:pPr>
      <w:rPr>
        <w:rFonts w:ascii="Symbol" w:hAnsi="Symbol" w:hint="default"/>
      </w:rPr>
    </w:lvl>
    <w:lvl w:ilvl="7" w:tplc="1160DB26">
      <w:start w:val="1"/>
      <w:numFmt w:val="bullet"/>
      <w:lvlText w:val="o"/>
      <w:lvlJc w:val="left"/>
      <w:pPr>
        <w:ind w:left="5760" w:hanging="360"/>
      </w:pPr>
      <w:rPr>
        <w:rFonts w:ascii="Courier New" w:hAnsi="Courier New" w:hint="default"/>
      </w:rPr>
    </w:lvl>
    <w:lvl w:ilvl="8" w:tplc="F7AE6F3A">
      <w:start w:val="1"/>
      <w:numFmt w:val="bullet"/>
      <w:lvlText w:val=""/>
      <w:lvlJc w:val="left"/>
      <w:pPr>
        <w:ind w:left="6480" w:hanging="360"/>
      </w:pPr>
      <w:rPr>
        <w:rFonts w:ascii="Wingdings" w:hAnsi="Wingdings" w:hint="default"/>
      </w:rPr>
    </w:lvl>
  </w:abstractNum>
  <w:abstractNum w:abstractNumId="21" w15:restartNumberingAfterBreak="0">
    <w:nsid w:val="7F5C7250"/>
    <w:multiLevelType w:val="hybridMultilevel"/>
    <w:tmpl w:val="51B299C2"/>
    <w:lvl w:ilvl="0" w:tplc="15A4B38E">
      <w:start w:val="1"/>
      <w:numFmt w:val="bullet"/>
      <w:lvlText w:val=""/>
      <w:lvlJc w:val="left"/>
      <w:pPr>
        <w:ind w:left="720" w:hanging="360"/>
      </w:pPr>
      <w:rPr>
        <w:rFonts w:ascii="Symbol" w:hAnsi="Symbol" w:hint="default"/>
      </w:rPr>
    </w:lvl>
    <w:lvl w:ilvl="1" w:tplc="ECB6A690">
      <w:start w:val="1"/>
      <w:numFmt w:val="bullet"/>
      <w:lvlText w:val="o"/>
      <w:lvlJc w:val="left"/>
      <w:pPr>
        <w:ind w:left="1440" w:hanging="360"/>
      </w:pPr>
      <w:rPr>
        <w:rFonts w:ascii="Courier New" w:hAnsi="Courier New" w:hint="default"/>
      </w:rPr>
    </w:lvl>
    <w:lvl w:ilvl="2" w:tplc="821E50FE">
      <w:start w:val="1"/>
      <w:numFmt w:val="bullet"/>
      <w:lvlText w:val=""/>
      <w:lvlJc w:val="left"/>
      <w:pPr>
        <w:ind w:left="2160" w:hanging="360"/>
      </w:pPr>
      <w:rPr>
        <w:rFonts w:ascii="Wingdings" w:hAnsi="Wingdings" w:hint="default"/>
      </w:rPr>
    </w:lvl>
    <w:lvl w:ilvl="3" w:tplc="B1CC89F8">
      <w:start w:val="1"/>
      <w:numFmt w:val="bullet"/>
      <w:lvlText w:val=""/>
      <w:lvlJc w:val="left"/>
      <w:pPr>
        <w:ind w:left="2880" w:hanging="360"/>
      </w:pPr>
      <w:rPr>
        <w:rFonts w:ascii="Symbol" w:hAnsi="Symbol" w:hint="default"/>
      </w:rPr>
    </w:lvl>
    <w:lvl w:ilvl="4" w:tplc="563A42B2">
      <w:start w:val="1"/>
      <w:numFmt w:val="bullet"/>
      <w:lvlText w:val="o"/>
      <w:lvlJc w:val="left"/>
      <w:pPr>
        <w:ind w:left="3600" w:hanging="360"/>
      </w:pPr>
      <w:rPr>
        <w:rFonts w:ascii="Courier New" w:hAnsi="Courier New" w:hint="default"/>
      </w:rPr>
    </w:lvl>
    <w:lvl w:ilvl="5" w:tplc="0AF49B90">
      <w:start w:val="1"/>
      <w:numFmt w:val="bullet"/>
      <w:lvlText w:val=""/>
      <w:lvlJc w:val="left"/>
      <w:pPr>
        <w:ind w:left="4320" w:hanging="360"/>
      </w:pPr>
      <w:rPr>
        <w:rFonts w:ascii="Wingdings" w:hAnsi="Wingdings" w:hint="default"/>
      </w:rPr>
    </w:lvl>
    <w:lvl w:ilvl="6" w:tplc="7080823E">
      <w:start w:val="1"/>
      <w:numFmt w:val="bullet"/>
      <w:lvlText w:val=""/>
      <w:lvlJc w:val="left"/>
      <w:pPr>
        <w:ind w:left="5040" w:hanging="360"/>
      </w:pPr>
      <w:rPr>
        <w:rFonts w:ascii="Symbol" w:hAnsi="Symbol" w:hint="default"/>
      </w:rPr>
    </w:lvl>
    <w:lvl w:ilvl="7" w:tplc="058C2344">
      <w:start w:val="1"/>
      <w:numFmt w:val="bullet"/>
      <w:lvlText w:val="o"/>
      <w:lvlJc w:val="left"/>
      <w:pPr>
        <w:ind w:left="5760" w:hanging="360"/>
      </w:pPr>
      <w:rPr>
        <w:rFonts w:ascii="Courier New" w:hAnsi="Courier New" w:hint="default"/>
      </w:rPr>
    </w:lvl>
    <w:lvl w:ilvl="8" w:tplc="5C98C21A">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19"/>
  </w:num>
  <w:num w:numId="4">
    <w:abstractNumId w:val="8"/>
  </w:num>
  <w:num w:numId="5">
    <w:abstractNumId w:val="14"/>
  </w:num>
  <w:num w:numId="6">
    <w:abstractNumId w:val="11"/>
  </w:num>
  <w:num w:numId="7">
    <w:abstractNumId w:val="17"/>
  </w:num>
  <w:num w:numId="8">
    <w:abstractNumId w:val="21"/>
  </w:num>
  <w:num w:numId="9">
    <w:abstractNumId w:val="20"/>
  </w:num>
  <w:num w:numId="10">
    <w:abstractNumId w:val="18"/>
  </w:num>
  <w:num w:numId="11">
    <w:abstractNumId w:val="3"/>
  </w:num>
  <w:num w:numId="12">
    <w:abstractNumId w:val="13"/>
  </w:num>
  <w:num w:numId="13">
    <w:abstractNumId w:val="7"/>
  </w:num>
  <w:num w:numId="14">
    <w:abstractNumId w:val="12"/>
  </w:num>
  <w:num w:numId="15">
    <w:abstractNumId w:val="5"/>
  </w:num>
  <w:num w:numId="16">
    <w:abstractNumId w:val="2"/>
  </w:num>
  <w:num w:numId="17">
    <w:abstractNumId w:val="6"/>
  </w:num>
  <w:num w:numId="18">
    <w:abstractNumId w:val="1"/>
  </w:num>
  <w:num w:numId="19">
    <w:abstractNumId w:val="10"/>
  </w:num>
  <w:num w:numId="20">
    <w:abstractNumId w:val="4"/>
  </w:num>
  <w:num w:numId="21">
    <w:abstractNumId w:val="15"/>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3D8"/>
    <w:rsid w:val="000006DA"/>
    <w:rsid w:val="00012B2F"/>
    <w:rsid w:val="000203A5"/>
    <w:rsid w:val="000241C9"/>
    <w:rsid w:val="00024F7D"/>
    <w:rsid w:val="000267DC"/>
    <w:rsid w:val="00040B41"/>
    <w:rsid w:val="000461C2"/>
    <w:rsid w:val="000578B7"/>
    <w:rsid w:val="00062169"/>
    <w:rsid w:val="000838B3"/>
    <w:rsid w:val="000905AF"/>
    <w:rsid w:val="00096FA0"/>
    <w:rsid w:val="000B2075"/>
    <w:rsid w:val="000B74ED"/>
    <w:rsid w:val="000E7215"/>
    <w:rsid w:val="000E74EC"/>
    <w:rsid w:val="001006AA"/>
    <w:rsid w:val="00110B0F"/>
    <w:rsid w:val="0011774A"/>
    <w:rsid w:val="00140D18"/>
    <w:rsid w:val="0015063C"/>
    <w:rsid w:val="001545AF"/>
    <w:rsid w:val="0015648C"/>
    <w:rsid w:val="001A697C"/>
    <w:rsid w:val="001B2683"/>
    <w:rsid w:val="001B57C3"/>
    <w:rsid w:val="001B76BB"/>
    <w:rsid w:val="001C0785"/>
    <w:rsid w:val="001C63E4"/>
    <w:rsid w:val="001D023A"/>
    <w:rsid w:val="001E5519"/>
    <w:rsid w:val="001F7C24"/>
    <w:rsid w:val="002021F7"/>
    <w:rsid w:val="00202A71"/>
    <w:rsid w:val="00203F63"/>
    <w:rsid w:val="00217ABD"/>
    <w:rsid w:val="002219F0"/>
    <w:rsid w:val="0022631C"/>
    <w:rsid w:val="00233074"/>
    <w:rsid w:val="00235B8C"/>
    <w:rsid w:val="00241EEE"/>
    <w:rsid w:val="00256B60"/>
    <w:rsid w:val="00273215"/>
    <w:rsid w:val="0029288D"/>
    <w:rsid w:val="00294C76"/>
    <w:rsid w:val="002A2648"/>
    <w:rsid w:val="002C6113"/>
    <w:rsid w:val="002E136F"/>
    <w:rsid w:val="002E76C7"/>
    <w:rsid w:val="002F1940"/>
    <w:rsid w:val="00302419"/>
    <w:rsid w:val="003143ED"/>
    <w:rsid w:val="003178F6"/>
    <w:rsid w:val="00336910"/>
    <w:rsid w:val="003558E1"/>
    <w:rsid w:val="0036470E"/>
    <w:rsid w:val="003707C7"/>
    <w:rsid w:val="003800D6"/>
    <w:rsid w:val="003920FB"/>
    <w:rsid w:val="0039798C"/>
    <w:rsid w:val="003B7EAA"/>
    <w:rsid w:val="003C2AB5"/>
    <w:rsid w:val="003E0DF5"/>
    <w:rsid w:val="003F20DC"/>
    <w:rsid w:val="00405118"/>
    <w:rsid w:val="00417664"/>
    <w:rsid w:val="004368E8"/>
    <w:rsid w:val="0046508A"/>
    <w:rsid w:val="004669AB"/>
    <w:rsid w:val="004823DB"/>
    <w:rsid w:val="004B4152"/>
    <w:rsid w:val="004E7C9E"/>
    <w:rsid w:val="004F2194"/>
    <w:rsid w:val="00505692"/>
    <w:rsid w:val="00532574"/>
    <w:rsid w:val="005571BA"/>
    <w:rsid w:val="0055796D"/>
    <w:rsid w:val="0057089F"/>
    <w:rsid w:val="00587CC8"/>
    <w:rsid w:val="005A513D"/>
    <w:rsid w:val="005B03FC"/>
    <w:rsid w:val="005B7C22"/>
    <w:rsid w:val="005C1183"/>
    <w:rsid w:val="0060240C"/>
    <w:rsid w:val="00604B4B"/>
    <w:rsid w:val="00625F7C"/>
    <w:rsid w:val="00640A35"/>
    <w:rsid w:val="00641BD1"/>
    <w:rsid w:val="00644A8B"/>
    <w:rsid w:val="00660F01"/>
    <w:rsid w:val="006659C6"/>
    <w:rsid w:val="0068215B"/>
    <w:rsid w:val="006953C7"/>
    <w:rsid w:val="006D0B0D"/>
    <w:rsid w:val="006E7017"/>
    <w:rsid w:val="00711E18"/>
    <w:rsid w:val="00721FBB"/>
    <w:rsid w:val="00732E21"/>
    <w:rsid w:val="00747091"/>
    <w:rsid w:val="007507C0"/>
    <w:rsid w:val="00755FB4"/>
    <w:rsid w:val="00771849"/>
    <w:rsid w:val="00771975"/>
    <w:rsid w:val="00785444"/>
    <w:rsid w:val="00791206"/>
    <w:rsid w:val="007B106D"/>
    <w:rsid w:val="007C0E03"/>
    <w:rsid w:val="007D23FF"/>
    <w:rsid w:val="007D3951"/>
    <w:rsid w:val="007D5A44"/>
    <w:rsid w:val="007E7A20"/>
    <w:rsid w:val="007F0284"/>
    <w:rsid w:val="007F13BB"/>
    <w:rsid w:val="007F37FE"/>
    <w:rsid w:val="007F6929"/>
    <w:rsid w:val="0080172D"/>
    <w:rsid w:val="0081311A"/>
    <w:rsid w:val="00820AAE"/>
    <w:rsid w:val="00843199"/>
    <w:rsid w:val="00853BFC"/>
    <w:rsid w:val="008C2D12"/>
    <w:rsid w:val="008E328D"/>
    <w:rsid w:val="008E76FC"/>
    <w:rsid w:val="008F1F4A"/>
    <w:rsid w:val="0092179B"/>
    <w:rsid w:val="00930BA9"/>
    <w:rsid w:val="00955EF3"/>
    <w:rsid w:val="00961717"/>
    <w:rsid w:val="009813D8"/>
    <w:rsid w:val="00983924"/>
    <w:rsid w:val="00996BE4"/>
    <w:rsid w:val="009C7AD9"/>
    <w:rsid w:val="009D2533"/>
    <w:rsid w:val="009E631A"/>
    <w:rsid w:val="009F74CA"/>
    <w:rsid w:val="00A040F7"/>
    <w:rsid w:val="00A14DCF"/>
    <w:rsid w:val="00A40AA9"/>
    <w:rsid w:val="00A70F8C"/>
    <w:rsid w:val="00A86976"/>
    <w:rsid w:val="00AA7F2A"/>
    <w:rsid w:val="00AB5EDE"/>
    <w:rsid w:val="00AC264A"/>
    <w:rsid w:val="00AD5EB4"/>
    <w:rsid w:val="00AD6457"/>
    <w:rsid w:val="00AF0115"/>
    <w:rsid w:val="00B00DA6"/>
    <w:rsid w:val="00B34B4C"/>
    <w:rsid w:val="00B543D0"/>
    <w:rsid w:val="00B75CE9"/>
    <w:rsid w:val="00B90BA5"/>
    <w:rsid w:val="00B974AD"/>
    <w:rsid w:val="00BB2057"/>
    <w:rsid w:val="00BB5A4A"/>
    <w:rsid w:val="00BE21A7"/>
    <w:rsid w:val="00BF66D7"/>
    <w:rsid w:val="00BF7DD7"/>
    <w:rsid w:val="00C10E44"/>
    <w:rsid w:val="00C219A6"/>
    <w:rsid w:val="00C22217"/>
    <w:rsid w:val="00C27445"/>
    <w:rsid w:val="00C27A47"/>
    <w:rsid w:val="00C27D7E"/>
    <w:rsid w:val="00C54F73"/>
    <w:rsid w:val="00C8065F"/>
    <w:rsid w:val="00C86F9E"/>
    <w:rsid w:val="00CB248B"/>
    <w:rsid w:val="00CB2B00"/>
    <w:rsid w:val="00CC31E1"/>
    <w:rsid w:val="00CD5544"/>
    <w:rsid w:val="00CE26B0"/>
    <w:rsid w:val="00D06312"/>
    <w:rsid w:val="00D154CC"/>
    <w:rsid w:val="00D2368D"/>
    <w:rsid w:val="00D254B8"/>
    <w:rsid w:val="00D81AF8"/>
    <w:rsid w:val="00D83A46"/>
    <w:rsid w:val="00DA245E"/>
    <w:rsid w:val="00DD07B1"/>
    <w:rsid w:val="00DD27A2"/>
    <w:rsid w:val="00DE0156"/>
    <w:rsid w:val="00DF304F"/>
    <w:rsid w:val="00E30819"/>
    <w:rsid w:val="00E34A53"/>
    <w:rsid w:val="00E404FE"/>
    <w:rsid w:val="00E46461"/>
    <w:rsid w:val="00E62E34"/>
    <w:rsid w:val="00E665CD"/>
    <w:rsid w:val="00E849CC"/>
    <w:rsid w:val="00E864BC"/>
    <w:rsid w:val="00EA31C9"/>
    <w:rsid w:val="00EA7D7D"/>
    <w:rsid w:val="00EC7FCD"/>
    <w:rsid w:val="00ED6C9D"/>
    <w:rsid w:val="00EF2ECE"/>
    <w:rsid w:val="00EF6060"/>
    <w:rsid w:val="00F0050F"/>
    <w:rsid w:val="00F3965F"/>
    <w:rsid w:val="00F40CAA"/>
    <w:rsid w:val="00F669A8"/>
    <w:rsid w:val="00F86B08"/>
    <w:rsid w:val="00F91B8C"/>
    <w:rsid w:val="00F96E1C"/>
    <w:rsid w:val="00FA1176"/>
    <w:rsid w:val="00FC0EC3"/>
    <w:rsid w:val="00FC149A"/>
    <w:rsid w:val="00FD3ABF"/>
    <w:rsid w:val="00FF19EE"/>
    <w:rsid w:val="014F6D81"/>
    <w:rsid w:val="01E3D6F0"/>
    <w:rsid w:val="01E948D9"/>
    <w:rsid w:val="03E9E4AD"/>
    <w:rsid w:val="0494F1DB"/>
    <w:rsid w:val="0506F715"/>
    <w:rsid w:val="05D59075"/>
    <w:rsid w:val="0614AD31"/>
    <w:rsid w:val="0638A282"/>
    <w:rsid w:val="06A1DAB0"/>
    <w:rsid w:val="06A458BD"/>
    <w:rsid w:val="06CEFEC4"/>
    <w:rsid w:val="07560713"/>
    <w:rsid w:val="075A08B4"/>
    <w:rsid w:val="0A872559"/>
    <w:rsid w:val="0C72388C"/>
    <w:rsid w:val="0D2AA5EE"/>
    <w:rsid w:val="0DDA35F7"/>
    <w:rsid w:val="0DE24158"/>
    <w:rsid w:val="0E1312CB"/>
    <w:rsid w:val="0E79F0E0"/>
    <w:rsid w:val="0FAAFE04"/>
    <w:rsid w:val="10E210FB"/>
    <w:rsid w:val="1162D71D"/>
    <w:rsid w:val="11FE7F80"/>
    <w:rsid w:val="139B98B5"/>
    <w:rsid w:val="141190AA"/>
    <w:rsid w:val="1571AF6E"/>
    <w:rsid w:val="16D6608D"/>
    <w:rsid w:val="1744D52C"/>
    <w:rsid w:val="185C366E"/>
    <w:rsid w:val="19E5CA6C"/>
    <w:rsid w:val="1ACF99A2"/>
    <w:rsid w:val="1BE8B1C2"/>
    <w:rsid w:val="1F1506AB"/>
    <w:rsid w:val="1FCD5EF0"/>
    <w:rsid w:val="2046CEE2"/>
    <w:rsid w:val="23B49AD5"/>
    <w:rsid w:val="25329FCB"/>
    <w:rsid w:val="270BBFCA"/>
    <w:rsid w:val="28C08B5C"/>
    <w:rsid w:val="292856C9"/>
    <w:rsid w:val="29990BD0"/>
    <w:rsid w:val="2A22D729"/>
    <w:rsid w:val="2A62B827"/>
    <w:rsid w:val="2B1DC747"/>
    <w:rsid w:val="2E87E9BC"/>
    <w:rsid w:val="329039AA"/>
    <w:rsid w:val="356980AE"/>
    <w:rsid w:val="35A8D009"/>
    <w:rsid w:val="3700721D"/>
    <w:rsid w:val="384FF690"/>
    <w:rsid w:val="39595303"/>
    <w:rsid w:val="397AE4BE"/>
    <w:rsid w:val="39A78719"/>
    <w:rsid w:val="39F1DB19"/>
    <w:rsid w:val="3AF4992D"/>
    <w:rsid w:val="3B5D2F31"/>
    <w:rsid w:val="3BFB4D62"/>
    <w:rsid w:val="3C24563E"/>
    <w:rsid w:val="3CBD8CB0"/>
    <w:rsid w:val="3CF4F244"/>
    <w:rsid w:val="3CFB39E5"/>
    <w:rsid w:val="3E0C69FE"/>
    <w:rsid w:val="3E10CC11"/>
    <w:rsid w:val="3E311EA1"/>
    <w:rsid w:val="427D9ABD"/>
    <w:rsid w:val="488A12FB"/>
    <w:rsid w:val="4C71DAEF"/>
    <w:rsid w:val="4C9D6FDB"/>
    <w:rsid w:val="4CD14D72"/>
    <w:rsid w:val="4D3AA6BF"/>
    <w:rsid w:val="4DDB8D26"/>
    <w:rsid w:val="5062B34F"/>
    <w:rsid w:val="50E78A00"/>
    <w:rsid w:val="515DED82"/>
    <w:rsid w:val="520CF17B"/>
    <w:rsid w:val="5261F007"/>
    <w:rsid w:val="53FF8BA5"/>
    <w:rsid w:val="5434CA50"/>
    <w:rsid w:val="5467D572"/>
    <w:rsid w:val="576BD326"/>
    <w:rsid w:val="59528EED"/>
    <w:rsid w:val="5A309CDC"/>
    <w:rsid w:val="5AD5F6F7"/>
    <w:rsid w:val="5BFABE0A"/>
    <w:rsid w:val="5C5EC5DB"/>
    <w:rsid w:val="5CD5A39B"/>
    <w:rsid w:val="5D235E06"/>
    <w:rsid w:val="5F390388"/>
    <w:rsid w:val="5F7E2BD2"/>
    <w:rsid w:val="5FD70BFB"/>
    <w:rsid w:val="605D91D0"/>
    <w:rsid w:val="60A2CCD0"/>
    <w:rsid w:val="60D45075"/>
    <w:rsid w:val="615F558C"/>
    <w:rsid w:val="617F7372"/>
    <w:rsid w:val="62FC8C3B"/>
    <w:rsid w:val="63CA8CCD"/>
    <w:rsid w:val="660B2A14"/>
    <w:rsid w:val="67C1BC22"/>
    <w:rsid w:val="6AD07D76"/>
    <w:rsid w:val="6D199AD4"/>
    <w:rsid w:val="6D813660"/>
    <w:rsid w:val="706534FD"/>
    <w:rsid w:val="715758AC"/>
    <w:rsid w:val="72397981"/>
    <w:rsid w:val="729010BB"/>
    <w:rsid w:val="72FAE513"/>
    <w:rsid w:val="7574EEA8"/>
    <w:rsid w:val="75CCFFDE"/>
    <w:rsid w:val="762A28C9"/>
    <w:rsid w:val="78C2B5C2"/>
    <w:rsid w:val="7921356E"/>
    <w:rsid w:val="7B5F3D88"/>
    <w:rsid w:val="7B70F164"/>
    <w:rsid w:val="7D1A0111"/>
    <w:rsid w:val="7F135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77A509"/>
  <w15:chartTrackingRefBased/>
  <w15:docId w15:val="{7F18061F-B947-4C91-931D-D3D3F5416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2D12"/>
  </w:style>
  <w:style w:type="paragraph" w:styleId="Heading1">
    <w:name w:val="heading 1"/>
    <w:basedOn w:val="Normal"/>
    <w:next w:val="Normal"/>
    <w:link w:val="Heading1Char"/>
    <w:uiPriority w:val="9"/>
    <w:qFormat/>
    <w:rsid w:val="008C2D12"/>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8C2D12"/>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8C2D12"/>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8C2D12"/>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8C2D12"/>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8C2D12"/>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8C2D12"/>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8C2D12"/>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8C2D12"/>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A53"/>
    <w:pPr>
      <w:ind w:left="720"/>
      <w:contextualSpacing/>
    </w:pPr>
  </w:style>
  <w:style w:type="paragraph" w:styleId="Revision">
    <w:name w:val="Revision"/>
    <w:hidden/>
    <w:uiPriority w:val="99"/>
    <w:semiHidden/>
    <w:rsid w:val="00D254B8"/>
    <w:pPr>
      <w:spacing w:after="0" w:line="240" w:lineRule="auto"/>
    </w:pPr>
  </w:style>
  <w:style w:type="character" w:customStyle="1" w:styleId="Heading1Char">
    <w:name w:val="Heading 1 Char"/>
    <w:basedOn w:val="DefaultParagraphFont"/>
    <w:link w:val="Heading1"/>
    <w:uiPriority w:val="9"/>
    <w:rsid w:val="008C2D12"/>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semiHidden/>
    <w:rsid w:val="008C2D12"/>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8C2D12"/>
    <w:rPr>
      <w:caps/>
      <w:color w:val="1F3763" w:themeColor="accent1" w:themeShade="7F"/>
      <w:spacing w:val="15"/>
    </w:rPr>
  </w:style>
  <w:style w:type="character" w:customStyle="1" w:styleId="Heading4Char">
    <w:name w:val="Heading 4 Char"/>
    <w:basedOn w:val="DefaultParagraphFont"/>
    <w:link w:val="Heading4"/>
    <w:uiPriority w:val="9"/>
    <w:semiHidden/>
    <w:rsid w:val="008C2D12"/>
    <w:rPr>
      <w:caps/>
      <w:color w:val="2F5496" w:themeColor="accent1" w:themeShade="BF"/>
      <w:spacing w:val="10"/>
    </w:rPr>
  </w:style>
  <w:style w:type="character" w:customStyle="1" w:styleId="Heading5Char">
    <w:name w:val="Heading 5 Char"/>
    <w:basedOn w:val="DefaultParagraphFont"/>
    <w:link w:val="Heading5"/>
    <w:uiPriority w:val="9"/>
    <w:semiHidden/>
    <w:rsid w:val="008C2D12"/>
    <w:rPr>
      <w:caps/>
      <w:color w:val="2F5496" w:themeColor="accent1" w:themeShade="BF"/>
      <w:spacing w:val="10"/>
    </w:rPr>
  </w:style>
  <w:style w:type="character" w:customStyle="1" w:styleId="Heading6Char">
    <w:name w:val="Heading 6 Char"/>
    <w:basedOn w:val="DefaultParagraphFont"/>
    <w:link w:val="Heading6"/>
    <w:uiPriority w:val="9"/>
    <w:semiHidden/>
    <w:rsid w:val="008C2D12"/>
    <w:rPr>
      <w:caps/>
      <w:color w:val="2F5496" w:themeColor="accent1" w:themeShade="BF"/>
      <w:spacing w:val="10"/>
    </w:rPr>
  </w:style>
  <w:style w:type="character" w:customStyle="1" w:styleId="Heading7Char">
    <w:name w:val="Heading 7 Char"/>
    <w:basedOn w:val="DefaultParagraphFont"/>
    <w:link w:val="Heading7"/>
    <w:uiPriority w:val="9"/>
    <w:semiHidden/>
    <w:rsid w:val="008C2D12"/>
    <w:rPr>
      <w:caps/>
      <w:color w:val="2F5496" w:themeColor="accent1" w:themeShade="BF"/>
      <w:spacing w:val="10"/>
    </w:rPr>
  </w:style>
  <w:style w:type="character" w:customStyle="1" w:styleId="Heading8Char">
    <w:name w:val="Heading 8 Char"/>
    <w:basedOn w:val="DefaultParagraphFont"/>
    <w:link w:val="Heading8"/>
    <w:uiPriority w:val="9"/>
    <w:semiHidden/>
    <w:rsid w:val="008C2D12"/>
    <w:rPr>
      <w:caps/>
      <w:spacing w:val="10"/>
      <w:sz w:val="18"/>
      <w:szCs w:val="18"/>
    </w:rPr>
  </w:style>
  <w:style w:type="character" w:customStyle="1" w:styleId="Heading9Char">
    <w:name w:val="Heading 9 Char"/>
    <w:basedOn w:val="DefaultParagraphFont"/>
    <w:link w:val="Heading9"/>
    <w:uiPriority w:val="9"/>
    <w:semiHidden/>
    <w:rsid w:val="008C2D12"/>
    <w:rPr>
      <w:i/>
      <w:iCs/>
      <w:caps/>
      <w:spacing w:val="10"/>
      <w:sz w:val="18"/>
      <w:szCs w:val="18"/>
    </w:rPr>
  </w:style>
  <w:style w:type="paragraph" w:styleId="Caption">
    <w:name w:val="caption"/>
    <w:basedOn w:val="Normal"/>
    <w:next w:val="Normal"/>
    <w:uiPriority w:val="35"/>
    <w:semiHidden/>
    <w:unhideWhenUsed/>
    <w:qFormat/>
    <w:rsid w:val="008C2D12"/>
    <w:rPr>
      <w:b/>
      <w:bCs/>
      <w:color w:val="2F5496" w:themeColor="accent1" w:themeShade="BF"/>
      <w:sz w:val="16"/>
      <w:szCs w:val="16"/>
    </w:rPr>
  </w:style>
  <w:style w:type="paragraph" w:styleId="Title">
    <w:name w:val="Title"/>
    <w:basedOn w:val="Normal"/>
    <w:next w:val="Normal"/>
    <w:link w:val="TitleChar"/>
    <w:uiPriority w:val="10"/>
    <w:qFormat/>
    <w:rsid w:val="008C2D12"/>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8C2D12"/>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8C2D12"/>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8C2D12"/>
    <w:rPr>
      <w:caps/>
      <w:color w:val="595959" w:themeColor="text1" w:themeTint="A6"/>
      <w:spacing w:val="10"/>
      <w:sz w:val="21"/>
      <w:szCs w:val="21"/>
    </w:rPr>
  </w:style>
  <w:style w:type="character" w:styleId="Strong">
    <w:name w:val="Strong"/>
    <w:uiPriority w:val="22"/>
    <w:qFormat/>
    <w:rsid w:val="008C2D12"/>
    <w:rPr>
      <w:b/>
      <w:bCs/>
    </w:rPr>
  </w:style>
  <w:style w:type="character" w:styleId="Emphasis">
    <w:name w:val="Emphasis"/>
    <w:uiPriority w:val="20"/>
    <w:qFormat/>
    <w:rsid w:val="008C2D12"/>
    <w:rPr>
      <w:caps/>
      <w:color w:val="1F3763" w:themeColor="accent1" w:themeShade="7F"/>
      <w:spacing w:val="5"/>
    </w:rPr>
  </w:style>
  <w:style w:type="paragraph" w:styleId="NoSpacing">
    <w:name w:val="No Spacing"/>
    <w:uiPriority w:val="1"/>
    <w:qFormat/>
    <w:rsid w:val="008C2D12"/>
    <w:pPr>
      <w:spacing w:after="0" w:line="240" w:lineRule="auto"/>
    </w:pPr>
  </w:style>
  <w:style w:type="paragraph" w:styleId="Quote">
    <w:name w:val="Quote"/>
    <w:basedOn w:val="Normal"/>
    <w:next w:val="Normal"/>
    <w:link w:val="QuoteChar"/>
    <w:uiPriority w:val="29"/>
    <w:qFormat/>
    <w:rsid w:val="008C2D12"/>
    <w:rPr>
      <w:i/>
      <w:iCs/>
      <w:sz w:val="24"/>
      <w:szCs w:val="24"/>
    </w:rPr>
  </w:style>
  <w:style w:type="character" w:customStyle="1" w:styleId="QuoteChar">
    <w:name w:val="Quote Char"/>
    <w:basedOn w:val="DefaultParagraphFont"/>
    <w:link w:val="Quote"/>
    <w:uiPriority w:val="29"/>
    <w:rsid w:val="008C2D12"/>
    <w:rPr>
      <w:i/>
      <w:iCs/>
      <w:sz w:val="24"/>
      <w:szCs w:val="24"/>
    </w:rPr>
  </w:style>
  <w:style w:type="paragraph" w:styleId="IntenseQuote">
    <w:name w:val="Intense Quote"/>
    <w:basedOn w:val="Normal"/>
    <w:next w:val="Normal"/>
    <w:link w:val="IntenseQuoteChar"/>
    <w:uiPriority w:val="30"/>
    <w:qFormat/>
    <w:rsid w:val="008C2D12"/>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8C2D12"/>
    <w:rPr>
      <w:color w:val="4472C4" w:themeColor="accent1"/>
      <w:sz w:val="24"/>
      <w:szCs w:val="24"/>
    </w:rPr>
  </w:style>
  <w:style w:type="character" w:styleId="SubtleEmphasis">
    <w:name w:val="Subtle Emphasis"/>
    <w:uiPriority w:val="19"/>
    <w:qFormat/>
    <w:rsid w:val="008C2D12"/>
    <w:rPr>
      <w:i/>
      <w:iCs/>
      <w:color w:val="1F3763" w:themeColor="accent1" w:themeShade="7F"/>
    </w:rPr>
  </w:style>
  <w:style w:type="character" w:styleId="IntenseEmphasis">
    <w:name w:val="Intense Emphasis"/>
    <w:uiPriority w:val="21"/>
    <w:qFormat/>
    <w:rsid w:val="008C2D12"/>
    <w:rPr>
      <w:b/>
      <w:bCs/>
      <w:caps/>
      <w:color w:val="1F3763" w:themeColor="accent1" w:themeShade="7F"/>
      <w:spacing w:val="10"/>
    </w:rPr>
  </w:style>
  <w:style w:type="character" w:styleId="SubtleReference">
    <w:name w:val="Subtle Reference"/>
    <w:uiPriority w:val="31"/>
    <w:qFormat/>
    <w:rsid w:val="008C2D12"/>
    <w:rPr>
      <w:b/>
      <w:bCs/>
      <w:color w:val="4472C4" w:themeColor="accent1"/>
    </w:rPr>
  </w:style>
  <w:style w:type="character" w:styleId="IntenseReference">
    <w:name w:val="Intense Reference"/>
    <w:uiPriority w:val="32"/>
    <w:qFormat/>
    <w:rsid w:val="008C2D12"/>
    <w:rPr>
      <w:b/>
      <w:bCs/>
      <w:i/>
      <w:iCs/>
      <w:caps/>
      <w:color w:val="4472C4" w:themeColor="accent1"/>
    </w:rPr>
  </w:style>
  <w:style w:type="character" w:styleId="BookTitle">
    <w:name w:val="Book Title"/>
    <w:uiPriority w:val="33"/>
    <w:qFormat/>
    <w:rsid w:val="008C2D12"/>
    <w:rPr>
      <w:b/>
      <w:bCs/>
      <w:i/>
      <w:iCs/>
      <w:spacing w:val="0"/>
    </w:rPr>
  </w:style>
  <w:style w:type="paragraph" w:styleId="TOCHeading">
    <w:name w:val="TOC Heading"/>
    <w:basedOn w:val="Heading1"/>
    <w:next w:val="Normal"/>
    <w:uiPriority w:val="39"/>
    <w:semiHidden/>
    <w:unhideWhenUsed/>
    <w:qFormat/>
    <w:rsid w:val="008C2D12"/>
    <w:pPr>
      <w:outlineLvl w:val="9"/>
    </w:pPr>
  </w:style>
  <w:style w:type="paragraph" w:styleId="Header">
    <w:name w:val="header"/>
    <w:basedOn w:val="Normal"/>
    <w:link w:val="HeaderChar"/>
    <w:uiPriority w:val="99"/>
    <w:unhideWhenUsed/>
    <w:rsid w:val="00F91B8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F91B8C"/>
  </w:style>
  <w:style w:type="paragraph" w:styleId="Footer">
    <w:name w:val="footer"/>
    <w:basedOn w:val="Normal"/>
    <w:link w:val="FooterChar"/>
    <w:uiPriority w:val="99"/>
    <w:unhideWhenUsed/>
    <w:rsid w:val="00F91B8C"/>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F91B8C"/>
  </w:style>
  <w:style w:type="character" w:styleId="Hyperlink">
    <w:name w:val="Hyperlink"/>
    <w:basedOn w:val="DefaultParagraphFont"/>
    <w:uiPriority w:val="99"/>
    <w:unhideWhenUsed/>
    <w:rPr>
      <w:color w:val="0563C1" w:themeColor="hyperlink"/>
      <w:u w:val="single"/>
    </w:rPr>
  </w:style>
  <w:style w:type="character" w:styleId="CommentReference">
    <w:name w:val="annotation reference"/>
    <w:basedOn w:val="DefaultParagraphFont"/>
    <w:uiPriority w:val="99"/>
    <w:semiHidden/>
    <w:unhideWhenUsed/>
    <w:rsid w:val="00641BD1"/>
    <w:rPr>
      <w:sz w:val="16"/>
      <w:szCs w:val="16"/>
    </w:rPr>
  </w:style>
  <w:style w:type="paragraph" w:styleId="CommentText">
    <w:name w:val="annotation text"/>
    <w:basedOn w:val="Normal"/>
    <w:link w:val="CommentTextChar"/>
    <w:uiPriority w:val="99"/>
    <w:unhideWhenUsed/>
    <w:rsid w:val="00641BD1"/>
    <w:pPr>
      <w:spacing w:line="240" w:lineRule="auto"/>
    </w:pPr>
  </w:style>
  <w:style w:type="character" w:customStyle="1" w:styleId="CommentTextChar">
    <w:name w:val="Comment Text Char"/>
    <w:basedOn w:val="DefaultParagraphFont"/>
    <w:link w:val="CommentText"/>
    <w:uiPriority w:val="99"/>
    <w:rsid w:val="00641BD1"/>
  </w:style>
  <w:style w:type="paragraph" w:styleId="CommentSubject">
    <w:name w:val="annotation subject"/>
    <w:basedOn w:val="CommentText"/>
    <w:next w:val="CommentText"/>
    <w:link w:val="CommentSubjectChar"/>
    <w:uiPriority w:val="99"/>
    <w:semiHidden/>
    <w:unhideWhenUsed/>
    <w:rsid w:val="00641BD1"/>
    <w:rPr>
      <w:b/>
      <w:bCs/>
    </w:rPr>
  </w:style>
  <w:style w:type="character" w:customStyle="1" w:styleId="CommentSubjectChar">
    <w:name w:val="Comment Subject Char"/>
    <w:basedOn w:val="CommentTextChar"/>
    <w:link w:val="CommentSubject"/>
    <w:uiPriority w:val="99"/>
    <w:semiHidden/>
    <w:rsid w:val="00641BD1"/>
    <w:rPr>
      <w:b/>
      <w:bCs/>
    </w:rPr>
  </w:style>
  <w:style w:type="paragraph" w:styleId="BalloonText">
    <w:name w:val="Balloon Text"/>
    <w:basedOn w:val="Normal"/>
    <w:link w:val="BalloonTextChar"/>
    <w:uiPriority w:val="99"/>
    <w:semiHidden/>
    <w:unhideWhenUsed/>
    <w:rsid w:val="00DF304F"/>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304F"/>
    <w:rPr>
      <w:rFonts w:ascii="Segoe UI" w:hAnsi="Segoe UI" w:cs="Segoe UI"/>
      <w:sz w:val="18"/>
      <w:szCs w:val="18"/>
    </w:rPr>
  </w:style>
  <w:style w:type="character" w:styleId="UnresolvedMention">
    <w:name w:val="Unresolved Mention"/>
    <w:basedOn w:val="DefaultParagraphFont"/>
    <w:uiPriority w:val="99"/>
    <w:semiHidden/>
    <w:unhideWhenUsed/>
    <w:rsid w:val="002732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3655039">
      <w:bodyDiv w:val="1"/>
      <w:marLeft w:val="0"/>
      <w:marRight w:val="0"/>
      <w:marTop w:val="0"/>
      <w:marBottom w:val="0"/>
      <w:divBdr>
        <w:top w:val="none" w:sz="0" w:space="0" w:color="auto"/>
        <w:left w:val="none" w:sz="0" w:space="0" w:color="auto"/>
        <w:bottom w:val="none" w:sz="0" w:space="0" w:color="auto"/>
        <w:right w:val="none" w:sz="0" w:space="0" w:color="auto"/>
      </w:divBdr>
    </w:div>
    <w:div w:id="1656953419">
      <w:bodyDiv w:val="1"/>
      <w:marLeft w:val="0"/>
      <w:marRight w:val="0"/>
      <w:marTop w:val="0"/>
      <w:marBottom w:val="0"/>
      <w:divBdr>
        <w:top w:val="none" w:sz="0" w:space="0" w:color="auto"/>
        <w:left w:val="none" w:sz="0" w:space="0" w:color="auto"/>
        <w:bottom w:val="none" w:sz="0" w:space="0" w:color="auto"/>
        <w:right w:val="none" w:sz="0" w:space="0" w:color="auto"/>
      </w:divBdr>
    </w:div>
    <w:div w:id="1906791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QuickStyle" Target="diagrams/quickStyle1.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hyperlink" Target="mailto:Somalia_procurement@wvi.org"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omo_supplychain@wvi.org" TargetMode="External"/><Relationship Id="rId20" Type="http://schemas.openxmlformats.org/officeDocument/2006/relationships/footer" Target="footer1.xml"/><Relationship Id="rId29"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24" Type="http://schemas.openxmlformats.org/officeDocument/2006/relationships/fontTable" Target="fontTable.xml"/><Relationship Id="rId5" Type="http://schemas.openxmlformats.org/officeDocument/2006/relationships/numbering" Target="numbering.xml"/><Relationship Id="rId15" Type="http://schemas.microsoft.com/office/2007/relationships/diagramDrawing" Target="diagrams/drawing1.xm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 Id="rId22" Type="http://schemas.openxmlformats.org/officeDocument/2006/relationships/header" Target="header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C19DABE-4FE6-421F-A417-5C1EFC50052C}" type="doc">
      <dgm:prSet loTypeId="urn:microsoft.com/office/officeart/2005/8/layout/hProcess6" loCatId="process" qsTypeId="urn:microsoft.com/office/officeart/2005/8/quickstyle/simple1" qsCatId="simple" csTypeId="urn:microsoft.com/office/officeart/2005/8/colors/accent1_2" csCatId="accent1" phldr="1"/>
      <dgm:spPr/>
      <dgm:t>
        <a:bodyPr/>
        <a:lstStyle/>
        <a:p>
          <a:endParaRPr lang="en-US"/>
        </a:p>
      </dgm:t>
    </dgm:pt>
    <dgm:pt modelId="{F6DBD0AB-FC69-4D1F-897C-BD1485F95C66}">
      <dgm:prSet phldrT="[Text]" custT="1"/>
      <dgm:spPr/>
      <dgm:t>
        <a:bodyPr/>
        <a:lstStyle/>
        <a:p>
          <a:r>
            <a:rPr lang="en-US" sz="700" b="1"/>
            <a:t>Phase One-2 weeks-Agreement</a:t>
          </a:r>
        </a:p>
      </dgm:t>
    </dgm:pt>
    <dgm:pt modelId="{D2D1F500-8090-4C1B-BBA1-5E916D25FCC4}" type="parTrans" cxnId="{6DA10ECF-869D-4A51-A1DF-417FD200400F}">
      <dgm:prSet/>
      <dgm:spPr/>
      <dgm:t>
        <a:bodyPr/>
        <a:lstStyle/>
        <a:p>
          <a:endParaRPr lang="en-US"/>
        </a:p>
      </dgm:t>
    </dgm:pt>
    <dgm:pt modelId="{93ED72AC-A9EC-414C-952F-FB3BBBE07F88}" type="sibTrans" cxnId="{6DA10ECF-869D-4A51-A1DF-417FD200400F}">
      <dgm:prSet/>
      <dgm:spPr/>
      <dgm:t>
        <a:bodyPr/>
        <a:lstStyle/>
        <a:p>
          <a:endParaRPr lang="en-US"/>
        </a:p>
      </dgm:t>
    </dgm:pt>
    <dgm:pt modelId="{8A462EE2-A9ED-448E-A535-3262B48FD461}">
      <dgm:prSet phldrT="[Text]"/>
      <dgm:spPr/>
      <dgm:t>
        <a:bodyPr/>
        <a:lstStyle/>
        <a:p>
          <a:r>
            <a:rPr lang="en-US" b="1"/>
            <a:t>Agreement with Service provider</a:t>
          </a:r>
        </a:p>
      </dgm:t>
    </dgm:pt>
    <dgm:pt modelId="{E6BFD7B3-411F-42A1-8786-5E76B8ACF7E5}" type="parTrans" cxnId="{D1402CF4-040E-4117-B7A6-446801B0ECC2}">
      <dgm:prSet/>
      <dgm:spPr/>
      <dgm:t>
        <a:bodyPr/>
        <a:lstStyle/>
        <a:p>
          <a:endParaRPr lang="en-US"/>
        </a:p>
      </dgm:t>
    </dgm:pt>
    <dgm:pt modelId="{A8DE92EE-CD13-4CE4-A5C4-42DB8C73F536}" type="sibTrans" cxnId="{D1402CF4-040E-4117-B7A6-446801B0ECC2}">
      <dgm:prSet/>
      <dgm:spPr/>
      <dgm:t>
        <a:bodyPr/>
        <a:lstStyle/>
        <a:p>
          <a:endParaRPr lang="en-US"/>
        </a:p>
      </dgm:t>
    </dgm:pt>
    <dgm:pt modelId="{79A02536-4ACB-4A03-841D-CC6A81B88D68}">
      <dgm:prSet phldrT="[Text]"/>
      <dgm:spPr/>
      <dgm:t>
        <a:bodyPr/>
        <a:lstStyle/>
        <a:p>
          <a:r>
            <a:rPr lang="en-US" b="1"/>
            <a:t>Discussion on the sectors, Subsectors and activties</a:t>
          </a:r>
        </a:p>
      </dgm:t>
    </dgm:pt>
    <dgm:pt modelId="{AA29085D-8381-4C38-84A8-F5736CD44FFA}" type="parTrans" cxnId="{DE230594-8ED3-4900-A3F1-0B547B365799}">
      <dgm:prSet/>
      <dgm:spPr/>
      <dgm:t>
        <a:bodyPr/>
        <a:lstStyle/>
        <a:p>
          <a:endParaRPr lang="en-US"/>
        </a:p>
      </dgm:t>
    </dgm:pt>
    <dgm:pt modelId="{37F72CD1-7270-4AF2-9965-3EB3E9BFD45F}" type="sibTrans" cxnId="{DE230594-8ED3-4900-A3F1-0B547B365799}">
      <dgm:prSet/>
      <dgm:spPr/>
      <dgm:t>
        <a:bodyPr/>
        <a:lstStyle/>
        <a:p>
          <a:endParaRPr lang="en-US"/>
        </a:p>
      </dgm:t>
    </dgm:pt>
    <dgm:pt modelId="{BE06569F-2850-47BB-86BB-BC2D0D77B5B8}">
      <dgm:prSet phldrT="[Text]" custT="1"/>
      <dgm:spPr/>
      <dgm:t>
        <a:bodyPr/>
        <a:lstStyle/>
        <a:p>
          <a:r>
            <a:rPr lang="en-US" sz="600" b="1"/>
            <a:t>Phase two- 2 weeks-Devilopment</a:t>
          </a:r>
        </a:p>
      </dgm:t>
    </dgm:pt>
    <dgm:pt modelId="{D18E3558-2F66-44D7-B279-24695B346460}" type="parTrans" cxnId="{37A9229F-C150-4793-AA17-7F8DBA632641}">
      <dgm:prSet/>
      <dgm:spPr/>
      <dgm:t>
        <a:bodyPr/>
        <a:lstStyle/>
        <a:p>
          <a:endParaRPr lang="en-US"/>
        </a:p>
      </dgm:t>
    </dgm:pt>
    <dgm:pt modelId="{63392772-9A07-47C9-9F7D-F9D377096F45}" type="sibTrans" cxnId="{37A9229F-C150-4793-AA17-7F8DBA632641}">
      <dgm:prSet/>
      <dgm:spPr/>
      <dgm:t>
        <a:bodyPr/>
        <a:lstStyle/>
        <a:p>
          <a:endParaRPr lang="en-US"/>
        </a:p>
      </dgm:t>
    </dgm:pt>
    <dgm:pt modelId="{2DB82C8A-B992-4FC0-842A-2AC1E7351FCB}">
      <dgm:prSet phldrT="[Text]"/>
      <dgm:spPr/>
      <dgm:t>
        <a:bodyPr/>
        <a:lstStyle/>
        <a:p>
          <a:r>
            <a:rPr lang="en-US" b="1"/>
            <a:t>Devlopment of the digital platforma</a:t>
          </a:r>
        </a:p>
      </dgm:t>
    </dgm:pt>
    <dgm:pt modelId="{B73A2537-FDD1-4686-88D5-A034ADA5C270}" type="parTrans" cxnId="{6EB63011-5D8C-49AE-8AD0-4FEDA8A9E32D}">
      <dgm:prSet/>
      <dgm:spPr/>
      <dgm:t>
        <a:bodyPr/>
        <a:lstStyle/>
        <a:p>
          <a:endParaRPr lang="en-US"/>
        </a:p>
      </dgm:t>
    </dgm:pt>
    <dgm:pt modelId="{094ED653-5CC2-4881-A4A5-1199ACD5BA64}" type="sibTrans" cxnId="{6EB63011-5D8C-49AE-8AD0-4FEDA8A9E32D}">
      <dgm:prSet/>
      <dgm:spPr/>
      <dgm:t>
        <a:bodyPr/>
        <a:lstStyle/>
        <a:p>
          <a:endParaRPr lang="en-US"/>
        </a:p>
      </dgm:t>
    </dgm:pt>
    <dgm:pt modelId="{F32989C8-256B-4847-8612-45D4C665801C}">
      <dgm:prSet phldrT="[Text]"/>
      <dgm:spPr/>
      <dgm:t>
        <a:bodyPr/>
        <a:lstStyle/>
        <a:p>
          <a:r>
            <a:rPr lang="en-US" b="1"/>
            <a:t>review and endorsement by the WV and revalt body</a:t>
          </a:r>
        </a:p>
      </dgm:t>
    </dgm:pt>
    <dgm:pt modelId="{D3380E5D-C82A-454B-963A-E7D567DC0581}" type="parTrans" cxnId="{D606D080-1FC1-45F0-AEF7-66BEED0DA580}">
      <dgm:prSet/>
      <dgm:spPr/>
      <dgm:t>
        <a:bodyPr/>
        <a:lstStyle/>
        <a:p>
          <a:endParaRPr lang="en-US"/>
        </a:p>
      </dgm:t>
    </dgm:pt>
    <dgm:pt modelId="{F49B805D-0254-402B-9C4F-AEB41633375B}" type="sibTrans" cxnId="{D606D080-1FC1-45F0-AEF7-66BEED0DA580}">
      <dgm:prSet/>
      <dgm:spPr/>
      <dgm:t>
        <a:bodyPr/>
        <a:lstStyle/>
        <a:p>
          <a:endParaRPr lang="en-US"/>
        </a:p>
      </dgm:t>
    </dgm:pt>
    <dgm:pt modelId="{3E2295C5-6BE0-4886-AF5E-DBD83AE10109}">
      <dgm:prSet phldrT="[Text]" custT="1"/>
      <dgm:spPr/>
      <dgm:t>
        <a:bodyPr/>
        <a:lstStyle/>
        <a:p>
          <a:r>
            <a:rPr lang="en-US" sz="700" b="1"/>
            <a:t>Phase3- One month-Piloting</a:t>
          </a:r>
        </a:p>
      </dgm:t>
    </dgm:pt>
    <dgm:pt modelId="{EF227C86-9173-4E7D-A722-02C586105189}" type="parTrans" cxnId="{F7140835-0C07-496D-87CB-04A6D198FF9C}">
      <dgm:prSet/>
      <dgm:spPr/>
      <dgm:t>
        <a:bodyPr/>
        <a:lstStyle/>
        <a:p>
          <a:endParaRPr lang="en-US"/>
        </a:p>
      </dgm:t>
    </dgm:pt>
    <dgm:pt modelId="{AA7BEF97-9A35-400E-A2AD-B546459CE791}" type="sibTrans" cxnId="{F7140835-0C07-496D-87CB-04A6D198FF9C}">
      <dgm:prSet/>
      <dgm:spPr/>
      <dgm:t>
        <a:bodyPr/>
        <a:lstStyle/>
        <a:p>
          <a:endParaRPr lang="en-US"/>
        </a:p>
      </dgm:t>
    </dgm:pt>
    <dgm:pt modelId="{1D61CB31-6419-47F2-A0E3-455EF3698463}">
      <dgm:prSet phldrT="[Text]" custT="1"/>
      <dgm:spPr/>
      <dgm:t>
        <a:bodyPr/>
        <a:lstStyle/>
        <a:p>
          <a:r>
            <a:rPr lang="en-US" sz="600" b="1"/>
            <a:t>Digitalization/data enetry from registers</a:t>
          </a:r>
        </a:p>
      </dgm:t>
    </dgm:pt>
    <dgm:pt modelId="{F5C9C2F9-1A46-4628-A0A9-555E8041C420}" type="parTrans" cxnId="{765B36CA-1FD7-469A-A139-2D51CE08380E}">
      <dgm:prSet/>
      <dgm:spPr/>
      <dgm:t>
        <a:bodyPr/>
        <a:lstStyle/>
        <a:p>
          <a:endParaRPr lang="en-US"/>
        </a:p>
      </dgm:t>
    </dgm:pt>
    <dgm:pt modelId="{3A5C37AF-BEBA-4FD2-8757-955FE7451056}" type="sibTrans" cxnId="{765B36CA-1FD7-469A-A139-2D51CE08380E}">
      <dgm:prSet/>
      <dgm:spPr/>
      <dgm:t>
        <a:bodyPr/>
        <a:lstStyle/>
        <a:p>
          <a:endParaRPr lang="en-US"/>
        </a:p>
      </dgm:t>
    </dgm:pt>
    <dgm:pt modelId="{2BC5CC85-E2D1-43D2-91B6-A7F51EBC92E0}">
      <dgm:prSet phldrT="[Text]" custT="1"/>
      <dgm:spPr/>
      <dgm:t>
        <a:bodyPr/>
        <a:lstStyle/>
        <a:p>
          <a:r>
            <a:rPr lang="en-US" sz="600" b="1"/>
            <a:t>Routine program monitoring and review meetings</a:t>
          </a:r>
        </a:p>
      </dgm:t>
    </dgm:pt>
    <dgm:pt modelId="{8C36B0B1-272F-4B8A-B17C-4F22BE16918A}" type="parTrans" cxnId="{892A7FCA-25CD-4932-B746-16513617DA07}">
      <dgm:prSet/>
      <dgm:spPr/>
      <dgm:t>
        <a:bodyPr/>
        <a:lstStyle/>
        <a:p>
          <a:endParaRPr lang="en-US"/>
        </a:p>
      </dgm:t>
    </dgm:pt>
    <dgm:pt modelId="{D855313A-AB6A-4DC0-8794-FEDE0FE526DA}" type="sibTrans" cxnId="{892A7FCA-25CD-4932-B746-16513617DA07}">
      <dgm:prSet/>
      <dgm:spPr/>
      <dgm:t>
        <a:bodyPr/>
        <a:lstStyle/>
        <a:p>
          <a:endParaRPr lang="en-US"/>
        </a:p>
      </dgm:t>
    </dgm:pt>
    <dgm:pt modelId="{FE89164A-2620-4248-B65A-39444E000696}">
      <dgm:prSet phldrT="[Text]" custT="1"/>
      <dgm:spPr/>
      <dgm:t>
        <a:bodyPr/>
        <a:lstStyle/>
        <a:p>
          <a:r>
            <a:rPr lang="en-US" sz="600" b="1"/>
            <a:t>phase 4- 15 Months-Impliemnattion</a:t>
          </a:r>
        </a:p>
      </dgm:t>
    </dgm:pt>
    <dgm:pt modelId="{329D71BE-071B-410A-986F-5A379AB680F2}" type="parTrans" cxnId="{77D7B3AC-5691-4BF7-8A96-72A934C00699}">
      <dgm:prSet/>
      <dgm:spPr/>
      <dgm:t>
        <a:bodyPr/>
        <a:lstStyle/>
        <a:p>
          <a:endParaRPr lang="en-US"/>
        </a:p>
      </dgm:t>
    </dgm:pt>
    <dgm:pt modelId="{283AE373-8971-43C9-A57A-2BF233DBBE7B}" type="sibTrans" cxnId="{77D7B3AC-5691-4BF7-8A96-72A934C00699}">
      <dgm:prSet/>
      <dgm:spPr/>
      <dgm:t>
        <a:bodyPr/>
        <a:lstStyle/>
        <a:p>
          <a:endParaRPr lang="en-US"/>
        </a:p>
      </dgm:t>
    </dgm:pt>
    <dgm:pt modelId="{4FCF8D84-96E5-4B90-9A02-0A96BB8C6E08}">
      <dgm:prSet custT="1"/>
      <dgm:spPr/>
      <dgm:t>
        <a:bodyPr/>
        <a:lstStyle/>
        <a:p>
          <a:r>
            <a:rPr lang="en-US" sz="600" b="1"/>
            <a:t>Instalation/configuration</a:t>
          </a:r>
        </a:p>
      </dgm:t>
    </dgm:pt>
    <dgm:pt modelId="{38CDD583-C729-40F1-826A-89293D2D9DD9}" type="parTrans" cxnId="{3962DC57-9ED3-4B5B-BF9D-2C0724E4B5B4}">
      <dgm:prSet/>
      <dgm:spPr/>
      <dgm:t>
        <a:bodyPr/>
        <a:lstStyle/>
        <a:p>
          <a:endParaRPr lang="en-US"/>
        </a:p>
      </dgm:t>
    </dgm:pt>
    <dgm:pt modelId="{E29BA098-C0D9-41A7-BC7F-90E0EC1DB756}" type="sibTrans" cxnId="{3962DC57-9ED3-4B5B-BF9D-2C0724E4B5B4}">
      <dgm:prSet/>
      <dgm:spPr/>
      <dgm:t>
        <a:bodyPr/>
        <a:lstStyle/>
        <a:p>
          <a:endParaRPr lang="en-US"/>
        </a:p>
      </dgm:t>
    </dgm:pt>
    <dgm:pt modelId="{C4797FCD-E28B-4E4A-A70D-A0316DB00D9C}">
      <dgm:prSet custT="1"/>
      <dgm:spPr/>
      <dgm:t>
        <a:bodyPr/>
        <a:lstStyle/>
        <a:p>
          <a:r>
            <a:rPr lang="en-US" sz="600" b="1"/>
            <a:t>HWs training(ToT) and </a:t>
          </a:r>
        </a:p>
      </dgm:t>
    </dgm:pt>
    <dgm:pt modelId="{06900D59-9E97-4B87-99BB-72AE5450144A}" type="parTrans" cxnId="{B89C5855-0355-45CB-9A17-600459D81447}">
      <dgm:prSet/>
      <dgm:spPr/>
      <dgm:t>
        <a:bodyPr/>
        <a:lstStyle/>
        <a:p>
          <a:endParaRPr lang="en-US"/>
        </a:p>
      </dgm:t>
    </dgm:pt>
    <dgm:pt modelId="{F48BE71F-7F1E-43BB-8B65-9A079CBA26A0}" type="sibTrans" cxnId="{B89C5855-0355-45CB-9A17-600459D81447}">
      <dgm:prSet/>
      <dgm:spPr/>
      <dgm:t>
        <a:bodyPr/>
        <a:lstStyle/>
        <a:p>
          <a:endParaRPr lang="en-US"/>
        </a:p>
      </dgm:t>
    </dgm:pt>
    <dgm:pt modelId="{E11C0F3D-2D60-4F4F-99CD-5A978BC9065C}">
      <dgm:prSet custT="1"/>
      <dgm:spPr/>
      <dgm:t>
        <a:bodyPr/>
        <a:lstStyle/>
        <a:p>
          <a:r>
            <a:rPr lang="en-US" sz="600" b="1"/>
            <a:t>Cascading the ToT training</a:t>
          </a:r>
        </a:p>
      </dgm:t>
    </dgm:pt>
    <dgm:pt modelId="{C9C3E43B-30D6-4E11-9E72-34FB7544E99C}" type="parTrans" cxnId="{6EF271F8-B0B5-4FB1-ADD9-31071607C7A5}">
      <dgm:prSet/>
      <dgm:spPr/>
      <dgm:t>
        <a:bodyPr/>
        <a:lstStyle/>
        <a:p>
          <a:endParaRPr lang="en-US"/>
        </a:p>
      </dgm:t>
    </dgm:pt>
    <dgm:pt modelId="{91262F57-EDA9-4B9A-ACD4-81A84FE2486D}" type="sibTrans" cxnId="{6EF271F8-B0B5-4FB1-ADD9-31071607C7A5}">
      <dgm:prSet/>
      <dgm:spPr/>
      <dgm:t>
        <a:bodyPr/>
        <a:lstStyle/>
        <a:p>
          <a:endParaRPr lang="en-US"/>
        </a:p>
      </dgm:t>
    </dgm:pt>
    <dgm:pt modelId="{113AA0A1-6B4C-4F09-9328-AE26B1379DF7}">
      <dgm:prSet custT="1"/>
      <dgm:spPr/>
      <dgm:t>
        <a:bodyPr/>
        <a:lstStyle/>
        <a:p>
          <a:r>
            <a:rPr lang="en-US" sz="600" b="1"/>
            <a:t>Piloting/trial by HWs and making necessary adjustments</a:t>
          </a:r>
        </a:p>
      </dgm:t>
    </dgm:pt>
    <dgm:pt modelId="{4790EAD7-EDE0-48AF-9254-B778ED9339D2}" type="parTrans" cxnId="{4525DF44-3EA2-44EB-B99C-4124DF8FB962}">
      <dgm:prSet/>
      <dgm:spPr/>
      <dgm:t>
        <a:bodyPr/>
        <a:lstStyle/>
        <a:p>
          <a:endParaRPr lang="en-US"/>
        </a:p>
      </dgm:t>
    </dgm:pt>
    <dgm:pt modelId="{E56BC2E9-5CFA-4D0B-B379-3399EA4E73E3}" type="sibTrans" cxnId="{4525DF44-3EA2-44EB-B99C-4124DF8FB962}">
      <dgm:prSet/>
      <dgm:spPr/>
      <dgm:t>
        <a:bodyPr/>
        <a:lstStyle/>
        <a:p>
          <a:endParaRPr lang="en-US"/>
        </a:p>
      </dgm:t>
    </dgm:pt>
    <dgm:pt modelId="{2EF27D32-F091-4D73-9B64-0B614C9DB603}">
      <dgm:prSet custT="1"/>
      <dgm:spPr/>
      <dgm:t>
        <a:bodyPr/>
        <a:lstStyle/>
        <a:p>
          <a:endParaRPr lang="en-US" sz="600" b="1"/>
        </a:p>
      </dgm:t>
    </dgm:pt>
    <dgm:pt modelId="{4D5E2AAB-7230-4746-9C12-BA3AE6229642}" type="parTrans" cxnId="{C078B887-B761-4598-A283-D136B6E1BCA1}">
      <dgm:prSet/>
      <dgm:spPr/>
      <dgm:t>
        <a:bodyPr/>
        <a:lstStyle/>
        <a:p>
          <a:endParaRPr lang="en-US"/>
        </a:p>
      </dgm:t>
    </dgm:pt>
    <dgm:pt modelId="{1FFC9985-41DD-4198-9BC5-5BCF8A606960}" type="sibTrans" cxnId="{C078B887-B761-4598-A283-D136B6E1BCA1}">
      <dgm:prSet/>
      <dgm:spPr/>
      <dgm:t>
        <a:bodyPr/>
        <a:lstStyle/>
        <a:p>
          <a:endParaRPr lang="en-US"/>
        </a:p>
      </dgm:t>
    </dgm:pt>
    <dgm:pt modelId="{7BDA09D6-6242-4EE1-8C16-FCF9DCDBBE56}">
      <dgm:prSet phldrT="[Text]" custT="1"/>
      <dgm:spPr/>
      <dgm:t>
        <a:bodyPr/>
        <a:lstStyle/>
        <a:p>
          <a:r>
            <a:rPr lang="en-US" sz="600" b="1"/>
            <a:t>24/7 helpdesk technical support</a:t>
          </a:r>
        </a:p>
      </dgm:t>
    </dgm:pt>
    <dgm:pt modelId="{3BBA224A-B335-4A37-B52D-B12E5539C82B}" type="parTrans" cxnId="{1D1096A9-A1E1-4E47-B6B3-C63E1B99E109}">
      <dgm:prSet/>
      <dgm:spPr/>
      <dgm:t>
        <a:bodyPr/>
        <a:lstStyle/>
        <a:p>
          <a:endParaRPr lang="en-US"/>
        </a:p>
      </dgm:t>
    </dgm:pt>
    <dgm:pt modelId="{6418A496-CE76-447F-A7B1-BB2EC52CB741}" type="sibTrans" cxnId="{1D1096A9-A1E1-4E47-B6B3-C63E1B99E109}">
      <dgm:prSet/>
      <dgm:spPr/>
      <dgm:t>
        <a:bodyPr/>
        <a:lstStyle/>
        <a:p>
          <a:endParaRPr lang="en-US"/>
        </a:p>
      </dgm:t>
    </dgm:pt>
    <dgm:pt modelId="{02F9BDDE-512E-45CE-BC6F-FFD47CDF08AD}" type="pres">
      <dgm:prSet presAssocID="{7C19DABE-4FE6-421F-A417-5C1EFC50052C}" presName="theList" presStyleCnt="0">
        <dgm:presLayoutVars>
          <dgm:dir/>
          <dgm:animLvl val="lvl"/>
          <dgm:resizeHandles val="exact"/>
        </dgm:presLayoutVars>
      </dgm:prSet>
      <dgm:spPr/>
    </dgm:pt>
    <dgm:pt modelId="{CCFE140E-8F2B-44D4-93CA-C3E18816515D}" type="pres">
      <dgm:prSet presAssocID="{F6DBD0AB-FC69-4D1F-897C-BD1485F95C66}" presName="compNode" presStyleCnt="0"/>
      <dgm:spPr/>
    </dgm:pt>
    <dgm:pt modelId="{69BE0849-6649-49FF-9176-D45BEAB35E0B}" type="pres">
      <dgm:prSet presAssocID="{F6DBD0AB-FC69-4D1F-897C-BD1485F95C66}" presName="noGeometry" presStyleCnt="0"/>
      <dgm:spPr/>
    </dgm:pt>
    <dgm:pt modelId="{969B7D7C-B9F9-453B-9233-5B7A3700FD89}" type="pres">
      <dgm:prSet presAssocID="{F6DBD0AB-FC69-4D1F-897C-BD1485F95C66}" presName="childTextVisible" presStyleLbl="bgAccFollowNode1" presStyleIdx="0" presStyleCnt="4" custScaleX="169414" custScaleY="130136" custLinFactNeighborX="7417" custLinFactNeighborY="1305">
        <dgm:presLayoutVars>
          <dgm:bulletEnabled val="1"/>
        </dgm:presLayoutVars>
      </dgm:prSet>
      <dgm:spPr/>
    </dgm:pt>
    <dgm:pt modelId="{B79DD5B0-E08E-42E6-B2FB-BEF74DD3273D}" type="pres">
      <dgm:prSet presAssocID="{F6DBD0AB-FC69-4D1F-897C-BD1485F95C66}" presName="childTextHidden" presStyleLbl="bgAccFollowNode1" presStyleIdx="0" presStyleCnt="4"/>
      <dgm:spPr/>
    </dgm:pt>
    <dgm:pt modelId="{4ABB01D3-9015-45B2-9FEF-036DE509C133}" type="pres">
      <dgm:prSet presAssocID="{F6DBD0AB-FC69-4D1F-897C-BD1485F95C66}" presName="parentText" presStyleLbl="node1" presStyleIdx="0" presStyleCnt="4" custLinFactNeighborX="-9613" custLinFactNeighborY="2282">
        <dgm:presLayoutVars>
          <dgm:chMax val="1"/>
          <dgm:bulletEnabled val="1"/>
        </dgm:presLayoutVars>
      </dgm:prSet>
      <dgm:spPr/>
    </dgm:pt>
    <dgm:pt modelId="{078671CD-FC75-4F94-A04C-437778448804}" type="pres">
      <dgm:prSet presAssocID="{F6DBD0AB-FC69-4D1F-897C-BD1485F95C66}" presName="aSpace" presStyleCnt="0"/>
      <dgm:spPr/>
    </dgm:pt>
    <dgm:pt modelId="{D70F9290-03B5-4E2F-B2FC-B85ED60B411C}" type="pres">
      <dgm:prSet presAssocID="{BE06569F-2850-47BB-86BB-BC2D0D77B5B8}" presName="compNode" presStyleCnt="0"/>
      <dgm:spPr/>
    </dgm:pt>
    <dgm:pt modelId="{85E1F2EA-BB43-4521-B478-AAB68CEA7190}" type="pres">
      <dgm:prSet presAssocID="{BE06569F-2850-47BB-86BB-BC2D0D77B5B8}" presName="noGeometry" presStyleCnt="0"/>
      <dgm:spPr/>
    </dgm:pt>
    <dgm:pt modelId="{40B52660-ED64-4162-A4E1-D2F392815C9C}" type="pres">
      <dgm:prSet presAssocID="{BE06569F-2850-47BB-86BB-BC2D0D77B5B8}" presName="childTextVisible" presStyleLbl="bgAccFollowNode1" presStyleIdx="1" presStyleCnt="4" custScaleX="141123" custScaleY="119341" custLinFactNeighborX="9947" custLinFactNeighborY="-1305">
        <dgm:presLayoutVars>
          <dgm:bulletEnabled val="1"/>
        </dgm:presLayoutVars>
      </dgm:prSet>
      <dgm:spPr/>
    </dgm:pt>
    <dgm:pt modelId="{F0D85B6F-B0E0-4399-92D5-6B2B39BFDDF1}" type="pres">
      <dgm:prSet presAssocID="{BE06569F-2850-47BB-86BB-BC2D0D77B5B8}" presName="childTextHidden" presStyleLbl="bgAccFollowNode1" presStyleIdx="1" presStyleCnt="4"/>
      <dgm:spPr/>
    </dgm:pt>
    <dgm:pt modelId="{730658FA-B893-439B-ADD8-21A2691CBB32}" type="pres">
      <dgm:prSet presAssocID="{BE06569F-2850-47BB-86BB-BC2D0D77B5B8}" presName="parentText" presStyleLbl="node1" presStyleIdx="1" presStyleCnt="4" custLinFactNeighborX="-608" custLinFactNeighborY="20">
        <dgm:presLayoutVars>
          <dgm:chMax val="1"/>
          <dgm:bulletEnabled val="1"/>
        </dgm:presLayoutVars>
      </dgm:prSet>
      <dgm:spPr/>
    </dgm:pt>
    <dgm:pt modelId="{EDDDD445-C7A2-4941-8D88-563A8F866FC0}" type="pres">
      <dgm:prSet presAssocID="{BE06569F-2850-47BB-86BB-BC2D0D77B5B8}" presName="aSpace" presStyleCnt="0"/>
      <dgm:spPr/>
    </dgm:pt>
    <dgm:pt modelId="{88D7115A-7347-4DE1-9345-618F162B6868}" type="pres">
      <dgm:prSet presAssocID="{3E2295C5-6BE0-4886-AF5E-DBD83AE10109}" presName="compNode" presStyleCnt="0"/>
      <dgm:spPr/>
    </dgm:pt>
    <dgm:pt modelId="{1AD8770F-593A-43E4-A639-2A1778B3453A}" type="pres">
      <dgm:prSet presAssocID="{3E2295C5-6BE0-4886-AF5E-DBD83AE10109}" presName="noGeometry" presStyleCnt="0"/>
      <dgm:spPr/>
    </dgm:pt>
    <dgm:pt modelId="{BDDD4151-513E-4E45-ADF6-EF270FBDAD50}" type="pres">
      <dgm:prSet presAssocID="{3E2295C5-6BE0-4886-AF5E-DBD83AE10109}" presName="childTextVisible" presStyleLbl="bgAccFollowNode1" presStyleIdx="2" presStyleCnt="4" custScaleX="159896" custScaleY="125581" custLinFactNeighborX="10269" custLinFactNeighborY="-2611">
        <dgm:presLayoutVars>
          <dgm:bulletEnabled val="1"/>
        </dgm:presLayoutVars>
      </dgm:prSet>
      <dgm:spPr/>
    </dgm:pt>
    <dgm:pt modelId="{F4CC4ADE-E7AC-4512-B84C-B69FD21E7385}" type="pres">
      <dgm:prSet presAssocID="{3E2295C5-6BE0-4886-AF5E-DBD83AE10109}" presName="childTextHidden" presStyleLbl="bgAccFollowNode1" presStyleIdx="2" presStyleCnt="4"/>
      <dgm:spPr/>
    </dgm:pt>
    <dgm:pt modelId="{7FC74A3F-E1D4-4189-96F8-4D7E54053BA3}" type="pres">
      <dgm:prSet presAssocID="{3E2295C5-6BE0-4886-AF5E-DBD83AE10109}" presName="parentText" presStyleLbl="node1" presStyleIdx="2" presStyleCnt="4" custLinFactNeighborX="-9737" custLinFactNeighborY="-10522">
        <dgm:presLayoutVars>
          <dgm:chMax val="1"/>
          <dgm:bulletEnabled val="1"/>
        </dgm:presLayoutVars>
      </dgm:prSet>
      <dgm:spPr/>
    </dgm:pt>
    <dgm:pt modelId="{BACBE9A7-775F-460E-9EC9-B616E240DEBB}" type="pres">
      <dgm:prSet presAssocID="{3E2295C5-6BE0-4886-AF5E-DBD83AE10109}" presName="aSpace" presStyleCnt="0"/>
      <dgm:spPr/>
    </dgm:pt>
    <dgm:pt modelId="{6DE33BBF-259F-4BD7-8729-2331A3853F48}" type="pres">
      <dgm:prSet presAssocID="{FE89164A-2620-4248-B65A-39444E000696}" presName="compNode" presStyleCnt="0"/>
      <dgm:spPr/>
    </dgm:pt>
    <dgm:pt modelId="{D98672A4-74BC-414C-98CD-D706CC198588}" type="pres">
      <dgm:prSet presAssocID="{FE89164A-2620-4248-B65A-39444E000696}" presName="noGeometry" presStyleCnt="0"/>
      <dgm:spPr/>
    </dgm:pt>
    <dgm:pt modelId="{9824733C-CBA6-463B-A056-D18D5E1B0F4F}" type="pres">
      <dgm:prSet presAssocID="{FE89164A-2620-4248-B65A-39444E000696}" presName="childTextVisible" presStyleLbl="bgAccFollowNode1" presStyleIdx="3" presStyleCnt="4" custScaleX="173602" custScaleY="113383">
        <dgm:presLayoutVars>
          <dgm:bulletEnabled val="1"/>
        </dgm:presLayoutVars>
      </dgm:prSet>
      <dgm:spPr/>
    </dgm:pt>
    <dgm:pt modelId="{085610A3-FFC4-4D05-A6EE-27E74F54B393}" type="pres">
      <dgm:prSet presAssocID="{FE89164A-2620-4248-B65A-39444E000696}" presName="childTextHidden" presStyleLbl="bgAccFollowNode1" presStyleIdx="3" presStyleCnt="4"/>
      <dgm:spPr/>
    </dgm:pt>
    <dgm:pt modelId="{0030CD05-D790-4DF2-B53C-F8AAE1A62B2D}" type="pres">
      <dgm:prSet presAssocID="{FE89164A-2620-4248-B65A-39444E000696}" presName="parentText" presStyleLbl="node1" presStyleIdx="3" presStyleCnt="4" custLinFactNeighborX="-35776" custLinFactNeighborY="-3349">
        <dgm:presLayoutVars>
          <dgm:chMax val="1"/>
          <dgm:bulletEnabled val="1"/>
        </dgm:presLayoutVars>
      </dgm:prSet>
      <dgm:spPr/>
    </dgm:pt>
  </dgm:ptLst>
  <dgm:cxnLst>
    <dgm:cxn modelId="{F8FF9808-F8CE-48EE-93E6-4B71B37BBA01}" type="presOf" srcId="{7C19DABE-4FE6-421F-A417-5C1EFC50052C}" destId="{02F9BDDE-512E-45CE-BC6F-FFD47CDF08AD}" srcOrd="0" destOrd="0" presId="urn:microsoft.com/office/officeart/2005/8/layout/hProcess6"/>
    <dgm:cxn modelId="{7B9E7009-A2A9-4079-ADDC-4EF5585C9767}" type="presOf" srcId="{2DB82C8A-B992-4FC0-842A-2AC1E7351FCB}" destId="{40B52660-ED64-4162-A4E1-D2F392815C9C}" srcOrd="0" destOrd="0" presId="urn:microsoft.com/office/officeart/2005/8/layout/hProcess6"/>
    <dgm:cxn modelId="{CAA9AC0A-72CF-4F40-9C40-0D35B04CAB52}" type="presOf" srcId="{2EF27D32-F091-4D73-9B64-0B614C9DB603}" destId="{F4CC4ADE-E7AC-4512-B84C-B69FD21E7385}" srcOrd="1" destOrd="4" presId="urn:microsoft.com/office/officeart/2005/8/layout/hProcess6"/>
    <dgm:cxn modelId="{D7C1850D-9BC5-4C1D-B50C-9029DD892AE3}" type="presOf" srcId="{1D61CB31-6419-47F2-A0E3-455EF3698463}" destId="{9824733C-CBA6-463B-A056-D18D5E1B0F4F}" srcOrd="0" destOrd="0" presId="urn:microsoft.com/office/officeart/2005/8/layout/hProcess6"/>
    <dgm:cxn modelId="{4DF97310-D4A8-411E-BCBA-7325D780AD5A}" type="presOf" srcId="{79A02536-4ACB-4A03-841D-CC6A81B88D68}" destId="{969B7D7C-B9F9-453B-9233-5B7A3700FD89}" srcOrd="0" destOrd="1" presId="urn:microsoft.com/office/officeart/2005/8/layout/hProcess6"/>
    <dgm:cxn modelId="{6EB63011-5D8C-49AE-8AD0-4FEDA8A9E32D}" srcId="{BE06569F-2850-47BB-86BB-BC2D0D77B5B8}" destId="{2DB82C8A-B992-4FC0-842A-2AC1E7351FCB}" srcOrd="0" destOrd="0" parTransId="{B73A2537-FDD1-4686-88D5-A034ADA5C270}" sibTransId="{094ED653-5CC2-4881-A4A5-1199ACD5BA64}"/>
    <dgm:cxn modelId="{FB9AA11E-5660-4572-ACD5-2DBD5E992F53}" type="presOf" srcId="{1D61CB31-6419-47F2-A0E3-455EF3698463}" destId="{085610A3-FFC4-4D05-A6EE-27E74F54B393}" srcOrd="1" destOrd="0" presId="urn:microsoft.com/office/officeart/2005/8/layout/hProcess6"/>
    <dgm:cxn modelId="{12795826-3733-48C5-83D6-63BDB4E78CAA}" type="presOf" srcId="{FE89164A-2620-4248-B65A-39444E000696}" destId="{0030CD05-D790-4DF2-B53C-F8AAE1A62B2D}" srcOrd="0" destOrd="0" presId="urn:microsoft.com/office/officeart/2005/8/layout/hProcess6"/>
    <dgm:cxn modelId="{8E6D2C29-133D-4732-B310-BFAF4A547770}" type="presOf" srcId="{C4797FCD-E28B-4E4A-A70D-A0316DB00D9C}" destId="{BDDD4151-513E-4E45-ADF6-EF270FBDAD50}" srcOrd="0" destOrd="1" presId="urn:microsoft.com/office/officeart/2005/8/layout/hProcess6"/>
    <dgm:cxn modelId="{6901DD2E-6853-41E9-A6FD-2C81AA4B29AB}" type="presOf" srcId="{F32989C8-256B-4847-8612-45D4C665801C}" destId="{F0D85B6F-B0E0-4399-92D5-6B2B39BFDDF1}" srcOrd="1" destOrd="1" presId="urn:microsoft.com/office/officeart/2005/8/layout/hProcess6"/>
    <dgm:cxn modelId="{C6D9F52E-2F66-4906-AD9C-0A479C97CC81}" type="presOf" srcId="{E11C0F3D-2D60-4F4F-99CD-5A978BC9065C}" destId="{BDDD4151-513E-4E45-ADF6-EF270FBDAD50}" srcOrd="0" destOrd="2" presId="urn:microsoft.com/office/officeart/2005/8/layout/hProcess6"/>
    <dgm:cxn modelId="{48CBC42F-D46F-455E-A9D5-7AAE8C1B8F95}" type="presOf" srcId="{F6DBD0AB-FC69-4D1F-897C-BD1485F95C66}" destId="{4ABB01D3-9015-45B2-9FEF-036DE509C133}" srcOrd="0" destOrd="0" presId="urn:microsoft.com/office/officeart/2005/8/layout/hProcess6"/>
    <dgm:cxn modelId="{F7140835-0C07-496D-87CB-04A6D198FF9C}" srcId="{7C19DABE-4FE6-421F-A417-5C1EFC50052C}" destId="{3E2295C5-6BE0-4886-AF5E-DBD83AE10109}" srcOrd="2" destOrd="0" parTransId="{EF227C86-9173-4E7D-A722-02C586105189}" sibTransId="{AA7BEF97-9A35-400E-A2AD-B546459CE791}"/>
    <dgm:cxn modelId="{8AD89A5C-53D2-49CF-B922-0A44072FC19C}" type="presOf" srcId="{3E2295C5-6BE0-4886-AF5E-DBD83AE10109}" destId="{7FC74A3F-E1D4-4189-96F8-4D7E54053BA3}" srcOrd="0" destOrd="0" presId="urn:microsoft.com/office/officeart/2005/8/layout/hProcess6"/>
    <dgm:cxn modelId="{9F71D761-3B6B-47E8-9C03-E64F370DD3C0}" type="presOf" srcId="{F32989C8-256B-4847-8612-45D4C665801C}" destId="{40B52660-ED64-4162-A4E1-D2F392815C9C}" srcOrd="0" destOrd="1" presId="urn:microsoft.com/office/officeart/2005/8/layout/hProcess6"/>
    <dgm:cxn modelId="{63211962-DA37-41FF-A53B-89F267366318}" type="presOf" srcId="{113AA0A1-6B4C-4F09-9328-AE26B1379DF7}" destId="{F4CC4ADE-E7AC-4512-B84C-B69FD21E7385}" srcOrd="1" destOrd="3" presId="urn:microsoft.com/office/officeart/2005/8/layout/hProcess6"/>
    <dgm:cxn modelId="{4525DF44-3EA2-44EB-B99C-4124DF8FB962}" srcId="{3E2295C5-6BE0-4886-AF5E-DBD83AE10109}" destId="{113AA0A1-6B4C-4F09-9328-AE26B1379DF7}" srcOrd="3" destOrd="0" parTransId="{4790EAD7-EDE0-48AF-9254-B778ED9339D2}" sibTransId="{E56BC2E9-5CFA-4D0B-B379-3399EA4E73E3}"/>
    <dgm:cxn modelId="{12ADF465-8CE3-4A90-9158-C51A3081AD96}" type="presOf" srcId="{7BDA09D6-6242-4EE1-8C16-FCF9DCDBBE56}" destId="{9824733C-CBA6-463B-A056-D18D5E1B0F4F}" srcOrd="0" destOrd="2" presId="urn:microsoft.com/office/officeart/2005/8/layout/hProcess6"/>
    <dgm:cxn modelId="{E4872547-BC8D-422C-81CC-6DD4FEEF564A}" type="presOf" srcId="{BE06569F-2850-47BB-86BB-BC2D0D77B5B8}" destId="{730658FA-B893-439B-ADD8-21A2691CBB32}" srcOrd="0" destOrd="0" presId="urn:microsoft.com/office/officeart/2005/8/layout/hProcess6"/>
    <dgm:cxn modelId="{B89C5855-0355-45CB-9A17-600459D81447}" srcId="{3E2295C5-6BE0-4886-AF5E-DBD83AE10109}" destId="{C4797FCD-E28B-4E4A-A70D-A0316DB00D9C}" srcOrd="1" destOrd="0" parTransId="{06900D59-9E97-4B87-99BB-72AE5450144A}" sibTransId="{F48BE71F-7F1E-43BB-8B65-9A079CBA26A0}"/>
    <dgm:cxn modelId="{54AB6A76-A0BE-46B6-A45F-E4B2AE197E49}" type="presOf" srcId="{2BC5CC85-E2D1-43D2-91B6-A7F51EBC92E0}" destId="{9824733C-CBA6-463B-A056-D18D5E1B0F4F}" srcOrd="0" destOrd="1" presId="urn:microsoft.com/office/officeart/2005/8/layout/hProcess6"/>
    <dgm:cxn modelId="{3962DC57-9ED3-4B5B-BF9D-2C0724E4B5B4}" srcId="{3E2295C5-6BE0-4886-AF5E-DBD83AE10109}" destId="{4FCF8D84-96E5-4B90-9A02-0A96BB8C6E08}" srcOrd="0" destOrd="0" parTransId="{38CDD583-C729-40F1-826A-89293D2D9DD9}" sibTransId="{E29BA098-C0D9-41A7-BC7F-90E0EC1DB756}"/>
    <dgm:cxn modelId="{D606D080-1FC1-45F0-AEF7-66BEED0DA580}" srcId="{BE06569F-2850-47BB-86BB-BC2D0D77B5B8}" destId="{F32989C8-256B-4847-8612-45D4C665801C}" srcOrd="1" destOrd="0" parTransId="{D3380E5D-C82A-454B-963A-E7D567DC0581}" sibTransId="{F49B805D-0254-402B-9C4F-AEB41633375B}"/>
    <dgm:cxn modelId="{C9DC3D84-7B32-483B-963F-7F4A13B0435C}" type="presOf" srcId="{2BC5CC85-E2D1-43D2-91B6-A7F51EBC92E0}" destId="{085610A3-FFC4-4D05-A6EE-27E74F54B393}" srcOrd="1" destOrd="1" presId="urn:microsoft.com/office/officeart/2005/8/layout/hProcess6"/>
    <dgm:cxn modelId="{D1EA4B87-8E64-4B84-8744-A4EEE4EA8B80}" type="presOf" srcId="{4FCF8D84-96E5-4B90-9A02-0A96BB8C6E08}" destId="{BDDD4151-513E-4E45-ADF6-EF270FBDAD50}" srcOrd="0" destOrd="0" presId="urn:microsoft.com/office/officeart/2005/8/layout/hProcess6"/>
    <dgm:cxn modelId="{C078B887-B761-4598-A283-D136B6E1BCA1}" srcId="{3E2295C5-6BE0-4886-AF5E-DBD83AE10109}" destId="{2EF27D32-F091-4D73-9B64-0B614C9DB603}" srcOrd="4" destOrd="0" parTransId="{4D5E2AAB-7230-4746-9C12-BA3AE6229642}" sibTransId="{1FFC9985-41DD-4198-9BC5-5BCF8A606960}"/>
    <dgm:cxn modelId="{DE230594-8ED3-4900-A3F1-0B547B365799}" srcId="{F6DBD0AB-FC69-4D1F-897C-BD1485F95C66}" destId="{79A02536-4ACB-4A03-841D-CC6A81B88D68}" srcOrd="1" destOrd="0" parTransId="{AA29085D-8381-4C38-84A8-F5736CD44FFA}" sibTransId="{37F72CD1-7270-4AF2-9965-3EB3E9BFD45F}"/>
    <dgm:cxn modelId="{09A45396-71E6-4194-8D45-29B0DC13BDA7}" type="presOf" srcId="{8A462EE2-A9ED-448E-A535-3262B48FD461}" destId="{969B7D7C-B9F9-453B-9233-5B7A3700FD89}" srcOrd="0" destOrd="0" presId="urn:microsoft.com/office/officeart/2005/8/layout/hProcess6"/>
    <dgm:cxn modelId="{37A9229F-C150-4793-AA17-7F8DBA632641}" srcId="{7C19DABE-4FE6-421F-A417-5C1EFC50052C}" destId="{BE06569F-2850-47BB-86BB-BC2D0D77B5B8}" srcOrd="1" destOrd="0" parTransId="{D18E3558-2F66-44D7-B279-24695B346460}" sibTransId="{63392772-9A07-47C9-9F7D-F9D377096F45}"/>
    <dgm:cxn modelId="{434F48A8-109D-416E-889C-93C558C0AFA5}" type="presOf" srcId="{79A02536-4ACB-4A03-841D-CC6A81B88D68}" destId="{B79DD5B0-E08E-42E6-B2FB-BEF74DD3273D}" srcOrd="1" destOrd="1" presId="urn:microsoft.com/office/officeart/2005/8/layout/hProcess6"/>
    <dgm:cxn modelId="{0CDB82A8-DDE9-4B52-8836-0F903251B870}" type="presOf" srcId="{7BDA09D6-6242-4EE1-8C16-FCF9DCDBBE56}" destId="{085610A3-FFC4-4D05-A6EE-27E74F54B393}" srcOrd="1" destOrd="2" presId="urn:microsoft.com/office/officeart/2005/8/layout/hProcess6"/>
    <dgm:cxn modelId="{1D1096A9-A1E1-4E47-B6B3-C63E1B99E109}" srcId="{FE89164A-2620-4248-B65A-39444E000696}" destId="{7BDA09D6-6242-4EE1-8C16-FCF9DCDBBE56}" srcOrd="2" destOrd="0" parTransId="{3BBA224A-B335-4A37-B52D-B12E5539C82B}" sibTransId="{6418A496-CE76-447F-A7B1-BB2EC52CB741}"/>
    <dgm:cxn modelId="{77D7B3AC-5691-4BF7-8A96-72A934C00699}" srcId="{7C19DABE-4FE6-421F-A417-5C1EFC50052C}" destId="{FE89164A-2620-4248-B65A-39444E000696}" srcOrd="3" destOrd="0" parTransId="{329D71BE-071B-410A-986F-5A379AB680F2}" sibTransId="{283AE373-8971-43C9-A57A-2BF233DBBE7B}"/>
    <dgm:cxn modelId="{D28C40B5-0265-41D8-94C4-B52C0C537903}" type="presOf" srcId="{4FCF8D84-96E5-4B90-9A02-0A96BB8C6E08}" destId="{F4CC4ADE-E7AC-4512-B84C-B69FD21E7385}" srcOrd="1" destOrd="0" presId="urn:microsoft.com/office/officeart/2005/8/layout/hProcess6"/>
    <dgm:cxn modelId="{DE31CDBD-8F9C-428F-87DA-5B04A59F9BF8}" type="presOf" srcId="{8A462EE2-A9ED-448E-A535-3262B48FD461}" destId="{B79DD5B0-E08E-42E6-B2FB-BEF74DD3273D}" srcOrd="1" destOrd="0" presId="urn:microsoft.com/office/officeart/2005/8/layout/hProcess6"/>
    <dgm:cxn modelId="{765B36CA-1FD7-469A-A139-2D51CE08380E}" srcId="{FE89164A-2620-4248-B65A-39444E000696}" destId="{1D61CB31-6419-47F2-A0E3-455EF3698463}" srcOrd="0" destOrd="0" parTransId="{F5C9C2F9-1A46-4628-A0A9-555E8041C420}" sibTransId="{3A5C37AF-BEBA-4FD2-8757-955FE7451056}"/>
    <dgm:cxn modelId="{892A7FCA-25CD-4932-B746-16513617DA07}" srcId="{FE89164A-2620-4248-B65A-39444E000696}" destId="{2BC5CC85-E2D1-43D2-91B6-A7F51EBC92E0}" srcOrd="1" destOrd="0" parTransId="{8C36B0B1-272F-4B8A-B17C-4F22BE16918A}" sibTransId="{D855313A-AB6A-4DC0-8794-FEDE0FE526DA}"/>
    <dgm:cxn modelId="{2C35E0CB-FDF8-4F67-85B9-E24F0232C205}" type="presOf" srcId="{2EF27D32-F091-4D73-9B64-0B614C9DB603}" destId="{BDDD4151-513E-4E45-ADF6-EF270FBDAD50}" srcOrd="0" destOrd="4" presId="urn:microsoft.com/office/officeart/2005/8/layout/hProcess6"/>
    <dgm:cxn modelId="{6DA10ECF-869D-4A51-A1DF-417FD200400F}" srcId="{7C19DABE-4FE6-421F-A417-5C1EFC50052C}" destId="{F6DBD0AB-FC69-4D1F-897C-BD1485F95C66}" srcOrd="0" destOrd="0" parTransId="{D2D1F500-8090-4C1B-BBA1-5E916D25FCC4}" sibTransId="{93ED72AC-A9EC-414C-952F-FB3BBBE07F88}"/>
    <dgm:cxn modelId="{1B7019D2-4736-4AED-A60D-3FBCAC0ADC42}" type="presOf" srcId="{2DB82C8A-B992-4FC0-842A-2AC1E7351FCB}" destId="{F0D85B6F-B0E0-4399-92D5-6B2B39BFDDF1}" srcOrd="1" destOrd="0" presId="urn:microsoft.com/office/officeart/2005/8/layout/hProcess6"/>
    <dgm:cxn modelId="{C4DBDBDD-4299-4348-835A-2EC0B676F3D9}" type="presOf" srcId="{E11C0F3D-2D60-4F4F-99CD-5A978BC9065C}" destId="{F4CC4ADE-E7AC-4512-B84C-B69FD21E7385}" srcOrd="1" destOrd="2" presId="urn:microsoft.com/office/officeart/2005/8/layout/hProcess6"/>
    <dgm:cxn modelId="{765719E2-8893-43D6-B132-E0C0E1062AE0}" type="presOf" srcId="{113AA0A1-6B4C-4F09-9328-AE26B1379DF7}" destId="{BDDD4151-513E-4E45-ADF6-EF270FBDAD50}" srcOrd="0" destOrd="3" presId="urn:microsoft.com/office/officeart/2005/8/layout/hProcess6"/>
    <dgm:cxn modelId="{D1402CF4-040E-4117-B7A6-446801B0ECC2}" srcId="{F6DBD0AB-FC69-4D1F-897C-BD1485F95C66}" destId="{8A462EE2-A9ED-448E-A535-3262B48FD461}" srcOrd="0" destOrd="0" parTransId="{E6BFD7B3-411F-42A1-8786-5E76B8ACF7E5}" sibTransId="{A8DE92EE-CD13-4CE4-A5C4-42DB8C73F536}"/>
    <dgm:cxn modelId="{038486F5-EDE6-48EB-BFE7-B1F345E5BE3A}" type="presOf" srcId="{C4797FCD-E28B-4E4A-A70D-A0316DB00D9C}" destId="{F4CC4ADE-E7AC-4512-B84C-B69FD21E7385}" srcOrd="1" destOrd="1" presId="urn:microsoft.com/office/officeart/2005/8/layout/hProcess6"/>
    <dgm:cxn modelId="{6EF271F8-B0B5-4FB1-ADD9-31071607C7A5}" srcId="{3E2295C5-6BE0-4886-AF5E-DBD83AE10109}" destId="{E11C0F3D-2D60-4F4F-99CD-5A978BC9065C}" srcOrd="2" destOrd="0" parTransId="{C9C3E43B-30D6-4E11-9E72-34FB7544E99C}" sibTransId="{91262F57-EDA9-4B9A-ACD4-81A84FE2486D}"/>
    <dgm:cxn modelId="{BEB0CC7A-0298-40F6-946D-3D7BE1FB6307}" type="presParOf" srcId="{02F9BDDE-512E-45CE-BC6F-FFD47CDF08AD}" destId="{CCFE140E-8F2B-44D4-93CA-C3E18816515D}" srcOrd="0" destOrd="0" presId="urn:microsoft.com/office/officeart/2005/8/layout/hProcess6"/>
    <dgm:cxn modelId="{0A6D179A-B6F1-411C-954F-C87E34504B25}" type="presParOf" srcId="{CCFE140E-8F2B-44D4-93CA-C3E18816515D}" destId="{69BE0849-6649-49FF-9176-D45BEAB35E0B}" srcOrd="0" destOrd="0" presId="urn:microsoft.com/office/officeart/2005/8/layout/hProcess6"/>
    <dgm:cxn modelId="{0BDD5B29-41D5-4BD5-ADDB-0EAAAA32DFD7}" type="presParOf" srcId="{CCFE140E-8F2B-44D4-93CA-C3E18816515D}" destId="{969B7D7C-B9F9-453B-9233-5B7A3700FD89}" srcOrd="1" destOrd="0" presId="urn:microsoft.com/office/officeart/2005/8/layout/hProcess6"/>
    <dgm:cxn modelId="{001B930D-8362-41CA-8900-24F57B5DAEDF}" type="presParOf" srcId="{CCFE140E-8F2B-44D4-93CA-C3E18816515D}" destId="{B79DD5B0-E08E-42E6-B2FB-BEF74DD3273D}" srcOrd="2" destOrd="0" presId="urn:microsoft.com/office/officeart/2005/8/layout/hProcess6"/>
    <dgm:cxn modelId="{DE76AB35-E4DA-47FB-A5A7-F8AF62589EE4}" type="presParOf" srcId="{CCFE140E-8F2B-44D4-93CA-C3E18816515D}" destId="{4ABB01D3-9015-45B2-9FEF-036DE509C133}" srcOrd="3" destOrd="0" presId="urn:microsoft.com/office/officeart/2005/8/layout/hProcess6"/>
    <dgm:cxn modelId="{866C3AED-8353-4DBB-9E73-BE7625706C3F}" type="presParOf" srcId="{02F9BDDE-512E-45CE-BC6F-FFD47CDF08AD}" destId="{078671CD-FC75-4F94-A04C-437778448804}" srcOrd="1" destOrd="0" presId="urn:microsoft.com/office/officeart/2005/8/layout/hProcess6"/>
    <dgm:cxn modelId="{3ADFD2C6-DF0C-4F34-B781-A8531A9619D3}" type="presParOf" srcId="{02F9BDDE-512E-45CE-BC6F-FFD47CDF08AD}" destId="{D70F9290-03B5-4E2F-B2FC-B85ED60B411C}" srcOrd="2" destOrd="0" presId="urn:microsoft.com/office/officeart/2005/8/layout/hProcess6"/>
    <dgm:cxn modelId="{1EF7F250-F4DD-4AEB-995E-4A338B443C33}" type="presParOf" srcId="{D70F9290-03B5-4E2F-B2FC-B85ED60B411C}" destId="{85E1F2EA-BB43-4521-B478-AAB68CEA7190}" srcOrd="0" destOrd="0" presId="urn:microsoft.com/office/officeart/2005/8/layout/hProcess6"/>
    <dgm:cxn modelId="{FBC742BE-7702-4D63-B697-5DF3BDFD1745}" type="presParOf" srcId="{D70F9290-03B5-4E2F-B2FC-B85ED60B411C}" destId="{40B52660-ED64-4162-A4E1-D2F392815C9C}" srcOrd="1" destOrd="0" presId="urn:microsoft.com/office/officeart/2005/8/layout/hProcess6"/>
    <dgm:cxn modelId="{62EF4B50-68B3-4C76-87CB-7A809E3840B1}" type="presParOf" srcId="{D70F9290-03B5-4E2F-B2FC-B85ED60B411C}" destId="{F0D85B6F-B0E0-4399-92D5-6B2B39BFDDF1}" srcOrd="2" destOrd="0" presId="urn:microsoft.com/office/officeart/2005/8/layout/hProcess6"/>
    <dgm:cxn modelId="{E320E08B-C81B-43BE-97E5-EE6B9AB03CAC}" type="presParOf" srcId="{D70F9290-03B5-4E2F-B2FC-B85ED60B411C}" destId="{730658FA-B893-439B-ADD8-21A2691CBB32}" srcOrd="3" destOrd="0" presId="urn:microsoft.com/office/officeart/2005/8/layout/hProcess6"/>
    <dgm:cxn modelId="{F6CA90CF-ED7A-4B04-B4E2-4E28B7F35BC9}" type="presParOf" srcId="{02F9BDDE-512E-45CE-BC6F-FFD47CDF08AD}" destId="{EDDDD445-C7A2-4941-8D88-563A8F866FC0}" srcOrd="3" destOrd="0" presId="urn:microsoft.com/office/officeart/2005/8/layout/hProcess6"/>
    <dgm:cxn modelId="{7AC7EC30-6977-4AC1-B1EA-8A0555DDBB5D}" type="presParOf" srcId="{02F9BDDE-512E-45CE-BC6F-FFD47CDF08AD}" destId="{88D7115A-7347-4DE1-9345-618F162B6868}" srcOrd="4" destOrd="0" presId="urn:microsoft.com/office/officeart/2005/8/layout/hProcess6"/>
    <dgm:cxn modelId="{70B149C8-4DA5-4D48-A1E4-5F0FDE21BF5A}" type="presParOf" srcId="{88D7115A-7347-4DE1-9345-618F162B6868}" destId="{1AD8770F-593A-43E4-A639-2A1778B3453A}" srcOrd="0" destOrd="0" presId="urn:microsoft.com/office/officeart/2005/8/layout/hProcess6"/>
    <dgm:cxn modelId="{F8343D71-757B-4B56-85C2-165EDB756442}" type="presParOf" srcId="{88D7115A-7347-4DE1-9345-618F162B6868}" destId="{BDDD4151-513E-4E45-ADF6-EF270FBDAD50}" srcOrd="1" destOrd="0" presId="urn:microsoft.com/office/officeart/2005/8/layout/hProcess6"/>
    <dgm:cxn modelId="{B80591BC-563C-41F6-B4A5-37A7F9B55783}" type="presParOf" srcId="{88D7115A-7347-4DE1-9345-618F162B6868}" destId="{F4CC4ADE-E7AC-4512-B84C-B69FD21E7385}" srcOrd="2" destOrd="0" presId="urn:microsoft.com/office/officeart/2005/8/layout/hProcess6"/>
    <dgm:cxn modelId="{D8190195-D6A5-4F8A-9F63-43750ACCCEC0}" type="presParOf" srcId="{88D7115A-7347-4DE1-9345-618F162B6868}" destId="{7FC74A3F-E1D4-4189-96F8-4D7E54053BA3}" srcOrd="3" destOrd="0" presId="urn:microsoft.com/office/officeart/2005/8/layout/hProcess6"/>
    <dgm:cxn modelId="{C0BBA51B-24FA-448E-9E15-10902618939A}" type="presParOf" srcId="{02F9BDDE-512E-45CE-BC6F-FFD47CDF08AD}" destId="{BACBE9A7-775F-460E-9EC9-B616E240DEBB}" srcOrd="5" destOrd="0" presId="urn:microsoft.com/office/officeart/2005/8/layout/hProcess6"/>
    <dgm:cxn modelId="{06D9F2EE-6589-4C6C-90DD-296E44347CE2}" type="presParOf" srcId="{02F9BDDE-512E-45CE-BC6F-FFD47CDF08AD}" destId="{6DE33BBF-259F-4BD7-8729-2331A3853F48}" srcOrd="6" destOrd="0" presId="urn:microsoft.com/office/officeart/2005/8/layout/hProcess6"/>
    <dgm:cxn modelId="{68BDA70A-9F90-489E-84A2-71514DA68C0B}" type="presParOf" srcId="{6DE33BBF-259F-4BD7-8729-2331A3853F48}" destId="{D98672A4-74BC-414C-98CD-D706CC198588}" srcOrd="0" destOrd="0" presId="urn:microsoft.com/office/officeart/2005/8/layout/hProcess6"/>
    <dgm:cxn modelId="{5EBFD4DC-E8F4-49CE-BD22-B631D91E5F3C}" type="presParOf" srcId="{6DE33BBF-259F-4BD7-8729-2331A3853F48}" destId="{9824733C-CBA6-463B-A056-D18D5E1B0F4F}" srcOrd="1" destOrd="0" presId="urn:microsoft.com/office/officeart/2005/8/layout/hProcess6"/>
    <dgm:cxn modelId="{EFA4A4D2-4EAA-469C-BD3D-ADEEAE6778E0}" type="presParOf" srcId="{6DE33BBF-259F-4BD7-8729-2331A3853F48}" destId="{085610A3-FFC4-4D05-A6EE-27E74F54B393}" srcOrd="2" destOrd="0" presId="urn:microsoft.com/office/officeart/2005/8/layout/hProcess6"/>
    <dgm:cxn modelId="{9D116A9A-EE27-425A-B6CD-9BEAF9AFF428}" type="presParOf" srcId="{6DE33BBF-259F-4BD7-8729-2331A3853F48}" destId="{0030CD05-D790-4DF2-B53C-F8AAE1A62B2D}" srcOrd="3" destOrd="0" presId="urn:microsoft.com/office/officeart/2005/8/layout/hProcess6"/>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9B7D7C-B9F9-453B-9233-5B7A3700FD89}">
      <dsp:nvSpPr>
        <dsp:cNvPr id="0" name=""/>
        <dsp:cNvSpPr/>
      </dsp:nvSpPr>
      <dsp:spPr>
        <a:xfrm>
          <a:off x="81117" y="714266"/>
          <a:ext cx="1814624" cy="1218453"/>
        </a:xfrm>
        <a:prstGeom prst="rightArrow">
          <a:avLst>
            <a:gd name="adj1" fmla="val 70000"/>
            <a:gd name="adj2" fmla="val 5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4445" rIns="8890" bIns="4445" numCol="1" spcCol="1270" anchor="ctr" anchorCtr="0">
          <a:noAutofit/>
        </a:bodyPr>
        <a:lstStyle/>
        <a:p>
          <a:pPr marL="57150" lvl="1" indent="-57150" algn="l" defTabSz="311150">
            <a:lnSpc>
              <a:spcPct val="90000"/>
            </a:lnSpc>
            <a:spcBef>
              <a:spcPct val="0"/>
            </a:spcBef>
            <a:spcAft>
              <a:spcPct val="15000"/>
            </a:spcAft>
            <a:buChar char="•"/>
          </a:pPr>
          <a:r>
            <a:rPr lang="en-US" sz="700" b="1" kern="1200"/>
            <a:t>Agreement with Service provider</a:t>
          </a:r>
        </a:p>
        <a:p>
          <a:pPr marL="57150" lvl="1" indent="-57150" algn="l" defTabSz="311150">
            <a:lnSpc>
              <a:spcPct val="90000"/>
            </a:lnSpc>
            <a:spcBef>
              <a:spcPct val="0"/>
            </a:spcBef>
            <a:spcAft>
              <a:spcPct val="15000"/>
            </a:spcAft>
            <a:buChar char="•"/>
          </a:pPr>
          <a:r>
            <a:rPr lang="en-US" sz="700" b="1" kern="1200"/>
            <a:t>Discussion on the sectors, Subsectors and activties</a:t>
          </a:r>
        </a:p>
      </dsp:txBody>
      <dsp:txXfrm>
        <a:off x="534773" y="897034"/>
        <a:ext cx="934509" cy="852917"/>
      </dsp:txXfrm>
    </dsp:sp>
    <dsp:sp modelId="{4ABB01D3-9015-45B2-9FEF-036DE509C133}">
      <dsp:nvSpPr>
        <dsp:cNvPr id="0" name=""/>
        <dsp:cNvSpPr/>
      </dsp:nvSpPr>
      <dsp:spPr>
        <a:xfrm>
          <a:off x="54163" y="1055716"/>
          <a:ext cx="535559" cy="535559"/>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1" kern="1200"/>
            <a:t>Phase One-2 weeks-Agreement</a:t>
          </a:r>
        </a:p>
      </dsp:txBody>
      <dsp:txXfrm>
        <a:off x="132594" y="1134147"/>
        <a:ext cx="378697" cy="378697"/>
      </dsp:txXfrm>
    </dsp:sp>
    <dsp:sp modelId="{40B52660-ED64-4162-A4E1-D2F392815C9C}">
      <dsp:nvSpPr>
        <dsp:cNvPr id="0" name=""/>
        <dsp:cNvSpPr/>
      </dsp:nvSpPr>
      <dsp:spPr>
        <a:xfrm>
          <a:off x="2037328" y="740366"/>
          <a:ext cx="1511594" cy="1117380"/>
        </a:xfrm>
        <a:prstGeom prst="rightArrow">
          <a:avLst>
            <a:gd name="adj1" fmla="val 70000"/>
            <a:gd name="adj2" fmla="val 5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3810" rIns="7620" bIns="3810" numCol="1" spcCol="1270" anchor="ctr" anchorCtr="0">
          <a:noAutofit/>
        </a:bodyPr>
        <a:lstStyle/>
        <a:p>
          <a:pPr marL="57150" lvl="1" indent="-57150" algn="l" defTabSz="266700">
            <a:lnSpc>
              <a:spcPct val="90000"/>
            </a:lnSpc>
            <a:spcBef>
              <a:spcPct val="0"/>
            </a:spcBef>
            <a:spcAft>
              <a:spcPct val="15000"/>
            </a:spcAft>
            <a:buChar char="•"/>
          </a:pPr>
          <a:r>
            <a:rPr lang="en-US" sz="600" b="1" kern="1200"/>
            <a:t>Devlopment of the digital platforma</a:t>
          </a:r>
        </a:p>
        <a:p>
          <a:pPr marL="57150" lvl="1" indent="-57150" algn="l" defTabSz="266700">
            <a:lnSpc>
              <a:spcPct val="90000"/>
            </a:lnSpc>
            <a:spcBef>
              <a:spcPct val="0"/>
            </a:spcBef>
            <a:spcAft>
              <a:spcPct val="15000"/>
            </a:spcAft>
            <a:buChar char="•"/>
          </a:pPr>
          <a:r>
            <a:rPr lang="en-US" sz="600" b="1" kern="1200"/>
            <a:t>review and endorsement by the WV and revalt body</a:t>
          </a:r>
        </a:p>
      </dsp:txBody>
      <dsp:txXfrm>
        <a:off x="2415226" y="907973"/>
        <a:ext cx="742612" cy="782166"/>
      </dsp:txXfrm>
    </dsp:sp>
    <dsp:sp modelId="{730658FA-B893-439B-ADD8-21A2691CBB32}">
      <dsp:nvSpPr>
        <dsp:cNvPr id="0" name=""/>
        <dsp:cNvSpPr/>
      </dsp:nvSpPr>
      <dsp:spPr>
        <a:xfrm>
          <a:off x="1879986" y="1043602"/>
          <a:ext cx="535559" cy="535559"/>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b="1" kern="1200"/>
            <a:t>Phase two- 2 weeks-Devilopment</a:t>
          </a:r>
        </a:p>
      </dsp:txBody>
      <dsp:txXfrm>
        <a:off x="1958417" y="1122033"/>
        <a:ext cx="378697" cy="378697"/>
      </dsp:txXfrm>
    </dsp:sp>
    <dsp:sp modelId="{BDDD4151-513E-4E45-ADF6-EF270FBDAD50}">
      <dsp:nvSpPr>
        <dsp:cNvPr id="0" name=""/>
        <dsp:cNvSpPr/>
      </dsp:nvSpPr>
      <dsp:spPr>
        <a:xfrm>
          <a:off x="3619316" y="698925"/>
          <a:ext cx="1712675" cy="1175805"/>
        </a:xfrm>
        <a:prstGeom prst="rightArrow">
          <a:avLst>
            <a:gd name="adj1" fmla="val 70000"/>
            <a:gd name="adj2" fmla="val 5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3810" rIns="7620" bIns="3810" numCol="1" spcCol="1270" anchor="ctr" anchorCtr="0">
          <a:noAutofit/>
        </a:bodyPr>
        <a:lstStyle/>
        <a:p>
          <a:pPr marL="57150" lvl="1" indent="-57150" algn="l" defTabSz="266700">
            <a:lnSpc>
              <a:spcPct val="90000"/>
            </a:lnSpc>
            <a:spcBef>
              <a:spcPct val="0"/>
            </a:spcBef>
            <a:spcAft>
              <a:spcPct val="15000"/>
            </a:spcAft>
            <a:buChar char="•"/>
          </a:pPr>
          <a:r>
            <a:rPr lang="en-US" sz="600" b="1" kern="1200"/>
            <a:t>Instalation/configuration</a:t>
          </a:r>
        </a:p>
        <a:p>
          <a:pPr marL="57150" lvl="1" indent="-57150" algn="l" defTabSz="266700">
            <a:lnSpc>
              <a:spcPct val="90000"/>
            </a:lnSpc>
            <a:spcBef>
              <a:spcPct val="0"/>
            </a:spcBef>
            <a:spcAft>
              <a:spcPct val="15000"/>
            </a:spcAft>
            <a:buChar char="•"/>
          </a:pPr>
          <a:r>
            <a:rPr lang="en-US" sz="600" b="1" kern="1200"/>
            <a:t>HWs training(ToT) and </a:t>
          </a:r>
        </a:p>
        <a:p>
          <a:pPr marL="57150" lvl="1" indent="-57150" algn="l" defTabSz="266700">
            <a:lnSpc>
              <a:spcPct val="90000"/>
            </a:lnSpc>
            <a:spcBef>
              <a:spcPct val="0"/>
            </a:spcBef>
            <a:spcAft>
              <a:spcPct val="15000"/>
            </a:spcAft>
            <a:buChar char="•"/>
          </a:pPr>
          <a:r>
            <a:rPr lang="en-US" sz="600" b="1" kern="1200"/>
            <a:t>Cascading the ToT training</a:t>
          </a:r>
        </a:p>
        <a:p>
          <a:pPr marL="57150" lvl="1" indent="-57150" algn="l" defTabSz="266700">
            <a:lnSpc>
              <a:spcPct val="90000"/>
            </a:lnSpc>
            <a:spcBef>
              <a:spcPct val="0"/>
            </a:spcBef>
            <a:spcAft>
              <a:spcPct val="15000"/>
            </a:spcAft>
            <a:buChar char="•"/>
          </a:pPr>
          <a:r>
            <a:rPr lang="en-US" sz="600" b="1" kern="1200"/>
            <a:t>Piloting/trial by HWs and making necessary adjustments</a:t>
          </a:r>
        </a:p>
        <a:p>
          <a:pPr marL="57150" lvl="1" indent="-57150" algn="l" defTabSz="266700">
            <a:lnSpc>
              <a:spcPct val="90000"/>
            </a:lnSpc>
            <a:spcBef>
              <a:spcPct val="0"/>
            </a:spcBef>
            <a:spcAft>
              <a:spcPct val="15000"/>
            </a:spcAft>
            <a:buChar char="•"/>
          </a:pPr>
          <a:endParaRPr lang="en-US" sz="600" b="1" kern="1200"/>
        </a:p>
      </dsp:txBody>
      <dsp:txXfrm>
        <a:off x="4047485" y="875296"/>
        <a:ext cx="872974" cy="823063"/>
      </dsp:txXfrm>
    </dsp:sp>
    <dsp:sp modelId="{7FC74A3F-E1D4-4189-96F8-4D7E54053BA3}">
      <dsp:nvSpPr>
        <dsp:cNvPr id="0" name=""/>
        <dsp:cNvSpPr/>
      </dsp:nvSpPr>
      <dsp:spPr>
        <a:xfrm>
          <a:off x="3510175" y="987143"/>
          <a:ext cx="535559" cy="535559"/>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1" kern="1200"/>
            <a:t>Phase3- One month-Piloting</a:t>
          </a:r>
        </a:p>
      </dsp:txBody>
      <dsp:txXfrm>
        <a:off x="3588606" y="1065574"/>
        <a:ext cx="378697" cy="378697"/>
      </dsp:txXfrm>
    </dsp:sp>
    <dsp:sp modelId="{9824733C-CBA6-463B-A056-D18D5E1B0F4F}">
      <dsp:nvSpPr>
        <dsp:cNvPr id="0" name=""/>
        <dsp:cNvSpPr/>
      </dsp:nvSpPr>
      <dsp:spPr>
        <a:xfrm>
          <a:off x="5288944" y="780476"/>
          <a:ext cx="1859483" cy="1061596"/>
        </a:xfrm>
        <a:prstGeom prst="rightArrow">
          <a:avLst>
            <a:gd name="adj1" fmla="val 70000"/>
            <a:gd name="adj2" fmla="val 5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3810" rIns="7620" bIns="3810" numCol="1" spcCol="1270" anchor="ctr" anchorCtr="0">
          <a:noAutofit/>
        </a:bodyPr>
        <a:lstStyle/>
        <a:p>
          <a:pPr marL="57150" lvl="1" indent="-57150" algn="l" defTabSz="266700">
            <a:lnSpc>
              <a:spcPct val="90000"/>
            </a:lnSpc>
            <a:spcBef>
              <a:spcPct val="0"/>
            </a:spcBef>
            <a:spcAft>
              <a:spcPct val="15000"/>
            </a:spcAft>
            <a:buChar char="•"/>
          </a:pPr>
          <a:r>
            <a:rPr lang="en-US" sz="600" b="1" kern="1200"/>
            <a:t>Digitalization/data enetry from registers</a:t>
          </a:r>
        </a:p>
        <a:p>
          <a:pPr marL="57150" lvl="1" indent="-57150" algn="l" defTabSz="266700">
            <a:lnSpc>
              <a:spcPct val="90000"/>
            </a:lnSpc>
            <a:spcBef>
              <a:spcPct val="0"/>
            </a:spcBef>
            <a:spcAft>
              <a:spcPct val="15000"/>
            </a:spcAft>
            <a:buChar char="•"/>
          </a:pPr>
          <a:r>
            <a:rPr lang="en-US" sz="600" b="1" kern="1200"/>
            <a:t>Routine program monitoring and review meetings</a:t>
          </a:r>
        </a:p>
        <a:p>
          <a:pPr marL="57150" lvl="1" indent="-57150" algn="l" defTabSz="266700">
            <a:lnSpc>
              <a:spcPct val="90000"/>
            </a:lnSpc>
            <a:spcBef>
              <a:spcPct val="0"/>
            </a:spcBef>
            <a:spcAft>
              <a:spcPct val="15000"/>
            </a:spcAft>
            <a:buChar char="•"/>
          </a:pPr>
          <a:r>
            <a:rPr lang="en-US" sz="600" b="1" kern="1200"/>
            <a:t>24/7 helpdesk technical support</a:t>
          </a:r>
        </a:p>
      </dsp:txBody>
      <dsp:txXfrm>
        <a:off x="5753814" y="939715"/>
        <a:ext cx="1023053" cy="743118"/>
      </dsp:txXfrm>
    </dsp:sp>
    <dsp:sp modelId="{0030CD05-D790-4DF2-B53C-F8AAE1A62B2D}">
      <dsp:nvSpPr>
        <dsp:cNvPr id="0" name=""/>
        <dsp:cNvSpPr/>
      </dsp:nvSpPr>
      <dsp:spPr>
        <a:xfrm>
          <a:off x="5223745" y="1025559"/>
          <a:ext cx="535559" cy="535559"/>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US" sz="600" b="1" kern="1200"/>
            <a:t>phase 4- 15 Months-Impliemnattion</a:t>
          </a:r>
        </a:p>
      </dsp:txBody>
      <dsp:txXfrm>
        <a:off x="5302176" y="1103990"/>
        <a:ext cx="378697" cy="378697"/>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6">
  <dgm:title val=""/>
  <dgm:desc val=""/>
  <dgm:catLst>
    <dgm:cat type="process"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theList">
    <dgm:varLst>
      <dgm:dir/>
      <dgm:animLvl val="lvl"/>
      <dgm:resizeHandles val="exact"/>
    </dgm:varLst>
    <dgm:choose name="Name0">
      <dgm:if name="Name1" func="var" arg="dir" op="equ" val="norm">
        <dgm:alg type="lin">
          <dgm:param type="linDir" val="fromL"/>
          <dgm:param type="nodeHorzAlign" val="l"/>
        </dgm:alg>
      </dgm:if>
      <dgm:else name="Name2">
        <dgm:alg type="lin">
          <dgm:param type="linDir" val="fromR"/>
          <dgm:param type="nodeHorzAlign" val="r"/>
        </dgm:alg>
      </dgm:else>
    </dgm:choose>
    <dgm:shape xmlns:r="http://schemas.openxmlformats.org/officeDocument/2006/relationships" r:blip="">
      <dgm:adjLst/>
    </dgm:shape>
    <dgm:presOf/>
    <dgm:constrLst>
      <dgm:constr type="w" for="ch" forName="compNode" refType="w"/>
      <dgm:constr type="h" for="ch" forName="compNode" refType="w" refFor="ch" refForName="compNode" fact="0.7"/>
      <dgm:constr type="ctrY" for="ch" forName="compNode" refType="h" fact="0.5"/>
      <dgm:constr type="w" for="ch" forName="aSpace" refType="w" fact="0.05"/>
      <dgm:constr type="primFontSz" for="des" forName="childTextHidden" op="equ" val="65"/>
      <dgm:constr type="primFontSz" for="des" forName="parentText" op="equ"/>
    </dgm:constrLst>
    <dgm:ruleLst/>
    <dgm:forEach name="aNodeForEach" axis="ch" ptType="node">
      <dgm:layoutNode name="compNode">
        <dgm:alg type="composite">
          <dgm:param type="ar" val="1.43"/>
        </dgm:alg>
        <dgm:shape xmlns:r="http://schemas.openxmlformats.org/officeDocument/2006/relationships" r:blip="">
          <dgm:adjLst/>
        </dgm:shape>
        <dgm:presOf/>
        <dgm:choose name="Name3">
          <dgm:if name="Name4" func="var" arg="dir" op="equ" val="norm">
            <dgm:constrLst>
              <dgm:constr type="w" for="ch" forName="childTextVisible" refType="w" fact="0.8"/>
              <dgm:constr type="h" for="ch" forName="childTextVisible" refType="h"/>
              <dgm:constr type="r" for="ch" forName="childTextVisible" refType="w"/>
              <dgm:constr type="w" for="ch" forName="childTextHidden" refType="w" fact="0.6"/>
              <dgm:constr type="h" for="ch" forName="childTextHidden" refType="h"/>
              <dgm:constr type="r" for="ch" forName="childTextHidden" refType="w"/>
              <dgm:constr type="l" for="ch" forName="parentText"/>
              <dgm:constr type="w" for="ch" forName="parentText" refType="w" fact="0.4"/>
              <dgm:constr type="h" for="ch" forName="parentText" refType="w" refFor="ch" refForName="parentText" op="equ"/>
              <dgm:constr type="ctrY" for="ch" forName="parentText" refType="h" fact="0.5"/>
            </dgm:constrLst>
          </dgm:if>
          <dgm:else name="Name5">
            <dgm:constrLst>
              <dgm:constr type="w" for="ch" forName="childTextVisible" refType="w" fact="0.8"/>
              <dgm:constr type="h" for="ch" forName="childTextVisible" refType="h"/>
              <dgm:constr type="l" for="ch" forName="childTextVisible"/>
              <dgm:constr type="w" for="ch" forName="childTextHidden" refType="w" fact="0.6"/>
              <dgm:constr type="h" for="ch" forName="childTextHidden" refType="h"/>
              <dgm:constr type="l" for="ch" forName="childTextHidden"/>
              <dgm:constr type="r" for="ch" forName="parentText" refType="w"/>
              <dgm:constr type="w" for="ch" forName="parentText" refType="w" fact="0.4"/>
              <dgm:constr type="h" for="ch" forName="parentText" refType="w" refFor="ch" refForName="parentText" op="equ"/>
              <dgm:constr type="ctrY" for="ch" forName="parentText" refType="h" fact="0.5"/>
            </dgm:constrLst>
          </dgm:else>
        </dgm:choose>
        <dgm:ruleLst/>
        <dgm:layoutNode name="noGeometry">
          <dgm:alg type="sp"/>
          <dgm:shape xmlns:r="http://schemas.openxmlformats.org/officeDocument/2006/relationships" r:blip="">
            <dgm:adjLst/>
          </dgm:shape>
          <dgm:presOf/>
          <dgm:constrLst/>
          <dgm:ruleLst/>
        </dgm:layoutNode>
        <dgm:layoutNode name="childTextVisible" styleLbl="bgAccFollowNode1">
          <dgm:varLst>
            <dgm:bulletEnabled val="1"/>
          </dgm:varLst>
          <dgm:alg type="sp"/>
          <dgm:choose name="Name6">
            <dgm:if name="Name7" func="var" arg="dir" op="equ" val="norm">
              <dgm:shape xmlns:r="http://schemas.openxmlformats.org/officeDocument/2006/relationships" type="rightArrow" r:blip="">
                <dgm:adjLst>
                  <dgm:adj idx="1" val="0.7"/>
                  <dgm:adj idx="2" val="0.5"/>
                </dgm:adjLst>
              </dgm:shape>
            </dgm:if>
            <dgm:else name="Name8">
              <dgm:shape xmlns:r="http://schemas.openxmlformats.org/officeDocument/2006/relationships" type="leftArrow" r:blip="">
                <dgm:adjLst>
                  <dgm:adj idx="1" val="0.7"/>
                  <dgm:adj idx="2" val="0.5"/>
                </dgm:adjLst>
              </dgm:shape>
            </dgm:else>
          </dgm:choose>
          <dgm:presOf axis="des" ptType="node"/>
          <dgm:constrLst/>
          <dgm:ruleLst/>
        </dgm:layoutNode>
        <dgm:layoutNode name="childTextHidden" styleLbl="bgAccFollowNode1">
          <dgm:choose name="Name9">
            <dgm:if name="Name10" axis="des followSib" ptType="node node" st="1 1" cnt="1 0" func="cnt" op="gte" val="1">
              <dgm:alg type="tx">
                <dgm:param type="stBulletLvl" val="1"/>
                <dgm:param type="txAnchorVertCh" val="mid"/>
              </dgm:alg>
            </dgm:if>
            <dgm:else name="Name11">
              <dgm:alg type="tx">
                <dgm:param type="stBulletLvl" val="2"/>
                <dgm:param type="txAnchorVertCh" val="mid"/>
              </dgm:alg>
            </dgm:else>
          </dgm:choose>
          <dgm:choose name="Name12">
            <dgm:if name="Name13" func="var" arg="dir" op="equ" val="norm">
              <dgm:shape xmlns:r="http://schemas.openxmlformats.org/officeDocument/2006/relationships" type="rightArrow" r:blip="" hideGeom="1">
                <dgm:adjLst>
                  <dgm:adj idx="1" val="0.7"/>
                  <dgm:adj idx="2" val="0.5"/>
                </dgm:adjLst>
              </dgm:shape>
            </dgm:if>
            <dgm:else name="Name14">
              <dgm:shape xmlns:r="http://schemas.openxmlformats.org/officeDocument/2006/relationships" type="leftArrow" r:blip="" hideGeom="1">
                <dgm:adjLst>
                  <dgm:adj idx="1" val="0.7"/>
                  <dgm:adj idx="2" val="0.5"/>
                </dgm:adjLst>
              </dgm:shape>
            </dgm:else>
          </dgm:choose>
          <dgm:presOf axis="des" ptType="node"/>
          <dgm:constrLst>
            <dgm:constr type="secFontSz" refType="primFontSz"/>
            <dgm:constr type="tMarg" refType="primFontSz" fact="0.05"/>
            <dgm:constr type="bMarg" refType="primFontSz" fact="0.05"/>
            <dgm:constr type="rMarg" refType="primFontSz" fact="0.1"/>
            <dgm:constr type="lMarg" refType="primFontSz" fact="0.2"/>
          </dgm:constrLst>
          <dgm:ruleLst>
            <dgm:rule type="primFontSz" val="5" fact="NaN" max="NaN"/>
          </dgm:ruleLst>
        </dgm:layoutNode>
        <dgm:layoutNode name="parentText" styleLbl="node1">
          <dgm:varLst>
            <dgm:chMax val="1"/>
            <dgm:bulletEnabled val="1"/>
          </dgm:varLst>
          <dgm:alg type="tx"/>
          <dgm:shape xmlns:r="http://schemas.openxmlformats.org/officeDocument/2006/relationships" type="ellipse" r:blip="">
            <dgm:adjLst/>
          </dgm:shape>
          <dgm:presOf axis="self"/>
          <dgm:constrLst>
            <dgm:constr type="primFontSz" val="65"/>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choose name="Name15">
        <dgm:if name="Name16" axis="self" ptType="node" func="revPos" op="gte" val="2">
          <dgm:layoutNode name="aSpace">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da32b00-f973-4513-9fa8-e6922ef5ab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D76F09B26DB949A0499BAC3D211DDD" ma:contentTypeVersion="18" ma:contentTypeDescription="Create a new document." ma:contentTypeScope="" ma:versionID="94f0acf35ea0777721004c8ba7a707fc">
  <xsd:schema xmlns:xsd="http://www.w3.org/2001/XMLSchema" xmlns:xs="http://www.w3.org/2001/XMLSchema" xmlns:p="http://schemas.microsoft.com/office/2006/metadata/properties" xmlns:ns3="483c5767-c52f-4f0f-82d1-89fd2607673d" xmlns:ns4="eda32b00-f973-4513-9fa8-e6922ef5abbf" targetNamespace="http://schemas.microsoft.com/office/2006/metadata/properties" ma:root="true" ma:fieldsID="c2c1f26ed72a50fb81fdd7fdcc1741f0" ns3:_="" ns4:_="">
    <xsd:import namespace="483c5767-c52f-4f0f-82d1-89fd2607673d"/>
    <xsd:import namespace="eda32b00-f973-4513-9fa8-e6922ef5abb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3c5767-c52f-4f0f-82d1-89fd2607673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a32b00-f973-4513-9fa8-e6922ef5abb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16F907-1152-4CFA-80B1-A39531D32425}">
  <ds:schemaRefs>
    <ds:schemaRef ds:uri="http://schemas.microsoft.com/office/2006/metadata/properties"/>
    <ds:schemaRef ds:uri="http://schemas.microsoft.com/office/infopath/2007/PartnerControls"/>
    <ds:schemaRef ds:uri="eda32b00-f973-4513-9fa8-e6922ef5abbf"/>
  </ds:schemaRefs>
</ds:datastoreItem>
</file>

<file path=customXml/itemProps2.xml><?xml version="1.0" encoding="utf-8"?>
<ds:datastoreItem xmlns:ds="http://schemas.openxmlformats.org/officeDocument/2006/customXml" ds:itemID="{635DA06F-E759-4818-A258-3C3AF51970BA}">
  <ds:schemaRefs>
    <ds:schemaRef ds:uri="http://schemas.microsoft.com/sharepoint/v3/contenttype/forms"/>
  </ds:schemaRefs>
</ds:datastoreItem>
</file>

<file path=customXml/itemProps3.xml><?xml version="1.0" encoding="utf-8"?>
<ds:datastoreItem xmlns:ds="http://schemas.openxmlformats.org/officeDocument/2006/customXml" ds:itemID="{8638C612-DE1D-4AEC-BE46-19EEE4D98E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3c5767-c52f-4f0f-82d1-89fd2607673d"/>
    <ds:schemaRef ds:uri="eda32b00-f973-4513-9fa8-e6922ef5ab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83AA39-BBEF-4893-8A02-24ADE90F7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2419</Words>
  <Characters>13789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World Vision International</Company>
  <LinksUpToDate>false</LinksUpToDate>
  <CharactersWithSpaces>16176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Zerihun   Merera</dc:creator>
  <cp:keywords/>
  <dc:description/>
  <cp:lastModifiedBy>Joel Okumu</cp:lastModifiedBy>
  <cp:revision>3</cp:revision>
  <dcterms:created xsi:type="dcterms:W3CDTF">2025-03-10T07:28:00Z</dcterms:created>
  <dcterms:modified xsi:type="dcterms:W3CDTF">2025-03-10T07:39:00Z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0x0101005BD76F09B26DB949A0499BAC3D211DDD</vt:lpwstr>
  </property>
  <property fmtid="{D5CDD505-2E9C-101B-9397-08002B2CF9AE}" pid="3" name="GrammarlyDocumentId">
    <vt:lpwstr>50dec583cf0c5e521d66c9bb74f22b5d4cf04e6523cbd547933e045b5fac52c1</vt:lpwstr>
  </property>
</Properties>
</file>