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17132" w14:textId="33C65BC0" w:rsidR="00100327" w:rsidRPr="00662324" w:rsidRDefault="00100327" w:rsidP="00100327">
      <w:pPr>
        <w:jc w:val="center"/>
        <w:rPr>
          <w:rFonts w:ascii="Franklin Gothic Book" w:hAnsi="Franklin Gothic Book" w:cs="Arial"/>
          <w:b/>
          <w:bCs/>
          <w:caps/>
        </w:rPr>
      </w:pPr>
      <w:r w:rsidRPr="00662324">
        <w:rPr>
          <w:rFonts w:ascii="Franklin Gothic Book" w:hAnsi="Franklin Gothic Book" w:cs="Arial"/>
          <w:b/>
          <w:bCs/>
          <w:caps/>
          <w:noProof/>
        </w:rPr>
        <w:drawing>
          <wp:anchor distT="0" distB="0" distL="114300" distR="114300" simplePos="0" relativeHeight="251659264" behindDoc="1" locked="0" layoutInCell="1" allowOverlap="1" wp14:anchorId="71BA9411" wp14:editId="1F097DC8">
            <wp:simplePos x="0" y="0"/>
            <wp:positionH relativeFrom="margin">
              <wp:posOffset>2139950</wp:posOffset>
            </wp:positionH>
            <wp:positionV relativeFrom="paragraph">
              <wp:posOffset>-527050</wp:posOffset>
            </wp:positionV>
            <wp:extent cx="1676400" cy="1003300"/>
            <wp:effectExtent l="0" t="0" r="0" b="0"/>
            <wp:wrapNone/>
            <wp:docPr id="14612140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76400" cy="1003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204B26" w14:textId="77777777" w:rsidR="00100327" w:rsidRPr="00662324" w:rsidRDefault="00100327" w:rsidP="00100327">
      <w:pPr>
        <w:jc w:val="center"/>
        <w:rPr>
          <w:rFonts w:ascii="Franklin Gothic Book" w:hAnsi="Franklin Gothic Book" w:cs="Arial"/>
          <w:b/>
          <w:bCs/>
          <w:caps/>
        </w:rPr>
      </w:pPr>
    </w:p>
    <w:p w14:paraId="7DEFF5A6" w14:textId="77777777" w:rsidR="00100327" w:rsidRPr="00662324" w:rsidRDefault="00100327" w:rsidP="00100327">
      <w:pPr>
        <w:jc w:val="center"/>
        <w:rPr>
          <w:rFonts w:ascii="Franklin Gothic Book" w:hAnsi="Franklin Gothic Book" w:cs="Arial"/>
          <w:b/>
          <w:bCs/>
          <w:caps/>
          <w:color w:val="ED7D31"/>
          <w:sz w:val="28"/>
          <w:szCs w:val="28"/>
        </w:rPr>
      </w:pPr>
      <w:r w:rsidRPr="00662324">
        <w:rPr>
          <w:rFonts w:ascii="Franklin Gothic Book" w:hAnsi="Franklin Gothic Book" w:cs="Arial"/>
          <w:b/>
          <w:bCs/>
          <w:caps/>
          <w:color w:val="ED7D31"/>
          <w:sz w:val="28"/>
          <w:szCs w:val="28"/>
        </w:rPr>
        <w:t>Terms of Reference</w:t>
      </w:r>
    </w:p>
    <w:p w14:paraId="79AFE374" w14:textId="77777777" w:rsidR="00100327" w:rsidRPr="00662324" w:rsidRDefault="00100327" w:rsidP="00100327">
      <w:pPr>
        <w:jc w:val="center"/>
        <w:rPr>
          <w:rFonts w:ascii="Franklin Gothic Book" w:hAnsi="Franklin Gothic Book" w:cs="Arial"/>
          <w:b/>
          <w:bCs/>
          <w:caps/>
          <w:color w:val="C45911"/>
        </w:rPr>
      </w:pPr>
    </w:p>
    <w:p w14:paraId="75767358" w14:textId="5F929FCD" w:rsidR="001166CE" w:rsidRPr="00662324" w:rsidRDefault="00100327" w:rsidP="006D1F03">
      <w:pPr>
        <w:jc w:val="center"/>
        <w:rPr>
          <w:rFonts w:ascii="Franklin Gothic Book" w:hAnsi="Franklin Gothic Book" w:cs="Arial"/>
          <w:b/>
          <w:bCs/>
          <w:caps/>
          <w:color w:val="C45911"/>
        </w:rPr>
      </w:pPr>
      <w:bookmarkStart w:id="0" w:name="_Hlk159753487"/>
      <w:r w:rsidRPr="00662324">
        <w:rPr>
          <w:rFonts w:ascii="Franklin Gothic Book" w:hAnsi="Franklin Gothic Book" w:cs="Arial"/>
          <w:b/>
          <w:bCs/>
          <w:caps/>
          <w:color w:val="C45911"/>
        </w:rPr>
        <w:t>Understanding the Housing, Land</w:t>
      </w:r>
      <w:r w:rsidR="008B6A67" w:rsidRPr="00662324">
        <w:rPr>
          <w:rFonts w:ascii="Franklin Gothic Book" w:hAnsi="Franklin Gothic Book" w:cs="Arial"/>
          <w:b/>
          <w:bCs/>
          <w:caps/>
          <w:color w:val="C45911"/>
        </w:rPr>
        <w:t>,</w:t>
      </w:r>
      <w:r w:rsidRPr="00662324">
        <w:rPr>
          <w:rFonts w:ascii="Franklin Gothic Book" w:hAnsi="Franklin Gothic Book" w:cs="Arial"/>
          <w:b/>
          <w:bCs/>
          <w:caps/>
          <w:color w:val="C45911"/>
        </w:rPr>
        <w:t xml:space="preserve"> and Property needs</w:t>
      </w:r>
      <w:r w:rsidR="001166CE" w:rsidRPr="00662324">
        <w:rPr>
          <w:rFonts w:ascii="Franklin Gothic Book" w:hAnsi="Franklin Gothic Book" w:cs="Arial"/>
          <w:b/>
          <w:bCs/>
          <w:caps/>
          <w:color w:val="C45911"/>
        </w:rPr>
        <w:t xml:space="preserve"> </w:t>
      </w:r>
      <w:r w:rsidR="00825851" w:rsidRPr="00662324">
        <w:rPr>
          <w:rFonts w:ascii="Franklin Gothic Book" w:hAnsi="Franklin Gothic Book" w:cs="Arial"/>
          <w:b/>
          <w:bCs/>
          <w:caps/>
          <w:color w:val="C45911"/>
        </w:rPr>
        <w:t>of</w:t>
      </w:r>
      <w:r w:rsidR="001166CE" w:rsidRPr="00662324">
        <w:rPr>
          <w:rFonts w:ascii="Franklin Gothic Book" w:hAnsi="Franklin Gothic Book" w:cs="Arial"/>
          <w:b/>
          <w:bCs/>
          <w:caps/>
          <w:color w:val="C45911"/>
        </w:rPr>
        <w:t xml:space="preserve"> minority and </w:t>
      </w:r>
      <w:r w:rsidR="008B6A67" w:rsidRPr="00662324">
        <w:rPr>
          <w:rFonts w:ascii="Franklin Gothic Book" w:hAnsi="Franklin Gothic Book" w:cs="Arial"/>
          <w:b/>
          <w:bCs/>
          <w:caps/>
          <w:color w:val="C45911"/>
        </w:rPr>
        <w:t>marginalized</w:t>
      </w:r>
      <w:r w:rsidR="001166CE" w:rsidRPr="00662324">
        <w:rPr>
          <w:rFonts w:ascii="Franklin Gothic Book" w:hAnsi="Franklin Gothic Book" w:cs="Arial"/>
          <w:b/>
          <w:bCs/>
          <w:caps/>
          <w:color w:val="C45911"/>
        </w:rPr>
        <w:t xml:space="preserve"> groups through COMMUNITY CONSULTATIONS,</w:t>
      </w:r>
      <w:r w:rsidR="00825851" w:rsidRPr="00662324">
        <w:rPr>
          <w:rFonts w:ascii="Franklin Gothic Book" w:hAnsi="Franklin Gothic Book" w:cs="Arial"/>
          <w:b/>
          <w:bCs/>
          <w:caps/>
          <w:color w:val="C45911"/>
        </w:rPr>
        <w:t xml:space="preserve"> </w:t>
      </w:r>
      <w:r w:rsidR="006D1F03">
        <w:rPr>
          <w:rFonts w:ascii="Franklin Gothic Book" w:hAnsi="Franklin Gothic Book" w:cs="Arial"/>
          <w:b/>
          <w:bCs/>
          <w:caps/>
          <w:color w:val="C45911"/>
        </w:rPr>
        <w:t xml:space="preserve">ENGAGEMENTS, </w:t>
      </w:r>
      <w:r w:rsidR="001166CE" w:rsidRPr="00662324">
        <w:rPr>
          <w:rFonts w:ascii="Franklin Gothic Book" w:hAnsi="Franklin Gothic Book" w:cs="Arial"/>
          <w:b/>
          <w:bCs/>
          <w:caps/>
          <w:color w:val="C45911"/>
        </w:rPr>
        <w:t>POLICY REVIEW</w:t>
      </w:r>
      <w:r w:rsidR="008B6A67" w:rsidRPr="00662324">
        <w:rPr>
          <w:rFonts w:ascii="Franklin Gothic Book" w:hAnsi="Franklin Gothic Book" w:cs="Arial"/>
          <w:b/>
          <w:bCs/>
          <w:caps/>
          <w:color w:val="C45911"/>
        </w:rPr>
        <w:t>,</w:t>
      </w:r>
      <w:r w:rsidR="001166CE" w:rsidRPr="00662324">
        <w:rPr>
          <w:rFonts w:ascii="Franklin Gothic Book" w:hAnsi="Franklin Gothic Book" w:cs="Arial"/>
          <w:b/>
          <w:bCs/>
          <w:caps/>
          <w:color w:val="C45911"/>
        </w:rPr>
        <w:t xml:space="preserve"> AND ANALYSIS</w:t>
      </w:r>
    </w:p>
    <w:bookmarkEnd w:id="0"/>
    <w:p w14:paraId="3791370C" w14:textId="77777777" w:rsidR="00100327" w:rsidRPr="00662324" w:rsidRDefault="00100327" w:rsidP="00100327">
      <w:pPr>
        <w:pBdr>
          <w:bottom w:val="single" w:sz="4" w:space="1" w:color="auto"/>
        </w:pBdr>
        <w:rPr>
          <w:rFonts w:ascii="Franklin Gothic Book" w:hAnsi="Franklin Gothic Book" w:cs="Arial"/>
          <w:b/>
        </w:rPr>
      </w:pPr>
    </w:p>
    <w:p w14:paraId="58F9A23F" w14:textId="5225B35D" w:rsidR="00100327" w:rsidRPr="00662324" w:rsidRDefault="00100327" w:rsidP="00825851">
      <w:pPr>
        <w:spacing w:line="276" w:lineRule="auto"/>
        <w:rPr>
          <w:rFonts w:ascii="Franklin Gothic Book" w:hAnsi="Franklin Gothic Book" w:cs="Arial"/>
          <w:b/>
          <w:color w:val="000000"/>
        </w:rPr>
      </w:pPr>
      <w:r w:rsidRPr="00662324">
        <w:rPr>
          <w:rFonts w:ascii="Franklin Gothic Book" w:hAnsi="Franklin Gothic Book" w:cs="Arial"/>
          <w:b/>
        </w:rPr>
        <w:t xml:space="preserve">Assignment: </w:t>
      </w:r>
      <w:bookmarkStart w:id="1" w:name="_Hlk148282336"/>
      <w:r w:rsidR="00825851" w:rsidRPr="00662324">
        <w:rPr>
          <w:rFonts w:ascii="Franklin Gothic Book" w:hAnsi="Franklin Gothic Book" w:cs="Arial"/>
          <w:b/>
          <w:color w:val="000000"/>
        </w:rPr>
        <w:t>Understanding the housing, land</w:t>
      </w:r>
      <w:r w:rsidR="00662324">
        <w:rPr>
          <w:rFonts w:ascii="Franklin Gothic Book" w:hAnsi="Franklin Gothic Book" w:cs="Arial"/>
          <w:b/>
          <w:color w:val="000000"/>
        </w:rPr>
        <w:t>,</w:t>
      </w:r>
      <w:r w:rsidR="00825851" w:rsidRPr="00662324">
        <w:rPr>
          <w:rFonts w:ascii="Franklin Gothic Book" w:hAnsi="Franklin Gothic Book" w:cs="Arial"/>
          <w:b/>
          <w:color w:val="000000"/>
        </w:rPr>
        <w:t xml:space="preserve"> and property needs of minority and </w:t>
      </w:r>
      <w:r w:rsidR="006C3F9B">
        <w:rPr>
          <w:rFonts w:ascii="Franklin Gothic Book" w:hAnsi="Franklin Gothic Book" w:cs="Arial"/>
          <w:b/>
          <w:color w:val="000000"/>
        </w:rPr>
        <w:t>marginalized</w:t>
      </w:r>
      <w:r w:rsidR="00825851" w:rsidRPr="00662324">
        <w:rPr>
          <w:rFonts w:ascii="Franklin Gothic Book" w:hAnsi="Franklin Gothic Book" w:cs="Arial"/>
          <w:b/>
          <w:color w:val="000000"/>
        </w:rPr>
        <w:t xml:space="preserve"> groups through community consultations, </w:t>
      </w:r>
      <w:r w:rsidR="006D1F03">
        <w:rPr>
          <w:rFonts w:ascii="Franklin Gothic Book" w:hAnsi="Franklin Gothic Book" w:cs="Arial"/>
          <w:b/>
          <w:color w:val="000000"/>
        </w:rPr>
        <w:t xml:space="preserve">engagements, </w:t>
      </w:r>
      <w:r w:rsidR="00825851" w:rsidRPr="00662324">
        <w:rPr>
          <w:rFonts w:ascii="Franklin Gothic Book" w:hAnsi="Franklin Gothic Book" w:cs="Arial"/>
          <w:b/>
          <w:color w:val="000000"/>
        </w:rPr>
        <w:t>policy review</w:t>
      </w:r>
      <w:r w:rsidR="00662324">
        <w:rPr>
          <w:rFonts w:ascii="Franklin Gothic Book" w:hAnsi="Franklin Gothic Book" w:cs="Arial"/>
          <w:b/>
          <w:color w:val="000000"/>
        </w:rPr>
        <w:t>,</w:t>
      </w:r>
      <w:r w:rsidR="00825851" w:rsidRPr="00662324">
        <w:rPr>
          <w:rFonts w:ascii="Franklin Gothic Book" w:hAnsi="Franklin Gothic Book" w:cs="Arial"/>
          <w:b/>
          <w:color w:val="000000"/>
        </w:rPr>
        <w:t xml:space="preserve"> and analysis</w:t>
      </w:r>
    </w:p>
    <w:bookmarkEnd w:id="1"/>
    <w:p w14:paraId="7BD23163" w14:textId="72D259EB" w:rsidR="00100327" w:rsidRPr="00662324" w:rsidRDefault="00100327" w:rsidP="00990D55">
      <w:pPr>
        <w:spacing w:after="0" w:line="240" w:lineRule="auto"/>
        <w:rPr>
          <w:rFonts w:ascii="Franklin Gothic Book" w:eastAsia="Times New Roman" w:hAnsi="Franklin Gothic Book" w:cstheme="majorHAnsi"/>
        </w:rPr>
      </w:pPr>
      <w:r w:rsidRPr="00662324">
        <w:rPr>
          <w:rFonts w:ascii="Franklin Gothic Book" w:eastAsia="Times New Roman" w:hAnsi="Franklin Gothic Book" w:cstheme="majorHAnsi"/>
          <w:b/>
          <w:bCs/>
        </w:rPr>
        <w:t>Location:</w:t>
      </w:r>
      <w:r w:rsidRPr="00662324">
        <w:rPr>
          <w:rFonts w:ascii="Franklin Gothic Book" w:eastAsia="Times New Roman" w:hAnsi="Franklin Gothic Book" w:cstheme="majorHAnsi"/>
        </w:rPr>
        <w:tab/>
      </w:r>
      <w:r w:rsidRPr="00662324">
        <w:rPr>
          <w:rFonts w:ascii="Franklin Gothic Book" w:eastAsia="Times New Roman" w:hAnsi="Franklin Gothic Book" w:cstheme="majorHAnsi"/>
        </w:rPr>
        <w:tab/>
      </w:r>
      <w:r w:rsidR="006D7D85">
        <w:rPr>
          <w:rFonts w:ascii="Franklin Gothic Book" w:eastAsia="Times New Roman" w:hAnsi="Franklin Gothic Book" w:cstheme="majorHAnsi"/>
        </w:rPr>
        <w:t>Kismayo and Dollow</w:t>
      </w:r>
    </w:p>
    <w:p w14:paraId="49BD8F63" w14:textId="77777777" w:rsidR="00100327" w:rsidRPr="00662324" w:rsidRDefault="00100327" w:rsidP="00990D55">
      <w:pPr>
        <w:spacing w:after="0" w:line="240" w:lineRule="auto"/>
        <w:rPr>
          <w:rFonts w:ascii="Franklin Gothic Book" w:eastAsia="Times New Roman" w:hAnsi="Franklin Gothic Book" w:cstheme="majorHAnsi"/>
        </w:rPr>
      </w:pPr>
      <w:r w:rsidRPr="00662324">
        <w:rPr>
          <w:rFonts w:ascii="Franklin Gothic Book" w:eastAsia="Times New Roman" w:hAnsi="Franklin Gothic Book" w:cstheme="majorHAnsi"/>
          <w:b/>
          <w:bCs/>
        </w:rPr>
        <w:t>Department/Org:</w:t>
      </w:r>
      <w:r w:rsidRPr="00662324">
        <w:rPr>
          <w:rFonts w:ascii="Franklin Gothic Book" w:eastAsia="Times New Roman" w:hAnsi="Franklin Gothic Book" w:cstheme="majorHAnsi"/>
        </w:rPr>
        <w:t xml:space="preserve"> </w:t>
      </w:r>
      <w:r w:rsidRPr="00662324">
        <w:rPr>
          <w:rFonts w:ascii="Franklin Gothic Book" w:eastAsia="Times New Roman" w:hAnsi="Franklin Gothic Book" w:cstheme="majorHAnsi"/>
        </w:rPr>
        <w:tab/>
        <w:t>Information, Counselling, and Legal Assistance (ICLA).</w:t>
      </w:r>
    </w:p>
    <w:p w14:paraId="781BE4C8" w14:textId="1FC6840F" w:rsidR="00990D55" w:rsidRPr="00662324" w:rsidRDefault="00662324" w:rsidP="00990D55">
      <w:pPr>
        <w:spacing w:after="0" w:line="240" w:lineRule="auto"/>
        <w:rPr>
          <w:rFonts w:ascii="Franklin Gothic Book" w:eastAsia="Times New Roman" w:hAnsi="Franklin Gothic Book" w:cstheme="majorHAnsi"/>
        </w:rPr>
      </w:pPr>
      <w:r>
        <w:rPr>
          <w:rFonts w:ascii="Franklin Gothic Book" w:eastAsia="Times New Roman" w:hAnsi="Franklin Gothic Book" w:cstheme="majorHAnsi"/>
        </w:rPr>
        <w:t>Reports to</w:t>
      </w:r>
      <w:r w:rsidR="00990D55" w:rsidRPr="00662324">
        <w:rPr>
          <w:rFonts w:ascii="Franklin Gothic Book" w:eastAsia="Times New Roman" w:hAnsi="Franklin Gothic Book" w:cstheme="majorHAnsi"/>
        </w:rPr>
        <w:t xml:space="preserve">:               </w:t>
      </w:r>
      <w:r>
        <w:rPr>
          <w:rFonts w:ascii="Franklin Gothic Book" w:eastAsia="Times New Roman" w:hAnsi="Franklin Gothic Book" w:cstheme="majorHAnsi"/>
        </w:rPr>
        <w:t xml:space="preserve">    </w:t>
      </w:r>
      <w:r w:rsidR="00990D55" w:rsidRPr="00662324">
        <w:rPr>
          <w:rFonts w:ascii="Franklin Gothic Book" w:eastAsia="Times New Roman" w:hAnsi="Franklin Gothic Book" w:cstheme="majorHAnsi"/>
        </w:rPr>
        <w:t xml:space="preserve">  ICLA Project Manager and ICLA Programme Development Manager</w:t>
      </w:r>
      <w:r w:rsidR="00990D55" w:rsidRPr="00662324">
        <w:rPr>
          <w:rFonts w:ascii="Franklin Gothic Book" w:eastAsia="Times New Roman" w:hAnsi="Franklin Gothic Book" w:cstheme="majorHAnsi"/>
        </w:rPr>
        <w:tab/>
      </w:r>
    </w:p>
    <w:p w14:paraId="18671995" w14:textId="6E2E955D" w:rsidR="00990D55" w:rsidRPr="00662324" w:rsidRDefault="00990D55" w:rsidP="00990D55">
      <w:pPr>
        <w:spacing w:after="0" w:line="240" w:lineRule="auto"/>
        <w:rPr>
          <w:rFonts w:ascii="Franklin Gothic Book" w:eastAsia="Times New Roman" w:hAnsi="Franklin Gothic Book" w:cstheme="majorHAnsi"/>
        </w:rPr>
      </w:pPr>
      <w:r w:rsidRPr="00662324">
        <w:rPr>
          <w:rFonts w:ascii="Franklin Gothic Book" w:eastAsia="Times New Roman" w:hAnsi="Franklin Gothic Book" w:cstheme="majorHAnsi"/>
        </w:rPr>
        <w:t>I</w:t>
      </w:r>
      <w:r w:rsidR="00662324">
        <w:rPr>
          <w:rFonts w:ascii="Franklin Gothic Book" w:eastAsia="Times New Roman" w:hAnsi="Franklin Gothic Book" w:cstheme="majorHAnsi"/>
        </w:rPr>
        <w:t>nteractions</w:t>
      </w:r>
      <w:r w:rsidRPr="00662324">
        <w:rPr>
          <w:rFonts w:ascii="Franklin Gothic Book" w:eastAsia="Times New Roman" w:hAnsi="Franklin Gothic Book" w:cstheme="majorHAnsi"/>
        </w:rPr>
        <w:t xml:space="preserve">:          </w:t>
      </w:r>
      <w:r w:rsidR="00662324">
        <w:rPr>
          <w:rFonts w:ascii="Franklin Gothic Book" w:eastAsia="Times New Roman" w:hAnsi="Franklin Gothic Book" w:cstheme="majorHAnsi"/>
        </w:rPr>
        <w:t xml:space="preserve">     </w:t>
      </w:r>
      <w:r w:rsidRPr="00662324">
        <w:rPr>
          <w:rFonts w:ascii="Franklin Gothic Book" w:eastAsia="Times New Roman" w:hAnsi="Franklin Gothic Book" w:cstheme="majorHAnsi"/>
        </w:rPr>
        <w:t xml:space="preserve">   ICLA Manager/PDM/Specialist/ICLA A</w:t>
      </w:r>
      <w:r w:rsidR="006D1F03">
        <w:rPr>
          <w:rFonts w:ascii="Franklin Gothic Book" w:eastAsia="Times New Roman" w:hAnsi="Franklin Gothic Book" w:cstheme="majorHAnsi"/>
        </w:rPr>
        <w:t>dvisor</w:t>
      </w:r>
      <w:r w:rsidRPr="00662324">
        <w:rPr>
          <w:rFonts w:ascii="Franklin Gothic Book" w:eastAsia="Times New Roman" w:hAnsi="Franklin Gothic Book" w:cstheme="majorHAnsi"/>
        </w:rPr>
        <w:t xml:space="preserve">, HoP, </w:t>
      </w:r>
      <w:r w:rsidR="006D1F03">
        <w:rPr>
          <w:rFonts w:ascii="Franklin Gothic Book" w:eastAsia="Times New Roman" w:hAnsi="Franklin Gothic Book" w:cstheme="majorHAnsi"/>
        </w:rPr>
        <w:t>and</w:t>
      </w:r>
      <w:r w:rsidRPr="00662324">
        <w:rPr>
          <w:rFonts w:ascii="Franklin Gothic Book" w:eastAsia="Times New Roman" w:hAnsi="Franklin Gothic Book" w:cstheme="majorHAnsi"/>
        </w:rPr>
        <w:t xml:space="preserve"> C</w:t>
      </w:r>
      <w:r w:rsidR="00662324">
        <w:rPr>
          <w:rFonts w:ascii="Franklin Gothic Book" w:eastAsia="Times New Roman" w:hAnsi="Franklin Gothic Book" w:cstheme="majorHAnsi"/>
        </w:rPr>
        <w:t>ountry Director</w:t>
      </w:r>
      <w:r w:rsidRPr="00662324">
        <w:rPr>
          <w:rFonts w:ascii="Franklin Gothic Book" w:eastAsia="Times New Roman" w:hAnsi="Franklin Gothic Book" w:cstheme="majorHAnsi"/>
        </w:rPr>
        <w:t xml:space="preserve"> </w:t>
      </w:r>
    </w:p>
    <w:p w14:paraId="18AB1560" w14:textId="5D30E60D" w:rsidR="00100327" w:rsidRPr="00662324" w:rsidRDefault="00100327" w:rsidP="00990D55">
      <w:pPr>
        <w:spacing w:after="0" w:line="240" w:lineRule="auto"/>
        <w:rPr>
          <w:rFonts w:ascii="Franklin Gothic Book" w:eastAsia="Times New Roman" w:hAnsi="Franklin Gothic Book" w:cstheme="majorHAnsi"/>
        </w:rPr>
      </w:pPr>
      <w:r w:rsidRPr="00662324">
        <w:rPr>
          <w:rFonts w:ascii="Franklin Gothic Book" w:eastAsia="Times New Roman" w:hAnsi="Franklin Gothic Book" w:cstheme="majorHAnsi"/>
        </w:rPr>
        <w:t xml:space="preserve">Reporting to: </w:t>
      </w:r>
      <w:r w:rsidR="00990D55" w:rsidRPr="00662324">
        <w:rPr>
          <w:rFonts w:ascii="Franklin Gothic Book" w:eastAsia="Times New Roman" w:hAnsi="Franklin Gothic Book" w:cstheme="majorHAnsi"/>
        </w:rPr>
        <w:t xml:space="preserve">                 </w:t>
      </w:r>
      <w:r w:rsidRPr="00662324">
        <w:rPr>
          <w:rFonts w:ascii="Franklin Gothic Book" w:eastAsia="Times New Roman" w:hAnsi="Franklin Gothic Book" w:cstheme="majorHAnsi"/>
        </w:rPr>
        <w:t>ICLA Project Manager and ICLA Programme Development Manager</w:t>
      </w:r>
      <w:r w:rsidRPr="00662324">
        <w:rPr>
          <w:rFonts w:ascii="Franklin Gothic Book" w:eastAsia="Times New Roman" w:hAnsi="Franklin Gothic Book" w:cstheme="majorHAnsi"/>
        </w:rPr>
        <w:tab/>
      </w:r>
    </w:p>
    <w:p w14:paraId="66E0996D" w14:textId="13C8E066" w:rsidR="00990D55" w:rsidRPr="00662324" w:rsidRDefault="00100327" w:rsidP="00990D55">
      <w:pPr>
        <w:spacing w:after="0" w:line="240" w:lineRule="auto"/>
        <w:rPr>
          <w:rFonts w:ascii="Franklin Gothic Book" w:eastAsia="Times New Roman" w:hAnsi="Franklin Gothic Book" w:cstheme="majorHAnsi"/>
        </w:rPr>
      </w:pPr>
      <w:r w:rsidRPr="00662324">
        <w:rPr>
          <w:rFonts w:ascii="Franklin Gothic Book" w:eastAsia="Times New Roman" w:hAnsi="Franklin Gothic Book" w:cstheme="majorHAnsi"/>
        </w:rPr>
        <w:t xml:space="preserve">Timeline: </w:t>
      </w:r>
      <w:r w:rsidR="00990D55" w:rsidRPr="00662324">
        <w:rPr>
          <w:rFonts w:ascii="Franklin Gothic Book" w:eastAsia="Times New Roman" w:hAnsi="Franklin Gothic Book" w:cstheme="majorHAnsi"/>
        </w:rPr>
        <w:t xml:space="preserve">                  </w:t>
      </w:r>
      <w:r w:rsidR="00662324">
        <w:rPr>
          <w:rFonts w:ascii="Franklin Gothic Book" w:eastAsia="Times New Roman" w:hAnsi="Franklin Gothic Book" w:cstheme="majorHAnsi"/>
        </w:rPr>
        <w:t xml:space="preserve"> </w:t>
      </w:r>
      <w:r w:rsidR="00990D55" w:rsidRPr="00662324">
        <w:rPr>
          <w:rFonts w:ascii="Franklin Gothic Book" w:eastAsia="Times New Roman" w:hAnsi="Franklin Gothic Book" w:cstheme="majorHAnsi"/>
        </w:rPr>
        <w:t xml:space="preserve">    </w:t>
      </w:r>
      <w:r w:rsidR="006D7D85">
        <w:rPr>
          <w:rFonts w:ascii="Franklin Gothic Book" w:eastAsia="Times New Roman" w:hAnsi="Franklin Gothic Book" w:cstheme="majorHAnsi"/>
        </w:rPr>
        <w:t>5</w:t>
      </w:r>
      <w:r w:rsidRPr="00662324">
        <w:rPr>
          <w:rFonts w:ascii="Franklin Gothic Book" w:eastAsia="Times New Roman" w:hAnsi="Franklin Gothic Book" w:cstheme="majorHAnsi"/>
        </w:rPr>
        <w:t xml:space="preserve"> weeks</w:t>
      </w:r>
    </w:p>
    <w:p w14:paraId="34B585C9" w14:textId="77777777" w:rsidR="006D7D85" w:rsidRDefault="006D7D85" w:rsidP="00662324">
      <w:pPr>
        <w:spacing w:line="276" w:lineRule="auto"/>
        <w:rPr>
          <w:rFonts w:ascii="Franklin Gothic Book" w:eastAsia="Times New Roman" w:hAnsi="Franklin Gothic Book" w:cstheme="majorHAnsi"/>
          <w:b/>
        </w:rPr>
      </w:pPr>
    </w:p>
    <w:p w14:paraId="15256FE3" w14:textId="0980FEA4" w:rsidR="00100327" w:rsidRPr="00662324" w:rsidRDefault="00990D55" w:rsidP="00662324">
      <w:pPr>
        <w:spacing w:line="276" w:lineRule="auto"/>
        <w:rPr>
          <w:rFonts w:ascii="Franklin Gothic Book" w:eastAsia="Times New Roman" w:hAnsi="Franklin Gothic Book" w:cstheme="majorHAnsi"/>
        </w:rPr>
      </w:pPr>
      <w:r w:rsidRPr="00662324">
        <w:rPr>
          <w:rFonts w:ascii="Franklin Gothic Book" w:eastAsia="Times New Roman" w:hAnsi="Franklin Gothic Book" w:cstheme="majorHAnsi"/>
          <w:b/>
        </w:rPr>
        <w:t xml:space="preserve">SUBJECT: </w:t>
      </w:r>
      <w:r w:rsidR="006D1F03">
        <w:rPr>
          <w:rFonts w:ascii="Franklin Gothic Book" w:hAnsi="Franklin Gothic Book" w:cs="Arial"/>
          <w:b/>
          <w:color w:val="000000"/>
        </w:rPr>
        <w:t>C</w:t>
      </w:r>
      <w:r w:rsidRPr="00662324">
        <w:rPr>
          <w:rFonts w:ascii="Franklin Gothic Book" w:hAnsi="Franklin Gothic Book" w:cs="Arial"/>
          <w:b/>
          <w:color w:val="000000"/>
        </w:rPr>
        <w:t>ommunity consultations, policy review</w:t>
      </w:r>
      <w:r w:rsidR="00662324">
        <w:rPr>
          <w:rFonts w:ascii="Franklin Gothic Book" w:hAnsi="Franklin Gothic Book" w:cs="Arial"/>
          <w:b/>
          <w:color w:val="000000"/>
        </w:rPr>
        <w:t>,</w:t>
      </w:r>
      <w:r w:rsidRPr="00662324">
        <w:rPr>
          <w:rFonts w:ascii="Franklin Gothic Book" w:hAnsi="Franklin Gothic Book" w:cs="Arial"/>
          <w:b/>
          <w:color w:val="000000"/>
        </w:rPr>
        <w:t xml:space="preserve"> and analysis</w:t>
      </w:r>
      <w:r w:rsidRPr="00662324">
        <w:rPr>
          <w:rFonts w:ascii="Franklin Gothic Book" w:eastAsia="Times New Roman" w:hAnsi="Franklin Gothic Book" w:cstheme="majorHAnsi"/>
        </w:rPr>
        <w:t xml:space="preserve"> </w:t>
      </w:r>
    </w:p>
    <w:p w14:paraId="3D1E1A18" w14:textId="77777777" w:rsidR="00606D10" w:rsidRPr="00662324" w:rsidRDefault="00606D10" w:rsidP="00100327">
      <w:pPr>
        <w:pStyle w:val="Default"/>
        <w:jc w:val="both"/>
        <w:rPr>
          <w:rFonts w:ascii="Franklin Gothic Book" w:hAnsi="Franklin Gothic Book" w:cs="Arial"/>
          <w:b/>
          <w:color w:val="auto"/>
          <w:sz w:val="22"/>
          <w:szCs w:val="22"/>
          <w:lang w:val="en-GB"/>
        </w:rPr>
      </w:pPr>
    </w:p>
    <w:p w14:paraId="58420193" w14:textId="6C2AEA13" w:rsidR="00100327" w:rsidRPr="00662324" w:rsidRDefault="00606D10" w:rsidP="00100327">
      <w:pPr>
        <w:pStyle w:val="ListParagraph"/>
        <w:numPr>
          <w:ilvl w:val="0"/>
          <w:numId w:val="1"/>
        </w:numPr>
        <w:shd w:val="clear" w:color="auto" w:fill="FBE4D5"/>
        <w:spacing w:after="160" w:line="259" w:lineRule="auto"/>
        <w:contextualSpacing/>
        <w:rPr>
          <w:rFonts w:ascii="Franklin Gothic Book" w:hAnsi="Franklin Gothic Book"/>
          <w:b/>
          <w:bCs/>
          <w:sz w:val="32"/>
          <w:szCs w:val="32"/>
        </w:rPr>
      </w:pPr>
      <w:r w:rsidRPr="00662324">
        <w:rPr>
          <w:rFonts w:ascii="Franklin Gothic Book" w:hAnsi="Franklin Gothic Book"/>
          <w:b/>
          <w:bCs/>
          <w:sz w:val="32"/>
          <w:szCs w:val="32"/>
        </w:rPr>
        <w:t>B</w:t>
      </w:r>
      <w:r w:rsidR="00656C5F" w:rsidRPr="00662324">
        <w:rPr>
          <w:rFonts w:ascii="Franklin Gothic Book" w:hAnsi="Franklin Gothic Book"/>
          <w:b/>
          <w:bCs/>
          <w:sz w:val="32"/>
          <w:szCs w:val="32"/>
        </w:rPr>
        <w:t>ackground</w:t>
      </w:r>
    </w:p>
    <w:p w14:paraId="6C87A929" w14:textId="74D02F4B" w:rsidR="00100327" w:rsidRPr="00662324" w:rsidRDefault="001166CE" w:rsidP="00606D10">
      <w:pPr>
        <w:pStyle w:val="NormalWeb"/>
        <w:jc w:val="both"/>
        <w:rPr>
          <w:rFonts w:ascii="Franklin Gothic Book" w:hAnsi="Franklin Gothic Book" w:cstheme="majorHAnsi"/>
          <w:sz w:val="22"/>
          <w:szCs w:val="22"/>
        </w:rPr>
      </w:pPr>
      <w:r w:rsidRPr="00662324">
        <w:rPr>
          <w:rFonts w:ascii="Franklin Gothic Book" w:hAnsi="Franklin Gothic Book" w:cstheme="majorHAnsi"/>
          <w:sz w:val="22"/>
          <w:szCs w:val="22"/>
        </w:rPr>
        <w:t>An estimated 8.25 million people in Somalia require humanitarian assistance. More than 3.8 million people are now displaced in Somalia, exacerbating an already dire humanitarian situation where some 6.7 million people are struggling to meet their food needs. More than half a million Somali children are severely malnourished</w:t>
      </w:r>
      <w:r w:rsidRPr="00662324">
        <w:rPr>
          <w:rStyle w:val="FootnoteReference"/>
          <w:rFonts w:ascii="Franklin Gothic Book" w:hAnsi="Franklin Gothic Book" w:cstheme="majorHAnsi"/>
          <w:sz w:val="22"/>
          <w:szCs w:val="22"/>
        </w:rPr>
        <w:footnoteReference w:id="1"/>
      </w:r>
      <w:r w:rsidRPr="00662324">
        <w:rPr>
          <w:rFonts w:ascii="Franklin Gothic Book" w:hAnsi="Franklin Gothic Book" w:cstheme="majorHAnsi"/>
          <w:sz w:val="22"/>
          <w:szCs w:val="22"/>
        </w:rPr>
        <w:t xml:space="preserve">. </w:t>
      </w:r>
      <w:r w:rsidR="00606D10" w:rsidRPr="00662324">
        <w:rPr>
          <w:rFonts w:ascii="Franklin Gothic Book" w:hAnsi="Franklin Gothic Book" w:cstheme="majorHAnsi"/>
          <w:sz w:val="22"/>
          <w:szCs w:val="22"/>
        </w:rPr>
        <w:t xml:space="preserve">Continued conflict and instability in the country combined with flooding have resulted in large-scale internal and cross-border displacement. </w:t>
      </w:r>
      <w:r w:rsidR="00100327" w:rsidRPr="00662324">
        <w:rPr>
          <w:rFonts w:ascii="Franklin Gothic Book" w:hAnsi="Franklin Gothic Book"/>
          <w:sz w:val="22"/>
          <w:szCs w:val="22"/>
        </w:rPr>
        <w:t xml:space="preserve">New displacements continue with </w:t>
      </w:r>
      <w:r w:rsidR="009E2495" w:rsidRPr="00662324">
        <w:rPr>
          <w:rFonts w:ascii="Franklin Gothic Book" w:hAnsi="Franklin Gothic Book"/>
          <w:sz w:val="22"/>
          <w:szCs w:val="22"/>
        </w:rPr>
        <w:t xml:space="preserve">1,549,000 </w:t>
      </w:r>
      <w:r w:rsidR="00662324">
        <w:rPr>
          <w:rStyle w:val="FootnoteReference"/>
          <w:rFonts w:ascii="Franklin Gothic Book" w:hAnsi="Franklin Gothic Book"/>
          <w:sz w:val="22"/>
          <w:szCs w:val="22"/>
        </w:rPr>
        <w:footnoteReference w:id="2"/>
      </w:r>
      <w:r w:rsidR="00662324">
        <w:rPr>
          <w:rFonts w:ascii="Franklin Gothic Book" w:hAnsi="Franklin Gothic Book"/>
          <w:sz w:val="22"/>
          <w:szCs w:val="22"/>
        </w:rPr>
        <w:t xml:space="preserve"> </w:t>
      </w:r>
      <w:r w:rsidR="00100327" w:rsidRPr="00662324">
        <w:rPr>
          <w:rFonts w:ascii="Franklin Gothic Book" w:hAnsi="Franklin Gothic Book"/>
          <w:sz w:val="22"/>
          <w:szCs w:val="22"/>
        </w:rPr>
        <w:t xml:space="preserve">persons displaced </w:t>
      </w:r>
      <w:r w:rsidR="00662324">
        <w:rPr>
          <w:rFonts w:ascii="Franklin Gothic Book" w:hAnsi="Franklin Gothic Book"/>
          <w:sz w:val="22"/>
          <w:szCs w:val="22"/>
        </w:rPr>
        <w:t xml:space="preserve">between January to October </w:t>
      </w:r>
      <w:r w:rsidR="00100327" w:rsidRPr="00662324">
        <w:rPr>
          <w:rFonts w:ascii="Franklin Gothic Book" w:hAnsi="Franklin Gothic Book"/>
          <w:sz w:val="22"/>
          <w:szCs w:val="22"/>
        </w:rPr>
        <w:t>202</w:t>
      </w:r>
      <w:r w:rsidR="009E2495" w:rsidRPr="00662324">
        <w:rPr>
          <w:rFonts w:ascii="Franklin Gothic Book" w:hAnsi="Franklin Gothic Book"/>
          <w:sz w:val="22"/>
          <w:szCs w:val="22"/>
        </w:rPr>
        <w:t>3</w:t>
      </w:r>
      <w:r w:rsidR="00100327" w:rsidRPr="00662324">
        <w:rPr>
          <w:rFonts w:ascii="Franklin Gothic Book" w:hAnsi="Franklin Gothic Book"/>
          <w:sz w:val="22"/>
          <w:szCs w:val="22"/>
        </w:rPr>
        <w:t xml:space="preserve"> according to PRMN reports.</w:t>
      </w:r>
      <w:r w:rsidR="00606D10" w:rsidRPr="00662324">
        <w:rPr>
          <w:rFonts w:ascii="Franklin Gothic Book" w:hAnsi="Franklin Gothic Book"/>
          <w:sz w:val="22"/>
          <w:szCs w:val="22"/>
        </w:rPr>
        <w:t xml:space="preserve"> </w:t>
      </w:r>
      <w:r w:rsidR="00100327" w:rsidRPr="00662324">
        <w:rPr>
          <w:rFonts w:ascii="Franklin Gothic Book" w:hAnsi="Franklin Gothic Book"/>
          <w:sz w:val="22"/>
          <w:szCs w:val="22"/>
        </w:rPr>
        <w:t xml:space="preserve">It is important to highlight that the severe drought </w:t>
      </w:r>
      <w:r w:rsidR="009E2495" w:rsidRPr="00662324">
        <w:rPr>
          <w:rFonts w:ascii="Franklin Gothic Book" w:hAnsi="Franklin Gothic Book"/>
          <w:sz w:val="22"/>
          <w:szCs w:val="22"/>
        </w:rPr>
        <w:t xml:space="preserve">and flooding </w:t>
      </w:r>
      <w:r w:rsidR="00100327" w:rsidRPr="00662324">
        <w:rPr>
          <w:rFonts w:ascii="Franklin Gothic Book" w:hAnsi="Franklin Gothic Book"/>
          <w:sz w:val="22"/>
          <w:szCs w:val="22"/>
        </w:rPr>
        <w:t>situation in Somalia has continued to increase the Housing, Land</w:t>
      </w:r>
      <w:r w:rsidR="009E2495" w:rsidRPr="00662324">
        <w:rPr>
          <w:rFonts w:ascii="Franklin Gothic Book" w:hAnsi="Franklin Gothic Book"/>
          <w:sz w:val="22"/>
          <w:szCs w:val="22"/>
        </w:rPr>
        <w:t>,</w:t>
      </w:r>
      <w:r w:rsidR="00100327" w:rsidRPr="00662324">
        <w:rPr>
          <w:rFonts w:ascii="Franklin Gothic Book" w:hAnsi="Franklin Gothic Book"/>
          <w:sz w:val="22"/>
          <w:szCs w:val="22"/>
        </w:rPr>
        <w:t xml:space="preserve"> and Property (HLP) challenges </w:t>
      </w:r>
      <w:r w:rsidR="009E2495" w:rsidRPr="00662324">
        <w:rPr>
          <w:rFonts w:ascii="Franklin Gothic Book" w:hAnsi="Franklin Gothic Book"/>
          <w:sz w:val="22"/>
          <w:szCs w:val="22"/>
        </w:rPr>
        <w:t>that</w:t>
      </w:r>
      <w:r w:rsidR="00100327" w:rsidRPr="00662324">
        <w:rPr>
          <w:rFonts w:ascii="Franklin Gothic Book" w:hAnsi="Franklin Gothic Book"/>
          <w:sz w:val="22"/>
          <w:szCs w:val="22"/>
        </w:rPr>
        <w:t xml:space="preserve"> are confronting displaced communities</w:t>
      </w:r>
      <w:r w:rsidR="009E2495" w:rsidRPr="00662324">
        <w:rPr>
          <w:rFonts w:ascii="Franklin Gothic Book" w:hAnsi="Franklin Gothic Book"/>
          <w:sz w:val="22"/>
          <w:szCs w:val="22"/>
        </w:rPr>
        <w:t xml:space="preserve">. </w:t>
      </w:r>
      <w:r w:rsidR="00100327" w:rsidRPr="00662324">
        <w:rPr>
          <w:rFonts w:ascii="Franklin Gothic Book" w:hAnsi="Franklin Gothic Book"/>
          <w:sz w:val="22"/>
          <w:szCs w:val="22"/>
        </w:rPr>
        <w:t xml:space="preserve">Due to the influx, many newly drought and </w:t>
      </w:r>
      <w:r w:rsidR="009E2495" w:rsidRPr="00662324">
        <w:rPr>
          <w:rFonts w:ascii="Franklin Gothic Book" w:hAnsi="Franklin Gothic Book"/>
          <w:sz w:val="22"/>
          <w:szCs w:val="22"/>
        </w:rPr>
        <w:t>conflict-displaced</w:t>
      </w:r>
      <w:r w:rsidR="00100327" w:rsidRPr="00662324">
        <w:rPr>
          <w:rFonts w:ascii="Franklin Gothic Book" w:hAnsi="Franklin Gothic Book"/>
          <w:sz w:val="22"/>
          <w:szCs w:val="22"/>
        </w:rPr>
        <w:t xml:space="preserve"> households are joining existing IDP settlements as a coping mechanism with unclear tenure arrangements, which are putting them at further risk of forced evictions.</w:t>
      </w:r>
    </w:p>
    <w:p w14:paraId="143EF6A0" w14:textId="46590544" w:rsidR="009E2495" w:rsidRPr="00662324" w:rsidRDefault="00100327" w:rsidP="00100327">
      <w:pPr>
        <w:jc w:val="both"/>
        <w:rPr>
          <w:rFonts w:ascii="Franklin Gothic Book" w:hAnsi="Franklin Gothic Book"/>
        </w:rPr>
      </w:pPr>
      <w:r w:rsidRPr="00662324">
        <w:rPr>
          <w:rFonts w:ascii="Franklin Gothic Book" w:hAnsi="Franklin Gothic Book"/>
        </w:rPr>
        <w:t xml:space="preserve">The violation of HLP rights, in the form of forced evictions, remains a major negative factor affecting the overall protective environment for newly drought-displaced populations, thereby perpetuating social </w:t>
      </w:r>
      <w:proofErr w:type="gramStart"/>
      <w:r w:rsidR="009E2495" w:rsidRPr="00662324">
        <w:rPr>
          <w:rFonts w:ascii="Franklin Gothic Book" w:hAnsi="Franklin Gothic Book"/>
        </w:rPr>
        <w:t>marginalization</w:t>
      </w:r>
      <w:proofErr w:type="gramEnd"/>
      <w:r w:rsidRPr="00662324">
        <w:rPr>
          <w:rFonts w:ascii="Franklin Gothic Book" w:hAnsi="Franklin Gothic Book"/>
        </w:rPr>
        <w:t xml:space="preserve"> and preventing IDPs and the wider local community from accessing potential durable solutions. Furthermore, the lack of adequate housing in overcrowded IDP settlements has </w:t>
      </w:r>
      <w:r w:rsidRPr="00662324">
        <w:rPr>
          <w:rFonts w:ascii="Franklin Gothic Book" w:hAnsi="Franklin Gothic Book"/>
        </w:rPr>
        <w:lastRenderedPageBreak/>
        <w:t>exposed women and children to protection risks such as gender-based violence including rape and physical assaults.</w:t>
      </w:r>
    </w:p>
    <w:p w14:paraId="0FCBEA6F" w14:textId="6F21B8E7" w:rsidR="00606D10" w:rsidRPr="00662324" w:rsidRDefault="00606D10" w:rsidP="00100327">
      <w:pPr>
        <w:jc w:val="both"/>
        <w:rPr>
          <w:rFonts w:ascii="Franklin Gothic Book" w:hAnsi="Franklin Gothic Book"/>
        </w:rPr>
      </w:pPr>
      <w:r w:rsidRPr="00662324">
        <w:rPr>
          <w:rFonts w:ascii="Franklin Gothic Book" w:hAnsi="Franklin Gothic Book"/>
        </w:rPr>
        <w:t>In Somalia, the Norwegian Refugee Council (NRC) operates through mobile and static modes of response. Our mobile rapid response team provides multi-sectoral lifesaving assistance across the country. The team responds to sudden onset shocks and emergencies. The rapid response mechanism that has been designed in close coordination with other humanitarian actors allows for improved coordination and harmonized approaches. It enables us to reach vulnerable people in hard-to-reach areas. NRC responds to protracted crises through our ongoing operations and provision of integrated services within our core competencies. Access constraints, like bureaucratic impediments and insecurity, continue to heavily affect the overall humanitarian operation and the ability to reach people in critical need.</w:t>
      </w:r>
    </w:p>
    <w:p w14:paraId="09F1BBCC" w14:textId="22B056A6" w:rsidR="00656C5F" w:rsidRPr="00494BCF" w:rsidRDefault="009E2495" w:rsidP="00494BCF">
      <w:pPr>
        <w:jc w:val="both"/>
        <w:rPr>
          <w:rFonts w:ascii="Franklin Gothic Book" w:hAnsi="Franklin Gothic Book"/>
        </w:rPr>
      </w:pPr>
      <w:r w:rsidRPr="00662324">
        <w:rPr>
          <w:rFonts w:ascii="Franklin Gothic Book" w:hAnsi="Franklin Gothic Book"/>
        </w:rPr>
        <w:t>As part of Housing, Land, and Property (HLP) work, community consultations will be carried out in the locations above to contribute to designing solutions to integrate housing, land, and property community needs and priorities. The consultancy on</w:t>
      </w:r>
      <w:r w:rsidRPr="00662324">
        <w:rPr>
          <w:rFonts w:ascii="Franklin Gothic Book" w:hAnsi="Franklin Gothic Book"/>
          <w:spacing w:val="-11"/>
        </w:rPr>
        <w:t xml:space="preserve"> </w:t>
      </w:r>
      <w:r w:rsidRPr="00662324">
        <w:rPr>
          <w:rFonts w:ascii="Franklin Gothic Book" w:hAnsi="Franklin Gothic Book"/>
        </w:rPr>
        <w:t>behalf</w:t>
      </w:r>
      <w:r w:rsidRPr="00662324">
        <w:rPr>
          <w:rFonts w:ascii="Franklin Gothic Book" w:hAnsi="Franklin Gothic Book"/>
          <w:spacing w:val="-10"/>
        </w:rPr>
        <w:t xml:space="preserve"> </w:t>
      </w:r>
      <w:r w:rsidRPr="00662324">
        <w:rPr>
          <w:rFonts w:ascii="Franklin Gothic Book" w:hAnsi="Franklin Gothic Book"/>
        </w:rPr>
        <w:t>of</w:t>
      </w:r>
      <w:r w:rsidRPr="00662324">
        <w:rPr>
          <w:rFonts w:ascii="Franklin Gothic Book" w:hAnsi="Franklin Gothic Book"/>
          <w:spacing w:val="-11"/>
        </w:rPr>
        <w:t xml:space="preserve"> </w:t>
      </w:r>
      <w:r w:rsidRPr="00662324">
        <w:rPr>
          <w:rFonts w:ascii="Franklin Gothic Book" w:hAnsi="Franklin Gothic Book"/>
        </w:rPr>
        <w:t>the Housing, Land, and Property Area of Responsibility (</w:t>
      </w:r>
      <w:proofErr w:type="spellStart"/>
      <w:r w:rsidRPr="00662324">
        <w:rPr>
          <w:rFonts w:ascii="Franklin Gothic Book" w:hAnsi="Franklin Gothic Book"/>
        </w:rPr>
        <w:t>AoR</w:t>
      </w:r>
      <w:proofErr w:type="spellEnd"/>
      <w:r w:rsidRPr="00662324">
        <w:rPr>
          <w:rFonts w:ascii="Franklin Gothic Book" w:hAnsi="Franklin Gothic Book"/>
        </w:rPr>
        <w:t>) will organize a series of community consultations through the facilitation of inclusive, safe spaces tailored for minority and marginalized displacement</w:t>
      </w:r>
      <w:r w:rsidRPr="00662324">
        <w:rPr>
          <w:rFonts w:ascii="Franklin Gothic Book" w:hAnsi="Franklin Gothic Book"/>
          <w:spacing w:val="-13"/>
        </w:rPr>
        <w:t xml:space="preserve"> </w:t>
      </w:r>
      <w:r w:rsidRPr="00662324">
        <w:rPr>
          <w:rFonts w:ascii="Franklin Gothic Book" w:hAnsi="Franklin Gothic Book"/>
        </w:rPr>
        <w:t>groups</w:t>
      </w:r>
      <w:r w:rsidR="00AA6280" w:rsidRPr="00662324">
        <w:rPr>
          <w:rFonts w:ascii="Franklin Gothic Book" w:hAnsi="Franklin Gothic Book"/>
        </w:rPr>
        <w:t xml:space="preserve">. The Norwegian Refugee Council (NRC) team plans to organize community consultation in the locations above. These consultations aim to engage displaced and host communities, including minority and marginalized groups, </w:t>
      </w:r>
      <w:r w:rsidR="002F7100">
        <w:rPr>
          <w:rFonts w:ascii="Franklin Gothic Book" w:hAnsi="Franklin Gothic Book"/>
        </w:rPr>
        <w:t>w</w:t>
      </w:r>
      <w:r w:rsidR="00AA6280" w:rsidRPr="00662324">
        <w:rPr>
          <w:rFonts w:ascii="Franklin Gothic Book" w:hAnsi="Franklin Gothic Book"/>
        </w:rPr>
        <w:t>omen, and Persons with a disability to discuss housing, land, and property (HLP) issues. The consultations will explore local barriers, discrimination practices, and challenges faced by displacement-affected communities (DACs).</w:t>
      </w:r>
    </w:p>
    <w:p w14:paraId="19BE2AD9" w14:textId="77777777" w:rsidR="00656C5F" w:rsidRPr="00662324" w:rsidRDefault="00656C5F" w:rsidP="00656C5F">
      <w:pPr>
        <w:pStyle w:val="Default"/>
        <w:jc w:val="both"/>
        <w:rPr>
          <w:rFonts w:ascii="Franklin Gothic Book" w:hAnsi="Franklin Gothic Book" w:cs="Arial"/>
          <w:b/>
          <w:color w:val="auto"/>
          <w:sz w:val="22"/>
          <w:szCs w:val="22"/>
          <w:lang w:val="en-GB"/>
        </w:rPr>
      </w:pPr>
    </w:p>
    <w:p w14:paraId="6C615478" w14:textId="54CDE2E7" w:rsidR="00656C5F" w:rsidRPr="00494BCF" w:rsidRDefault="00656C5F" w:rsidP="00494BCF">
      <w:pPr>
        <w:pStyle w:val="ListParagraph"/>
        <w:numPr>
          <w:ilvl w:val="0"/>
          <w:numId w:val="1"/>
        </w:numPr>
        <w:shd w:val="clear" w:color="auto" w:fill="FBE4D5"/>
        <w:contextualSpacing/>
        <w:rPr>
          <w:rFonts w:ascii="Franklin Gothic Book" w:hAnsi="Franklin Gothic Book"/>
          <w:b/>
          <w:bCs/>
          <w:sz w:val="32"/>
          <w:szCs w:val="32"/>
        </w:rPr>
      </w:pPr>
      <w:r w:rsidRPr="00494BCF">
        <w:rPr>
          <w:rFonts w:ascii="Franklin Gothic Book" w:hAnsi="Franklin Gothic Book"/>
          <w:b/>
          <w:bCs/>
          <w:sz w:val="32"/>
          <w:szCs w:val="32"/>
        </w:rPr>
        <w:t>Objectives</w:t>
      </w:r>
    </w:p>
    <w:p w14:paraId="26BF289C" w14:textId="77777777" w:rsidR="00494BCF" w:rsidRDefault="00494BCF" w:rsidP="00494BCF">
      <w:pPr>
        <w:pStyle w:val="ListParagraph"/>
        <w:rPr>
          <w:rFonts w:ascii="Franklin Gothic Book" w:hAnsi="Franklin Gothic Book"/>
          <w:sz w:val="22"/>
          <w:szCs w:val="22"/>
        </w:rPr>
      </w:pPr>
    </w:p>
    <w:p w14:paraId="6CF26CC3" w14:textId="57710AFB" w:rsidR="00656C5F" w:rsidRPr="00662324" w:rsidRDefault="00656C5F" w:rsidP="00494BCF">
      <w:pPr>
        <w:pStyle w:val="ListParagraph"/>
        <w:numPr>
          <w:ilvl w:val="0"/>
          <w:numId w:val="10"/>
        </w:numPr>
        <w:rPr>
          <w:rFonts w:ascii="Franklin Gothic Book" w:hAnsi="Franklin Gothic Book"/>
          <w:sz w:val="22"/>
          <w:szCs w:val="22"/>
        </w:rPr>
      </w:pPr>
      <w:r w:rsidRPr="00662324">
        <w:rPr>
          <w:rFonts w:ascii="Franklin Gothic Book" w:hAnsi="Franklin Gothic Book"/>
          <w:sz w:val="22"/>
          <w:szCs w:val="22"/>
        </w:rPr>
        <w:t>To create community spaces for dialogue on HLP issues, access to services, legal identity, and access to justice for displaced and host communities.</w:t>
      </w:r>
    </w:p>
    <w:p w14:paraId="2B4367B5" w14:textId="1487E1EC" w:rsidR="00656C5F" w:rsidRPr="00662324" w:rsidRDefault="00656C5F" w:rsidP="00494BCF">
      <w:pPr>
        <w:pStyle w:val="ListParagraph"/>
        <w:numPr>
          <w:ilvl w:val="0"/>
          <w:numId w:val="10"/>
        </w:numPr>
        <w:rPr>
          <w:rFonts w:ascii="Franklin Gothic Book" w:hAnsi="Franklin Gothic Book"/>
          <w:sz w:val="22"/>
          <w:szCs w:val="22"/>
        </w:rPr>
      </w:pPr>
      <w:r w:rsidRPr="00662324">
        <w:rPr>
          <w:rFonts w:ascii="Franklin Gothic Book" w:hAnsi="Franklin Gothic Book"/>
          <w:sz w:val="22"/>
          <w:szCs w:val="22"/>
        </w:rPr>
        <w:t>To deepen understanding of discrimination impacting minority and marginalized groups on issues around their legal identity, and access to rights and justice.</w:t>
      </w:r>
    </w:p>
    <w:p w14:paraId="53EE4FC3" w14:textId="7FA4251F" w:rsidR="00656C5F" w:rsidRPr="00662324" w:rsidRDefault="00656C5F" w:rsidP="00494BCF">
      <w:pPr>
        <w:pStyle w:val="ListParagraph"/>
        <w:numPr>
          <w:ilvl w:val="0"/>
          <w:numId w:val="10"/>
        </w:numPr>
        <w:rPr>
          <w:rFonts w:ascii="Franklin Gothic Book" w:hAnsi="Franklin Gothic Book"/>
          <w:sz w:val="22"/>
          <w:szCs w:val="22"/>
        </w:rPr>
      </w:pPr>
      <w:r w:rsidRPr="00662324">
        <w:rPr>
          <w:rFonts w:ascii="Franklin Gothic Book" w:hAnsi="Franklin Gothic Book"/>
          <w:sz w:val="22"/>
          <w:szCs w:val="22"/>
        </w:rPr>
        <w:t>To raise awareness among national and international stakeholders about the needs of vulnerable groups.</w:t>
      </w:r>
    </w:p>
    <w:p w14:paraId="3C9DB3E8" w14:textId="137F2ACD" w:rsidR="00100327" w:rsidRPr="00662324" w:rsidRDefault="00656C5F" w:rsidP="00494BCF">
      <w:pPr>
        <w:pStyle w:val="ListParagraph"/>
        <w:numPr>
          <w:ilvl w:val="0"/>
          <w:numId w:val="10"/>
        </w:numPr>
        <w:rPr>
          <w:rFonts w:ascii="Franklin Gothic Book" w:hAnsi="Franklin Gothic Book"/>
          <w:sz w:val="22"/>
          <w:szCs w:val="22"/>
        </w:rPr>
      </w:pPr>
      <w:r w:rsidRPr="00662324">
        <w:rPr>
          <w:rFonts w:ascii="Franklin Gothic Book" w:hAnsi="Franklin Gothic Book"/>
          <w:sz w:val="22"/>
          <w:szCs w:val="22"/>
        </w:rPr>
        <w:t>To use findings for designing relevant HLP interventions.</w:t>
      </w:r>
    </w:p>
    <w:p w14:paraId="55E1E459" w14:textId="77777777" w:rsidR="00494BCF" w:rsidRPr="00662324" w:rsidRDefault="00494BCF" w:rsidP="00494BCF">
      <w:pPr>
        <w:pStyle w:val="Default"/>
        <w:jc w:val="both"/>
        <w:rPr>
          <w:rFonts w:ascii="Franklin Gothic Book" w:hAnsi="Franklin Gothic Book" w:cs="Arial"/>
          <w:b/>
          <w:color w:val="auto"/>
          <w:sz w:val="22"/>
          <w:szCs w:val="22"/>
          <w:lang w:val="en-GB"/>
        </w:rPr>
      </w:pPr>
    </w:p>
    <w:p w14:paraId="56020239" w14:textId="490819C3" w:rsidR="00494BCF" w:rsidRPr="00494BCF" w:rsidRDefault="00494BCF" w:rsidP="00494BCF">
      <w:pPr>
        <w:pStyle w:val="ListParagraph"/>
        <w:numPr>
          <w:ilvl w:val="0"/>
          <w:numId w:val="1"/>
        </w:numPr>
        <w:shd w:val="clear" w:color="auto" w:fill="FBE4D5"/>
        <w:contextualSpacing/>
        <w:rPr>
          <w:rFonts w:ascii="Franklin Gothic Book" w:hAnsi="Franklin Gothic Book"/>
          <w:b/>
          <w:bCs/>
          <w:sz w:val="32"/>
          <w:szCs w:val="32"/>
        </w:rPr>
      </w:pPr>
      <w:r>
        <w:rPr>
          <w:rFonts w:ascii="Franklin Gothic Book" w:hAnsi="Franklin Gothic Book"/>
          <w:b/>
          <w:bCs/>
          <w:sz w:val="32"/>
          <w:szCs w:val="32"/>
        </w:rPr>
        <w:t>Scope of work</w:t>
      </w:r>
    </w:p>
    <w:p w14:paraId="6B8E9182" w14:textId="77777777" w:rsidR="00494BCF" w:rsidRDefault="00494BCF" w:rsidP="00E41A33">
      <w:pPr>
        <w:spacing w:after="0" w:line="240" w:lineRule="auto"/>
        <w:jc w:val="both"/>
        <w:rPr>
          <w:rFonts w:ascii="Franklin Gothic Book" w:hAnsi="Franklin Gothic Book" w:cstheme="majorHAnsi"/>
        </w:rPr>
      </w:pPr>
    </w:p>
    <w:p w14:paraId="77B63618" w14:textId="5FCA1466" w:rsidR="00E41A33" w:rsidRDefault="00E41A33" w:rsidP="00E41A33">
      <w:pPr>
        <w:spacing w:after="0" w:line="240" w:lineRule="auto"/>
        <w:jc w:val="both"/>
        <w:rPr>
          <w:rFonts w:ascii="Franklin Gothic Book" w:hAnsi="Franklin Gothic Book" w:cstheme="majorHAnsi"/>
        </w:rPr>
      </w:pPr>
      <w:r w:rsidRPr="00494BCF">
        <w:rPr>
          <w:rFonts w:ascii="Franklin Gothic Book" w:hAnsi="Franklin Gothic Book" w:cstheme="majorHAnsi"/>
        </w:rPr>
        <w:t xml:space="preserve">The Norwegian Refugee Council (NRC) is looking for an experienced housing, land, and property community consultations and policy analyst </w:t>
      </w:r>
      <w:r w:rsidR="002F7100">
        <w:rPr>
          <w:rFonts w:ascii="Franklin Gothic Book" w:hAnsi="Franklin Gothic Book" w:cstheme="majorHAnsi"/>
        </w:rPr>
        <w:t xml:space="preserve">consulting firm </w:t>
      </w:r>
      <w:r w:rsidRPr="00494BCF">
        <w:rPr>
          <w:rFonts w:ascii="Franklin Gothic Book" w:hAnsi="Franklin Gothic Book" w:cstheme="majorHAnsi"/>
        </w:rPr>
        <w:t xml:space="preserve">with a strong community engagement and legal profile to support the </w:t>
      </w:r>
      <w:proofErr w:type="spellStart"/>
      <w:r w:rsidRPr="00494BCF">
        <w:rPr>
          <w:rFonts w:ascii="Franklin Gothic Book" w:hAnsi="Franklin Gothic Book" w:cstheme="majorHAnsi"/>
        </w:rPr>
        <w:t>programme</w:t>
      </w:r>
      <w:proofErr w:type="spellEnd"/>
      <w:r w:rsidRPr="00494BCF">
        <w:rPr>
          <w:rFonts w:ascii="Franklin Gothic Book" w:hAnsi="Franklin Gothic Book" w:cstheme="majorHAnsi"/>
        </w:rPr>
        <w:t xml:space="preserve"> of work of the Information Counselling and Legal Assistance (ICLA) core competence and its Housing Land and Property thematic area and related Durable Solutions (DS) Initiatives. This includes analysis related to policy gaps, impact, and national, local, or thematic policy reviews</w:t>
      </w:r>
      <w:r w:rsidR="002F7100">
        <w:rPr>
          <w:rFonts w:ascii="Franklin Gothic Book" w:hAnsi="Franklin Gothic Book" w:cstheme="majorHAnsi"/>
        </w:rPr>
        <w:t>, c</w:t>
      </w:r>
      <w:r w:rsidRPr="00494BCF">
        <w:rPr>
          <w:rFonts w:ascii="Franklin Gothic Book" w:hAnsi="Franklin Gothic Book" w:cstheme="majorHAnsi"/>
        </w:rPr>
        <w:t xml:space="preserve">ommunity </w:t>
      </w:r>
      <w:r w:rsidR="002F7100">
        <w:rPr>
          <w:rFonts w:ascii="Franklin Gothic Book" w:hAnsi="Franklin Gothic Book" w:cstheme="majorHAnsi"/>
        </w:rPr>
        <w:t>consultation m</w:t>
      </w:r>
      <w:r w:rsidRPr="00494BCF">
        <w:rPr>
          <w:rFonts w:ascii="Franklin Gothic Book" w:hAnsi="Franklin Gothic Book" w:cstheme="majorHAnsi"/>
        </w:rPr>
        <w:t>eeting</w:t>
      </w:r>
      <w:r w:rsidR="002F7100">
        <w:rPr>
          <w:rFonts w:ascii="Franklin Gothic Book" w:hAnsi="Franklin Gothic Book" w:cstheme="majorHAnsi"/>
        </w:rPr>
        <w:t xml:space="preserve"> a</w:t>
      </w:r>
      <w:r w:rsidRPr="00494BCF">
        <w:rPr>
          <w:rFonts w:ascii="Franklin Gothic Book" w:hAnsi="Franklin Gothic Book" w:cstheme="majorHAnsi"/>
        </w:rPr>
        <w:t>ctivities, Focus Group Discussions, Reporting on challenges and barriers</w:t>
      </w:r>
      <w:r w:rsidR="00494BCF">
        <w:rPr>
          <w:rFonts w:ascii="Franklin Gothic Book" w:hAnsi="Franklin Gothic Book" w:cstheme="majorHAnsi"/>
        </w:rPr>
        <w:t>,</w:t>
      </w:r>
      <w:r w:rsidRPr="00494BCF">
        <w:rPr>
          <w:rFonts w:ascii="Franklin Gothic Book" w:hAnsi="Franklin Gothic Book" w:cstheme="majorHAnsi"/>
        </w:rPr>
        <w:t xml:space="preserve"> and national, </w:t>
      </w:r>
      <w:proofErr w:type="gramStart"/>
      <w:r w:rsidRPr="00494BCF">
        <w:rPr>
          <w:rFonts w:ascii="Franklin Gothic Book" w:hAnsi="Franklin Gothic Book" w:cstheme="majorHAnsi"/>
        </w:rPr>
        <w:t>local</w:t>
      </w:r>
      <w:proofErr w:type="gramEnd"/>
      <w:r w:rsidRPr="00494BCF">
        <w:rPr>
          <w:rFonts w:ascii="Franklin Gothic Book" w:hAnsi="Franklin Gothic Book" w:cstheme="majorHAnsi"/>
        </w:rPr>
        <w:t xml:space="preserve"> or thematic policy reviews. We are particularly interested in hearing from consultancy firms </w:t>
      </w:r>
      <w:r w:rsidR="002F7100">
        <w:rPr>
          <w:rFonts w:ascii="Franklin Gothic Book" w:hAnsi="Franklin Gothic Book" w:cstheme="majorHAnsi"/>
        </w:rPr>
        <w:t>that</w:t>
      </w:r>
      <w:r w:rsidRPr="00494BCF">
        <w:rPr>
          <w:rFonts w:ascii="Franklin Gothic Book" w:hAnsi="Franklin Gothic Book" w:cstheme="majorHAnsi"/>
        </w:rPr>
        <w:t xml:space="preserve"> can contribute to the ICLA, HLP, and DS work by providing new evidence on the value of community engagements, legal analysis</w:t>
      </w:r>
      <w:r w:rsidR="005F272D">
        <w:rPr>
          <w:rFonts w:ascii="Franklin Gothic Book" w:hAnsi="Franklin Gothic Book" w:cstheme="majorHAnsi"/>
        </w:rPr>
        <w:t>,</w:t>
      </w:r>
      <w:r w:rsidRPr="00494BCF">
        <w:rPr>
          <w:rFonts w:ascii="Franklin Gothic Book" w:hAnsi="Franklin Gothic Book" w:cstheme="majorHAnsi"/>
        </w:rPr>
        <w:t xml:space="preserve"> and policy review. The consultancy firm will work under the supervision of the ICLA Specialist/Programme Development Manager.</w:t>
      </w:r>
    </w:p>
    <w:p w14:paraId="772ED859" w14:textId="77777777" w:rsidR="002F7100" w:rsidRDefault="002F7100" w:rsidP="00E41A33">
      <w:pPr>
        <w:spacing w:after="0" w:line="240" w:lineRule="auto"/>
        <w:jc w:val="both"/>
        <w:rPr>
          <w:rFonts w:ascii="Franklin Gothic Book" w:hAnsi="Franklin Gothic Book" w:cstheme="majorHAnsi"/>
        </w:rPr>
      </w:pPr>
    </w:p>
    <w:p w14:paraId="2446277D" w14:textId="77777777" w:rsidR="00E41A33" w:rsidRPr="00662324" w:rsidRDefault="00E41A33" w:rsidP="00E41A33">
      <w:pPr>
        <w:spacing w:after="0" w:line="240" w:lineRule="auto"/>
        <w:rPr>
          <w:rFonts w:ascii="Franklin Gothic Book" w:hAnsi="Franklin Gothic Book" w:cstheme="majorHAnsi"/>
        </w:rPr>
      </w:pPr>
    </w:p>
    <w:p w14:paraId="3AE8232D" w14:textId="30D43DDF" w:rsidR="00494BCF" w:rsidRPr="00494BCF" w:rsidRDefault="00494BCF" w:rsidP="00494BCF">
      <w:pPr>
        <w:pStyle w:val="ListParagraph"/>
        <w:numPr>
          <w:ilvl w:val="0"/>
          <w:numId w:val="1"/>
        </w:numPr>
        <w:shd w:val="clear" w:color="auto" w:fill="FBE4D5"/>
        <w:contextualSpacing/>
        <w:rPr>
          <w:rFonts w:ascii="Franklin Gothic Book" w:hAnsi="Franklin Gothic Book"/>
          <w:b/>
          <w:bCs/>
          <w:sz w:val="32"/>
          <w:szCs w:val="32"/>
        </w:rPr>
      </w:pPr>
      <w:r>
        <w:rPr>
          <w:rFonts w:ascii="Franklin Gothic Book" w:hAnsi="Franklin Gothic Book"/>
          <w:b/>
          <w:bCs/>
          <w:sz w:val="32"/>
          <w:szCs w:val="32"/>
        </w:rPr>
        <w:lastRenderedPageBreak/>
        <w:t xml:space="preserve">Deliverables </w:t>
      </w:r>
    </w:p>
    <w:p w14:paraId="737D633C" w14:textId="77777777" w:rsidR="00E41A33" w:rsidRPr="00662324" w:rsidRDefault="00E41A33" w:rsidP="00494BCF">
      <w:pPr>
        <w:numPr>
          <w:ilvl w:val="0"/>
          <w:numId w:val="9"/>
        </w:numPr>
        <w:spacing w:after="0" w:line="240" w:lineRule="auto"/>
        <w:jc w:val="both"/>
        <w:textAlignment w:val="baseline"/>
        <w:rPr>
          <w:rFonts w:ascii="Franklin Gothic Book" w:hAnsi="Franklin Gothic Book" w:cstheme="majorHAnsi"/>
        </w:rPr>
      </w:pPr>
      <w:r w:rsidRPr="00662324">
        <w:rPr>
          <w:rFonts w:ascii="Franklin Gothic Book" w:eastAsia="Times New Roman" w:hAnsi="Franklin Gothic Book" w:cstheme="majorHAnsi"/>
        </w:rPr>
        <w:t xml:space="preserve">Prepare a </w:t>
      </w:r>
      <w:r w:rsidRPr="00662324">
        <w:rPr>
          <w:rFonts w:ascii="Franklin Gothic Book" w:hAnsi="Franklin Gothic Book" w:cstheme="majorHAnsi"/>
        </w:rPr>
        <w:t>five</w:t>
      </w:r>
      <w:r w:rsidRPr="00662324">
        <w:rPr>
          <w:rFonts w:ascii="Franklin Gothic Book" w:eastAsia="Times New Roman" w:hAnsi="Franklin Gothic Book" w:cstheme="majorHAnsi"/>
        </w:rPr>
        <w:t xml:space="preserve">-page inception report on the process upon signing the contract. </w:t>
      </w:r>
    </w:p>
    <w:p w14:paraId="2C54FC45" w14:textId="77777777" w:rsidR="00E41A33" w:rsidRPr="00662324" w:rsidRDefault="00E41A33" w:rsidP="00494BCF">
      <w:pPr>
        <w:numPr>
          <w:ilvl w:val="0"/>
          <w:numId w:val="9"/>
        </w:numPr>
        <w:spacing w:after="0" w:line="240" w:lineRule="auto"/>
        <w:jc w:val="both"/>
        <w:textAlignment w:val="baseline"/>
        <w:rPr>
          <w:rFonts w:ascii="Franklin Gothic Book" w:hAnsi="Franklin Gothic Book" w:cstheme="majorHAnsi"/>
        </w:rPr>
      </w:pPr>
      <w:r w:rsidRPr="00662324">
        <w:rPr>
          <w:rFonts w:ascii="Franklin Gothic Book" w:hAnsi="Franklin Gothic Book" w:cstheme="majorHAnsi"/>
        </w:rPr>
        <w:t xml:space="preserve">Prepare </w:t>
      </w:r>
      <w:r w:rsidRPr="00662324">
        <w:rPr>
          <w:rFonts w:ascii="Franklin Gothic Book" w:eastAsia="Times New Roman" w:hAnsi="Franklin Gothic Book" w:cstheme="majorHAnsi"/>
        </w:rPr>
        <w:t xml:space="preserve">2 </w:t>
      </w:r>
      <w:r w:rsidRPr="00662324">
        <w:rPr>
          <w:rFonts w:ascii="Franklin Gothic Book" w:hAnsi="Franklin Gothic Book" w:cstheme="majorHAnsi"/>
        </w:rPr>
        <w:t>community engagement/policy</w:t>
      </w:r>
      <w:r w:rsidRPr="00662324">
        <w:rPr>
          <w:rFonts w:ascii="Franklin Gothic Book" w:eastAsia="Times New Roman" w:hAnsi="Franklin Gothic Book" w:cstheme="majorHAnsi"/>
        </w:rPr>
        <w:t xml:space="preserve"> briefs (3 pages max) on Housing</w:t>
      </w:r>
      <w:r w:rsidRPr="00662324">
        <w:rPr>
          <w:rFonts w:ascii="Franklin Gothic Book" w:hAnsi="Franklin Gothic Book" w:cstheme="majorHAnsi"/>
        </w:rPr>
        <w:t>, Land, and Property key recommendations for programming in target locations.</w:t>
      </w:r>
    </w:p>
    <w:p w14:paraId="535EA620" w14:textId="3D373ABA" w:rsidR="00E41A33" w:rsidRPr="00662324" w:rsidRDefault="00E41A33" w:rsidP="00494BCF">
      <w:pPr>
        <w:numPr>
          <w:ilvl w:val="0"/>
          <w:numId w:val="9"/>
        </w:numPr>
        <w:spacing w:after="0" w:line="240" w:lineRule="auto"/>
        <w:jc w:val="both"/>
        <w:textAlignment w:val="baseline"/>
        <w:rPr>
          <w:rFonts w:ascii="Franklin Gothic Book" w:hAnsi="Franklin Gothic Book" w:cstheme="majorHAnsi"/>
        </w:rPr>
      </w:pPr>
      <w:r w:rsidRPr="00662324">
        <w:rPr>
          <w:rFonts w:ascii="Franklin Gothic Book" w:eastAsia="Times New Roman" w:hAnsi="Franklin Gothic Book" w:cstheme="majorHAnsi"/>
        </w:rPr>
        <w:t xml:space="preserve">Produce a </w:t>
      </w:r>
      <w:r w:rsidR="006D7D85">
        <w:rPr>
          <w:rFonts w:ascii="Franklin Gothic Book" w:eastAsia="Times New Roman" w:hAnsi="Franklin Gothic Book" w:cstheme="majorHAnsi"/>
        </w:rPr>
        <w:t>15</w:t>
      </w:r>
      <w:r w:rsidRPr="00662324">
        <w:rPr>
          <w:rFonts w:ascii="Franklin Gothic Book" w:eastAsia="Times New Roman" w:hAnsi="Franklin Gothic Book" w:cstheme="majorHAnsi"/>
        </w:rPr>
        <w:t>-page report</w:t>
      </w:r>
      <w:r w:rsidR="006D7D85">
        <w:rPr>
          <w:rFonts w:ascii="Franklin Gothic Book" w:eastAsia="Times New Roman" w:hAnsi="Franklin Gothic Book" w:cstheme="majorHAnsi"/>
        </w:rPr>
        <w:t xml:space="preserve"> per location</w:t>
      </w:r>
      <w:r w:rsidRPr="00662324">
        <w:rPr>
          <w:rFonts w:ascii="Franklin Gothic Book" w:eastAsia="Times New Roman" w:hAnsi="Franklin Gothic Book" w:cstheme="majorHAnsi"/>
        </w:rPr>
        <w:t xml:space="preserve"> including annexes on</w:t>
      </w:r>
      <w:r w:rsidRPr="00662324">
        <w:rPr>
          <w:rFonts w:ascii="Franklin Gothic Book" w:hAnsi="Franklin Gothic Book" w:cstheme="majorHAnsi"/>
        </w:rPr>
        <w:t xml:space="preserve"> understanding </w:t>
      </w:r>
      <w:r w:rsidRPr="00662324">
        <w:rPr>
          <w:rFonts w:ascii="Franklin Gothic Book" w:eastAsia="Times New Roman" w:hAnsi="Franklin Gothic Book" w:cstheme="majorHAnsi"/>
        </w:rPr>
        <w:t xml:space="preserve"> Housing and Land</w:t>
      </w:r>
      <w:r w:rsidRPr="00662324">
        <w:rPr>
          <w:rFonts w:ascii="Franklin Gothic Book" w:hAnsi="Franklin Gothic Book" w:cstheme="majorHAnsi"/>
        </w:rPr>
        <w:t xml:space="preserve"> from the community forums and FGDs</w:t>
      </w:r>
      <w:r w:rsidRPr="00662324">
        <w:rPr>
          <w:rFonts w:ascii="Franklin Gothic Book" w:eastAsia="Times New Roman" w:hAnsi="Franklin Gothic Book" w:cstheme="majorHAnsi"/>
        </w:rPr>
        <w:t>(ensure the report identifies research priorities for further development and implementation therein.</w:t>
      </w:r>
    </w:p>
    <w:p w14:paraId="71180944" w14:textId="77777777" w:rsidR="00E41A33" w:rsidRPr="00662324" w:rsidRDefault="00E41A33" w:rsidP="00494BCF">
      <w:pPr>
        <w:numPr>
          <w:ilvl w:val="0"/>
          <w:numId w:val="9"/>
        </w:numPr>
        <w:spacing w:after="0" w:line="240" w:lineRule="auto"/>
        <w:jc w:val="both"/>
        <w:textAlignment w:val="baseline"/>
        <w:rPr>
          <w:rFonts w:ascii="Franklin Gothic Book" w:eastAsia="Times New Roman" w:hAnsi="Franklin Gothic Book" w:cstheme="majorHAnsi"/>
        </w:rPr>
      </w:pPr>
      <w:r w:rsidRPr="00662324">
        <w:rPr>
          <w:rFonts w:ascii="Franklin Gothic Book" w:eastAsia="Times New Roman" w:hAnsi="Franklin Gothic Book" w:cstheme="majorHAnsi"/>
        </w:rPr>
        <w:t xml:space="preserve">Prepare a </w:t>
      </w:r>
      <w:r w:rsidRPr="00662324">
        <w:rPr>
          <w:rFonts w:ascii="Franklin Gothic Book" w:hAnsi="Franklin Gothic Book" w:cstheme="majorHAnsi"/>
        </w:rPr>
        <w:t>PowerPoint</w:t>
      </w:r>
      <w:r w:rsidRPr="00662324">
        <w:rPr>
          <w:rFonts w:ascii="Franklin Gothic Book" w:eastAsia="Times New Roman" w:hAnsi="Franklin Gothic Book" w:cstheme="majorHAnsi"/>
        </w:rPr>
        <w:t xml:space="preserve"> presentation </w:t>
      </w:r>
      <w:r w:rsidRPr="00662324">
        <w:rPr>
          <w:rFonts w:ascii="Franklin Gothic Book" w:hAnsi="Franklin Gothic Book" w:cstheme="majorHAnsi"/>
        </w:rPr>
        <w:t>summarizing</w:t>
      </w:r>
      <w:r w:rsidRPr="00662324">
        <w:rPr>
          <w:rFonts w:ascii="Franklin Gothic Book" w:eastAsia="Times New Roman" w:hAnsi="Franklin Gothic Book" w:cstheme="majorHAnsi"/>
        </w:rPr>
        <w:t xml:space="preserve"> the process and outcomes of the consultancy</w:t>
      </w:r>
    </w:p>
    <w:p w14:paraId="2C8C2B04" w14:textId="77777777" w:rsidR="00E41A33" w:rsidRPr="00662324" w:rsidRDefault="00E41A33" w:rsidP="00656C5F">
      <w:pPr>
        <w:rPr>
          <w:rFonts w:ascii="Franklin Gothic Book" w:hAnsi="Franklin Gothic Book"/>
          <w:lang w:val="en-GB"/>
        </w:rPr>
      </w:pPr>
    </w:p>
    <w:p w14:paraId="4E9C5753" w14:textId="40983CD8" w:rsidR="005F272D" w:rsidRPr="00494BCF" w:rsidRDefault="00A12BEF" w:rsidP="005F272D">
      <w:pPr>
        <w:pStyle w:val="ListParagraph"/>
        <w:numPr>
          <w:ilvl w:val="0"/>
          <w:numId w:val="1"/>
        </w:numPr>
        <w:shd w:val="clear" w:color="auto" w:fill="FBE4D5"/>
        <w:contextualSpacing/>
        <w:rPr>
          <w:rFonts w:ascii="Franklin Gothic Book" w:hAnsi="Franklin Gothic Book"/>
          <w:b/>
          <w:bCs/>
          <w:sz w:val="32"/>
          <w:szCs w:val="32"/>
        </w:rPr>
      </w:pPr>
      <w:r>
        <w:rPr>
          <w:rFonts w:ascii="Franklin Gothic Book" w:hAnsi="Franklin Gothic Book"/>
          <w:b/>
          <w:bCs/>
          <w:sz w:val="32"/>
          <w:szCs w:val="32"/>
        </w:rPr>
        <w:t>Timeline</w:t>
      </w:r>
    </w:p>
    <w:p w14:paraId="5ECEEFB4" w14:textId="7E917137" w:rsidR="005F272D" w:rsidRPr="00662324" w:rsidRDefault="005F272D" w:rsidP="00A12BEF">
      <w:pPr>
        <w:spacing w:after="0" w:line="240" w:lineRule="auto"/>
        <w:ind w:left="360"/>
        <w:jc w:val="both"/>
        <w:textAlignment w:val="baseline"/>
        <w:rPr>
          <w:rFonts w:ascii="Franklin Gothic Book" w:hAnsi="Franklin Gothic Book" w:cstheme="majorHAnsi"/>
        </w:rPr>
      </w:pPr>
      <w:r w:rsidRPr="00662324">
        <w:rPr>
          <w:rFonts w:ascii="Franklin Gothic Book" w:eastAsia="Times New Roman" w:hAnsi="Franklin Gothic Book" w:cstheme="majorHAnsi"/>
        </w:rPr>
        <w:t xml:space="preserve"> </w:t>
      </w:r>
      <w:r w:rsidR="00A12BEF" w:rsidRPr="00A12BEF">
        <w:rPr>
          <w:rFonts w:ascii="Franklin Gothic Book" w:eastAsia="Times New Roman" w:hAnsi="Franklin Gothic Book" w:cstheme="majorHAnsi"/>
        </w:rPr>
        <w:t xml:space="preserve">The consultancy period will last for </w:t>
      </w:r>
      <w:r w:rsidR="006D7D85">
        <w:rPr>
          <w:rFonts w:ascii="Franklin Gothic Book" w:eastAsia="Times New Roman" w:hAnsi="Franklin Gothic Book" w:cstheme="majorHAnsi"/>
        </w:rPr>
        <w:t>5</w:t>
      </w:r>
      <w:r w:rsidR="00A12BEF" w:rsidRPr="00A12BEF">
        <w:rPr>
          <w:rFonts w:ascii="Franklin Gothic Book" w:eastAsia="Times New Roman" w:hAnsi="Franklin Gothic Book" w:cstheme="majorHAnsi"/>
        </w:rPr>
        <w:t xml:space="preserve"> weeks starting from the day of signing the agreement.</w:t>
      </w:r>
    </w:p>
    <w:p w14:paraId="52EC4EEA" w14:textId="77777777" w:rsidR="005F272D" w:rsidRDefault="005F272D" w:rsidP="00E41A33">
      <w:pPr>
        <w:spacing w:after="0" w:line="240" w:lineRule="auto"/>
        <w:jc w:val="both"/>
        <w:textAlignment w:val="baseline"/>
        <w:rPr>
          <w:rFonts w:ascii="Franklin Gothic Book" w:eastAsia="Times New Roman" w:hAnsi="Franklin Gothic Book" w:cstheme="majorHAnsi"/>
        </w:rPr>
      </w:pPr>
    </w:p>
    <w:p w14:paraId="5C3FD2D2" w14:textId="7A26BB40" w:rsidR="00A12BEF" w:rsidRPr="00494BCF" w:rsidRDefault="00A12BEF" w:rsidP="00A12BEF">
      <w:pPr>
        <w:pStyle w:val="ListParagraph"/>
        <w:numPr>
          <w:ilvl w:val="0"/>
          <w:numId w:val="1"/>
        </w:numPr>
        <w:shd w:val="clear" w:color="auto" w:fill="FBE4D5"/>
        <w:contextualSpacing/>
        <w:rPr>
          <w:rFonts w:ascii="Franklin Gothic Book" w:hAnsi="Franklin Gothic Book"/>
          <w:b/>
          <w:bCs/>
          <w:sz w:val="32"/>
          <w:szCs w:val="32"/>
        </w:rPr>
      </w:pPr>
      <w:r>
        <w:rPr>
          <w:rFonts w:ascii="Franklin Gothic Book" w:hAnsi="Franklin Gothic Book"/>
          <w:b/>
          <w:bCs/>
          <w:sz w:val="32"/>
          <w:szCs w:val="32"/>
        </w:rPr>
        <w:t>Languages(s)</w:t>
      </w:r>
    </w:p>
    <w:p w14:paraId="7C5B2A6B" w14:textId="16492F8B" w:rsidR="00E41A33" w:rsidRPr="00662324" w:rsidRDefault="00E41A33" w:rsidP="00E41A33">
      <w:pPr>
        <w:numPr>
          <w:ilvl w:val="0"/>
          <w:numId w:val="4"/>
        </w:numPr>
        <w:spacing w:after="0" w:line="240" w:lineRule="auto"/>
        <w:ind w:left="750"/>
        <w:jc w:val="both"/>
        <w:textAlignment w:val="baseline"/>
        <w:rPr>
          <w:rFonts w:ascii="Franklin Gothic Book" w:eastAsia="Times New Roman" w:hAnsi="Franklin Gothic Book" w:cstheme="majorHAnsi"/>
        </w:rPr>
      </w:pPr>
      <w:r w:rsidRPr="00662324">
        <w:rPr>
          <w:rFonts w:ascii="Franklin Gothic Book" w:eastAsia="Times New Roman" w:hAnsi="Franklin Gothic Book" w:cstheme="majorHAnsi"/>
        </w:rPr>
        <w:t xml:space="preserve">Proficiency in written and spoken </w:t>
      </w:r>
      <w:r w:rsidR="00A12BEF" w:rsidRPr="00662324">
        <w:rPr>
          <w:rFonts w:ascii="Franklin Gothic Book" w:eastAsia="Times New Roman" w:hAnsi="Franklin Gothic Book" w:cstheme="majorHAnsi"/>
        </w:rPr>
        <w:t>English.</w:t>
      </w:r>
    </w:p>
    <w:p w14:paraId="0D091853" w14:textId="70451A65" w:rsidR="00E41A33" w:rsidRPr="003D157A" w:rsidRDefault="00E41A33" w:rsidP="00E41A33">
      <w:pPr>
        <w:numPr>
          <w:ilvl w:val="0"/>
          <w:numId w:val="4"/>
        </w:numPr>
        <w:spacing w:after="0" w:line="240" w:lineRule="auto"/>
        <w:ind w:left="750"/>
        <w:jc w:val="both"/>
        <w:textAlignment w:val="baseline"/>
        <w:rPr>
          <w:rFonts w:ascii="Franklin Gothic Book" w:eastAsia="Times New Roman" w:hAnsi="Franklin Gothic Book" w:cstheme="majorHAnsi"/>
        </w:rPr>
      </w:pPr>
      <w:r w:rsidRPr="00662324">
        <w:rPr>
          <w:rFonts w:ascii="Franklin Gothic Book" w:eastAsia="Times New Roman" w:hAnsi="Franklin Gothic Book" w:cstheme="majorHAnsi"/>
        </w:rPr>
        <w:t xml:space="preserve">Good working knowledge of </w:t>
      </w:r>
      <w:r w:rsidR="00A12BEF">
        <w:rPr>
          <w:rFonts w:ascii="Franklin Gothic Book" w:eastAsia="Times New Roman" w:hAnsi="Franklin Gothic Book" w:cstheme="majorHAnsi"/>
        </w:rPr>
        <w:t>Somali and Somali dialects</w:t>
      </w:r>
      <w:r w:rsidR="00567CA3">
        <w:rPr>
          <w:rFonts w:ascii="Franklin Gothic Book" w:eastAsia="Times New Roman" w:hAnsi="Franklin Gothic Book" w:cstheme="majorHAnsi"/>
        </w:rPr>
        <w:t>.</w:t>
      </w:r>
    </w:p>
    <w:p w14:paraId="765685EB" w14:textId="4DD85742" w:rsidR="00A12BEF" w:rsidRPr="00494BCF" w:rsidRDefault="00A12BEF" w:rsidP="00A12BEF">
      <w:pPr>
        <w:pStyle w:val="ListParagraph"/>
        <w:numPr>
          <w:ilvl w:val="0"/>
          <w:numId w:val="1"/>
        </w:numPr>
        <w:shd w:val="clear" w:color="auto" w:fill="FBE4D5"/>
        <w:contextualSpacing/>
        <w:rPr>
          <w:rFonts w:ascii="Franklin Gothic Book" w:hAnsi="Franklin Gothic Book"/>
          <w:b/>
          <w:bCs/>
          <w:sz w:val="32"/>
          <w:szCs w:val="32"/>
        </w:rPr>
      </w:pPr>
      <w:r>
        <w:rPr>
          <w:rFonts w:ascii="Franklin Gothic Book" w:hAnsi="Franklin Gothic Book"/>
          <w:b/>
          <w:bCs/>
          <w:sz w:val="32"/>
          <w:szCs w:val="32"/>
        </w:rPr>
        <w:t>Selection process</w:t>
      </w:r>
    </w:p>
    <w:p w14:paraId="5E355D56" w14:textId="10602A2C" w:rsidR="00A12BEF" w:rsidRPr="002D1A2E" w:rsidRDefault="00A12BEF" w:rsidP="002D1A2E">
      <w:pPr>
        <w:spacing w:after="0" w:line="240" w:lineRule="auto"/>
        <w:ind w:left="360"/>
        <w:jc w:val="both"/>
        <w:textAlignment w:val="baseline"/>
        <w:rPr>
          <w:rFonts w:ascii="Franklin Gothic Book" w:eastAsia="Times New Roman" w:hAnsi="Franklin Gothic Book" w:cstheme="majorHAnsi"/>
        </w:rPr>
      </w:pPr>
      <w:r w:rsidRPr="00A12BEF">
        <w:rPr>
          <w:rFonts w:ascii="Franklin Gothic Book" w:eastAsia="Times New Roman" w:hAnsi="Franklin Gothic Book" w:cstheme="majorHAnsi"/>
        </w:rPr>
        <w:t xml:space="preserve">The award of the contract will be made to the </w:t>
      </w:r>
      <w:r>
        <w:rPr>
          <w:rFonts w:ascii="Franklin Gothic Book" w:eastAsia="Times New Roman" w:hAnsi="Franklin Gothic Book" w:cstheme="majorHAnsi"/>
        </w:rPr>
        <w:t>consultancy firm</w:t>
      </w:r>
      <w:r w:rsidRPr="00A12BEF">
        <w:rPr>
          <w:rFonts w:ascii="Franklin Gothic Book" w:eastAsia="Times New Roman" w:hAnsi="Franklin Gothic Book" w:cstheme="majorHAnsi"/>
        </w:rPr>
        <w:t xml:space="preserve"> whose offer has been evaluated and determined as: a) responsive/compliant/acceptable, and b) Having received the highest score out of a pre-determined set of weighted technical and financial criteria specific to the solicitation. </w:t>
      </w:r>
    </w:p>
    <w:p w14:paraId="404A955E" w14:textId="190D739B" w:rsidR="00A12BEF" w:rsidRPr="00494BCF" w:rsidRDefault="00A12BEF" w:rsidP="00A12BEF">
      <w:pPr>
        <w:pStyle w:val="ListParagraph"/>
        <w:numPr>
          <w:ilvl w:val="0"/>
          <w:numId w:val="1"/>
        </w:numPr>
        <w:shd w:val="clear" w:color="auto" w:fill="FBE4D5"/>
        <w:contextualSpacing/>
        <w:rPr>
          <w:rFonts w:ascii="Franklin Gothic Book" w:hAnsi="Franklin Gothic Book"/>
          <w:b/>
          <w:bCs/>
          <w:sz w:val="32"/>
          <w:szCs w:val="32"/>
        </w:rPr>
      </w:pPr>
      <w:bookmarkStart w:id="2" w:name="_Hlk150948219"/>
      <w:r>
        <w:rPr>
          <w:rFonts w:ascii="Franklin Gothic Book" w:hAnsi="Franklin Gothic Book"/>
          <w:b/>
          <w:bCs/>
          <w:sz w:val="32"/>
          <w:szCs w:val="32"/>
        </w:rPr>
        <w:t xml:space="preserve">Application </w:t>
      </w:r>
      <w:r w:rsidR="00C6303C">
        <w:rPr>
          <w:rFonts w:ascii="Franklin Gothic Book" w:hAnsi="Franklin Gothic Book"/>
          <w:b/>
          <w:bCs/>
          <w:sz w:val="32"/>
          <w:szCs w:val="32"/>
        </w:rPr>
        <w:t>Procedures</w:t>
      </w:r>
      <w:r>
        <w:rPr>
          <w:rFonts w:ascii="Franklin Gothic Book" w:hAnsi="Franklin Gothic Book"/>
          <w:b/>
          <w:bCs/>
          <w:sz w:val="32"/>
          <w:szCs w:val="32"/>
        </w:rPr>
        <w:t xml:space="preserve"> and Requirements</w:t>
      </w:r>
    </w:p>
    <w:p w14:paraId="4E9AA4B5" w14:textId="3418C053" w:rsidR="00E41A33" w:rsidRPr="00A12BEF" w:rsidRDefault="00E41A33" w:rsidP="00A12BEF">
      <w:pPr>
        <w:spacing w:after="0" w:line="240" w:lineRule="auto"/>
        <w:ind w:left="360"/>
        <w:jc w:val="both"/>
        <w:textAlignment w:val="baseline"/>
        <w:rPr>
          <w:rFonts w:ascii="Franklin Gothic Book" w:hAnsi="Franklin Gothic Book" w:cstheme="majorHAnsi"/>
        </w:rPr>
      </w:pPr>
      <w:r w:rsidRPr="00662324">
        <w:rPr>
          <w:rFonts w:ascii="Franklin Gothic Book" w:eastAsiaTheme="majorEastAsia" w:hAnsi="Franklin Gothic Book" w:cstheme="majorBidi"/>
        </w:rPr>
        <w:t xml:space="preserve">The consulting firm interested </w:t>
      </w:r>
      <w:r w:rsidR="00EB2ABC">
        <w:rPr>
          <w:rFonts w:ascii="Franklin Gothic Book" w:eastAsiaTheme="majorEastAsia" w:hAnsi="Franklin Gothic Book" w:cstheme="majorBidi"/>
        </w:rPr>
        <w:t>is</w:t>
      </w:r>
      <w:r w:rsidRPr="00662324">
        <w:rPr>
          <w:rFonts w:ascii="Franklin Gothic Book" w:eastAsiaTheme="majorEastAsia" w:hAnsi="Franklin Gothic Book" w:cstheme="majorBidi"/>
        </w:rPr>
        <w:t xml:space="preserve"> expected to provide </w:t>
      </w:r>
      <w:r w:rsidR="00C6303C">
        <w:rPr>
          <w:rFonts w:ascii="Franklin Gothic Book" w:eastAsiaTheme="majorEastAsia" w:hAnsi="Franklin Gothic Book" w:cstheme="majorBidi"/>
        </w:rPr>
        <w:t xml:space="preserve">the </w:t>
      </w:r>
      <w:r w:rsidRPr="00662324">
        <w:rPr>
          <w:rFonts w:ascii="Franklin Gothic Book" w:eastAsiaTheme="majorEastAsia" w:hAnsi="Franklin Gothic Book" w:cstheme="majorBidi"/>
        </w:rPr>
        <w:t>following documentation:</w:t>
      </w:r>
    </w:p>
    <w:bookmarkEnd w:id="2"/>
    <w:p w14:paraId="1DAD8534" w14:textId="39497D43" w:rsidR="00E41A33" w:rsidRPr="00662324" w:rsidRDefault="00E41A33" w:rsidP="00E41A33">
      <w:pPr>
        <w:pStyle w:val="ListParagraph"/>
        <w:numPr>
          <w:ilvl w:val="1"/>
          <w:numId w:val="5"/>
        </w:numPr>
        <w:spacing w:after="160" w:line="257" w:lineRule="auto"/>
        <w:contextualSpacing/>
        <w:rPr>
          <w:rFonts w:ascii="Franklin Gothic Book" w:eastAsiaTheme="majorEastAsia" w:hAnsi="Franklin Gothic Book" w:cstheme="majorBidi"/>
          <w:sz w:val="22"/>
          <w:szCs w:val="22"/>
        </w:rPr>
      </w:pPr>
      <w:r w:rsidRPr="00662324">
        <w:rPr>
          <w:rFonts w:ascii="Franklin Gothic Book" w:eastAsiaTheme="majorEastAsia" w:hAnsi="Franklin Gothic Book" w:cstheme="majorBidi"/>
          <w:sz w:val="22"/>
          <w:szCs w:val="22"/>
        </w:rPr>
        <w:t>A cover letter introducing the consultant</w:t>
      </w:r>
      <w:r w:rsidR="00EB2ABC">
        <w:rPr>
          <w:rFonts w:ascii="Franklin Gothic Book" w:eastAsiaTheme="majorEastAsia" w:hAnsi="Franklin Gothic Book" w:cstheme="majorBidi"/>
          <w:sz w:val="22"/>
          <w:szCs w:val="22"/>
        </w:rPr>
        <w:t xml:space="preserve"> firm. T</w:t>
      </w:r>
      <w:r w:rsidRPr="00662324">
        <w:rPr>
          <w:rFonts w:ascii="Franklin Gothic Book" w:eastAsiaTheme="majorEastAsia" w:hAnsi="Franklin Gothic Book" w:cstheme="majorBidi"/>
          <w:sz w:val="22"/>
          <w:szCs w:val="22"/>
        </w:rPr>
        <w:t xml:space="preserve">he cover letter should introduce the team composition and </w:t>
      </w:r>
      <w:r w:rsidR="00AE6224">
        <w:rPr>
          <w:rFonts w:ascii="Franklin Gothic Book" w:eastAsiaTheme="majorEastAsia" w:hAnsi="Franklin Gothic Book" w:cstheme="majorBidi"/>
          <w:sz w:val="22"/>
          <w:szCs w:val="22"/>
        </w:rPr>
        <w:t>specify</w:t>
      </w:r>
      <w:r w:rsidRPr="00662324">
        <w:rPr>
          <w:rFonts w:ascii="Franklin Gothic Book" w:eastAsiaTheme="majorEastAsia" w:hAnsi="Franklin Gothic Book" w:cstheme="majorBidi"/>
          <w:sz w:val="22"/>
          <w:szCs w:val="22"/>
        </w:rPr>
        <w:t xml:space="preserve"> the role to be played by each team member.</w:t>
      </w:r>
    </w:p>
    <w:p w14:paraId="24DBE061" w14:textId="77777777" w:rsidR="00E41A33" w:rsidRPr="00662324" w:rsidRDefault="00E41A33" w:rsidP="00E41A33">
      <w:pPr>
        <w:pStyle w:val="ListParagraph"/>
        <w:numPr>
          <w:ilvl w:val="1"/>
          <w:numId w:val="5"/>
        </w:numPr>
        <w:spacing w:after="160" w:line="257" w:lineRule="auto"/>
        <w:contextualSpacing/>
        <w:rPr>
          <w:rFonts w:ascii="Franklin Gothic Book" w:eastAsiaTheme="majorEastAsia" w:hAnsi="Franklin Gothic Book" w:cstheme="majorBidi"/>
          <w:sz w:val="22"/>
          <w:szCs w:val="22"/>
        </w:rPr>
      </w:pPr>
      <w:r w:rsidRPr="00662324">
        <w:rPr>
          <w:rFonts w:ascii="Franklin Gothic Book" w:eastAsiaTheme="majorEastAsia" w:hAnsi="Franklin Gothic Book" w:cstheme="majorBidi"/>
          <w:sz w:val="22"/>
          <w:szCs w:val="22"/>
        </w:rPr>
        <w:t xml:space="preserve">A technical proposal of not more than 10 pages outlining how to execute the task with a clear framework and methodology. The proposed methodology should demonstrate a clear understanding of the </w:t>
      </w:r>
      <w:r w:rsidRPr="00662324">
        <w:rPr>
          <w:rFonts w:ascii="Franklin Gothic Book" w:eastAsiaTheme="majorEastAsia" w:hAnsi="Franklin Gothic Book" w:cstheme="majorBidi"/>
          <w:b/>
          <w:bCs/>
          <w:sz w:val="22"/>
          <w:szCs w:val="22"/>
        </w:rPr>
        <w:t>ToR</w:t>
      </w:r>
      <w:r w:rsidRPr="00662324">
        <w:rPr>
          <w:rFonts w:ascii="Franklin Gothic Book" w:eastAsiaTheme="majorEastAsia" w:hAnsi="Franklin Gothic Book" w:cstheme="majorBidi"/>
          <w:sz w:val="22"/>
          <w:szCs w:val="22"/>
        </w:rPr>
        <w:t xml:space="preserve"> (proposed methods and tools)</w:t>
      </w:r>
    </w:p>
    <w:p w14:paraId="223B9D77" w14:textId="13C048BA" w:rsidR="00E41A33" w:rsidRPr="00662324" w:rsidRDefault="00EB2ABC" w:rsidP="00E41A33">
      <w:pPr>
        <w:pStyle w:val="ListParagraph"/>
        <w:numPr>
          <w:ilvl w:val="1"/>
          <w:numId w:val="5"/>
        </w:numPr>
        <w:spacing w:after="160" w:line="257" w:lineRule="auto"/>
        <w:contextualSpacing/>
        <w:rPr>
          <w:rFonts w:ascii="Franklin Gothic Book" w:eastAsiaTheme="majorEastAsia" w:hAnsi="Franklin Gothic Book" w:cstheme="majorBidi"/>
          <w:sz w:val="22"/>
          <w:szCs w:val="22"/>
        </w:rPr>
      </w:pPr>
      <w:r>
        <w:rPr>
          <w:rFonts w:ascii="Franklin Gothic Book" w:eastAsiaTheme="majorEastAsia" w:hAnsi="Franklin Gothic Book" w:cstheme="majorBidi"/>
          <w:sz w:val="22"/>
          <w:szCs w:val="22"/>
          <w:lang w:val="en-US"/>
        </w:rPr>
        <w:t>Key lead consultant</w:t>
      </w:r>
      <w:r w:rsidR="00E41A33" w:rsidRPr="00662324">
        <w:rPr>
          <w:rFonts w:ascii="Franklin Gothic Book" w:eastAsiaTheme="majorEastAsia" w:hAnsi="Franklin Gothic Book" w:cstheme="majorBidi"/>
          <w:sz w:val="22"/>
          <w:szCs w:val="22"/>
        </w:rPr>
        <w:t xml:space="preserve"> resume</w:t>
      </w:r>
      <w:r>
        <w:rPr>
          <w:rFonts w:ascii="Franklin Gothic Book" w:eastAsiaTheme="majorEastAsia" w:hAnsi="Franklin Gothic Book" w:cstheme="majorBidi"/>
          <w:sz w:val="22"/>
          <w:szCs w:val="22"/>
        </w:rPr>
        <w:t>s</w:t>
      </w:r>
      <w:r w:rsidR="00E41A33" w:rsidRPr="00662324">
        <w:rPr>
          <w:rFonts w:ascii="Franklin Gothic Book" w:eastAsiaTheme="majorEastAsia" w:hAnsi="Franklin Gothic Book" w:cstheme="majorBidi"/>
          <w:sz w:val="22"/>
          <w:szCs w:val="22"/>
        </w:rPr>
        <w:t>, or each team member from the firms</w:t>
      </w:r>
    </w:p>
    <w:p w14:paraId="6414A8DB" w14:textId="77777777" w:rsidR="00E41A33" w:rsidRPr="00662324" w:rsidRDefault="00E41A33" w:rsidP="00E41A33">
      <w:pPr>
        <w:pStyle w:val="ListParagraph"/>
        <w:numPr>
          <w:ilvl w:val="1"/>
          <w:numId w:val="5"/>
        </w:numPr>
        <w:spacing w:after="160" w:line="257" w:lineRule="auto"/>
        <w:contextualSpacing/>
        <w:rPr>
          <w:rFonts w:ascii="Franklin Gothic Book" w:eastAsiaTheme="majorEastAsia" w:hAnsi="Franklin Gothic Book" w:cstheme="majorBidi"/>
          <w:sz w:val="22"/>
          <w:szCs w:val="22"/>
          <w:lang w:val="en-US"/>
        </w:rPr>
      </w:pPr>
      <w:r w:rsidRPr="00662324">
        <w:rPr>
          <w:rFonts w:ascii="Franklin Gothic Book" w:eastAsiaTheme="majorEastAsia" w:hAnsi="Franklin Gothic Book" w:cstheme="majorBidi"/>
          <w:sz w:val="22"/>
          <w:szCs w:val="22"/>
          <w:lang w:val="en-US"/>
        </w:rPr>
        <w:t xml:space="preserve">Proven track record of developing similar reports from INGOs and UN. </w:t>
      </w:r>
    </w:p>
    <w:p w14:paraId="079ED678" w14:textId="77777777" w:rsidR="00E41A33" w:rsidRPr="00662324" w:rsidRDefault="00E41A33" w:rsidP="00E41A33">
      <w:pPr>
        <w:pStyle w:val="ListParagraph"/>
        <w:numPr>
          <w:ilvl w:val="1"/>
          <w:numId w:val="5"/>
        </w:numPr>
        <w:spacing w:after="160" w:line="257" w:lineRule="auto"/>
        <w:contextualSpacing/>
        <w:rPr>
          <w:rFonts w:ascii="Franklin Gothic Book" w:eastAsiaTheme="majorEastAsia" w:hAnsi="Franklin Gothic Book" w:cstheme="majorBidi"/>
          <w:sz w:val="22"/>
          <w:szCs w:val="22"/>
          <w:lang w:val="en-US"/>
        </w:rPr>
      </w:pPr>
      <w:r w:rsidRPr="00662324">
        <w:rPr>
          <w:rFonts w:ascii="Franklin Gothic Book" w:eastAsiaTheme="majorEastAsia" w:hAnsi="Franklin Gothic Book" w:cstheme="majorBidi"/>
          <w:sz w:val="22"/>
          <w:szCs w:val="22"/>
          <w:lang w:val="en-US"/>
        </w:rPr>
        <w:t>Proposed budget indicating consultancy fee in USD.</w:t>
      </w:r>
    </w:p>
    <w:p w14:paraId="142ED861" w14:textId="6AD2D6E7" w:rsidR="00EB2ABC" w:rsidRDefault="00E41A33" w:rsidP="00EB2ABC">
      <w:pPr>
        <w:pStyle w:val="ListParagraph"/>
        <w:numPr>
          <w:ilvl w:val="1"/>
          <w:numId w:val="5"/>
        </w:numPr>
        <w:spacing w:after="160" w:line="257" w:lineRule="auto"/>
        <w:contextualSpacing/>
        <w:rPr>
          <w:rFonts w:ascii="Franklin Gothic Book" w:eastAsiaTheme="majorEastAsia" w:hAnsi="Franklin Gothic Book" w:cstheme="majorBidi"/>
          <w:sz w:val="22"/>
          <w:szCs w:val="22"/>
          <w:lang w:val="en-US"/>
        </w:rPr>
      </w:pPr>
      <w:r w:rsidRPr="00662324">
        <w:rPr>
          <w:rFonts w:ascii="Franklin Gothic Book" w:eastAsiaTheme="majorEastAsia" w:hAnsi="Franklin Gothic Book" w:cstheme="majorBidi"/>
          <w:sz w:val="22"/>
          <w:szCs w:val="22"/>
          <w:lang w:val="en-US"/>
        </w:rPr>
        <w:t>Proof of previous record of</w:t>
      </w:r>
      <w:r w:rsidR="00EB2ABC">
        <w:rPr>
          <w:rFonts w:ascii="Franklin Gothic Book" w:eastAsiaTheme="majorEastAsia" w:hAnsi="Franklin Gothic Book" w:cstheme="majorBidi"/>
          <w:sz w:val="22"/>
          <w:szCs w:val="22"/>
          <w:lang w:val="en-US"/>
        </w:rPr>
        <w:t xml:space="preserve"> </w:t>
      </w:r>
      <w:r w:rsidRPr="00662324">
        <w:rPr>
          <w:rFonts w:ascii="Franklin Gothic Book" w:eastAsiaTheme="majorEastAsia" w:hAnsi="Franklin Gothic Book" w:cstheme="majorBidi"/>
          <w:sz w:val="22"/>
          <w:szCs w:val="22"/>
          <w:lang w:val="en-US"/>
        </w:rPr>
        <w:t xml:space="preserve">applied </w:t>
      </w:r>
      <w:r w:rsidR="00CB2AA1">
        <w:rPr>
          <w:rFonts w:ascii="Franklin Gothic Book" w:eastAsiaTheme="majorEastAsia" w:hAnsi="Franklin Gothic Book" w:cstheme="majorBidi"/>
          <w:sz w:val="22"/>
          <w:szCs w:val="22"/>
          <w:lang w:val="en-US"/>
        </w:rPr>
        <w:t xml:space="preserve">HLP community </w:t>
      </w:r>
      <w:r w:rsidRPr="00662324">
        <w:rPr>
          <w:rFonts w:ascii="Franklin Gothic Book" w:eastAsiaTheme="majorEastAsia" w:hAnsi="Franklin Gothic Book" w:cstheme="majorBidi"/>
          <w:sz w:val="22"/>
          <w:szCs w:val="22"/>
          <w:lang w:val="en-US"/>
        </w:rPr>
        <w:t xml:space="preserve">analysis in a related field, preferably in </w:t>
      </w:r>
      <w:r w:rsidR="00AE6224" w:rsidRPr="00662324">
        <w:rPr>
          <w:rFonts w:ascii="Franklin Gothic Book" w:eastAsiaTheme="majorEastAsia" w:hAnsi="Franklin Gothic Book" w:cstheme="majorBidi"/>
          <w:sz w:val="22"/>
          <w:szCs w:val="22"/>
          <w:lang w:val="en-US"/>
        </w:rPr>
        <w:t>Government, an</w:t>
      </w:r>
      <w:r w:rsidRPr="00662324">
        <w:rPr>
          <w:rFonts w:ascii="Franklin Gothic Book" w:eastAsiaTheme="majorEastAsia" w:hAnsi="Franklin Gothic Book" w:cstheme="majorBidi"/>
          <w:sz w:val="22"/>
          <w:szCs w:val="22"/>
          <w:lang w:val="en-US"/>
        </w:rPr>
        <w:t xml:space="preserve"> international </w:t>
      </w:r>
      <w:r w:rsidR="006C3F9B" w:rsidRPr="00662324">
        <w:rPr>
          <w:rFonts w:ascii="Franklin Gothic Book" w:eastAsiaTheme="majorEastAsia" w:hAnsi="Franklin Gothic Book" w:cstheme="majorBidi"/>
          <w:sz w:val="22"/>
          <w:szCs w:val="22"/>
          <w:lang w:val="en-US"/>
        </w:rPr>
        <w:t>organization</w:t>
      </w:r>
      <w:r w:rsidRPr="00662324">
        <w:rPr>
          <w:rFonts w:ascii="Franklin Gothic Book" w:eastAsiaTheme="majorEastAsia" w:hAnsi="Franklin Gothic Book" w:cstheme="majorBidi"/>
          <w:sz w:val="22"/>
          <w:szCs w:val="22"/>
          <w:lang w:val="en-US"/>
        </w:rPr>
        <w:t xml:space="preserve">, </w:t>
      </w:r>
      <w:r w:rsidR="00EB2ABC">
        <w:rPr>
          <w:rFonts w:ascii="Franklin Gothic Book" w:eastAsiaTheme="majorEastAsia" w:hAnsi="Franklin Gothic Book" w:cstheme="majorBidi"/>
          <w:sz w:val="22"/>
          <w:szCs w:val="22"/>
          <w:lang w:val="en-US"/>
        </w:rPr>
        <w:t xml:space="preserve">a </w:t>
      </w:r>
      <w:r w:rsidRPr="00662324">
        <w:rPr>
          <w:rFonts w:ascii="Franklin Gothic Book" w:eastAsiaTheme="majorEastAsia" w:hAnsi="Franklin Gothic Book" w:cstheme="majorBidi"/>
          <w:sz w:val="22"/>
          <w:szCs w:val="22"/>
          <w:lang w:val="en-US"/>
        </w:rPr>
        <w:t xml:space="preserve">national agency, or </w:t>
      </w:r>
      <w:r w:rsidR="00EB2ABC">
        <w:rPr>
          <w:rFonts w:ascii="Franklin Gothic Book" w:eastAsiaTheme="majorEastAsia" w:hAnsi="Franklin Gothic Book" w:cstheme="majorBidi"/>
          <w:sz w:val="22"/>
          <w:szCs w:val="22"/>
          <w:lang w:val="en-US"/>
        </w:rPr>
        <w:t xml:space="preserve">a </w:t>
      </w:r>
      <w:r w:rsidRPr="00662324">
        <w:rPr>
          <w:rFonts w:ascii="Franklin Gothic Book" w:eastAsiaTheme="majorEastAsia" w:hAnsi="Franklin Gothic Book" w:cstheme="majorBidi"/>
          <w:sz w:val="22"/>
          <w:szCs w:val="22"/>
          <w:lang w:val="en-US"/>
        </w:rPr>
        <w:t>research institute.</w:t>
      </w:r>
    </w:p>
    <w:p w14:paraId="4E758CAC" w14:textId="2061D9C4" w:rsidR="00C6303C" w:rsidRPr="003D157A" w:rsidRDefault="00E41A33" w:rsidP="003D157A">
      <w:pPr>
        <w:pStyle w:val="ListParagraph"/>
        <w:numPr>
          <w:ilvl w:val="1"/>
          <w:numId w:val="5"/>
        </w:numPr>
        <w:contextualSpacing/>
        <w:jc w:val="both"/>
        <w:textAlignment w:val="baseline"/>
        <w:rPr>
          <w:rFonts w:ascii="Franklin Gothic Book" w:eastAsiaTheme="majorEastAsia" w:hAnsi="Franklin Gothic Book" w:cstheme="majorBidi"/>
          <w:sz w:val="22"/>
          <w:szCs w:val="22"/>
        </w:rPr>
      </w:pPr>
      <w:r w:rsidRPr="00EB2ABC">
        <w:rPr>
          <w:rFonts w:ascii="Franklin Gothic Book" w:eastAsiaTheme="majorEastAsia" w:hAnsi="Franklin Gothic Book" w:cstheme="majorBidi"/>
          <w:sz w:val="22"/>
          <w:szCs w:val="22"/>
          <w:lang w:val="en-US"/>
        </w:rPr>
        <w:t xml:space="preserve">Proof of registration from the </w:t>
      </w:r>
      <w:r w:rsidR="00EB2ABC" w:rsidRPr="00EB2ABC">
        <w:rPr>
          <w:rFonts w:ascii="Franklin Gothic Book" w:eastAsiaTheme="majorEastAsia" w:hAnsi="Franklin Gothic Book" w:cstheme="majorBidi"/>
          <w:sz w:val="22"/>
          <w:szCs w:val="22"/>
          <w:lang w:val="en-US"/>
        </w:rPr>
        <w:t xml:space="preserve">Somalia Federal government </w:t>
      </w:r>
      <w:r w:rsidR="00EB2ABC">
        <w:rPr>
          <w:rFonts w:ascii="Franklin Gothic Book" w:eastAsiaTheme="majorEastAsia" w:hAnsi="Franklin Gothic Book" w:cstheme="majorBidi"/>
          <w:sz w:val="22"/>
          <w:szCs w:val="22"/>
          <w:lang w:val="en-US"/>
        </w:rPr>
        <w:t>and other compliant documentation</w:t>
      </w:r>
      <w:r w:rsidR="008D4172">
        <w:rPr>
          <w:rFonts w:ascii="Franklin Gothic Book" w:eastAsiaTheme="majorEastAsia" w:hAnsi="Franklin Gothic Book" w:cstheme="majorBidi"/>
          <w:sz w:val="22"/>
          <w:szCs w:val="22"/>
          <w:lang w:val="en-US"/>
        </w:rPr>
        <w:t>.</w:t>
      </w:r>
    </w:p>
    <w:p w14:paraId="19DC8230" w14:textId="2FA645A1" w:rsidR="00C6303C" w:rsidRPr="00494BCF" w:rsidRDefault="00C6303C" w:rsidP="00C6303C">
      <w:pPr>
        <w:pStyle w:val="ListParagraph"/>
        <w:numPr>
          <w:ilvl w:val="0"/>
          <w:numId w:val="1"/>
        </w:numPr>
        <w:shd w:val="clear" w:color="auto" w:fill="FBE4D5"/>
        <w:contextualSpacing/>
        <w:rPr>
          <w:rFonts w:ascii="Franklin Gothic Book" w:hAnsi="Franklin Gothic Book"/>
          <w:b/>
          <w:bCs/>
          <w:sz w:val="32"/>
          <w:szCs w:val="32"/>
        </w:rPr>
      </w:pPr>
      <w:r w:rsidRPr="00C6303C">
        <w:rPr>
          <w:rFonts w:ascii="Franklin Gothic Book" w:hAnsi="Franklin Gothic Book"/>
          <w:b/>
          <w:bCs/>
          <w:sz w:val="32"/>
          <w:szCs w:val="32"/>
        </w:rPr>
        <w:t>Selection Criteria for the Best Offer:</w:t>
      </w:r>
    </w:p>
    <w:p w14:paraId="2B2A7A6E" w14:textId="09D64E8F" w:rsidR="008B6A67" w:rsidRDefault="00C6303C" w:rsidP="008D4172">
      <w:pPr>
        <w:spacing w:after="0" w:line="240" w:lineRule="auto"/>
        <w:ind w:left="360"/>
        <w:jc w:val="both"/>
        <w:textAlignment w:val="baseline"/>
        <w:rPr>
          <w:rFonts w:ascii="Franklin Gothic Book" w:eastAsia="Times New Roman" w:hAnsi="Franklin Gothic Book" w:cstheme="majorHAnsi"/>
        </w:rPr>
      </w:pPr>
      <w:r w:rsidRPr="00662324">
        <w:rPr>
          <w:rFonts w:ascii="Franklin Gothic Book" w:eastAsiaTheme="majorEastAsia" w:hAnsi="Franklin Gothic Book" w:cstheme="majorBidi"/>
        </w:rPr>
        <w:t xml:space="preserve">The consulting firm interested </w:t>
      </w:r>
      <w:r>
        <w:rPr>
          <w:rFonts w:ascii="Franklin Gothic Book" w:eastAsiaTheme="majorEastAsia" w:hAnsi="Franklin Gothic Book" w:cstheme="majorBidi"/>
        </w:rPr>
        <w:t>is</w:t>
      </w:r>
      <w:r w:rsidRPr="00662324">
        <w:rPr>
          <w:rFonts w:ascii="Franklin Gothic Book" w:eastAsiaTheme="majorEastAsia" w:hAnsi="Franklin Gothic Book" w:cstheme="majorBidi"/>
        </w:rPr>
        <w:t xml:space="preserve"> expected to provide </w:t>
      </w:r>
      <w:r>
        <w:rPr>
          <w:rFonts w:ascii="Franklin Gothic Book" w:eastAsiaTheme="majorEastAsia" w:hAnsi="Franklin Gothic Book" w:cstheme="majorBidi"/>
        </w:rPr>
        <w:t xml:space="preserve">the </w:t>
      </w:r>
      <w:r w:rsidRPr="00662324">
        <w:rPr>
          <w:rFonts w:ascii="Franklin Gothic Book" w:eastAsiaTheme="majorEastAsia" w:hAnsi="Franklin Gothic Book" w:cstheme="majorBidi"/>
        </w:rPr>
        <w:t>following documentation:</w:t>
      </w:r>
      <w:r w:rsidR="008D4172">
        <w:rPr>
          <w:rFonts w:ascii="Franklin Gothic Book" w:hAnsi="Franklin Gothic Book" w:cstheme="majorHAnsi"/>
        </w:rPr>
        <w:t xml:space="preserve"> </w:t>
      </w:r>
      <w:r w:rsidR="008B6A67" w:rsidRPr="00662324">
        <w:rPr>
          <w:rFonts w:ascii="Franklin Gothic Book" w:eastAsia="Times New Roman" w:hAnsi="Franklin Gothic Book" w:cstheme="majorHAnsi"/>
        </w:rPr>
        <w:t xml:space="preserve">Only those </w:t>
      </w:r>
      <w:r w:rsidR="008D4172">
        <w:rPr>
          <w:rFonts w:ascii="Franklin Gothic Book" w:eastAsia="Times New Roman" w:hAnsi="Franklin Gothic Book" w:cstheme="majorHAnsi"/>
        </w:rPr>
        <w:t>firms</w:t>
      </w:r>
      <w:r w:rsidR="008B6A67" w:rsidRPr="00662324">
        <w:rPr>
          <w:rFonts w:ascii="Franklin Gothic Book" w:eastAsia="Times New Roman" w:hAnsi="Franklin Gothic Book" w:cstheme="majorHAnsi"/>
        </w:rPr>
        <w:t xml:space="preserve"> </w:t>
      </w:r>
      <w:r w:rsidR="008D4172">
        <w:rPr>
          <w:rFonts w:ascii="Franklin Gothic Book" w:eastAsia="Times New Roman" w:hAnsi="Franklin Gothic Book" w:cstheme="majorHAnsi"/>
        </w:rPr>
        <w:t>that</w:t>
      </w:r>
      <w:r w:rsidR="008B6A67" w:rsidRPr="00662324">
        <w:rPr>
          <w:rFonts w:ascii="Franklin Gothic Book" w:eastAsia="Times New Roman" w:hAnsi="Franklin Gothic Book" w:cstheme="majorHAnsi"/>
        </w:rPr>
        <w:t xml:space="preserve"> meet the minimum level of experience </w:t>
      </w:r>
      <w:r w:rsidR="008D4172">
        <w:rPr>
          <w:rFonts w:ascii="Franklin Gothic Book" w:eastAsia="Times New Roman" w:hAnsi="Franklin Gothic Book" w:cstheme="majorHAnsi"/>
        </w:rPr>
        <w:t xml:space="preserve">or </w:t>
      </w:r>
      <w:r w:rsidR="008B6A67" w:rsidRPr="00662324">
        <w:rPr>
          <w:rFonts w:ascii="Franklin Gothic Book" w:eastAsia="Times New Roman" w:hAnsi="Franklin Gothic Book" w:cstheme="majorHAnsi"/>
        </w:rPr>
        <w:t>requirements will be considered for the technical evaluation</w:t>
      </w:r>
      <w:r w:rsidR="00181FC1">
        <w:rPr>
          <w:rFonts w:ascii="Franklin Gothic Book" w:eastAsia="Times New Roman" w:hAnsi="Franklin Gothic Book" w:cstheme="majorHAnsi"/>
        </w:rPr>
        <w:t>, see below selection criteria and weighing:</w:t>
      </w:r>
    </w:p>
    <w:p w14:paraId="2887B630" w14:textId="77777777" w:rsidR="00181FC1" w:rsidRDefault="00181FC1" w:rsidP="008D4172">
      <w:pPr>
        <w:spacing w:after="0" w:line="240" w:lineRule="auto"/>
        <w:ind w:left="360"/>
        <w:jc w:val="both"/>
        <w:textAlignment w:val="baseline"/>
        <w:rPr>
          <w:rFonts w:ascii="Franklin Gothic Book" w:eastAsia="Times New Roman" w:hAnsi="Franklin Gothic Book" w:cstheme="majorHAnsi"/>
        </w:rPr>
      </w:pPr>
    </w:p>
    <w:tbl>
      <w:tblPr>
        <w:tblW w:w="5584" w:type="pct"/>
        <w:tblCellMar>
          <w:left w:w="0" w:type="dxa"/>
          <w:right w:w="0" w:type="dxa"/>
        </w:tblCellMar>
        <w:tblLook w:val="04A0" w:firstRow="1" w:lastRow="0" w:firstColumn="1" w:lastColumn="0" w:noHBand="0" w:noVBand="1"/>
      </w:tblPr>
      <w:tblGrid>
        <w:gridCol w:w="7819"/>
        <w:gridCol w:w="2612"/>
      </w:tblGrid>
      <w:tr w:rsidR="00181FC1" w14:paraId="684907C6" w14:textId="77777777" w:rsidTr="001A3A8C">
        <w:trPr>
          <w:trHeight w:val="179"/>
        </w:trPr>
        <w:tc>
          <w:tcPr>
            <w:tcW w:w="374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42F0B5" w14:textId="77777777" w:rsidR="00181FC1" w:rsidRDefault="00181FC1" w:rsidP="001A3A8C">
            <w:pPr>
              <w:rPr>
                <w:rFonts w:ascii="Franklin Gothic Book" w:hAnsi="Franklin Gothic Book"/>
                <w:b/>
                <w:bCs/>
              </w:rPr>
            </w:pPr>
            <w:r>
              <w:rPr>
                <w:rFonts w:ascii="Franklin Gothic Book" w:hAnsi="Franklin Gothic Book"/>
                <w:b/>
                <w:bCs/>
              </w:rPr>
              <w:t>Descriptions</w:t>
            </w:r>
          </w:p>
        </w:tc>
        <w:tc>
          <w:tcPr>
            <w:tcW w:w="1252"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193668" w14:textId="77777777" w:rsidR="00181FC1" w:rsidRDefault="00181FC1" w:rsidP="001A3A8C">
            <w:pPr>
              <w:rPr>
                <w:rFonts w:ascii="Franklin Gothic Book" w:hAnsi="Franklin Gothic Book"/>
                <w:b/>
                <w:bCs/>
              </w:rPr>
            </w:pPr>
            <w:r>
              <w:rPr>
                <w:rFonts w:ascii="Franklin Gothic Book" w:hAnsi="Franklin Gothic Book"/>
                <w:b/>
                <w:bCs/>
              </w:rPr>
              <w:t>Score criteria</w:t>
            </w:r>
          </w:p>
        </w:tc>
      </w:tr>
      <w:tr w:rsidR="00181FC1" w14:paraId="1F0B47E4" w14:textId="77777777" w:rsidTr="001A3A8C">
        <w:trPr>
          <w:trHeight w:val="947"/>
        </w:trPr>
        <w:tc>
          <w:tcPr>
            <w:tcW w:w="3748" w:type="pct"/>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54BC2885" w14:textId="77777777" w:rsidR="00181FC1" w:rsidRDefault="00181FC1" w:rsidP="001A3A8C">
            <w:pPr>
              <w:rPr>
                <w:rFonts w:ascii="Franklin Gothic Book" w:hAnsi="Franklin Gothic Book"/>
                <w:b/>
                <w:bCs/>
              </w:rPr>
            </w:pPr>
            <w:r>
              <w:rPr>
                <w:rFonts w:ascii="Franklin Gothic Book" w:hAnsi="Franklin Gothic Book"/>
                <w:b/>
                <w:bCs/>
                <w:color w:val="000000"/>
              </w:rPr>
              <w:t xml:space="preserve">Completion and inclusion of requested information and supporting documents (Administrative compliance) to be submitted </w:t>
            </w:r>
            <w:r>
              <w:rPr>
                <w:rFonts w:ascii="Franklin Gothic Book" w:hAnsi="Franklin Gothic Book"/>
                <w:b/>
                <w:bCs/>
                <w:color w:val="000000"/>
                <w:u w:val="single"/>
              </w:rPr>
              <w:t>with</w:t>
            </w:r>
            <w:r>
              <w:rPr>
                <w:rFonts w:ascii="Franklin Gothic Book" w:hAnsi="Franklin Gothic Book"/>
                <w:b/>
                <w:bCs/>
                <w:color w:val="000000"/>
              </w:rPr>
              <w:t xml:space="preserve"> tender</w:t>
            </w:r>
          </w:p>
        </w:tc>
        <w:tc>
          <w:tcPr>
            <w:tcW w:w="1252" w:type="pct"/>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16B5E3E" w14:textId="77777777" w:rsidR="00181FC1" w:rsidRDefault="00181FC1" w:rsidP="001A3A8C">
            <w:pPr>
              <w:rPr>
                <w:rFonts w:ascii="Franklin Gothic Book" w:hAnsi="Franklin Gothic Book"/>
                <w:b/>
                <w:bCs/>
              </w:rPr>
            </w:pPr>
          </w:p>
        </w:tc>
      </w:tr>
      <w:tr w:rsidR="00181FC1" w14:paraId="7D4F00B9" w14:textId="77777777" w:rsidTr="001A3A8C">
        <w:trPr>
          <w:trHeight w:val="569"/>
        </w:trPr>
        <w:tc>
          <w:tcPr>
            <w:tcW w:w="3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D1C7BA" w14:textId="77777777" w:rsidR="00181FC1" w:rsidRDefault="00181FC1" w:rsidP="001A3A8C">
            <w:pPr>
              <w:rPr>
                <w:rFonts w:ascii="Franklin Gothic Book" w:hAnsi="Franklin Gothic Book"/>
              </w:rPr>
            </w:pPr>
            <w:r>
              <w:rPr>
                <w:rFonts w:ascii="Franklin Gothic Book" w:hAnsi="Franklin Gothic Book"/>
              </w:rPr>
              <w:t>Copy of company registration –</w:t>
            </w:r>
            <w:r>
              <w:t xml:space="preserve"> </w:t>
            </w:r>
            <w:r>
              <w:rPr>
                <w:rFonts w:ascii="Franklin Gothic Book" w:hAnsi="Franklin Gothic Book"/>
              </w:rPr>
              <w:t>Proof of registration from Somalia Federal government</w:t>
            </w:r>
          </w:p>
        </w:tc>
        <w:tc>
          <w:tcPr>
            <w:tcW w:w="12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E7F281" w14:textId="77777777" w:rsidR="00181FC1" w:rsidRDefault="00181FC1" w:rsidP="001A3A8C">
            <w:pPr>
              <w:jc w:val="center"/>
              <w:rPr>
                <w:rFonts w:ascii="Franklin Gothic Book" w:hAnsi="Franklin Gothic Book"/>
              </w:rPr>
            </w:pPr>
            <w:r>
              <w:rPr>
                <w:rFonts w:ascii="Franklin Gothic Book" w:hAnsi="Franklin Gothic Book"/>
              </w:rPr>
              <w:t>5</w:t>
            </w:r>
          </w:p>
        </w:tc>
      </w:tr>
      <w:tr w:rsidR="00181FC1" w14:paraId="4102D5F9" w14:textId="77777777" w:rsidTr="001A3A8C">
        <w:trPr>
          <w:trHeight w:val="583"/>
        </w:trPr>
        <w:tc>
          <w:tcPr>
            <w:tcW w:w="3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DBAC72" w14:textId="77777777" w:rsidR="00181FC1" w:rsidRDefault="00181FC1" w:rsidP="001A3A8C">
            <w:pPr>
              <w:rPr>
                <w:rFonts w:ascii="Franklin Gothic Book" w:hAnsi="Franklin Gothic Book"/>
              </w:rPr>
            </w:pPr>
            <w:r>
              <w:rPr>
                <w:rFonts w:ascii="Franklin Gothic Book" w:hAnsi="Franklin Gothic Book"/>
              </w:rPr>
              <w:lastRenderedPageBreak/>
              <w:t xml:space="preserve">Copy of tax registration </w:t>
            </w:r>
          </w:p>
        </w:tc>
        <w:tc>
          <w:tcPr>
            <w:tcW w:w="12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737957" w14:textId="77777777" w:rsidR="00181FC1" w:rsidRDefault="00181FC1" w:rsidP="001A3A8C">
            <w:pPr>
              <w:jc w:val="center"/>
              <w:rPr>
                <w:rFonts w:ascii="Franklin Gothic Book" w:hAnsi="Franklin Gothic Book"/>
              </w:rPr>
            </w:pPr>
            <w:r>
              <w:rPr>
                <w:rFonts w:ascii="Franklin Gothic Book" w:hAnsi="Franklin Gothic Book"/>
              </w:rPr>
              <w:t>5</w:t>
            </w:r>
          </w:p>
        </w:tc>
      </w:tr>
      <w:tr w:rsidR="00181FC1" w14:paraId="25742F23" w14:textId="77777777" w:rsidTr="001A3A8C">
        <w:trPr>
          <w:trHeight w:val="583"/>
        </w:trPr>
        <w:tc>
          <w:tcPr>
            <w:tcW w:w="3748" w:type="pct"/>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24D7835B" w14:textId="77777777" w:rsidR="00181FC1" w:rsidRDefault="00181FC1" w:rsidP="001A3A8C">
            <w:pPr>
              <w:rPr>
                <w:rFonts w:ascii="Franklin Gothic Book" w:hAnsi="Franklin Gothic Book"/>
                <w:b/>
                <w:bCs/>
              </w:rPr>
            </w:pPr>
            <w:r>
              <w:rPr>
                <w:rFonts w:ascii="Franklin Gothic Book" w:hAnsi="Franklin Gothic Book"/>
                <w:b/>
                <w:bCs/>
                <w:color w:val="000000"/>
              </w:rPr>
              <w:t>Total score criteria (Administrative compliance)</w:t>
            </w:r>
          </w:p>
        </w:tc>
        <w:tc>
          <w:tcPr>
            <w:tcW w:w="1252" w:type="pct"/>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AD701FD" w14:textId="77777777" w:rsidR="00181FC1" w:rsidRDefault="00181FC1" w:rsidP="001A3A8C">
            <w:pPr>
              <w:jc w:val="center"/>
              <w:rPr>
                <w:rFonts w:ascii="Franklin Gothic Book" w:hAnsi="Franklin Gothic Book"/>
                <w:b/>
                <w:bCs/>
              </w:rPr>
            </w:pPr>
            <w:r>
              <w:rPr>
                <w:rFonts w:ascii="Franklin Gothic Book" w:hAnsi="Franklin Gothic Book"/>
                <w:b/>
                <w:bCs/>
                <w:color w:val="000000"/>
              </w:rPr>
              <w:t>10</w:t>
            </w:r>
          </w:p>
        </w:tc>
      </w:tr>
      <w:tr w:rsidR="00181FC1" w14:paraId="30CA7053" w14:textId="77777777" w:rsidTr="001A3A8C">
        <w:trPr>
          <w:trHeight w:val="583"/>
        </w:trPr>
        <w:tc>
          <w:tcPr>
            <w:tcW w:w="3748" w:type="pct"/>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75411EAA" w14:textId="77777777" w:rsidR="00181FC1" w:rsidRDefault="00181FC1" w:rsidP="001A3A8C">
            <w:pPr>
              <w:rPr>
                <w:rFonts w:ascii="Franklin Gothic Book" w:hAnsi="Franklin Gothic Book"/>
                <w:b/>
                <w:bCs/>
              </w:rPr>
            </w:pPr>
            <w:r>
              <w:rPr>
                <w:rFonts w:ascii="Franklin Gothic Book" w:hAnsi="Franklin Gothic Book"/>
                <w:b/>
                <w:bCs/>
                <w:color w:val="000000"/>
              </w:rPr>
              <w:t>Technical supporting documents</w:t>
            </w:r>
          </w:p>
        </w:tc>
        <w:tc>
          <w:tcPr>
            <w:tcW w:w="1252" w:type="pct"/>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E424E80" w14:textId="77777777" w:rsidR="00181FC1" w:rsidRDefault="00181FC1" w:rsidP="001A3A8C">
            <w:pPr>
              <w:rPr>
                <w:rFonts w:ascii="Franklin Gothic Book" w:hAnsi="Franklin Gothic Book"/>
                <w:b/>
                <w:bCs/>
              </w:rPr>
            </w:pPr>
          </w:p>
        </w:tc>
      </w:tr>
      <w:tr w:rsidR="00181FC1" w14:paraId="51153BF6" w14:textId="77777777" w:rsidTr="001A3A8C">
        <w:trPr>
          <w:trHeight w:val="583"/>
        </w:trPr>
        <w:tc>
          <w:tcPr>
            <w:tcW w:w="3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43E23D" w14:textId="77777777" w:rsidR="00181FC1" w:rsidRDefault="00181FC1" w:rsidP="001A3A8C">
            <w:pPr>
              <w:rPr>
                <w:rFonts w:ascii="Franklin Gothic Book" w:hAnsi="Franklin Gothic Book"/>
              </w:rPr>
            </w:pPr>
            <w:r>
              <w:rPr>
                <w:rFonts w:ascii="Franklin Gothic Book" w:hAnsi="Franklin Gothic Book"/>
              </w:rPr>
              <w:t>A cover letter introducing the consultant. The cover letter should introduce the team composition and specify the role to be played by each team member.</w:t>
            </w:r>
          </w:p>
        </w:tc>
        <w:tc>
          <w:tcPr>
            <w:tcW w:w="12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4B1FF2" w14:textId="77777777" w:rsidR="00181FC1" w:rsidRDefault="00181FC1" w:rsidP="001A3A8C">
            <w:pPr>
              <w:jc w:val="center"/>
              <w:rPr>
                <w:rFonts w:ascii="Franklin Gothic Book" w:hAnsi="Franklin Gothic Book"/>
                <w:b/>
                <w:bCs/>
              </w:rPr>
            </w:pPr>
            <w:r>
              <w:rPr>
                <w:rFonts w:ascii="Franklin Gothic Book" w:hAnsi="Franklin Gothic Book"/>
                <w:b/>
                <w:bCs/>
              </w:rPr>
              <w:t>5</w:t>
            </w:r>
          </w:p>
        </w:tc>
      </w:tr>
      <w:tr w:rsidR="00181FC1" w14:paraId="093FF09F" w14:textId="77777777" w:rsidTr="001A3A8C">
        <w:trPr>
          <w:trHeight w:val="583"/>
        </w:trPr>
        <w:tc>
          <w:tcPr>
            <w:tcW w:w="3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AA3D49" w14:textId="5970FB71" w:rsidR="00181FC1" w:rsidRDefault="00181FC1" w:rsidP="001A3A8C">
            <w:pPr>
              <w:rPr>
                <w:rFonts w:ascii="Franklin Gothic Book" w:hAnsi="Franklin Gothic Book"/>
              </w:rPr>
            </w:pPr>
            <w:r>
              <w:rPr>
                <w:rFonts w:ascii="Franklin Gothic Book" w:hAnsi="Franklin Gothic Book"/>
              </w:rPr>
              <w:t>A technical proposal of no more than 20 pages outlining how to execute the task with a clear framework, methodology</w:t>
            </w:r>
            <w:r w:rsidR="00D04C16">
              <w:rPr>
                <w:rFonts w:ascii="Franklin Gothic Book" w:hAnsi="Franklin Gothic Book"/>
              </w:rPr>
              <w:t>,</w:t>
            </w:r>
            <w:r>
              <w:rPr>
                <w:rFonts w:ascii="Franklin Gothic Book" w:hAnsi="Franklin Gothic Book"/>
              </w:rPr>
              <w:t xml:space="preserve"> and timelines. Proposed methodology should demonstrate a clear understanding of the ToR (Terms of Reference) (resilience measurement, sampling, data collection</w:t>
            </w:r>
            <w:r w:rsidR="00D04C16">
              <w:rPr>
                <w:rFonts w:ascii="Franklin Gothic Book" w:hAnsi="Franklin Gothic Book"/>
              </w:rPr>
              <w:t>,</w:t>
            </w:r>
            <w:r>
              <w:rPr>
                <w:rFonts w:ascii="Franklin Gothic Book" w:hAnsi="Franklin Gothic Book"/>
              </w:rPr>
              <w:t xml:space="preserve"> and analysis strategy/methods) (Technical evaluation)</w:t>
            </w:r>
          </w:p>
          <w:p w14:paraId="3BFDE918" w14:textId="77777777" w:rsidR="00181FC1" w:rsidRDefault="00181FC1" w:rsidP="00181FC1">
            <w:pPr>
              <w:pStyle w:val="ListParagraph"/>
              <w:numPr>
                <w:ilvl w:val="0"/>
                <w:numId w:val="11"/>
              </w:numPr>
              <w:contextualSpacing/>
              <w:rPr>
                <w:rFonts w:ascii="Franklin Gothic Book" w:hAnsi="Franklin Gothic Book"/>
              </w:rPr>
            </w:pPr>
            <w:r>
              <w:rPr>
                <w:rFonts w:ascii="Franklin Gothic Book" w:hAnsi="Franklin Gothic Book"/>
              </w:rPr>
              <w:t>Understanding of the scope (a clear framework methodology and timelines) - (20 points)</w:t>
            </w:r>
          </w:p>
          <w:p w14:paraId="16E413D0" w14:textId="77777777" w:rsidR="00181FC1" w:rsidRDefault="00181FC1" w:rsidP="00181FC1">
            <w:pPr>
              <w:pStyle w:val="ListParagraph"/>
              <w:numPr>
                <w:ilvl w:val="0"/>
                <w:numId w:val="11"/>
              </w:numPr>
              <w:contextualSpacing/>
              <w:rPr>
                <w:rFonts w:ascii="Franklin Gothic Book" w:hAnsi="Franklin Gothic Book"/>
              </w:rPr>
            </w:pPr>
            <w:r>
              <w:rPr>
                <w:rFonts w:ascii="Franklin Gothic Book" w:hAnsi="Franklin Gothic Book"/>
              </w:rPr>
              <w:t>Understanding of the methodology (20 points)</w:t>
            </w:r>
          </w:p>
        </w:tc>
        <w:tc>
          <w:tcPr>
            <w:tcW w:w="12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D8E116" w14:textId="77777777" w:rsidR="00181FC1" w:rsidRDefault="00181FC1" w:rsidP="001A3A8C">
            <w:pPr>
              <w:jc w:val="center"/>
              <w:rPr>
                <w:rFonts w:ascii="Franklin Gothic Book" w:hAnsi="Franklin Gothic Book"/>
                <w:b/>
                <w:bCs/>
              </w:rPr>
            </w:pPr>
            <w:r>
              <w:rPr>
                <w:rFonts w:ascii="Franklin Gothic Book" w:hAnsi="Franklin Gothic Book"/>
                <w:b/>
                <w:bCs/>
              </w:rPr>
              <w:t>40</w:t>
            </w:r>
          </w:p>
        </w:tc>
      </w:tr>
      <w:tr w:rsidR="00181FC1" w14:paraId="7883158F" w14:textId="77777777" w:rsidTr="001A3A8C">
        <w:trPr>
          <w:trHeight w:val="583"/>
        </w:trPr>
        <w:tc>
          <w:tcPr>
            <w:tcW w:w="3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FEBF40" w14:textId="0117F562" w:rsidR="00181FC1" w:rsidRPr="00EA37A6" w:rsidRDefault="00181FC1" w:rsidP="001A3A8C">
            <w:pPr>
              <w:rPr>
                <w:rFonts w:ascii="Franklin Gothic Book" w:hAnsi="Franklin Gothic Book"/>
              </w:rPr>
            </w:pPr>
            <w:r w:rsidRPr="00EA37A6">
              <w:rPr>
                <w:rFonts w:ascii="Franklin Gothic Book" w:hAnsi="Franklin Gothic Book"/>
              </w:rPr>
              <w:t xml:space="preserve">Previous experiences in </w:t>
            </w:r>
            <w:r>
              <w:rPr>
                <w:rFonts w:ascii="Franklin Gothic Book" w:hAnsi="Franklin Gothic Book"/>
              </w:rPr>
              <w:t>HLP community consultations work</w:t>
            </w:r>
            <w:r w:rsidRPr="00EA37A6">
              <w:rPr>
                <w:rFonts w:ascii="Franklin Gothic Book" w:hAnsi="Franklin Gothic Book"/>
              </w:rPr>
              <w:t>/</w:t>
            </w:r>
            <w:r w:rsidR="00D04C16" w:rsidRPr="00EA37A6">
              <w:rPr>
                <w:rFonts w:ascii="Franklin Gothic Book" w:hAnsi="Franklin Gothic Book"/>
              </w:rPr>
              <w:t>services -</w:t>
            </w:r>
            <w:r w:rsidRPr="00EA37A6">
              <w:rPr>
                <w:rFonts w:ascii="Franklin Gothic Book" w:hAnsi="Franklin Gothic Book"/>
              </w:rPr>
              <w:t xml:space="preserve"> Evidence of experience conducting similar assignments (Samples of similar work) is required (Technical evaluation)</w:t>
            </w:r>
          </w:p>
          <w:p w14:paraId="6BFC02FE" w14:textId="77777777" w:rsidR="00181FC1" w:rsidRDefault="00181FC1" w:rsidP="001A3A8C">
            <w:pPr>
              <w:rPr>
                <w:rFonts w:ascii="Franklin Gothic Book" w:hAnsi="Franklin Gothic Book"/>
              </w:rPr>
            </w:pPr>
            <w:r w:rsidRPr="00EA37A6">
              <w:rPr>
                <w:rFonts w:ascii="Franklin Gothic Book" w:hAnsi="Franklin Gothic Book"/>
              </w:rPr>
              <w:t>Previous experience</w:t>
            </w:r>
            <w:r>
              <w:rPr>
                <w:rFonts w:ascii="Franklin Gothic Book" w:hAnsi="Franklin Gothic Book"/>
              </w:rPr>
              <w:t xml:space="preserve"> sample -5</w:t>
            </w:r>
          </w:p>
          <w:p w14:paraId="3E0BB725" w14:textId="77777777" w:rsidR="00181FC1" w:rsidRDefault="00181FC1" w:rsidP="001A3A8C">
            <w:pPr>
              <w:rPr>
                <w:rFonts w:ascii="Franklin Gothic Book" w:hAnsi="Franklin Gothic Book"/>
              </w:rPr>
            </w:pPr>
            <w:r>
              <w:rPr>
                <w:rFonts w:ascii="Franklin Gothic Book" w:hAnsi="Franklin Gothic Book"/>
              </w:rPr>
              <w:t>Previous Tools, references, and resources available-5</w:t>
            </w:r>
          </w:p>
          <w:p w14:paraId="627DDD6E" w14:textId="77777777" w:rsidR="00181FC1" w:rsidRPr="00EA37A6" w:rsidRDefault="00181FC1" w:rsidP="001A3A8C">
            <w:pPr>
              <w:rPr>
                <w:rFonts w:ascii="Franklin Gothic Book" w:hAnsi="Franklin Gothic Book"/>
              </w:rPr>
            </w:pPr>
          </w:p>
        </w:tc>
        <w:tc>
          <w:tcPr>
            <w:tcW w:w="12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A4C0BF" w14:textId="77777777" w:rsidR="00181FC1" w:rsidRDefault="00181FC1" w:rsidP="001A3A8C">
            <w:pPr>
              <w:jc w:val="center"/>
              <w:rPr>
                <w:rFonts w:ascii="Franklin Gothic Book" w:hAnsi="Franklin Gothic Book"/>
                <w:b/>
                <w:bCs/>
              </w:rPr>
            </w:pPr>
            <w:r>
              <w:rPr>
                <w:rFonts w:ascii="Franklin Gothic Book" w:hAnsi="Franklin Gothic Book"/>
                <w:b/>
                <w:bCs/>
              </w:rPr>
              <w:t>10</w:t>
            </w:r>
          </w:p>
        </w:tc>
      </w:tr>
      <w:tr w:rsidR="00181FC1" w14:paraId="766148F4" w14:textId="77777777" w:rsidTr="001A3A8C">
        <w:trPr>
          <w:trHeight w:val="583"/>
        </w:trPr>
        <w:tc>
          <w:tcPr>
            <w:tcW w:w="3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DEF54D" w14:textId="77777777" w:rsidR="00181FC1" w:rsidRDefault="00181FC1" w:rsidP="001A3A8C">
            <w:pPr>
              <w:rPr>
                <w:rFonts w:ascii="Franklin Gothic Book" w:hAnsi="Franklin Gothic Book"/>
              </w:rPr>
            </w:pPr>
            <w:r>
              <w:rPr>
                <w:rFonts w:ascii="Franklin Gothic Book" w:hAnsi="Franklin Gothic Book"/>
              </w:rPr>
              <w:t>Resume of each team member (Schedules (Key Personnel and Activity schedule)</w:t>
            </w:r>
          </w:p>
        </w:tc>
        <w:tc>
          <w:tcPr>
            <w:tcW w:w="12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75699C" w14:textId="77777777" w:rsidR="00181FC1" w:rsidRDefault="00181FC1" w:rsidP="001A3A8C">
            <w:pPr>
              <w:jc w:val="center"/>
              <w:rPr>
                <w:rFonts w:ascii="Franklin Gothic Book" w:hAnsi="Franklin Gothic Book"/>
                <w:b/>
                <w:bCs/>
              </w:rPr>
            </w:pPr>
            <w:r>
              <w:rPr>
                <w:rFonts w:ascii="Franklin Gothic Book" w:hAnsi="Franklin Gothic Book"/>
                <w:b/>
                <w:bCs/>
              </w:rPr>
              <w:t>5</w:t>
            </w:r>
          </w:p>
        </w:tc>
      </w:tr>
      <w:tr w:rsidR="00181FC1" w14:paraId="34F403FF" w14:textId="77777777" w:rsidTr="001A3A8C">
        <w:trPr>
          <w:trHeight w:val="583"/>
        </w:trPr>
        <w:tc>
          <w:tcPr>
            <w:tcW w:w="3748" w:type="pct"/>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0D38BD31" w14:textId="77777777" w:rsidR="00181FC1" w:rsidRDefault="00181FC1" w:rsidP="001A3A8C">
            <w:pPr>
              <w:rPr>
                <w:rFonts w:ascii="Franklin Gothic Book" w:hAnsi="Franklin Gothic Book"/>
                <w:b/>
                <w:bCs/>
              </w:rPr>
            </w:pPr>
            <w:bookmarkStart w:id="3" w:name="_Hlk143505054"/>
            <w:r>
              <w:rPr>
                <w:rFonts w:ascii="Franklin Gothic Book" w:hAnsi="Franklin Gothic Book"/>
                <w:b/>
                <w:bCs/>
                <w:color w:val="000000"/>
              </w:rPr>
              <w:t>Total score criteria (Technical evaluation)</w:t>
            </w:r>
          </w:p>
        </w:tc>
        <w:tc>
          <w:tcPr>
            <w:tcW w:w="1252" w:type="pct"/>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4BEC0B7" w14:textId="77777777" w:rsidR="00181FC1" w:rsidRDefault="00181FC1" w:rsidP="001A3A8C">
            <w:pPr>
              <w:jc w:val="center"/>
              <w:rPr>
                <w:rFonts w:ascii="Franklin Gothic Book" w:hAnsi="Franklin Gothic Book"/>
                <w:b/>
                <w:bCs/>
              </w:rPr>
            </w:pPr>
            <w:r>
              <w:rPr>
                <w:rFonts w:ascii="Franklin Gothic Book" w:hAnsi="Franklin Gothic Book"/>
                <w:b/>
                <w:bCs/>
                <w:color w:val="000000"/>
              </w:rPr>
              <w:t>60</w:t>
            </w:r>
          </w:p>
        </w:tc>
        <w:bookmarkEnd w:id="3"/>
      </w:tr>
      <w:tr w:rsidR="00181FC1" w14:paraId="2B39B4EB" w14:textId="77777777" w:rsidTr="001A3A8C">
        <w:trPr>
          <w:trHeight w:val="583"/>
        </w:trPr>
        <w:tc>
          <w:tcPr>
            <w:tcW w:w="3748" w:type="pct"/>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4A2D79" w14:textId="77777777" w:rsidR="00181FC1" w:rsidRDefault="00181FC1" w:rsidP="001A3A8C">
            <w:pPr>
              <w:rPr>
                <w:rFonts w:ascii="Franklin Gothic Book" w:hAnsi="Franklin Gothic Book"/>
                <w:b/>
                <w:bCs/>
              </w:rPr>
            </w:pPr>
            <w:r>
              <w:rPr>
                <w:rFonts w:ascii="Franklin Gothic Book" w:hAnsi="Franklin Gothic Book"/>
                <w:b/>
                <w:bCs/>
                <w:color w:val="000000"/>
              </w:rPr>
              <w:t>Financial supporting documents</w:t>
            </w:r>
          </w:p>
        </w:tc>
        <w:tc>
          <w:tcPr>
            <w:tcW w:w="1252" w:type="pct"/>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8BF3AA6" w14:textId="77777777" w:rsidR="00181FC1" w:rsidRDefault="00181FC1" w:rsidP="001A3A8C">
            <w:pPr>
              <w:rPr>
                <w:rFonts w:ascii="Franklin Gothic Book" w:hAnsi="Franklin Gothic Book"/>
                <w:b/>
                <w:bCs/>
              </w:rPr>
            </w:pPr>
          </w:p>
        </w:tc>
      </w:tr>
      <w:tr w:rsidR="00181FC1" w14:paraId="55E10177" w14:textId="77777777" w:rsidTr="001A3A8C">
        <w:trPr>
          <w:trHeight w:val="583"/>
        </w:trPr>
        <w:tc>
          <w:tcPr>
            <w:tcW w:w="374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DE6134" w14:textId="77777777" w:rsidR="00181FC1" w:rsidRDefault="00181FC1" w:rsidP="001A3A8C">
            <w:pPr>
              <w:rPr>
                <w:rFonts w:ascii="Franklin Gothic Book" w:hAnsi="Franklin Gothic Book"/>
              </w:rPr>
            </w:pPr>
            <w:r>
              <w:rPr>
                <w:rFonts w:ascii="Franklin Gothic Book" w:hAnsi="Franklin Gothic Book"/>
              </w:rPr>
              <w:t>Price in comparison to NRC estimated rate - Proposed budget indicating consultancy fee, logistics cost, efficiency in fast completion of the work, and all other auxiliary costs in USD (Financial evaluation).</w:t>
            </w:r>
          </w:p>
        </w:tc>
        <w:tc>
          <w:tcPr>
            <w:tcW w:w="1252"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43ECD1" w14:textId="77777777" w:rsidR="00181FC1" w:rsidRDefault="00181FC1" w:rsidP="001A3A8C">
            <w:pPr>
              <w:jc w:val="center"/>
              <w:rPr>
                <w:rFonts w:ascii="Franklin Gothic Book" w:hAnsi="Franklin Gothic Book"/>
                <w:b/>
                <w:bCs/>
              </w:rPr>
            </w:pPr>
            <w:r>
              <w:rPr>
                <w:rFonts w:ascii="Franklin Gothic Book" w:hAnsi="Franklin Gothic Book"/>
                <w:b/>
                <w:bCs/>
              </w:rPr>
              <w:t>30</w:t>
            </w:r>
          </w:p>
        </w:tc>
      </w:tr>
      <w:tr w:rsidR="00181FC1" w14:paraId="36FB2BC2" w14:textId="77777777" w:rsidTr="001A3A8C">
        <w:trPr>
          <w:trHeight w:val="583"/>
        </w:trPr>
        <w:tc>
          <w:tcPr>
            <w:tcW w:w="3748" w:type="pct"/>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34020FAB" w14:textId="77777777" w:rsidR="00181FC1" w:rsidRDefault="00181FC1" w:rsidP="001A3A8C">
            <w:pPr>
              <w:rPr>
                <w:rFonts w:ascii="Franklin Gothic Book" w:hAnsi="Franklin Gothic Book"/>
                <w:b/>
                <w:bCs/>
              </w:rPr>
            </w:pPr>
            <w:r>
              <w:rPr>
                <w:rFonts w:ascii="Franklin Gothic Book" w:hAnsi="Franklin Gothic Book"/>
                <w:b/>
                <w:bCs/>
                <w:color w:val="000000"/>
              </w:rPr>
              <w:t>Total score criteria (Financial evaluation)</w:t>
            </w:r>
          </w:p>
        </w:tc>
        <w:tc>
          <w:tcPr>
            <w:tcW w:w="1252" w:type="pct"/>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E1FDA01" w14:textId="77777777" w:rsidR="00181FC1" w:rsidRDefault="00181FC1" w:rsidP="001A3A8C">
            <w:pPr>
              <w:jc w:val="center"/>
              <w:rPr>
                <w:rFonts w:ascii="Franklin Gothic Book" w:hAnsi="Franklin Gothic Book"/>
                <w:b/>
                <w:bCs/>
              </w:rPr>
            </w:pPr>
            <w:r>
              <w:rPr>
                <w:rFonts w:ascii="Franklin Gothic Book" w:hAnsi="Franklin Gothic Book"/>
                <w:b/>
                <w:bCs/>
                <w:color w:val="000000"/>
              </w:rPr>
              <w:t>30</w:t>
            </w:r>
          </w:p>
        </w:tc>
      </w:tr>
      <w:tr w:rsidR="00181FC1" w14:paraId="5D86E52D" w14:textId="77777777" w:rsidTr="001A3A8C">
        <w:trPr>
          <w:trHeight w:val="583"/>
        </w:trPr>
        <w:tc>
          <w:tcPr>
            <w:tcW w:w="3748" w:type="pct"/>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5CCA91AF" w14:textId="77777777" w:rsidR="00181FC1" w:rsidRDefault="00181FC1" w:rsidP="001A3A8C">
            <w:pPr>
              <w:rPr>
                <w:rFonts w:ascii="Franklin Gothic Book" w:hAnsi="Franklin Gothic Book"/>
                <w:b/>
                <w:bCs/>
              </w:rPr>
            </w:pPr>
            <w:r>
              <w:rPr>
                <w:rFonts w:ascii="Franklin Gothic Book" w:hAnsi="Franklin Gothic Book"/>
                <w:b/>
                <w:bCs/>
                <w:color w:val="000000"/>
              </w:rPr>
              <w:t xml:space="preserve">Total score (Administrative compliance, Technical, and </w:t>
            </w:r>
            <w:proofErr w:type="gramStart"/>
            <w:r>
              <w:rPr>
                <w:rFonts w:ascii="Franklin Gothic Book" w:hAnsi="Franklin Gothic Book"/>
                <w:b/>
                <w:bCs/>
                <w:color w:val="000000"/>
              </w:rPr>
              <w:t>Financial</w:t>
            </w:r>
            <w:proofErr w:type="gramEnd"/>
            <w:r>
              <w:rPr>
                <w:rFonts w:ascii="Franklin Gothic Book" w:hAnsi="Franklin Gothic Book"/>
                <w:b/>
                <w:bCs/>
                <w:color w:val="000000"/>
              </w:rPr>
              <w:t xml:space="preserve"> evaluation)</w:t>
            </w:r>
          </w:p>
        </w:tc>
        <w:tc>
          <w:tcPr>
            <w:tcW w:w="1252" w:type="pct"/>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243C91A" w14:textId="77777777" w:rsidR="00181FC1" w:rsidRDefault="00181FC1" w:rsidP="001A3A8C">
            <w:pPr>
              <w:jc w:val="center"/>
              <w:rPr>
                <w:rFonts w:ascii="Franklin Gothic Book" w:hAnsi="Franklin Gothic Book"/>
                <w:b/>
                <w:bCs/>
              </w:rPr>
            </w:pPr>
            <w:r>
              <w:rPr>
                <w:rFonts w:ascii="Franklin Gothic Book" w:hAnsi="Franklin Gothic Book"/>
                <w:b/>
                <w:bCs/>
                <w:color w:val="000000"/>
              </w:rPr>
              <w:t>100</w:t>
            </w:r>
          </w:p>
        </w:tc>
      </w:tr>
    </w:tbl>
    <w:p w14:paraId="363B7981" w14:textId="77777777" w:rsidR="00181FC1" w:rsidRPr="008D4172" w:rsidRDefault="00181FC1" w:rsidP="008D4172">
      <w:pPr>
        <w:spacing w:after="0" w:line="240" w:lineRule="auto"/>
        <w:ind w:left="360"/>
        <w:jc w:val="both"/>
        <w:textAlignment w:val="baseline"/>
        <w:rPr>
          <w:rFonts w:ascii="Franklin Gothic Book" w:hAnsi="Franklin Gothic Book" w:cstheme="majorHAnsi"/>
        </w:rPr>
      </w:pPr>
    </w:p>
    <w:p w14:paraId="17A7A089" w14:textId="77777777" w:rsidR="008B6A67" w:rsidRPr="00662324" w:rsidRDefault="008B6A67" w:rsidP="008B6A67">
      <w:pPr>
        <w:spacing w:after="0" w:line="240" w:lineRule="auto"/>
        <w:jc w:val="both"/>
        <w:textAlignment w:val="baseline"/>
        <w:rPr>
          <w:rFonts w:ascii="Franklin Gothic Book" w:eastAsia="Times New Roman" w:hAnsi="Franklin Gothic Book" w:cstheme="majorHAnsi"/>
          <w:b/>
        </w:rPr>
      </w:pPr>
      <w:proofErr w:type="gramStart"/>
      <w:r w:rsidRPr="00662324">
        <w:rPr>
          <w:rFonts w:ascii="Franklin Gothic Book" w:eastAsia="Times New Roman" w:hAnsi="Franklin Gothic Book" w:cstheme="majorHAnsi"/>
          <w:b/>
        </w:rPr>
        <w:t>Travel :</w:t>
      </w:r>
      <w:proofErr w:type="gramEnd"/>
    </w:p>
    <w:p w14:paraId="2A46CD68" w14:textId="02833615" w:rsidR="008D4172" w:rsidRDefault="008D4172" w:rsidP="008D4172">
      <w:pPr>
        <w:numPr>
          <w:ilvl w:val="0"/>
          <w:numId w:val="7"/>
        </w:numPr>
        <w:spacing w:after="0" w:line="240" w:lineRule="auto"/>
        <w:ind w:left="750"/>
        <w:jc w:val="both"/>
        <w:textAlignment w:val="baseline"/>
        <w:rPr>
          <w:rFonts w:ascii="Franklin Gothic Book" w:eastAsia="Times New Roman" w:hAnsi="Franklin Gothic Book" w:cstheme="majorHAnsi"/>
        </w:rPr>
      </w:pPr>
      <w:r>
        <w:rPr>
          <w:rFonts w:ascii="Franklin Gothic Book" w:eastAsia="Times New Roman" w:hAnsi="Franklin Gothic Book" w:cstheme="majorHAnsi"/>
        </w:rPr>
        <w:t>All</w:t>
      </w:r>
      <w:r w:rsidR="008B6A67" w:rsidRPr="00662324">
        <w:rPr>
          <w:rFonts w:ascii="Franklin Gothic Book" w:eastAsia="Times New Roman" w:hAnsi="Franklin Gothic Book" w:cstheme="majorHAnsi"/>
        </w:rPr>
        <w:t xml:space="preserve"> travel for</w:t>
      </w:r>
      <w:r w:rsidR="002D1A2E">
        <w:rPr>
          <w:rFonts w:ascii="Franklin Gothic Book" w:eastAsia="Times New Roman" w:hAnsi="Franklin Gothic Book" w:cstheme="majorHAnsi"/>
        </w:rPr>
        <w:t xml:space="preserve"> </w:t>
      </w:r>
      <w:r w:rsidR="008B6A67" w:rsidRPr="00662324">
        <w:rPr>
          <w:rFonts w:ascii="Franklin Gothic Book" w:eastAsia="Times New Roman" w:hAnsi="Franklin Gothic Book" w:cstheme="majorHAnsi"/>
        </w:rPr>
        <w:t>assignment</w:t>
      </w:r>
      <w:r>
        <w:rPr>
          <w:rFonts w:ascii="Franklin Gothic Book" w:eastAsia="Times New Roman" w:hAnsi="Franklin Gothic Book" w:cstheme="majorHAnsi"/>
        </w:rPr>
        <w:t>s will be planned by the consulting firm. P</w:t>
      </w:r>
      <w:r w:rsidR="008B6A67" w:rsidRPr="008D4172">
        <w:rPr>
          <w:rFonts w:ascii="Franklin Gothic Book" w:eastAsia="Times New Roman" w:hAnsi="Franklin Gothic Book" w:cstheme="majorHAnsi"/>
        </w:rPr>
        <w:t xml:space="preserve">ayment of travel costs including tickets, lodging, and terminal expenses </w:t>
      </w:r>
      <w:r>
        <w:rPr>
          <w:rFonts w:ascii="Franklin Gothic Book" w:eastAsia="Times New Roman" w:hAnsi="Franklin Gothic Book" w:cstheme="majorHAnsi"/>
        </w:rPr>
        <w:t xml:space="preserve">are </w:t>
      </w:r>
      <w:r w:rsidR="00E65839">
        <w:rPr>
          <w:rFonts w:ascii="Franklin Gothic Book" w:eastAsia="Times New Roman" w:hAnsi="Franklin Gothic Book" w:cstheme="majorHAnsi"/>
        </w:rPr>
        <w:t xml:space="preserve">covered </w:t>
      </w:r>
      <w:r>
        <w:rPr>
          <w:rFonts w:ascii="Franklin Gothic Book" w:eastAsia="Times New Roman" w:hAnsi="Franklin Gothic Book" w:cstheme="majorHAnsi"/>
        </w:rPr>
        <w:t>by the consultancy firm.</w:t>
      </w:r>
    </w:p>
    <w:p w14:paraId="0062F16E" w14:textId="0F196083" w:rsidR="008D4172" w:rsidRPr="008D4172" w:rsidRDefault="008D4172" w:rsidP="008D4172">
      <w:pPr>
        <w:pStyle w:val="ListParagraph"/>
        <w:numPr>
          <w:ilvl w:val="0"/>
          <w:numId w:val="1"/>
        </w:numPr>
        <w:shd w:val="clear" w:color="auto" w:fill="FBE4D5"/>
        <w:contextualSpacing/>
        <w:rPr>
          <w:rFonts w:ascii="Franklin Gothic Book" w:hAnsi="Franklin Gothic Book"/>
          <w:b/>
          <w:bCs/>
          <w:sz w:val="32"/>
          <w:szCs w:val="32"/>
        </w:rPr>
      </w:pPr>
      <w:r w:rsidRPr="008D4172">
        <w:rPr>
          <w:rFonts w:ascii="Franklin Gothic Book" w:hAnsi="Franklin Gothic Book"/>
          <w:b/>
          <w:bCs/>
          <w:sz w:val="32"/>
          <w:szCs w:val="32"/>
        </w:rPr>
        <w:t>How to Apply</w:t>
      </w:r>
    </w:p>
    <w:p w14:paraId="6373E5A4" w14:textId="653AD3E6" w:rsidR="00686197" w:rsidRDefault="008B6A67" w:rsidP="002D1A2E">
      <w:pPr>
        <w:spacing w:line="276" w:lineRule="auto"/>
        <w:jc w:val="both"/>
        <w:rPr>
          <w:rFonts w:ascii="Franklin Gothic Book" w:hAnsi="Franklin Gothic Book" w:cstheme="majorHAnsi"/>
          <w:b/>
          <w:bCs/>
        </w:rPr>
      </w:pPr>
      <w:r w:rsidRPr="00662324">
        <w:rPr>
          <w:rFonts w:ascii="Franklin Gothic Book" w:hAnsi="Franklin Gothic Book" w:cstheme="majorHAnsi"/>
          <w:b/>
        </w:rPr>
        <w:t>How to Apply:</w:t>
      </w:r>
      <w:r w:rsidRPr="00662324">
        <w:rPr>
          <w:rFonts w:ascii="Franklin Gothic Book" w:hAnsi="Franklin Gothic Book" w:cstheme="majorHAnsi"/>
        </w:rPr>
        <w:t xml:space="preserve"> Interested applicants fulfilling the requirements are invited to send their applications to </w:t>
      </w:r>
      <w:hyperlink r:id="rId9" w:history="1">
        <w:r w:rsidR="004578CA" w:rsidRPr="001E5E7C">
          <w:rPr>
            <w:rStyle w:val="Hyperlink"/>
            <w:rFonts w:ascii="Franklin Gothic Book" w:hAnsi="Franklin Gothic Book" w:cstheme="majorHAnsi"/>
          </w:rPr>
          <w:t>so.jlprocurement@nrc.no</w:t>
        </w:r>
      </w:hyperlink>
      <w:r w:rsidRPr="00867C51">
        <w:rPr>
          <w:rFonts w:ascii="Franklin Gothic Book" w:hAnsi="Franklin Gothic Book" w:cstheme="majorHAnsi"/>
          <w:color w:val="FF0000"/>
        </w:rPr>
        <w:t xml:space="preserve">  </w:t>
      </w:r>
      <w:r w:rsidRPr="00662324">
        <w:rPr>
          <w:rFonts w:ascii="Franklin Gothic Book" w:hAnsi="Franklin Gothic Book" w:cstheme="majorHAnsi"/>
        </w:rPr>
        <w:t>indicating “</w:t>
      </w:r>
      <w:r w:rsidR="00703A66" w:rsidRPr="00703A66">
        <w:rPr>
          <w:rFonts w:ascii="Franklin Gothic Book" w:hAnsi="Franklin Gothic Book" w:cstheme="majorHAnsi"/>
        </w:rPr>
        <w:t>Community consultations, policy review, and analysis</w:t>
      </w:r>
      <w:r w:rsidRPr="00662324">
        <w:rPr>
          <w:rFonts w:ascii="Franklin Gothic Book" w:hAnsi="Franklin Gothic Book" w:cstheme="majorHAnsi"/>
        </w:rPr>
        <w:t xml:space="preserve">.” in the </w:t>
      </w:r>
      <w:r w:rsidRPr="00662324">
        <w:rPr>
          <w:rFonts w:ascii="Franklin Gothic Book" w:hAnsi="Franklin Gothic Book" w:cstheme="majorHAnsi"/>
        </w:rPr>
        <w:lastRenderedPageBreak/>
        <w:t>subject line. The deadline for application is</w:t>
      </w:r>
      <w:r w:rsidR="006D7D85">
        <w:rPr>
          <w:rFonts w:ascii="Franklin Gothic Book" w:hAnsi="Franklin Gothic Book" w:cstheme="majorHAnsi"/>
        </w:rPr>
        <w:t xml:space="preserve"> 3</w:t>
      </w:r>
      <w:r w:rsidR="006D7D85" w:rsidRPr="006D7D85">
        <w:rPr>
          <w:rFonts w:ascii="Franklin Gothic Book" w:hAnsi="Franklin Gothic Book" w:cstheme="majorHAnsi"/>
          <w:vertAlign w:val="superscript"/>
        </w:rPr>
        <w:t>rd</w:t>
      </w:r>
      <w:r w:rsidR="006D7D85">
        <w:rPr>
          <w:rFonts w:ascii="Franklin Gothic Book" w:hAnsi="Franklin Gothic Book" w:cstheme="majorHAnsi"/>
        </w:rPr>
        <w:t xml:space="preserve"> </w:t>
      </w:r>
      <w:r w:rsidR="00867C51">
        <w:rPr>
          <w:rFonts w:ascii="Franklin Gothic Book" w:hAnsi="Franklin Gothic Book" w:cstheme="majorHAnsi"/>
        </w:rPr>
        <w:t>March 2024</w:t>
      </w:r>
      <w:r w:rsidR="00686197">
        <w:rPr>
          <w:rFonts w:ascii="Franklin Gothic Book" w:hAnsi="Franklin Gothic Book" w:cstheme="majorHAnsi"/>
          <w:b/>
          <w:bCs/>
        </w:rPr>
        <w:t>. Those interested in consultancy can download the bid documents to the below link:</w:t>
      </w:r>
    </w:p>
    <w:p w14:paraId="7347B73E" w14:textId="0F8AA0EB" w:rsidR="00A421DE" w:rsidRDefault="00000000" w:rsidP="002D1A2E">
      <w:pPr>
        <w:spacing w:line="276" w:lineRule="auto"/>
        <w:jc w:val="both"/>
        <w:rPr>
          <w:rFonts w:ascii="Franklin Gothic Book" w:hAnsi="Franklin Gothic Book" w:cstheme="majorHAnsi"/>
          <w:b/>
          <w:bCs/>
        </w:rPr>
      </w:pPr>
      <w:hyperlink r:id="rId10" w:history="1">
        <w:r w:rsidR="00A421DE" w:rsidRPr="001E5E7C">
          <w:rPr>
            <w:rStyle w:val="Hyperlink"/>
            <w:rFonts w:ascii="Franklin Gothic Book" w:hAnsi="Franklin Gothic Book" w:cstheme="majorHAnsi"/>
            <w:b/>
            <w:bCs/>
          </w:rPr>
          <w:t>https://forms.office.com/e/cLcKxrPa16</w:t>
        </w:r>
      </w:hyperlink>
      <w:r w:rsidR="00A421DE">
        <w:rPr>
          <w:rFonts w:ascii="Franklin Gothic Book" w:hAnsi="Franklin Gothic Book" w:cstheme="majorHAnsi"/>
          <w:b/>
          <w:bCs/>
        </w:rPr>
        <w:t xml:space="preserve"> </w:t>
      </w:r>
    </w:p>
    <w:p w14:paraId="75C36D08" w14:textId="77777777" w:rsidR="00686197" w:rsidRPr="00686197" w:rsidRDefault="00686197" w:rsidP="002D1A2E">
      <w:pPr>
        <w:spacing w:line="276" w:lineRule="auto"/>
        <w:jc w:val="both"/>
        <w:rPr>
          <w:rFonts w:ascii="Franklin Gothic Book" w:hAnsi="Franklin Gothic Book" w:cstheme="majorHAnsi"/>
          <w:b/>
          <w:bCs/>
        </w:rPr>
      </w:pPr>
    </w:p>
    <w:sectPr w:rsidR="00686197" w:rsidRPr="0068619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8853E" w14:textId="77777777" w:rsidR="004C0384" w:rsidRDefault="004C0384" w:rsidP="00100327">
      <w:pPr>
        <w:spacing w:after="0" w:line="240" w:lineRule="auto"/>
      </w:pPr>
      <w:r>
        <w:separator/>
      </w:r>
    </w:p>
  </w:endnote>
  <w:endnote w:type="continuationSeparator" w:id="0">
    <w:p w14:paraId="01E7F6E1" w14:textId="77777777" w:rsidR="004C0384" w:rsidRDefault="004C0384" w:rsidP="00100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lan">
    <w:altName w:val="Calibri"/>
    <w:panose1 w:val="00000000000000000000"/>
    <w:charset w:val="00"/>
    <w:family w:val="swiss"/>
    <w:notTrueType/>
    <w:pitch w:val="default"/>
    <w:sig w:usb0="00000003" w:usb1="00000000" w:usb2="00000000" w:usb3="00000000" w:csb0="00000001" w:csb1="00000000"/>
  </w:font>
  <w:font w:name="Liberation Sans Narrow">
    <w:altName w:val="Arial"/>
    <w:charset w:val="00"/>
    <w:family w:val="swiss"/>
    <w:pitch w:val="variable"/>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9CD63" w14:textId="77777777" w:rsidR="004C0384" w:rsidRDefault="004C0384" w:rsidP="00100327">
      <w:pPr>
        <w:spacing w:after="0" w:line="240" w:lineRule="auto"/>
      </w:pPr>
      <w:r>
        <w:separator/>
      </w:r>
    </w:p>
  </w:footnote>
  <w:footnote w:type="continuationSeparator" w:id="0">
    <w:p w14:paraId="4126EBAA" w14:textId="77777777" w:rsidR="004C0384" w:rsidRDefault="004C0384" w:rsidP="00100327">
      <w:pPr>
        <w:spacing w:after="0" w:line="240" w:lineRule="auto"/>
      </w:pPr>
      <w:r>
        <w:continuationSeparator/>
      </w:r>
    </w:p>
  </w:footnote>
  <w:footnote w:id="1">
    <w:p w14:paraId="51AEA40A" w14:textId="7D7998E9" w:rsidR="001166CE" w:rsidRDefault="001166CE" w:rsidP="001166CE">
      <w:pPr>
        <w:pStyle w:val="FootnoteText"/>
      </w:pPr>
      <w:r>
        <w:rPr>
          <w:rStyle w:val="FootnoteReference"/>
        </w:rPr>
        <w:footnoteRef/>
      </w:r>
      <w:r>
        <w:t xml:space="preserve"> </w:t>
      </w:r>
      <w:hyperlink r:id="rId1" w:history="1">
        <w:r w:rsidRPr="00070020">
          <w:rPr>
            <w:rStyle w:val="Hyperlink"/>
          </w:rPr>
          <w:t>https://www.nrc.no/news/2023/may/somalia-1-million-displaced/</w:t>
        </w:r>
      </w:hyperlink>
    </w:p>
  </w:footnote>
  <w:footnote w:id="2">
    <w:p w14:paraId="7065E5E0" w14:textId="0AF86081" w:rsidR="00662324" w:rsidRDefault="00662324">
      <w:pPr>
        <w:pStyle w:val="FootnoteText"/>
      </w:pPr>
      <w:r>
        <w:rPr>
          <w:rStyle w:val="FootnoteReference"/>
        </w:rPr>
        <w:footnoteRef/>
      </w:r>
      <w:r>
        <w:t xml:space="preserve"> </w:t>
      </w:r>
      <w:hyperlink r:id="rId2" w:anchor="reason=&amp;month=&amp;need=&amp;pregion=&amp;pdistrictmap=&amp;cregion=&amp;cdistrictmap=&amp;year=2023" w:history="1">
        <w:r w:rsidRPr="008C69AB">
          <w:rPr>
            <w:rStyle w:val="Hyperlink"/>
          </w:rPr>
          <w:t>https://unhcr.github.io/dataviz-somalia-prmn/index.html#reason=&amp;month=&amp;need=&amp;pregion=&amp;pdistrictmap=&amp;cregion=&amp;cdistrictmap=&amp;year=2023</w:t>
        </w:r>
      </w:hyperlink>
    </w:p>
    <w:p w14:paraId="011A5EF4" w14:textId="77777777" w:rsidR="00662324" w:rsidRPr="00662324" w:rsidRDefault="00662324">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415B8"/>
    <w:multiLevelType w:val="hybridMultilevel"/>
    <w:tmpl w:val="D7B4A554"/>
    <w:lvl w:ilvl="0" w:tplc="F4E21F96">
      <w:start w:val="1"/>
      <w:numFmt w:val="decimal"/>
      <w:lvlText w:val="%1."/>
      <w:lvlJc w:val="left"/>
      <w:pPr>
        <w:ind w:left="720" w:hanging="360"/>
      </w:pPr>
    </w:lvl>
    <w:lvl w:ilvl="1" w:tplc="21566BC2">
      <w:start w:val="1"/>
      <w:numFmt w:val="lowerLetter"/>
      <w:lvlText w:val="%2."/>
      <w:lvlJc w:val="left"/>
      <w:pPr>
        <w:ind w:left="1440" w:hanging="360"/>
      </w:pPr>
    </w:lvl>
    <w:lvl w:ilvl="2" w:tplc="4D145B6E">
      <w:start w:val="1"/>
      <w:numFmt w:val="lowerRoman"/>
      <w:lvlText w:val="%3."/>
      <w:lvlJc w:val="right"/>
      <w:pPr>
        <w:ind w:left="2160" w:hanging="180"/>
      </w:pPr>
    </w:lvl>
    <w:lvl w:ilvl="3" w:tplc="1346A202">
      <w:start w:val="1"/>
      <w:numFmt w:val="decimal"/>
      <w:lvlText w:val="%4."/>
      <w:lvlJc w:val="left"/>
      <w:pPr>
        <w:ind w:left="2880" w:hanging="360"/>
      </w:pPr>
    </w:lvl>
    <w:lvl w:ilvl="4" w:tplc="99E2FC92">
      <w:start w:val="1"/>
      <w:numFmt w:val="lowerLetter"/>
      <w:lvlText w:val="%5."/>
      <w:lvlJc w:val="left"/>
      <w:pPr>
        <w:ind w:left="3600" w:hanging="360"/>
      </w:pPr>
    </w:lvl>
    <w:lvl w:ilvl="5" w:tplc="2FD69298">
      <w:start w:val="1"/>
      <w:numFmt w:val="lowerRoman"/>
      <w:lvlText w:val="%6."/>
      <w:lvlJc w:val="right"/>
      <w:pPr>
        <w:ind w:left="4320" w:hanging="180"/>
      </w:pPr>
    </w:lvl>
    <w:lvl w:ilvl="6" w:tplc="7370EA76">
      <w:start w:val="1"/>
      <w:numFmt w:val="decimal"/>
      <w:lvlText w:val="%7."/>
      <w:lvlJc w:val="left"/>
      <w:pPr>
        <w:ind w:left="5040" w:hanging="360"/>
      </w:pPr>
    </w:lvl>
    <w:lvl w:ilvl="7" w:tplc="4F9471F8">
      <w:start w:val="1"/>
      <w:numFmt w:val="lowerLetter"/>
      <w:lvlText w:val="%8."/>
      <w:lvlJc w:val="left"/>
      <w:pPr>
        <w:ind w:left="5760" w:hanging="360"/>
      </w:pPr>
    </w:lvl>
    <w:lvl w:ilvl="8" w:tplc="AF42EA16">
      <w:start w:val="1"/>
      <w:numFmt w:val="lowerRoman"/>
      <w:lvlText w:val="%9."/>
      <w:lvlJc w:val="right"/>
      <w:pPr>
        <w:ind w:left="6480" w:hanging="180"/>
      </w:pPr>
    </w:lvl>
  </w:abstractNum>
  <w:abstractNum w:abstractNumId="1" w15:restartNumberingAfterBreak="0">
    <w:nsid w:val="16712D1F"/>
    <w:multiLevelType w:val="multilevel"/>
    <w:tmpl w:val="6D1AE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781E1C"/>
    <w:multiLevelType w:val="multilevel"/>
    <w:tmpl w:val="AF04B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2062D2C"/>
    <w:multiLevelType w:val="hybridMultilevel"/>
    <w:tmpl w:val="698A6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CE2E04"/>
    <w:multiLevelType w:val="hybridMultilevel"/>
    <w:tmpl w:val="AEB4CF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B9F797F"/>
    <w:multiLevelType w:val="multilevel"/>
    <w:tmpl w:val="F2AC74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F0B4FE0"/>
    <w:multiLevelType w:val="hybridMultilevel"/>
    <w:tmpl w:val="DDFEFDB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73394829"/>
    <w:multiLevelType w:val="hybridMultilevel"/>
    <w:tmpl w:val="CC009C20"/>
    <w:lvl w:ilvl="0" w:tplc="F426FCE6">
      <w:start w:val="1"/>
      <w:numFmt w:val="decimal"/>
      <w:lvlText w:val="%1."/>
      <w:lvlJc w:val="left"/>
      <w:pPr>
        <w:ind w:left="720" w:hanging="360"/>
      </w:pPr>
    </w:lvl>
    <w:lvl w:ilvl="1" w:tplc="C598F952">
      <w:start w:val="1"/>
      <w:numFmt w:val="lowerLetter"/>
      <w:lvlText w:val="%2."/>
      <w:lvlJc w:val="left"/>
      <w:pPr>
        <w:ind w:left="1440" w:hanging="360"/>
      </w:pPr>
    </w:lvl>
    <w:lvl w:ilvl="2" w:tplc="759E89B8">
      <w:start w:val="1"/>
      <w:numFmt w:val="lowerRoman"/>
      <w:lvlText w:val="%3."/>
      <w:lvlJc w:val="right"/>
      <w:pPr>
        <w:ind w:left="2160" w:hanging="180"/>
      </w:pPr>
    </w:lvl>
    <w:lvl w:ilvl="3" w:tplc="E82ED160">
      <w:start w:val="1"/>
      <w:numFmt w:val="decimal"/>
      <w:lvlText w:val="%4."/>
      <w:lvlJc w:val="left"/>
      <w:pPr>
        <w:ind w:left="2880" w:hanging="360"/>
      </w:pPr>
    </w:lvl>
    <w:lvl w:ilvl="4" w:tplc="D30E36E6">
      <w:start w:val="1"/>
      <w:numFmt w:val="lowerLetter"/>
      <w:lvlText w:val="%5."/>
      <w:lvlJc w:val="left"/>
      <w:pPr>
        <w:ind w:left="3600" w:hanging="360"/>
      </w:pPr>
    </w:lvl>
    <w:lvl w:ilvl="5" w:tplc="5DDC4FF2">
      <w:start w:val="1"/>
      <w:numFmt w:val="lowerRoman"/>
      <w:lvlText w:val="%6."/>
      <w:lvlJc w:val="right"/>
      <w:pPr>
        <w:ind w:left="4320" w:hanging="180"/>
      </w:pPr>
    </w:lvl>
    <w:lvl w:ilvl="6" w:tplc="56B4957C">
      <w:start w:val="1"/>
      <w:numFmt w:val="decimal"/>
      <w:lvlText w:val="%7."/>
      <w:lvlJc w:val="left"/>
      <w:pPr>
        <w:ind w:left="5040" w:hanging="360"/>
      </w:pPr>
    </w:lvl>
    <w:lvl w:ilvl="7" w:tplc="3CDE5DEA">
      <w:start w:val="1"/>
      <w:numFmt w:val="lowerLetter"/>
      <w:lvlText w:val="%8."/>
      <w:lvlJc w:val="left"/>
      <w:pPr>
        <w:ind w:left="5760" w:hanging="360"/>
      </w:pPr>
    </w:lvl>
    <w:lvl w:ilvl="8" w:tplc="651E9F7C">
      <w:start w:val="1"/>
      <w:numFmt w:val="lowerRoman"/>
      <w:lvlText w:val="%9."/>
      <w:lvlJc w:val="right"/>
      <w:pPr>
        <w:ind w:left="6480" w:hanging="180"/>
      </w:pPr>
    </w:lvl>
  </w:abstractNum>
  <w:abstractNum w:abstractNumId="8" w15:restartNumberingAfterBreak="0">
    <w:nsid w:val="749E2D08"/>
    <w:multiLevelType w:val="hybridMultilevel"/>
    <w:tmpl w:val="AEB4CF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9730DB9"/>
    <w:multiLevelType w:val="multilevel"/>
    <w:tmpl w:val="55C85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EC769E0"/>
    <w:multiLevelType w:val="hybridMultilevel"/>
    <w:tmpl w:val="AEB4CF1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93926559">
    <w:abstractNumId w:val="10"/>
  </w:num>
  <w:num w:numId="2" w16cid:durableId="13698522">
    <w:abstractNumId w:val="4"/>
  </w:num>
  <w:num w:numId="3" w16cid:durableId="2100176813">
    <w:abstractNumId w:val="3"/>
  </w:num>
  <w:num w:numId="4" w16cid:durableId="912349002">
    <w:abstractNumId w:val="2"/>
  </w:num>
  <w:num w:numId="5" w16cid:durableId="1653562135">
    <w:abstractNumId w:val="0"/>
  </w:num>
  <w:num w:numId="6" w16cid:durableId="889616299">
    <w:abstractNumId w:val="9"/>
  </w:num>
  <w:num w:numId="7" w16cid:durableId="940841803">
    <w:abstractNumId w:val="1"/>
  </w:num>
  <w:num w:numId="8" w16cid:durableId="1519543344">
    <w:abstractNumId w:val="8"/>
  </w:num>
  <w:num w:numId="9" w16cid:durableId="1252542531">
    <w:abstractNumId w:val="5"/>
  </w:num>
  <w:num w:numId="10" w16cid:durableId="860905">
    <w:abstractNumId w:val="6"/>
  </w:num>
  <w:num w:numId="11" w16cid:durableId="8884235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DF9"/>
    <w:rsid w:val="0000527E"/>
    <w:rsid w:val="000C35AA"/>
    <w:rsid w:val="00100327"/>
    <w:rsid w:val="001166CE"/>
    <w:rsid w:val="00181DAF"/>
    <w:rsid w:val="00181FC1"/>
    <w:rsid w:val="002D1A2E"/>
    <w:rsid w:val="002F7100"/>
    <w:rsid w:val="003D157A"/>
    <w:rsid w:val="004578CA"/>
    <w:rsid w:val="00494BCF"/>
    <w:rsid w:val="004B1830"/>
    <w:rsid w:val="004C0384"/>
    <w:rsid w:val="00567CA3"/>
    <w:rsid w:val="005718CD"/>
    <w:rsid w:val="005F272D"/>
    <w:rsid w:val="00606D10"/>
    <w:rsid w:val="00656C5F"/>
    <w:rsid w:val="00662324"/>
    <w:rsid w:val="00677876"/>
    <w:rsid w:val="00686197"/>
    <w:rsid w:val="006B2D7B"/>
    <w:rsid w:val="006B7B6F"/>
    <w:rsid w:val="006C3F9B"/>
    <w:rsid w:val="006D1F03"/>
    <w:rsid w:val="006D7D85"/>
    <w:rsid w:val="00703A66"/>
    <w:rsid w:val="0072574F"/>
    <w:rsid w:val="00825851"/>
    <w:rsid w:val="00854DF9"/>
    <w:rsid w:val="00867C51"/>
    <w:rsid w:val="008B6A67"/>
    <w:rsid w:val="008D4172"/>
    <w:rsid w:val="00977E9D"/>
    <w:rsid w:val="00990D55"/>
    <w:rsid w:val="009B17BA"/>
    <w:rsid w:val="009E2495"/>
    <w:rsid w:val="009E6D21"/>
    <w:rsid w:val="00A12BEF"/>
    <w:rsid w:val="00A351CE"/>
    <w:rsid w:val="00A421DE"/>
    <w:rsid w:val="00AA6280"/>
    <w:rsid w:val="00AE6224"/>
    <w:rsid w:val="00C43CEF"/>
    <w:rsid w:val="00C6303C"/>
    <w:rsid w:val="00CB2AA1"/>
    <w:rsid w:val="00D04C16"/>
    <w:rsid w:val="00D15CEF"/>
    <w:rsid w:val="00D979ED"/>
    <w:rsid w:val="00DE47A3"/>
    <w:rsid w:val="00E40F6C"/>
    <w:rsid w:val="00E41A33"/>
    <w:rsid w:val="00E65839"/>
    <w:rsid w:val="00EB2ABC"/>
    <w:rsid w:val="00ED58BE"/>
    <w:rsid w:val="00EE1A89"/>
    <w:rsid w:val="00FA2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483C2E"/>
  <w15:chartTrackingRefBased/>
  <w15:docId w15:val="{6DEF3900-9D59-4293-91C5-505AEBEC2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0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NRC,Paragraphe de liste1,List Paragraph (numbered (a)),References"/>
    <w:basedOn w:val="Normal"/>
    <w:link w:val="ListParagraphChar"/>
    <w:uiPriority w:val="34"/>
    <w:qFormat/>
    <w:rsid w:val="00100327"/>
    <w:pPr>
      <w:spacing w:after="0" w:line="240" w:lineRule="auto"/>
      <w:ind w:left="720"/>
    </w:pPr>
    <w:rPr>
      <w:rFonts w:ascii="Times New Roman" w:eastAsia="Times New Roman" w:hAnsi="Times New Roman" w:cs="Times New Roman"/>
      <w:kern w:val="0"/>
      <w:sz w:val="24"/>
      <w:szCs w:val="20"/>
      <w:lang w:val="en-GB"/>
      <w14:ligatures w14:val="none"/>
    </w:rPr>
  </w:style>
  <w:style w:type="character" w:customStyle="1" w:styleId="ListParagraphChar">
    <w:name w:val="List Paragraph Char"/>
    <w:aliases w:val="List NRC Char,Paragraphe de liste1 Char,List Paragraph (numbered (a)) Char,References Char"/>
    <w:link w:val="ListParagraph"/>
    <w:uiPriority w:val="34"/>
    <w:qFormat/>
    <w:locked/>
    <w:rsid w:val="00100327"/>
    <w:rPr>
      <w:rFonts w:ascii="Times New Roman" w:eastAsia="Times New Roman" w:hAnsi="Times New Roman" w:cs="Times New Roman"/>
      <w:kern w:val="0"/>
      <w:sz w:val="24"/>
      <w:szCs w:val="20"/>
      <w:lang w:val="en-GB"/>
      <w14:ligatures w14:val="none"/>
    </w:rPr>
  </w:style>
  <w:style w:type="paragraph" w:customStyle="1" w:styleId="Default">
    <w:name w:val="Default"/>
    <w:rsid w:val="00100327"/>
    <w:pPr>
      <w:autoSpaceDE w:val="0"/>
      <w:autoSpaceDN w:val="0"/>
      <w:adjustRightInd w:val="0"/>
      <w:spacing w:after="0" w:line="240" w:lineRule="auto"/>
    </w:pPr>
    <w:rPr>
      <w:rFonts w:ascii="Plan" w:eastAsia="Times New Roman" w:hAnsi="Plan" w:cs="Plan"/>
      <w:color w:val="000000"/>
      <w:kern w:val="0"/>
      <w:sz w:val="24"/>
      <w:szCs w:val="24"/>
      <w14:ligatures w14:val="none"/>
    </w:rPr>
  </w:style>
  <w:style w:type="paragraph" w:styleId="NormalWeb">
    <w:name w:val="Normal (Web)"/>
    <w:basedOn w:val="Normal"/>
    <w:uiPriority w:val="99"/>
    <w:unhideWhenUsed/>
    <w:rsid w:val="0010032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100327"/>
    <w:rPr>
      <w:color w:val="0563C1" w:themeColor="hyperlink"/>
      <w:u w:val="single"/>
    </w:rPr>
  </w:style>
  <w:style w:type="paragraph" w:styleId="FootnoteText">
    <w:name w:val="footnote text"/>
    <w:basedOn w:val="Normal"/>
    <w:link w:val="FootnoteTextChar"/>
    <w:uiPriority w:val="99"/>
    <w:semiHidden/>
    <w:unhideWhenUsed/>
    <w:rsid w:val="00100327"/>
    <w:pPr>
      <w:spacing w:after="0" w:line="240" w:lineRule="auto"/>
    </w:pPr>
    <w:rPr>
      <w:color w:val="000000" w:themeColor="text1"/>
      <w:kern w:val="0"/>
      <w:sz w:val="20"/>
      <w:szCs w:val="20"/>
      <w:lang w:val="en-GB"/>
      <w14:ligatures w14:val="none"/>
    </w:rPr>
  </w:style>
  <w:style w:type="character" w:customStyle="1" w:styleId="FootnoteTextChar">
    <w:name w:val="Footnote Text Char"/>
    <w:basedOn w:val="DefaultParagraphFont"/>
    <w:link w:val="FootnoteText"/>
    <w:uiPriority w:val="99"/>
    <w:semiHidden/>
    <w:rsid w:val="00100327"/>
    <w:rPr>
      <w:color w:val="000000" w:themeColor="text1"/>
      <w:kern w:val="0"/>
      <w:sz w:val="20"/>
      <w:szCs w:val="20"/>
      <w:lang w:val="en-GB"/>
      <w14:ligatures w14:val="none"/>
    </w:rPr>
  </w:style>
  <w:style w:type="character" w:styleId="FootnoteReference">
    <w:name w:val="footnote reference"/>
    <w:basedOn w:val="DefaultParagraphFont"/>
    <w:uiPriority w:val="99"/>
    <w:semiHidden/>
    <w:unhideWhenUsed/>
    <w:rsid w:val="00100327"/>
    <w:rPr>
      <w:vertAlign w:val="superscript"/>
    </w:rPr>
  </w:style>
  <w:style w:type="paragraph" w:styleId="BodyText">
    <w:name w:val="Body Text"/>
    <w:basedOn w:val="Normal"/>
    <w:link w:val="BodyTextChar"/>
    <w:uiPriority w:val="1"/>
    <w:qFormat/>
    <w:rsid w:val="00100327"/>
    <w:pPr>
      <w:widowControl w:val="0"/>
      <w:autoSpaceDE w:val="0"/>
      <w:autoSpaceDN w:val="0"/>
      <w:spacing w:after="0" w:line="240" w:lineRule="auto"/>
    </w:pPr>
    <w:rPr>
      <w:rFonts w:ascii="Liberation Sans Narrow" w:eastAsia="Liberation Sans Narrow" w:hAnsi="Liberation Sans Narrow" w:cs="Liberation Sans Narrow"/>
      <w:kern w:val="0"/>
      <w14:ligatures w14:val="none"/>
    </w:rPr>
  </w:style>
  <w:style w:type="character" w:customStyle="1" w:styleId="BodyTextChar">
    <w:name w:val="Body Text Char"/>
    <w:basedOn w:val="DefaultParagraphFont"/>
    <w:link w:val="BodyText"/>
    <w:uiPriority w:val="1"/>
    <w:rsid w:val="00100327"/>
    <w:rPr>
      <w:rFonts w:ascii="Liberation Sans Narrow" w:eastAsia="Liberation Sans Narrow" w:hAnsi="Liberation Sans Narrow" w:cs="Liberation Sans Narrow"/>
      <w:kern w:val="0"/>
      <w14:ligatures w14:val="none"/>
    </w:rPr>
  </w:style>
  <w:style w:type="character" w:styleId="UnresolvedMention">
    <w:name w:val="Unresolved Mention"/>
    <w:basedOn w:val="DefaultParagraphFont"/>
    <w:uiPriority w:val="99"/>
    <w:semiHidden/>
    <w:unhideWhenUsed/>
    <w:rsid w:val="006623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orms.office.com/e/cLcKxrPa16" TargetMode="External"/><Relationship Id="rId4" Type="http://schemas.openxmlformats.org/officeDocument/2006/relationships/settings" Target="settings.xml"/><Relationship Id="rId9" Type="http://schemas.openxmlformats.org/officeDocument/2006/relationships/hyperlink" Target="mailto:so.jlprocurement@nrc.n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unhcr.github.io/dataviz-somalia-prmn/index.html" TargetMode="External"/><Relationship Id="rId1" Type="http://schemas.openxmlformats.org/officeDocument/2006/relationships/hyperlink" Target="https://www.nrc.no/news/2023/may/somalia-1-million-displac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6C96D-EE28-413B-B6EF-632921B5F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5003</TotalTime>
  <Pages>5</Pages>
  <Words>1464</Words>
  <Characters>8935</Characters>
  <Application>Microsoft Office Word</Application>
  <DocSecurity>0</DocSecurity>
  <Lines>182</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Abbas Ahmed</dc:creator>
  <cp:keywords/>
  <dc:description/>
  <cp:lastModifiedBy>Abdirahman Farah Garane</cp:lastModifiedBy>
  <cp:revision>6</cp:revision>
  <dcterms:created xsi:type="dcterms:W3CDTF">2024-02-21T12:15:00Z</dcterms:created>
  <dcterms:modified xsi:type="dcterms:W3CDTF">2024-02-25T09:14:00Z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887666e5-4df2-4178-91d9-233c0236da99</vt:lpwstr>
  </property>
</Properties>
</file>