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5009BA" w14:textId="77777777" w:rsidR="00257CC6" w:rsidRPr="00A5287E" w:rsidRDefault="00257CC6" w:rsidP="00257CC6">
      <w:pPr>
        <w:spacing w:after="0" w:line="240" w:lineRule="auto"/>
        <w:jc w:val="center"/>
        <w:rPr>
          <w:rFonts w:ascii="Calibri" w:hAnsi="Calibri" w:cs="Calibri"/>
          <w:b/>
          <w:bCs/>
        </w:rPr>
      </w:pPr>
      <w:r w:rsidRPr="00A5287E">
        <w:rPr>
          <w:rFonts w:ascii="Calibri" w:hAnsi="Calibri" w:cs="Calibri"/>
          <w:b/>
          <w:bCs/>
        </w:rPr>
        <w:t>TERMS OF REFERENCE</w:t>
      </w:r>
    </w:p>
    <w:p w14:paraId="1D626000" w14:textId="77777777" w:rsidR="00257CC6" w:rsidRPr="00A5287E" w:rsidRDefault="00257CC6" w:rsidP="00257CC6">
      <w:pPr>
        <w:spacing w:after="0" w:line="240" w:lineRule="auto"/>
        <w:jc w:val="center"/>
        <w:rPr>
          <w:rFonts w:ascii="Calibri" w:hAnsi="Calibri" w:cs="Calibri"/>
          <w:b/>
          <w:bCs/>
        </w:rPr>
      </w:pPr>
    </w:p>
    <w:p w14:paraId="09FD69E2" w14:textId="7B0FBE32" w:rsidR="00257CC6" w:rsidRPr="00CD2371" w:rsidRDefault="00257CC6" w:rsidP="00CD2371">
      <w:pPr>
        <w:spacing w:after="0" w:line="240" w:lineRule="auto"/>
        <w:jc w:val="center"/>
        <w:rPr>
          <w:rFonts w:ascii="Calibri" w:hAnsi="Calibri" w:cs="Calibri"/>
          <w:b/>
          <w:bCs/>
        </w:rPr>
      </w:pPr>
      <w:r w:rsidRPr="00A5287E">
        <w:rPr>
          <w:rFonts w:ascii="Calibri" w:hAnsi="Calibri" w:cs="Calibri"/>
          <w:b/>
          <w:bCs/>
        </w:rPr>
        <w:t xml:space="preserve">Consultancy for the Design, Development, and Deployment of </w:t>
      </w:r>
      <w:r w:rsidR="00D94FBE" w:rsidRPr="00A5287E">
        <w:rPr>
          <w:rFonts w:ascii="Calibri" w:hAnsi="Calibri" w:cs="Calibri"/>
          <w:b/>
          <w:bCs/>
        </w:rPr>
        <w:t>an</w:t>
      </w:r>
      <w:r w:rsidRPr="00A5287E">
        <w:rPr>
          <w:rFonts w:ascii="Calibri" w:hAnsi="Calibri" w:cs="Calibri"/>
          <w:b/>
          <w:bCs/>
        </w:rPr>
        <w:t xml:space="preserve"> </w:t>
      </w:r>
      <w:r w:rsidR="00B15425" w:rsidRPr="00A5287E">
        <w:rPr>
          <w:rFonts w:ascii="Calibri" w:hAnsi="Calibri" w:cs="Calibri"/>
          <w:b/>
          <w:bCs/>
        </w:rPr>
        <w:t>Educational Material</w:t>
      </w:r>
      <w:r w:rsidR="004353B1" w:rsidRPr="00A5287E">
        <w:rPr>
          <w:rFonts w:ascii="Calibri" w:hAnsi="Calibri" w:cs="Calibri"/>
          <w:b/>
          <w:bCs/>
        </w:rPr>
        <w:t xml:space="preserve"> Tracking</w:t>
      </w:r>
      <w:r w:rsidRPr="00A5287E">
        <w:rPr>
          <w:rFonts w:ascii="Calibri" w:hAnsi="Calibri" w:cs="Calibri"/>
          <w:b/>
          <w:bCs/>
        </w:rPr>
        <w:t xml:space="preserve"> Application, Dashboard, and Data Pipeline for Education Material Distribution Monitoring</w:t>
      </w:r>
    </w:p>
    <w:p w14:paraId="15E7F083" w14:textId="77777777" w:rsidR="00E4419E" w:rsidRPr="00A5287E" w:rsidRDefault="00E4419E" w:rsidP="00257CC6">
      <w:pPr>
        <w:spacing w:after="0" w:line="240" w:lineRule="auto"/>
        <w:jc w:val="both"/>
        <w:rPr>
          <w:rFonts w:ascii="Calibri" w:hAnsi="Calibri" w:cs="Calibri"/>
        </w:rPr>
      </w:pPr>
    </w:p>
    <w:p w14:paraId="3FC0ED82" w14:textId="77777777" w:rsidR="007A5E69" w:rsidRPr="00A5287E" w:rsidRDefault="007A5E69" w:rsidP="007A5E69">
      <w:pPr>
        <w:spacing w:after="0" w:line="240" w:lineRule="auto"/>
        <w:jc w:val="center"/>
        <w:rPr>
          <w:rFonts w:ascii="Calibri" w:hAnsi="Calibri" w:cs="Calibri"/>
          <w:b/>
          <w:bCs/>
        </w:rPr>
      </w:pPr>
      <w:r w:rsidRPr="00A5287E">
        <w:rPr>
          <w:rFonts w:ascii="Calibri" w:hAnsi="Calibri" w:cs="Calibri"/>
          <w:b/>
          <w:bCs/>
        </w:rPr>
        <w:t>Issued by:</w:t>
      </w:r>
    </w:p>
    <w:p w14:paraId="67646F0A" w14:textId="1E1DCEEA" w:rsidR="007A5E69" w:rsidRPr="00A5287E" w:rsidRDefault="007A5E69" w:rsidP="007A5E69">
      <w:pPr>
        <w:spacing w:after="0" w:line="240" w:lineRule="auto"/>
        <w:jc w:val="center"/>
        <w:rPr>
          <w:rFonts w:ascii="Calibri" w:hAnsi="Calibri" w:cs="Calibri"/>
        </w:rPr>
      </w:pPr>
      <w:r w:rsidRPr="00A5287E">
        <w:rPr>
          <w:rFonts w:ascii="Calibri" w:hAnsi="Calibri" w:cs="Calibri"/>
          <w:b/>
          <w:bCs/>
        </w:rPr>
        <w:t>SAVE THE CHILDREN INTERNATIONAL</w:t>
      </w:r>
    </w:p>
    <w:p w14:paraId="6A92BE47" w14:textId="77777777" w:rsidR="007A5E69" w:rsidRPr="00A5287E" w:rsidRDefault="007A5E69" w:rsidP="007A5E69">
      <w:pPr>
        <w:spacing w:after="0" w:line="240" w:lineRule="auto"/>
        <w:jc w:val="both"/>
        <w:rPr>
          <w:rFonts w:ascii="Calibri" w:hAnsi="Calibri" w:cs="Calibri"/>
          <w:b/>
          <w:bCs/>
        </w:rPr>
      </w:pPr>
    </w:p>
    <w:p w14:paraId="4920D6A8" w14:textId="77777777" w:rsidR="00E4419E" w:rsidRPr="00A5287E" w:rsidRDefault="00E4419E" w:rsidP="007A5E69">
      <w:pPr>
        <w:spacing w:after="0" w:line="240" w:lineRule="auto"/>
        <w:jc w:val="both"/>
        <w:rPr>
          <w:rFonts w:ascii="Calibri" w:hAnsi="Calibri" w:cs="Calibri"/>
          <w:b/>
          <w:bCs/>
        </w:rPr>
      </w:pPr>
    </w:p>
    <w:p w14:paraId="1304B22B" w14:textId="78979742" w:rsidR="007A5E69" w:rsidRPr="00A5287E" w:rsidRDefault="007A5E69" w:rsidP="007A5E69">
      <w:pPr>
        <w:spacing w:after="0" w:line="240" w:lineRule="auto"/>
        <w:jc w:val="center"/>
        <w:rPr>
          <w:rFonts w:ascii="Calibri" w:hAnsi="Calibri" w:cs="Calibri"/>
          <w:b/>
          <w:bCs/>
        </w:rPr>
      </w:pPr>
      <w:r w:rsidRPr="00A5287E">
        <w:rPr>
          <w:rFonts w:ascii="Calibri" w:hAnsi="Calibri" w:cs="Calibri"/>
          <w:b/>
          <w:bCs/>
        </w:rPr>
        <w:t>In Collaboration with:</w:t>
      </w:r>
    </w:p>
    <w:p w14:paraId="755C2099" w14:textId="09403386" w:rsidR="00257CC6" w:rsidRPr="00A5287E" w:rsidRDefault="007A5E69" w:rsidP="006515AE">
      <w:pPr>
        <w:spacing w:after="0" w:line="240" w:lineRule="auto"/>
        <w:jc w:val="center"/>
        <w:rPr>
          <w:rFonts w:ascii="Calibri" w:hAnsi="Calibri" w:cs="Calibri"/>
        </w:rPr>
      </w:pPr>
      <w:r w:rsidRPr="00A5287E">
        <w:rPr>
          <w:rFonts w:ascii="Calibri" w:hAnsi="Calibri" w:cs="Calibri"/>
          <w:b/>
          <w:bCs/>
        </w:rPr>
        <w:t>Ministry of Education, Culture and Higher Education (MOECHE)</w:t>
      </w:r>
      <w:r w:rsidRPr="00A5287E">
        <w:rPr>
          <w:rFonts w:ascii="Calibri" w:hAnsi="Calibri" w:cs="Calibri"/>
        </w:rPr>
        <w:br/>
      </w:r>
      <w:r w:rsidRPr="00A5287E">
        <w:rPr>
          <w:rFonts w:ascii="Calibri" w:hAnsi="Calibri" w:cs="Calibri"/>
          <w:b/>
          <w:bCs/>
        </w:rPr>
        <w:t>Federal Member States (FMS)</w:t>
      </w:r>
    </w:p>
    <w:p w14:paraId="6E9FD242" w14:textId="77777777" w:rsidR="00257CC6" w:rsidRPr="00A5287E" w:rsidRDefault="00257CC6" w:rsidP="00257CC6">
      <w:pPr>
        <w:spacing w:after="0" w:line="240" w:lineRule="auto"/>
        <w:jc w:val="both"/>
        <w:rPr>
          <w:rFonts w:ascii="Calibri" w:hAnsi="Calibri" w:cs="Calibri"/>
        </w:rPr>
      </w:pPr>
    </w:p>
    <w:p w14:paraId="6FB925F5" w14:textId="77777777" w:rsidR="00E4419E" w:rsidRPr="00A5287E" w:rsidRDefault="00E4419E" w:rsidP="00E4419E">
      <w:pPr>
        <w:spacing w:after="0" w:line="240" w:lineRule="auto"/>
        <w:jc w:val="both"/>
        <w:rPr>
          <w:rFonts w:ascii="Calibri" w:hAnsi="Calibri" w:cs="Calibri"/>
          <w:b/>
          <w:bCs/>
        </w:rPr>
      </w:pPr>
      <w:r w:rsidRPr="00A5287E">
        <w:rPr>
          <w:rFonts w:ascii="Calibri" w:hAnsi="Calibri" w:cs="Calibri"/>
          <w:b/>
          <w:bCs/>
        </w:rPr>
        <w:t>PROJECT SUMMARY</w:t>
      </w:r>
    </w:p>
    <w:tbl>
      <w:tblPr>
        <w:tblStyle w:val="TableGrid"/>
        <w:tblW w:w="0" w:type="auto"/>
        <w:tblLook w:val="04A0" w:firstRow="1" w:lastRow="0" w:firstColumn="1" w:lastColumn="0" w:noHBand="0" w:noVBand="1"/>
      </w:tblPr>
      <w:tblGrid>
        <w:gridCol w:w="1975"/>
        <w:gridCol w:w="7375"/>
      </w:tblGrid>
      <w:tr w:rsidR="00E4419E" w:rsidRPr="00A5287E" w14:paraId="1038BAA5" w14:textId="77777777" w:rsidTr="00E4419E">
        <w:tc>
          <w:tcPr>
            <w:tcW w:w="0" w:type="auto"/>
            <w:hideMark/>
          </w:tcPr>
          <w:p w14:paraId="2CF2140D" w14:textId="77777777" w:rsidR="00E4419E" w:rsidRPr="00A5287E" w:rsidRDefault="00E4419E" w:rsidP="00E4419E">
            <w:pPr>
              <w:jc w:val="both"/>
              <w:rPr>
                <w:rFonts w:ascii="Calibri" w:hAnsi="Calibri" w:cs="Calibri"/>
                <w:b/>
                <w:bCs/>
              </w:rPr>
            </w:pPr>
            <w:r w:rsidRPr="00A5287E">
              <w:rPr>
                <w:rFonts w:ascii="Calibri" w:hAnsi="Calibri" w:cs="Calibri"/>
                <w:b/>
                <w:bCs/>
              </w:rPr>
              <w:t>Project Element</w:t>
            </w:r>
          </w:p>
        </w:tc>
        <w:tc>
          <w:tcPr>
            <w:tcW w:w="0" w:type="auto"/>
            <w:hideMark/>
          </w:tcPr>
          <w:p w14:paraId="5DF80DDD" w14:textId="77777777" w:rsidR="00E4419E" w:rsidRPr="00A5287E" w:rsidRDefault="00E4419E" w:rsidP="00E4419E">
            <w:pPr>
              <w:jc w:val="both"/>
              <w:rPr>
                <w:rFonts w:ascii="Calibri" w:hAnsi="Calibri" w:cs="Calibri"/>
                <w:b/>
                <w:bCs/>
              </w:rPr>
            </w:pPr>
            <w:r w:rsidRPr="00A5287E">
              <w:rPr>
                <w:rFonts w:ascii="Calibri" w:hAnsi="Calibri" w:cs="Calibri"/>
                <w:b/>
                <w:bCs/>
              </w:rPr>
              <w:t>Details</w:t>
            </w:r>
          </w:p>
        </w:tc>
      </w:tr>
      <w:tr w:rsidR="00E4419E" w:rsidRPr="00A5287E" w14:paraId="11E57AFB" w14:textId="77777777" w:rsidTr="00E4419E">
        <w:tc>
          <w:tcPr>
            <w:tcW w:w="0" w:type="auto"/>
            <w:hideMark/>
          </w:tcPr>
          <w:p w14:paraId="6B5CF9DF" w14:textId="77777777" w:rsidR="00E4419E" w:rsidRPr="00A5287E" w:rsidRDefault="00E4419E" w:rsidP="00E4419E">
            <w:pPr>
              <w:jc w:val="both"/>
              <w:rPr>
                <w:rFonts w:ascii="Calibri" w:hAnsi="Calibri" w:cs="Calibri"/>
              </w:rPr>
            </w:pPr>
            <w:r w:rsidRPr="00A5287E">
              <w:rPr>
                <w:rFonts w:ascii="Calibri" w:hAnsi="Calibri" w:cs="Calibri"/>
                <w:b/>
                <w:bCs/>
              </w:rPr>
              <w:t>Project Title</w:t>
            </w:r>
          </w:p>
        </w:tc>
        <w:tc>
          <w:tcPr>
            <w:tcW w:w="0" w:type="auto"/>
            <w:hideMark/>
          </w:tcPr>
          <w:p w14:paraId="68EAC71C" w14:textId="1971126F" w:rsidR="00E4419E" w:rsidRPr="00A5287E" w:rsidRDefault="00E4419E" w:rsidP="00E4419E">
            <w:pPr>
              <w:jc w:val="both"/>
              <w:rPr>
                <w:rFonts w:ascii="Calibri" w:hAnsi="Calibri" w:cs="Calibri"/>
              </w:rPr>
            </w:pPr>
            <w:r w:rsidRPr="00A5287E">
              <w:rPr>
                <w:rFonts w:ascii="Calibri" w:hAnsi="Calibri" w:cs="Calibri"/>
              </w:rPr>
              <w:t>Consultancy for the Design, Development, and Deployment of a</w:t>
            </w:r>
            <w:r w:rsidR="00183601" w:rsidRPr="00A5287E">
              <w:rPr>
                <w:rFonts w:ascii="Calibri" w:hAnsi="Calibri" w:cs="Calibri"/>
              </w:rPr>
              <w:t>n</w:t>
            </w:r>
            <w:r w:rsidRPr="00A5287E">
              <w:rPr>
                <w:rFonts w:ascii="Calibri" w:hAnsi="Calibri" w:cs="Calibri"/>
              </w:rPr>
              <w:t xml:space="preserve"> </w:t>
            </w:r>
            <w:r w:rsidR="002C3402" w:rsidRPr="00A5287E">
              <w:rPr>
                <w:rFonts w:ascii="Calibri" w:hAnsi="Calibri" w:cs="Calibri"/>
              </w:rPr>
              <w:t xml:space="preserve">educational </w:t>
            </w:r>
            <w:r w:rsidR="006515AE" w:rsidRPr="00A5287E">
              <w:rPr>
                <w:rFonts w:ascii="Calibri" w:hAnsi="Calibri" w:cs="Calibri"/>
              </w:rPr>
              <w:t>material</w:t>
            </w:r>
            <w:r w:rsidR="00273619" w:rsidRPr="00A5287E">
              <w:rPr>
                <w:rFonts w:ascii="Calibri" w:hAnsi="Calibri" w:cs="Calibri"/>
              </w:rPr>
              <w:t xml:space="preserve"> Tracking</w:t>
            </w:r>
            <w:r w:rsidRPr="00A5287E">
              <w:rPr>
                <w:rFonts w:ascii="Calibri" w:hAnsi="Calibri" w:cs="Calibri"/>
              </w:rPr>
              <w:t xml:space="preserve"> Application, Dashboard, and Data Pipeline for Education Material Distribution Monitoring</w:t>
            </w:r>
          </w:p>
        </w:tc>
      </w:tr>
      <w:tr w:rsidR="00E4419E" w:rsidRPr="00A5287E" w14:paraId="6631A7FC" w14:textId="77777777" w:rsidTr="00E4419E">
        <w:tc>
          <w:tcPr>
            <w:tcW w:w="0" w:type="auto"/>
            <w:hideMark/>
          </w:tcPr>
          <w:p w14:paraId="2BABA1B0" w14:textId="77777777" w:rsidR="00E4419E" w:rsidRPr="00A5287E" w:rsidRDefault="00E4419E" w:rsidP="00E4419E">
            <w:pPr>
              <w:jc w:val="both"/>
              <w:rPr>
                <w:rFonts w:ascii="Calibri" w:hAnsi="Calibri" w:cs="Calibri"/>
              </w:rPr>
            </w:pPr>
            <w:r w:rsidRPr="00A5287E">
              <w:rPr>
                <w:rFonts w:ascii="Calibri" w:hAnsi="Calibri" w:cs="Calibri"/>
                <w:b/>
                <w:bCs/>
              </w:rPr>
              <w:t>Commissioning Organization</w:t>
            </w:r>
          </w:p>
        </w:tc>
        <w:tc>
          <w:tcPr>
            <w:tcW w:w="0" w:type="auto"/>
            <w:hideMark/>
          </w:tcPr>
          <w:p w14:paraId="7266A0BF" w14:textId="77777777" w:rsidR="00E4419E" w:rsidRPr="00A5287E" w:rsidRDefault="00E4419E" w:rsidP="00E4419E">
            <w:pPr>
              <w:jc w:val="both"/>
              <w:rPr>
                <w:rFonts w:ascii="Calibri" w:hAnsi="Calibri" w:cs="Calibri"/>
              </w:rPr>
            </w:pPr>
            <w:r w:rsidRPr="00A5287E">
              <w:rPr>
                <w:rFonts w:ascii="Calibri" w:hAnsi="Calibri" w:cs="Calibri"/>
              </w:rPr>
              <w:t>Save the Children</w:t>
            </w:r>
          </w:p>
        </w:tc>
      </w:tr>
      <w:tr w:rsidR="00E4419E" w:rsidRPr="00A5287E" w14:paraId="216241AE" w14:textId="77777777" w:rsidTr="00E4419E">
        <w:tc>
          <w:tcPr>
            <w:tcW w:w="0" w:type="auto"/>
            <w:hideMark/>
          </w:tcPr>
          <w:p w14:paraId="1A065E45" w14:textId="77777777" w:rsidR="00E4419E" w:rsidRPr="00A5287E" w:rsidRDefault="00E4419E" w:rsidP="00E4419E">
            <w:pPr>
              <w:jc w:val="both"/>
              <w:rPr>
                <w:rFonts w:ascii="Calibri" w:hAnsi="Calibri" w:cs="Calibri"/>
              </w:rPr>
            </w:pPr>
            <w:r w:rsidRPr="00A5287E">
              <w:rPr>
                <w:rFonts w:ascii="Calibri" w:hAnsi="Calibri" w:cs="Calibri"/>
                <w:b/>
                <w:bCs/>
              </w:rPr>
              <w:t>Implementing Partners</w:t>
            </w:r>
          </w:p>
        </w:tc>
        <w:tc>
          <w:tcPr>
            <w:tcW w:w="0" w:type="auto"/>
            <w:hideMark/>
          </w:tcPr>
          <w:p w14:paraId="015B29E1" w14:textId="7D35A9FE" w:rsidR="00E4419E" w:rsidRPr="00A5287E" w:rsidRDefault="00E4419E" w:rsidP="00E4419E">
            <w:pPr>
              <w:jc w:val="both"/>
              <w:rPr>
                <w:rFonts w:ascii="Calibri" w:hAnsi="Calibri" w:cs="Calibri"/>
              </w:rPr>
            </w:pPr>
            <w:r w:rsidRPr="00A5287E">
              <w:rPr>
                <w:rFonts w:ascii="Calibri" w:hAnsi="Calibri" w:cs="Calibri"/>
              </w:rPr>
              <w:t>Ministry of Education, Culture and Higher Education (MOECHE).  Federal Member States (FMS)</w:t>
            </w:r>
          </w:p>
        </w:tc>
      </w:tr>
      <w:tr w:rsidR="00E4419E" w:rsidRPr="00A5287E" w14:paraId="7EFD3985" w14:textId="77777777" w:rsidTr="00E4419E">
        <w:tc>
          <w:tcPr>
            <w:tcW w:w="0" w:type="auto"/>
            <w:hideMark/>
          </w:tcPr>
          <w:p w14:paraId="517E78BE" w14:textId="77777777" w:rsidR="00E4419E" w:rsidRPr="00A5287E" w:rsidRDefault="00E4419E" w:rsidP="00E4419E">
            <w:pPr>
              <w:jc w:val="both"/>
              <w:rPr>
                <w:rFonts w:ascii="Calibri" w:hAnsi="Calibri" w:cs="Calibri"/>
              </w:rPr>
            </w:pPr>
            <w:r w:rsidRPr="00A5287E">
              <w:rPr>
                <w:rFonts w:ascii="Calibri" w:hAnsi="Calibri" w:cs="Calibri"/>
                <w:b/>
                <w:bCs/>
              </w:rPr>
              <w:t>Project Location</w:t>
            </w:r>
          </w:p>
        </w:tc>
        <w:tc>
          <w:tcPr>
            <w:tcW w:w="0" w:type="auto"/>
            <w:hideMark/>
          </w:tcPr>
          <w:p w14:paraId="7BEAEFC4" w14:textId="77777777" w:rsidR="00E4419E" w:rsidRPr="00A5287E" w:rsidRDefault="00E4419E" w:rsidP="00E4419E">
            <w:pPr>
              <w:jc w:val="both"/>
              <w:rPr>
                <w:rFonts w:ascii="Calibri" w:hAnsi="Calibri" w:cs="Calibri"/>
              </w:rPr>
            </w:pPr>
            <w:r w:rsidRPr="00A5287E">
              <w:rPr>
                <w:rFonts w:ascii="Calibri" w:hAnsi="Calibri" w:cs="Calibri"/>
              </w:rPr>
              <w:t>Somalia (Multiple FMS locations)</w:t>
            </w:r>
          </w:p>
        </w:tc>
      </w:tr>
      <w:tr w:rsidR="00E4419E" w:rsidRPr="00A5287E" w14:paraId="2219EE8C" w14:textId="77777777" w:rsidTr="00E4419E">
        <w:tc>
          <w:tcPr>
            <w:tcW w:w="0" w:type="auto"/>
            <w:hideMark/>
          </w:tcPr>
          <w:p w14:paraId="5394A551" w14:textId="77777777" w:rsidR="00E4419E" w:rsidRPr="00A5287E" w:rsidRDefault="00E4419E" w:rsidP="00E4419E">
            <w:pPr>
              <w:jc w:val="both"/>
              <w:rPr>
                <w:rFonts w:ascii="Calibri" w:hAnsi="Calibri" w:cs="Calibri"/>
              </w:rPr>
            </w:pPr>
            <w:r w:rsidRPr="00A5287E">
              <w:rPr>
                <w:rFonts w:ascii="Calibri" w:hAnsi="Calibri" w:cs="Calibri"/>
                <w:b/>
                <w:bCs/>
              </w:rPr>
              <w:t>Project Duration</w:t>
            </w:r>
          </w:p>
        </w:tc>
        <w:tc>
          <w:tcPr>
            <w:tcW w:w="0" w:type="auto"/>
            <w:hideMark/>
          </w:tcPr>
          <w:p w14:paraId="0896F3F7" w14:textId="77777777" w:rsidR="00E4419E" w:rsidRPr="00A5287E" w:rsidRDefault="00E4419E" w:rsidP="00E4419E">
            <w:pPr>
              <w:jc w:val="both"/>
              <w:rPr>
                <w:rFonts w:ascii="Calibri" w:hAnsi="Calibri" w:cs="Calibri"/>
              </w:rPr>
            </w:pPr>
            <w:r w:rsidRPr="00A5287E">
              <w:rPr>
                <w:rFonts w:ascii="Calibri" w:hAnsi="Calibri" w:cs="Calibri"/>
              </w:rPr>
              <w:t>4 Months (120 Working Days)</w:t>
            </w:r>
          </w:p>
        </w:tc>
      </w:tr>
      <w:tr w:rsidR="00E4419E" w:rsidRPr="00A5287E" w14:paraId="1FAA2042" w14:textId="77777777" w:rsidTr="00E4419E">
        <w:tc>
          <w:tcPr>
            <w:tcW w:w="0" w:type="auto"/>
            <w:hideMark/>
          </w:tcPr>
          <w:p w14:paraId="57E143F4" w14:textId="77777777" w:rsidR="00E4419E" w:rsidRPr="00A5287E" w:rsidRDefault="00E4419E" w:rsidP="00E4419E">
            <w:pPr>
              <w:jc w:val="both"/>
              <w:rPr>
                <w:rFonts w:ascii="Calibri" w:hAnsi="Calibri" w:cs="Calibri"/>
              </w:rPr>
            </w:pPr>
            <w:r w:rsidRPr="00A5287E">
              <w:rPr>
                <w:rFonts w:ascii="Calibri" w:hAnsi="Calibri" w:cs="Calibri"/>
                <w:b/>
                <w:bCs/>
              </w:rPr>
              <w:t>Contract Type</w:t>
            </w:r>
          </w:p>
        </w:tc>
        <w:tc>
          <w:tcPr>
            <w:tcW w:w="0" w:type="auto"/>
            <w:hideMark/>
          </w:tcPr>
          <w:p w14:paraId="77F8D256" w14:textId="77777777" w:rsidR="00E4419E" w:rsidRPr="00A5287E" w:rsidRDefault="00E4419E" w:rsidP="00E4419E">
            <w:pPr>
              <w:jc w:val="both"/>
              <w:rPr>
                <w:rFonts w:ascii="Calibri" w:hAnsi="Calibri" w:cs="Calibri"/>
              </w:rPr>
            </w:pPr>
            <w:r w:rsidRPr="00A5287E">
              <w:rPr>
                <w:rFonts w:ascii="Calibri" w:hAnsi="Calibri" w:cs="Calibri"/>
              </w:rPr>
              <w:t>Fixed-Price Consultancy Contract</w:t>
            </w:r>
          </w:p>
        </w:tc>
      </w:tr>
      <w:tr w:rsidR="00E4419E" w:rsidRPr="00A5287E" w14:paraId="26BA402D" w14:textId="77777777" w:rsidTr="00E4419E">
        <w:tc>
          <w:tcPr>
            <w:tcW w:w="0" w:type="auto"/>
            <w:hideMark/>
          </w:tcPr>
          <w:p w14:paraId="7E848606" w14:textId="77777777" w:rsidR="00E4419E" w:rsidRPr="00A5287E" w:rsidRDefault="00E4419E" w:rsidP="00E4419E">
            <w:pPr>
              <w:jc w:val="both"/>
              <w:rPr>
                <w:rFonts w:ascii="Calibri" w:hAnsi="Calibri" w:cs="Calibri"/>
              </w:rPr>
            </w:pPr>
            <w:r w:rsidRPr="00A5287E">
              <w:rPr>
                <w:rFonts w:ascii="Calibri" w:hAnsi="Calibri" w:cs="Calibri"/>
                <w:b/>
                <w:bCs/>
              </w:rPr>
              <w:t>Target Beneficiaries</w:t>
            </w:r>
          </w:p>
        </w:tc>
        <w:tc>
          <w:tcPr>
            <w:tcW w:w="0" w:type="auto"/>
            <w:hideMark/>
          </w:tcPr>
          <w:p w14:paraId="3D169761" w14:textId="3D13D78B" w:rsidR="00E4419E" w:rsidRPr="00A5287E" w:rsidRDefault="00E4419E" w:rsidP="00E4419E">
            <w:pPr>
              <w:jc w:val="both"/>
              <w:rPr>
                <w:rFonts w:ascii="Calibri" w:hAnsi="Calibri" w:cs="Calibri"/>
              </w:rPr>
            </w:pPr>
            <w:r w:rsidRPr="00A5287E">
              <w:rPr>
                <w:rFonts w:ascii="Calibri" w:hAnsi="Calibri" w:cs="Calibri"/>
              </w:rPr>
              <w:t>Save the Children Program Staff, MOECHE Officials and Staff, FMS Education Authorities, Warehouse Managers, School Administrators, Students (indirect beneficiaries)</w:t>
            </w:r>
          </w:p>
        </w:tc>
      </w:tr>
      <w:tr w:rsidR="00E4419E" w:rsidRPr="00A5287E" w14:paraId="0F24D7AC" w14:textId="77777777" w:rsidTr="00E4419E">
        <w:tc>
          <w:tcPr>
            <w:tcW w:w="0" w:type="auto"/>
            <w:hideMark/>
          </w:tcPr>
          <w:p w14:paraId="523CD351" w14:textId="77777777" w:rsidR="00E4419E" w:rsidRPr="00A5287E" w:rsidRDefault="00E4419E" w:rsidP="00E4419E">
            <w:pPr>
              <w:jc w:val="both"/>
              <w:rPr>
                <w:rFonts w:ascii="Calibri" w:hAnsi="Calibri" w:cs="Calibri"/>
              </w:rPr>
            </w:pPr>
            <w:r w:rsidRPr="00A5287E">
              <w:rPr>
                <w:rFonts w:ascii="Calibri" w:hAnsi="Calibri" w:cs="Calibri"/>
                <w:b/>
                <w:bCs/>
              </w:rPr>
              <w:t>Main Objective</w:t>
            </w:r>
          </w:p>
        </w:tc>
        <w:tc>
          <w:tcPr>
            <w:tcW w:w="0" w:type="auto"/>
            <w:hideMark/>
          </w:tcPr>
          <w:p w14:paraId="0283A385" w14:textId="66369A07" w:rsidR="00E4419E" w:rsidRPr="00A5287E" w:rsidRDefault="00E4419E" w:rsidP="00E4419E">
            <w:pPr>
              <w:jc w:val="both"/>
              <w:rPr>
                <w:rFonts w:ascii="Calibri" w:hAnsi="Calibri" w:cs="Calibri"/>
              </w:rPr>
            </w:pPr>
            <w:r w:rsidRPr="00A5287E">
              <w:rPr>
                <w:rFonts w:ascii="Calibri" w:hAnsi="Calibri" w:cs="Calibri"/>
              </w:rPr>
              <w:t xml:space="preserve">Design, develop, and deploy a comprehensive ICT-enabled </w:t>
            </w:r>
            <w:r w:rsidR="006520CB" w:rsidRPr="00A5287E">
              <w:rPr>
                <w:rFonts w:ascii="Calibri" w:hAnsi="Calibri" w:cs="Calibri"/>
              </w:rPr>
              <w:t xml:space="preserve">school material </w:t>
            </w:r>
            <w:r w:rsidRPr="00A5287E">
              <w:rPr>
                <w:rFonts w:ascii="Calibri" w:hAnsi="Calibri" w:cs="Calibri"/>
              </w:rPr>
              <w:t>Tracking System to digitize and modernize education material distribution monitoring, ensuring transparency, efficiency, and accountability from central warehouses to schools and students</w:t>
            </w:r>
          </w:p>
        </w:tc>
      </w:tr>
      <w:tr w:rsidR="00E4419E" w:rsidRPr="00A5287E" w14:paraId="708ED4D1" w14:textId="77777777" w:rsidTr="00E4419E">
        <w:tc>
          <w:tcPr>
            <w:tcW w:w="0" w:type="auto"/>
            <w:hideMark/>
          </w:tcPr>
          <w:p w14:paraId="1372975D" w14:textId="77777777" w:rsidR="00E4419E" w:rsidRPr="00A5287E" w:rsidRDefault="00E4419E" w:rsidP="00E4419E">
            <w:pPr>
              <w:jc w:val="both"/>
              <w:rPr>
                <w:rFonts w:ascii="Calibri" w:hAnsi="Calibri" w:cs="Calibri"/>
              </w:rPr>
            </w:pPr>
            <w:r w:rsidRPr="00A5287E">
              <w:rPr>
                <w:rFonts w:ascii="Calibri" w:hAnsi="Calibri" w:cs="Calibri"/>
                <w:b/>
                <w:bCs/>
              </w:rPr>
              <w:t>Key Deliverables</w:t>
            </w:r>
          </w:p>
        </w:tc>
        <w:tc>
          <w:tcPr>
            <w:tcW w:w="0" w:type="auto"/>
            <w:hideMark/>
          </w:tcPr>
          <w:p w14:paraId="2E2585E8" w14:textId="29B82EDC" w:rsidR="00E4419E" w:rsidRPr="00A5287E" w:rsidRDefault="00E4419E" w:rsidP="00E4419E">
            <w:pPr>
              <w:jc w:val="both"/>
              <w:rPr>
                <w:rFonts w:ascii="Calibri" w:hAnsi="Calibri" w:cs="Calibri"/>
              </w:rPr>
            </w:pPr>
            <w:r w:rsidRPr="00A5287E">
              <w:rPr>
                <w:rFonts w:ascii="Calibri" w:hAnsi="Calibri" w:cs="Calibri"/>
              </w:rPr>
              <w:t xml:space="preserve">Requirements Analysis and Technical Design, Android Mobile Application (offline-enabled, </w:t>
            </w:r>
            <w:r w:rsidRPr="00A5287E">
              <w:rPr>
                <w:rFonts w:ascii="Calibri" w:hAnsi="Calibri" w:cs="Calibri"/>
                <w:highlight w:val="yellow"/>
              </w:rPr>
              <w:t>QR/barcode scanning</w:t>
            </w:r>
            <w:r w:rsidRPr="00A5287E">
              <w:rPr>
                <w:rFonts w:ascii="Calibri" w:hAnsi="Calibri" w:cs="Calibri"/>
              </w:rPr>
              <w:t>), Secure Data Pipeline and Backend Infrastructure, Web-based Dashboard and Analytics Platform, Training Materials and Capacity Building, Pilot Implementation and Full Deployment, Complete Documentation and Source Code Handover</w:t>
            </w:r>
          </w:p>
        </w:tc>
      </w:tr>
      <w:tr w:rsidR="00E4419E" w:rsidRPr="00A5287E" w14:paraId="38B607E8" w14:textId="77777777" w:rsidTr="00E4419E">
        <w:tc>
          <w:tcPr>
            <w:tcW w:w="0" w:type="auto"/>
            <w:hideMark/>
          </w:tcPr>
          <w:p w14:paraId="32875754" w14:textId="77777777" w:rsidR="00E4419E" w:rsidRPr="00A5287E" w:rsidRDefault="00E4419E" w:rsidP="00E4419E">
            <w:pPr>
              <w:jc w:val="both"/>
              <w:rPr>
                <w:rFonts w:ascii="Calibri" w:hAnsi="Calibri" w:cs="Calibri"/>
              </w:rPr>
            </w:pPr>
            <w:r w:rsidRPr="00A5287E">
              <w:rPr>
                <w:rFonts w:ascii="Calibri" w:hAnsi="Calibri" w:cs="Calibri"/>
                <w:b/>
                <w:bCs/>
              </w:rPr>
              <w:t>Core System Features</w:t>
            </w:r>
          </w:p>
        </w:tc>
        <w:tc>
          <w:tcPr>
            <w:tcW w:w="0" w:type="auto"/>
            <w:hideMark/>
          </w:tcPr>
          <w:p w14:paraId="0D2DFFAB" w14:textId="5FA7AE4C" w:rsidR="00E4419E" w:rsidRPr="00A5287E" w:rsidRDefault="00E4419E" w:rsidP="00E4419E">
            <w:pPr>
              <w:jc w:val="both"/>
              <w:rPr>
                <w:rFonts w:ascii="Calibri" w:hAnsi="Calibri" w:cs="Calibri"/>
              </w:rPr>
            </w:pPr>
            <w:r w:rsidRPr="00A5287E">
              <w:rPr>
                <w:rFonts w:ascii="Calibri" w:hAnsi="Calibri" w:cs="Calibri"/>
              </w:rPr>
              <w:t xml:space="preserve">Offline-first mobile application for tablets, </w:t>
            </w:r>
            <w:r w:rsidRPr="00A5287E">
              <w:rPr>
                <w:rFonts w:ascii="Calibri" w:hAnsi="Calibri" w:cs="Calibri"/>
                <w:highlight w:val="yellow"/>
              </w:rPr>
              <w:t>QR code and barcode scanning</w:t>
            </w:r>
            <w:r w:rsidRPr="00A5287E">
              <w:rPr>
                <w:rFonts w:ascii="Calibri" w:hAnsi="Calibri" w:cs="Calibri"/>
              </w:rPr>
              <w:t xml:space="preserve"> capability, Real-time inventory tracking and management, Secure data synchronization and storage, Web dashboard with visualization and </w:t>
            </w:r>
            <w:r w:rsidRPr="00A5287E">
              <w:rPr>
                <w:rFonts w:ascii="Calibri" w:hAnsi="Calibri" w:cs="Calibri"/>
              </w:rPr>
              <w:lastRenderedPageBreak/>
              <w:t>reporting, Alert systems for stock levels and delays, Bilingual interface (English and Somali), Role-based access control and security</w:t>
            </w:r>
          </w:p>
        </w:tc>
      </w:tr>
      <w:tr w:rsidR="00E4419E" w:rsidRPr="00A5287E" w14:paraId="0059F36F" w14:textId="77777777" w:rsidTr="00E4419E">
        <w:tc>
          <w:tcPr>
            <w:tcW w:w="0" w:type="auto"/>
            <w:hideMark/>
          </w:tcPr>
          <w:p w14:paraId="3A5A1F61" w14:textId="77777777" w:rsidR="00E4419E" w:rsidRPr="00A5287E" w:rsidRDefault="00E4419E" w:rsidP="00E4419E">
            <w:pPr>
              <w:jc w:val="both"/>
              <w:rPr>
                <w:rFonts w:ascii="Calibri" w:hAnsi="Calibri" w:cs="Calibri"/>
              </w:rPr>
            </w:pPr>
            <w:r w:rsidRPr="00A5287E">
              <w:rPr>
                <w:rFonts w:ascii="Calibri" w:hAnsi="Calibri" w:cs="Calibri"/>
                <w:b/>
                <w:bCs/>
              </w:rPr>
              <w:lastRenderedPageBreak/>
              <w:t>Expected Outcomes</w:t>
            </w:r>
          </w:p>
        </w:tc>
        <w:tc>
          <w:tcPr>
            <w:tcW w:w="0" w:type="auto"/>
            <w:hideMark/>
          </w:tcPr>
          <w:p w14:paraId="2E72ACBF" w14:textId="147F0943" w:rsidR="00E4419E" w:rsidRPr="00A5287E" w:rsidRDefault="00E4419E" w:rsidP="00E4419E">
            <w:pPr>
              <w:jc w:val="both"/>
              <w:rPr>
                <w:rFonts w:ascii="Calibri" w:hAnsi="Calibri" w:cs="Calibri"/>
              </w:rPr>
            </w:pPr>
            <w:r w:rsidRPr="00A5287E">
              <w:rPr>
                <w:rFonts w:ascii="Calibri" w:hAnsi="Calibri" w:cs="Calibri"/>
              </w:rPr>
              <w:t>Digitized tracking of textbooks and learning materials, Real-time visibility of distribution status, Enhanced transparency and accountability, Reduced material losses and delays, Improved data-driven decision making, Strengthened capacity of education sector staff, Sustainable system for long-term operation</w:t>
            </w:r>
          </w:p>
        </w:tc>
      </w:tr>
      <w:tr w:rsidR="00E4419E" w:rsidRPr="00A5287E" w14:paraId="272ADF3C" w14:textId="77777777" w:rsidTr="00E4419E">
        <w:tc>
          <w:tcPr>
            <w:tcW w:w="0" w:type="auto"/>
            <w:hideMark/>
          </w:tcPr>
          <w:p w14:paraId="15DC86D9" w14:textId="77777777" w:rsidR="00E4419E" w:rsidRPr="00A5287E" w:rsidRDefault="00E4419E" w:rsidP="00E4419E">
            <w:pPr>
              <w:jc w:val="both"/>
              <w:rPr>
                <w:rFonts w:ascii="Calibri" w:hAnsi="Calibri" w:cs="Calibri"/>
              </w:rPr>
            </w:pPr>
            <w:r w:rsidRPr="00A5287E">
              <w:rPr>
                <w:rFonts w:ascii="Calibri" w:hAnsi="Calibri" w:cs="Calibri"/>
                <w:b/>
                <w:bCs/>
              </w:rPr>
              <w:t>Application Deadline</w:t>
            </w:r>
          </w:p>
        </w:tc>
        <w:tc>
          <w:tcPr>
            <w:tcW w:w="0" w:type="auto"/>
            <w:hideMark/>
          </w:tcPr>
          <w:p w14:paraId="482DFC0A" w14:textId="77777777" w:rsidR="00E4419E" w:rsidRPr="00A5287E" w:rsidRDefault="00E4419E" w:rsidP="00E4419E">
            <w:pPr>
              <w:jc w:val="both"/>
              <w:rPr>
                <w:rFonts w:ascii="Calibri" w:hAnsi="Calibri" w:cs="Calibri"/>
              </w:rPr>
            </w:pPr>
            <w:r w:rsidRPr="00A5287E">
              <w:rPr>
                <w:rFonts w:ascii="Calibri" w:hAnsi="Calibri" w:cs="Calibri"/>
              </w:rPr>
              <w:t>[Insert Date]</w:t>
            </w:r>
          </w:p>
        </w:tc>
      </w:tr>
      <w:tr w:rsidR="00E4419E" w:rsidRPr="00A5287E" w14:paraId="5505C48E" w14:textId="77777777" w:rsidTr="00E4419E">
        <w:tc>
          <w:tcPr>
            <w:tcW w:w="0" w:type="auto"/>
            <w:hideMark/>
          </w:tcPr>
          <w:p w14:paraId="32C2D76A" w14:textId="77777777" w:rsidR="00E4419E" w:rsidRPr="00A5287E" w:rsidRDefault="00E4419E" w:rsidP="00E4419E">
            <w:pPr>
              <w:jc w:val="both"/>
              <w:rPr>
                <w:rFonts w:ascii="Calibri" w:hAnsi="Calibri" w:cs="Calibri"/>
              </w:rPr>
            </w:pPr>
            <w:r w:rsidRPr="00A5287E">
              <w:rPr>
                <w:rFonts w:ascii="Calibri" w:hAnsi="Calibri" w:cs="Calibri"/>
                <w:b/>
                <w:bCs/>
              </w:rPr>
              <w:t>Evaluation Method</w:t>
            </w:r>
          </w:p>
        </w:tc>
        <w:tc>
          <w:tcPr>
            <w:tcW w:w="0" w:type="auto"/>
            <w:hideMark/>
          </w:tcPr>
          <w:p w14:paraId="77CED672" w14:textId="56455E33" w:rsidR="00E4419E" w:rsidRPr="00A5287E" w:rsidRDefault="00E4419E" w:rsidP="00E4419E">
            <w:pPr>
              <w:jc w:val="both"/>
              <w:rPr>
                <w:rFonts w:ascii="Calibri" w:hAnsi="Calibri" w:cs="Calibri"/>
              </w:rPr>
            </w:pPr>
            <w:r w:rsidRPr="00A5287E">
              <w:rPr>
                <w:rFonts w:ascii="Calibri" w:hAnsi="Calibri" w:cs="Calibri"/>
              </w:rPr>
              <w:t>Combined Scoring: 70% Technical Quality + 30% Financial Competitiveness, Minimum Technical Score: 70/100 points</w:t>
            </w:r>
          </w:p>
        </w:tc>
      </w:tr>
      <w:tr w:rsidR="00E4419E" w:rsidRPr="00A5287E" w14:paraId="2579A8B7" w14:textId="77777777" w:rsidTr="00E4419E">
        <w:tc>
          <w:tcPr>
            <w:tcW w:w="0" w:type="auto"/>
            <w:hideMark/>
          </w:tcPr>
          <w:p w14:paraId="59526037" w14:textId="77777777" w:rsidR="00E4419E" w:rsidRPr="00A5287E" w:rsidRDefault="00E4419E" w:rsidP="00E4419E">
            <w:pPr>
              <w:jc w:val="both"/>
              <w:rPr>
                <w:rFonts w:ascii="Calibri" w:hAnsi="Calibri" w:cs="Calibri"/>
              </w:rPr>
            </w:pPr>
            <w:r w:rsidRPr="00A5287E">
              <w:rPr>
                <w:rFonts w:ascii="Calibri" w:hAnsi="Calibri" w:cs="Calibri"/>
                <w:b/>
                <w:bCs/>
              </w:rPr>
              <w:t>Payment Structure</w:t>
            </w:r>
          </w:p>
        </w:tc>
        <w:tc>
          <w:tcPr>
            <w:tcW w:w="0" w:type="auto"/>
            <w:hideMark/>
          </w:tcPr>
          <w:p w14:paraId="4841F5A5" w14:textId="41F5EC9C" w:rsidR="00E4419E" w:rsidRPr="00A5287E" w:rsidRDefault="00E4419E" w:rsidP="00E4419E">
            <w:pPr>
              <w:jc w:val="both"/>
              <w:rPr>
                <w:rFonts w:ascii="Calibri" w:hAnsi="Calibri" w:cs="Calibri"/>
              </w:rPr>
            </w:pPr>
            <w:r w:rsidRPr="00A5287E">
              <w:rPr>
                <w:rFonts w:ascii="Calibri" w:hAnsi="Calibri" w:cs="Calibri"/>
              </w:rPr>
              <w:t>20% upon Requirements &amp; Design approval, 30% upon Application &amp; Data Pipeline delivery, 20% upon Dashboard delivery, 20% upon Training &amp; Documentation completion, 10% upon Final Handover and Acceptance</w:t>
            </w:r>
          </w:p>
        </w:tc>
      </w:tr>
      <w:tr w:rsidR="00E4419E" w:rsidRPr="00A5287E" w14:paraId="7BECB970" w14:textId="77777777" w:rsidTr="00E4419E">
        <w:tc>
          <w:tcPr>
            <w:tcW w:w="0" w:type="auto"/>
            <w:hideMark/>
          </w:tcPr>
          <w:p w14:paraId="474A2BED" w14:textId="77777777" w:rsidR="00E4419E" w:rsidRPr="00A5287E" w:rsidRDefault="00E4419E" w:rsidP="00E4419E">
            <w:pPr>
              <w:jc w:val="both"/>
              <w:rPr>
                <w:rFonts w:ascii="Calibri" w:hAnsi="Calibri" w:cs="Calibri"/>
              </w:rPr>
            </w:pPr>
            <w:r w:rsidRPr="00A5287E">
              <w:rPr>
                <w:rFonts w:ascii="Calibri" w:hAnsi="Calibri" w:cs="Calibri"/>
                <w:b/>
                <w:bCs/>
              </w:rPr>
              <w:t>Key Dates</w:t>
            </w:r>
          </w:p>
        </w:tc>
        <w:tc>
          <w:tcPr>
            <w:tcW w:w="0" w:type="auto"/>
            <w:hideMark/>
          </w:tcPr>
          <w:p w14:paraId="03840CD3" w14:textId="5DDCEFF0" w:rsidR="00E4419E" w:rsidRPr="00A5287E" w:rsidRDefault="00E4419E" w:rsidP="00E4419E">
            <w:pPr>
              <w:jc w:val="both"/>
              <w:rPr>
                <w:rFonts w:ascii="Calibri" w:hAnsi="Calibri" w:cs="Calibri"/>
              </w:rPr>
            </w:pPr>
            <w:r w:rsidRPr="00A5287E">
              <w:rPr>
                <w:rFonts w:ascii="Calibri" w:hAnsi="Calibri" w:cs="Calibri"/>
              </w:rPr>
              <w:t>Contract Start: [To be determined], Phase 1 Completion (Design): Month 1, Phase 2 Completion (Development): Month 2, Pilot Implementation: Month 3, Full Deployment &amp; Handover: Month 4</w:t>
            </w:r>
          </w:p>
        </w:tc>
      </w:tr>
      <w:tr w:rsidR="00E4419E" w:rsidRPr="00A5287E" w14:paraId="2D0F98BC" w14:textId="77777777" w:rsidTr="00E4419E">
        <w:tc>
          <w:tcPr>
            <w:tcW w:w="0" w:type="auto"/>
            <w:hideMark/>
          </w:tcPr>
          <w:p w14:paraId="43930622" w14:textId="77777777" w:rsidR="00E4419E" w:rsidRPr="00A5287E" w:rsidRDefault="00E4419E" w:rsidP="00E4419E">
            <w:pPr>
              <w:jc w:val="both"/>
              <w:rPr>
                <w:rFonts w:ascii="Calibri" w:hAnsi="Calibri" w:cs="Calibri"/>
              </w:rPr>
            </w:pPr>
            <w:r w:rsidRPr="00A5287E">
              <w:rPr>
                <w:rFonts w:ascii="Calibri" w:hAnsi="Calibri" w:cs="Calibri"/>
                <w:b/>
                <w:bCs/>
              </w:rPr>
              <w:t>Contact Information</w:t>
            </w:r>
          </w:p>
        </w:tc>
        <w:tc>
          <w:tcPr>
            <w:tcW w:w="0" w:type="auto"/>
            <w:hideMark/>
          </w:tcPr>
          <w:p w14:paraId="42E2601B" w14:textId="77777777" w:rsidR="00E4419E" w:rsidRPr="00A5287E" w:rsidRDefault="00E4419E" w:rsidP="00E4419E">
            <w:pPr>
              <w:jc w:val="both"/>
              <w:rPr>
                <w:rFonts w:ascii="Calibri" w:hAnsi="Calibri" w:cs="Calibri"/>
              </w:rPr>
            </w:pPr>
            <w:r w:rsidRPr="00A5287E">
              <w:rPr>
                <w:rFonts w:ascii="Calibri" w:hAnsi="Calibri" w:cs="Calibri"/>
              </w:rPr>
              <w:t xml:space="preserve">[Save the Children Contact Person Name], </w:t>
            </w:r>
          </w:p>
          <w:p w14:paraId="366B8869" w14:textId="77777777" w:rsidR="00E4419E" w:rsidRPr="00A5287E" w:rsidRDefault="00E4419E" w:rsidP="00E4419E">
            <w:pPr>
              <w:jc w:val="both"/>
              <w:rPr>
                <w:rFonts w:ascii="Calibri" w:hAnsi="Calibri" w:cs="Calibri"/>
              </w:rPr>
            </w:pPr>
            <w:r w:rsidRPr="00A5287E">
              <w:rPr>
                <w:rFonts w:ascii="Calibri" w:hAnsi="Calibri" w:cs="Calibri"/>
              </w:rPr>
              <w:t xml:space="preserve">[Title], </w:t>
            </w:r>
          </w:p>
          <w:p w14:paraId="45A8AACA" w14:textId="77777777" w:rsidR="00E4419E" w:rsidRPr="00A5287E" w:rsidRDefault="00E4419E" w:rsidP="00E4419E">
            <w:pPr>
              <w:jc w:val="both"/>
              <w:rPr>
                <w:rFonts w:ascii="Calibri" w:hAnsi="Calibri" w:cs="Calibri"/>
              </w:rPr>
            </w:pPr>
            <w:r w:rsidRPr="00A5287E">
              <w:rPr>
                <w:rFonts w:ascii="Calibri" w:hAnsi="Calibri" w:cs="Calibri"/>
              </w:rPr>
              <w:t xml:space="preserve">[Email Address], </w:t>
            </w:r>
          </w:p>
          <w:p w14:paraId="7A5F1759" w14:textId="565CEACD" w:rsidR="00E4419E" w:rsidRPr="00A5287E" w:rsidRDefault="00E4419E" w:rsidP="00E4419E">
            <w:pPr>
              <w:jc w:val="both"/>
              <w:rPr>
                <w:rFonts w:ascii="Calibri" w:hAnsi="Calibri" w:cs="Calibri"/>
              </w:rPr>
            </w:pPr>
            <w:r w:rsidRPr="00A5287E">
              <w:rPr>
                <w:rFonts w:ascii="Calibri" w:hAnsi="Calibri" w:cs="Calibri"/>
              </w:rPr>
              <w:t>[Phone Number]</w:t>
            </w:r>
          </w:p>
        </w:tc>
      </w:tr>
    </w:tbl>
    <w:p w14:paraId="02BF99EF" w14:textId="77777777" w:rsidR="00E4419E" w:rsidRPr="00A5287E" w:rsidRDefault="00E4419E" w:rsidP="00257CC6">
      <w:pPr>
        <w:spacing w:after="0" w:line="240" w:lineRule="auto"/>
        <w:jc w:val="both"/>
        <w:rPr>
          <w:rFonts w:ascii="Calibri" w:hAnsi="Calibri" w:cs="Calibri"/>
        </w:rPr>
      </w:pPr>
    </w:p>
    <w:p w14:paraId="186D9BBA" w14:textId="77777777" w:rsidR="00257CC6" w:rsidRPr="00A5287E" w:rsidRDefault="00257CC6" w:rsidP="00257CC6">
      <w:pPr>
        <w:spacing w:after="0" w:line="240" w:lineRule="auto"/>
        <w:jc w:val="both"/>
        <w:rPr>
          <w:rFonts w:ascii="Calibri" w:hAnsi="Calibri" w:cs="Calibri"/>
          <w:b/>
          <w:bCs/>
        </w:rPr>
      </w:pPr>
      <w:r w:rsidRPr="00A5287E">
        <w:rPr>
          <w:rFonts w:ascii="Calibri" w:hAnsi="Calibri" w:cs="Calibri"/>
          <w:b/>
          <w:bCs/>
        </w:rPr>
        <w:t>1. BACKGROUND AND CONTEXT</w:t>
      </w:r>
    </w:p>
    <w:p w14:paraId="3FFBDB27" w14:textId="77777777" w:rsidR="00257CC6" w:rsidRPr="00A5287E" w:rsidRDefault="00257CC6" w:rsidP="00257CC6">
      <w:pPr>
        <w:spacing w:after="0" w:line="240" w:lineRule="auto"/>
        <w:jc w:val="both"/>
        <w:rPr>
          <w:rFonts w:ascii="Calibri" w:hAnsi="Calibri" w:cs="Calibri"/>
        </w:rPr>
      </w:pPr>
      <w:r w:rsidRPr="00A5287E">
        <w:rPr>
          <w:rFonts w:ascii="Calibri" w:hAnsi="Calibri" w:cs="Calibri"/>
        </w:rPr>
        <w:t>Save the Children, in strategic partnership with the Ministry of Education, Culture and Higher Education (MOECHE) and Federal Member States (FMS), has identified a critical need to modernize and digitize the tracking and monitoring systems for education materials distribution across Somalia. The current manual processes for tracking textbooks and learning materials have created significant operational challenges that undermine the effectiveness of educational support programs.</w:t>
      </w:r>
    </w:p>
    <w:p w14:paraId="27FA85AF" w14:textId="77777777" w:rsidR="00257CC6" w:rsidRPr="00A5287E" w:rsidRDefault="00257CC6" w:rsidP="00257CC6">
      <w:pPr>
        <w:spacing w:after="0" w:line="240" w:lineRule="auto"/>
        <w:jc w:val="both"/>
        <w:rPr>
          <w:rFonts w:ascii="Calibri" w:hAnsi="Calibri" w:cs="Calibri"/>
        </w:rPr>
      </w:pPr>
    </w:p>
    <w:p w14:paraId="3C1343EE" w14:textId="77777777" w:rsidR="00257CC6" w:rsidRPr="00A5287E" w:rsidRDefault="00257CC6" w:rsidP="00257CC6">
      <w:pPr>
        <w:spacing w:after="0" w:line="240" w:lineRule="auto"/>
        <w:jc w:val="both"/>
        <w:rPr>
          <w:rFonts w:ascii="Calibri" w:hAnsi="Calibri" w:cs="Calibri"/>
        </w:rPr>
      </w:pPr>
      <w:r w:rsidRPr="00A5287E">
        <w:rPr>
          <w:rFonts w:ascii="Calibri" w:hAnsi="Calibri" w:cs="Calibri"/>
        </w:rPr>
        <w:t>The existing system suffers from multiple limitations including restricted visibility into distribution chains, substantial delays in material delivery, inadequate accountability mechanisms, and limited capacity for data-driven decision making. These challenges have resulted in inefficiencies that impact the timely availability of essential learning materials to students and educational institutions across the country.</w:t>
      </w:r>
    </w:p>
    <w:p w14:paraId="55384861" w14:textId="77777777" w:rsidR="00257CC6" w:rsidRPr="00A5287E" w:rsidRDefault="00257CC6" w:rsidP="00257CC6">
      <w:pPr>
        <w:spacing w:after="0" w:line="240" w:lineRule="auto"/>
        <w:jc w:val="both"/>
        <w:rPr>
          <w:rFonts w:ascii="Calibri" w:hAnsi="Calibri" w:cs="Calibri"/>
        </w:rPr>
      </w:pPr>
    </w:p>
    <w:p w14:paraId="4A21D65B" w14:textId="04A6FAF8" w:rsidR="00257CC6" w:rsidRPr="00A5287E" w:rsidRDefault="00257CC6" w:rsidP="00257CC6">
      <w:pPr>
        <w:spacing w:after="0" w:line="240" w:lineRule="auto"/>
        <w:jc w:val="both"/>
        <w:rPr>
          <w:rFonts w:ascii="Calibri" w:hAnsi="Calibri" w:cs="Calibri"/>
        </w:rPr>
      </w:pPr>
      <w:r w:rsidRPr="00A5287E">
        <w:rPr>
          <w:rFonts w:ascii="Calibri" w:hAnsi="Calibri" w:cs="Calibri"/>
        </w:rPr>
        <w:t xml:space="preserve">To address these systemic issues, </w:t>
      </w:r>
      <w:r w:rsidR="003D3848" w:rsidRPr="00A5287E">
        <w:rPr>
          <w:rFonts w:ascii="Calibri" w:hAnsi="Calibri" w:cs="Calibri"/>
        </w:rPr>
        <w:t xml:space="preserve">the </w:t>
      </w:r>
      <w:r w:rsidR="00AF0751" w:rsidRPr="00A5287E">
        <w:rPr>
          <w:rFonts w:ascii="Calibri" w:hAnsi="Calibri" w:cs="Calibri"/>
        </w:rPr>
        <w:t>Ministry</w:t>
      </w:r>
      <w:r w:rsidR="003D3848" w:rsidRPr="00A5287E">
        <w:rPr>
          <w:rFonts w:ascii="Calibri" w:hAnsi="Calibri" w:cs="Calibri"/>
        </w:rPr>
        <w:t xml:space="preserve"> of education</w:t>
      </w:r>
      <w:r w:rsidRPr="00A5287E">
        <w:rPr>
          <w:rFonts w:ascii="Calibri" w:hAnsi="Calibri" w:cs="Calibri"/>
        </w:rPr>
        <w:t xml:space="preserve"> seeks to implement a comprehensive Information and Communication Technology (ICT) enabled solution that will transform the material distribution process. This digital transformation initiative aims to establish real-time monitoring capabilities, enhance transparency across all distribution levels, improve operational efficiency, and strengthen accountability frameworks. The proposed system will provide stakeholders with accurate, timely information about material movements from central </w:t>
      </w:r>
      <w:r w:rsidRPr="00A5287E">
        <w:rPr>
          <w:rFonts w:ascii="Calibri" w:hAnsi="Calibri" w:cs="Calibri"/>
        </w:rPr>
        <w:lastRenderedPageBreak/>
        <w:t>warehouses to individual schools and students, enabling proactive management and rapid response to distribution challenges.</w:t>
      </w:r>
    </w:p>
    <w:p w14:paraId="3748FF2F" w14:textId="77777777" w:rsidR="00257CC6" w:rsidRPr="00A5287E" w:rsidRDefault="00257CC6" w:rsidP="00257CC6">
      <w:pPr>
        <w:spacing w:after="0" w:line="240" w:lineRule="auto"/>
        <w:jc w:val="both"/>
        <w:rPr>
          <w:rFonts w:ascii="Calibri" w:hAnsi="Calibri" w:cs="Calibri"/>
        </w:rPr>
      </w:pPr>
    </w:p>
    <w:p w14:paraId="0F29332F" w14:textId="58D0B601" w:rsidR="00257CC6" w:rsidRPr="00A5287E" w:rsidRDefault="00257CC6" w:rsidP="00257CC6">
      <w:pPr>
        <w:spacing w:after="0" w:line="240" w:lineRule="auto"/>
        <w:jc w:val="both"/>
        <w:rPr>
          <w:rFonts w:ascii="Calibri" w:hAnsi="Calibri" w:cs="Calibri"/>
        </w:rPr>
      </w:pPr>
      <w:r w:rsidRPr="00A5287E">
        <w:rPr>
          <w:rFonts w:ascii="Calibri" w:hAnsi="Calibri" w:cs="Calibri"/>
        </w:rPr>
        <w:t xml:space="preserve">The implementation of this system aligns with </w:t>
      </w:r>
      <w:r w:rsidR="003D3848" w:rsidRPr="00A5287E">
        <w:rPr>
          <w:rFonts w:ascii="Calibri" w:hAnsi="Calibri" w:cs="Calibri"/>
        </w:rPr>
        <w:t xml:space="preserve">Ministry’s </w:t>
      </w:r>
      <w:r w:rsidRPr="00A5287E">
        <w:rPr>
          <w:rFonts w:ascii="Calibri" w:hAnsi="Calibri" w:cs="Calibri"/>
        </w:rPr>
        <w:t>commitment to leveraging technology for improved educational outcomes and represents a significant step toward modernizing education sector management in Somalia. The project will serve as a model for future digitization initiatives within the education sector and potentially other service delivery areas.</w:t>
      </w:r>
    </w:p>
    <w:p w14:paraId="6FE98F4D" w14:textId="77777777" w:rsidR="00257CC6" w:rsidRPr="00A5287E" w:rsidRDefault="00257CC6" w:rsidP="00257CC6">
      <w:pPr>
        <w:spacing w:after="0" w:line="240" w:lineRule="auto"/>
        <w:jc w:val="both"/>
        <w:rPr>
          <w:rFonts w:ascii="Calibri" w:hAnsi="Calibri" w:cs="Calibri"/>
        </w:rPr>
      </w:pPr>
    </w:p>
    <w:p w14:paraId="3A9D488C" w14:textId="77777777" w:rsidR="00257CC6" w:rsidRPr="00A5287E" w:rsidRDefault="00257CC6" w:rsidP="00257CC6">
      <w:pPr>
        <w:spacing w:after="0" w:line="240" w:lineRule="auto"/>
        <w:jc w:val="both"/>
        <w:rPr>
          <w:rFonts w:ascii="Calibri" w:hAnsi="Calibri" w:cs="Calibri"/>
          <w:b/>
          <w:bCs/>
        </w:rPr>
      </w:pPr>
      <w:r w:rsidRPr="00A5287E">
        <w:rPr>
          <w:rFonts w:ascii="Calibri" w:hAnsi="Calibri" w:cs="Calibri"/>
          <w:b/>
          <w:bCs/>
        </w:rPr>
        <w:t>2. RATIONALE AND JUSTIFICATION</w:t>
      </w:r>
    </w:p>
    <w:p w14:paraId="3EF4FEB9" w14:textId="77777777" w:rsidR="00257CC6" w:rsidRPr="00A5287E" w:rsidRDefault="00257CC6" w:rsidP="00257CC6">
      <w:pPr>
        <w:spacing w:after="0" w:line="240" w:lineRule="auto"/>
        <w:jc w:val="both"/>
        <w:rPr>
          <w:rFonts w:ascii="Calibri" w:hAnsi="Calibri" w:cs="Calibri"/>
        </w:rPr>
      </w:pPr>
      <w:r w:rsidRPr="00A5287E">
        <w:rPr>
          <w:rFonts w:ascii="Calibri" w:hAnsi="Calibri" w:cs="Calibri"/>
        </w:rPr>
        <w:t>The need for this consultancy is driven by several critical factors that impact education material distribution effectiveness. First, the absence of real-time tracking mechanisms creates blind spots in the supply chain, making it difficult to identify bottlenecks, losses, or diversions of materials. Second, manual record-keeping systems are prone to errors, inconsistencies, and data loss, compromising the integrity of distribution records. Third, the lack of centralized data systems prevents comprehensive analysis and evidence-based planning for future material procurement and distribution.</w:t>
      </w:r>
    </w:p>
    <w:p w14:paraId="14F53E87" w14:textId="77777777" w:rsidR="00257CC6" w:rsidRPr="00A5287E" w:rsidRDefault="00257CC6" w:rsidP="00257CC6">
      <w:pPr>
        <w:spacing w:after="0" w:line="240" w:lineRule="auto"/>
        <w:jc w:val="both"/>
        <w:rPr>
          <w:rFonts w:ascii="Calibri" w:hAnsi="Calibri" w:cs="Calibri"/>
        </w:rPr>
      </w:pPr>
    </w:p>
    <w:p w14:paraId="57DCCD35" w14:textId="77777777" w:rsidR="00257CC6" w:rsidRPr="00A5287E" w:rsidRDefault="00257CC6" w:rsidP="00257CC6">
      <w:pPr>
        <w:spacing w:after="0" w:line="240" w:lineRule="auto"/>
        <w:jc w:val="both"/>
        <w:rPr>
          <w:rFonts w:ascii="Calibri" w:hAnsi="Calibri" w:cs="Calibri"/>
        </w:rPr>
      </w:pPr>
      <w:r w:rsidRPr="00A5287E">
        <w:rPr>
          <w:rFonts w:ascii="Calibri" w:hAnsi="Calibri" w:cs="Calibri"/>
        </w:rPr>
        <w:t>Furthermore, stakeholders including MOECHE, FMS education authorities, Save the Children staff, and partner organizations require timely access to distribution data to fulfill their oversight and coordination responsibilities. The proposed digital system will address these gaps by providing automated tracking, secure data storage, real-time reporting, and comprehensive analytics capabilities. This intervention will significantly enhance program accountability, reduce material losses, improve distribution timelines, and ultimately ensure that learning materials reach their intended beneficiaries efficiently and transparently.</w:t>
      </w:r>
    </w:p>
    <w:p w14:paraId="22ACF6BA" w14:textId="77777777" w:rsidR="00257CC6" w:rsidRPr="00A5287E" w:rsidRDefault="00257CC6" w:rsidP="00257CC6">
      <w:pPr>
        <w:spacing w:after="0" w:line="240" w:lineRule="auto"/>
        <w:jc w:val="both"/>
        <w:rPr>
          <w:rFonts w:ascii="Calibri" w:hAnsi="Calibri" w:cs="Calibri"/>
        </w:rPr>
      </w:pPr>
    </w:p>
    <w:p w14:paraId="4CB94777" w14:textId="77777777" w:rsidR="00257CC6" w:rsidRPr="00A5287E" w:rsidRDefault="00257CC6" w:rsidP="00257CC6">
      <w:pPr>
        <w:spacing w:after="0" w:line="240" w:lineRule="auto"/>
        <w:jc w:val="both"/>
        <w:rPr>
          <w:rFonts w:ascii="Calibri" w:hAnsi="Calibri" w:cs="Calibri"/>
          <w:b/>
          <w:bCs/>
        </w:rPr>
      </w:pPr>
      <w:r w:rsidRPr="00A5287E">
        <w:rPr>
          <w:rFonts w:ascii="Calibri" w:hAnsi="Calibri" w:cs="Calibri"/>
          <w:b/>
          <w:bCs/>
        </w:rPr>
        <w:t>3. OBJECTIVES OF THE ASSIGNMENT</w:t>
      </w:r>
    </w:p>
    <w:p w14:paraId="7AF77891" w14:textId="77777777" w:rsidR="00257CC6" w:rsidRPr="00A5287E" w:rsidRDefault="00257CC6" w:rsidP="00257CC6">
      <w:pPr>
        <w:spacing w:after="0" w:line="240" w:lineRule="auto"/>
        <w:jc w:val="both"/>
        <w:rPr>
          <w:rFonts w:ascii="Calibri" w:hAnsi="Calibri" w:cs="Calibri"/>
          <w:b/>
          <w:bCs/>
        </w:rPr>
      </w:pPr>
      <w:r w:rsidRPr="00A5287E">
        <w:rPr>
          <w:rFonts w:ascii="Calibri" w:hAnsi="Calibri" w:cs="Calibri"/>
          <w:b/>
          <w:bCs/>
        </w:rPr>
        <w:t>3.1 Overall Objective</w:t>
      </w:r>
    </w:p>
    <w:p w14:paraId="02D958CD" w14:textId="7B506DFF" w:rsidR="00257CC6" w:rsidRPr="00A5287E" w:rsidRDefault="00257CC6" w:rsidP="00257CC6">
      <w:pPr>
        <w:spacing w:after="0" w:line="240" w:lineRule="auto"/>
        <w:jc w:val="both"/>
        <w:rPr>
          <w:rFonts w:ascii="Calibri" w:hAnsi="Calibri" w:cs="Calibri"/>
        </w:rPr>
      </w:pPr>
      <w:r w:rsidRPr="00A5287E">
        <w:rPr>
          <w:rFonts w:ascii="Calibri" w:hAnsi="Calibri" w:cs="Calibri"/>
        </w:rPr>
        <w:t xml:space="preserve">The overall objective of this consultancy is to design, develop, and deploy a comprehensive, integrated </w:t>
      </w:r>
      <w:r w:rsidR="00CD2371" w:rsidRPr="00A5287E">
        <w:rPr>
          <w:rFonts w:ascii="Calibri" w:hAnsi="Calibri" w:cs="Calibri"/>
        </w:rPr>
        <w:t>educational</w:t>
      </w:r>
      <w:r w:rsidR="003D3848" w:rsidRPr="00A5287E">
        <w:rPr>
          <w:rFonts w:ascii="Calibri" w:hAnsi="Calibri" w:cs="Calibri"/>
        </w:rPr>
        <w:t xml:space="preserve"> material </w:t>
      </w:r>
      <w:r w:rsidRPr="00A5287E">
        <w:rPr>
          <w:rFonts w:ascii="Calibri" w:hAnsi="Calibri" w:cs="Calibri"/>
        </w:rPr>
        <w:t>Tracking System that enables efficient, transparent, and accountable distribution of textbooks and learning materials from central warehouses to schools and students across Somalia.</w:t>
      </w:r>
    </w:p>
    <w:p w14:paraId="67306957" w14:textId="77777777" w:rsidR="00257CC6" w:rsidRPr="00A5287E" w:rsidRDefault="00257CC6" w:rsidP="00257CC6">
      <w:pPr>
        <w:spacing w:after="0" w:line="240" w:lineRule="auto"/>
        <w:jc w:val="both"/>
        <w:rPr>
          <w:rFonts w:ascii="Calibri" w:hAnsi="Calibri" w:cs="Calibri"/>
          <w:b/>
          <w:bCs/>
        </w:rPr>
      </w:pPr>
      <w:r w:rsidRPr="00A5287E">
        <w:rPr>
          <w:rFonts w:ascii="Calibri" w:hAnsi="Calibri" w:cs="Calibri"/>
          <w:b/>
          <w:bCs/>
        </w:rPr>
        <w:t>3.2 Specific Objectives</w:t>
      </w:r>
    </w:p>
    <w:p w14:paraId="474629A4" w14:textId="77777777" w:rsidR="00257CC6" w:rsidRPr="00A5287E" w:rsidRDefault="00257CC6" w:rsidP="00257CC6">
      <w:pPr>
        <w:spacing w:after="0" w:line="240" w:lineRule="auto"/>
        <w:jc w:val="both"/>
        <w:rPr>
          <w:rFonts w:ascii="Calibri" w:hAnsi="Calibri" w:cs="Calibri"/>
        </w:rPr>
      </w:pPr>
      <w:r w:rsidRPr="00A5287E">
        <w:rPr>
          <w:rFonts w:ascii="Calibri" w:hAnsi="Calibri" w:cs="Calibri"/>
        </w:rPr>
        <w:t>The specific objectives of this assignment include:</w:t>
      </w:r>
    </w:p>
    <w:p w14:paraId="69B84CCC" w14:textId="018292E7" w:rsidR="00257CC6" w:rsidRPr="00A5287E" w:rsidRDefault="00257CC6" w:rsidP="00257CC6">
      <w:pPr>
        <w:pStyle w:val="ListParagraph"/>
        <w:numPr>
          <w:ilvl w:val="0"/>
          <w:numId w:val="3"/>
        </w:numPr>
        <w:spacing w:after="0" w:line="240" w:lineRule="auto"/>
        <w:jc w:val="both"/>
        <w:rPr>
          <w:rFonts w:ascii="Calibri" w:hAnsi="Calibri" w:cs="Calibri"/>
        </w:rPr>
      </w:pPr>
      <w:r w:rsidRPr="00A5287E">
        <w:rPr>
          <w:rFonts w:ascii="Calibri" w:hAnsi="Calibri" w:cs="Calibri"/>
          <w:b/>
          <w:bCs/>
        </w:rPr>
        <w:t>Design and Development:</w:t>
      </w:r>
      <w:r w:rsidRPr="00A5287E">
        <w:rPr>
          <w:rFonts w:ascii="Calibri" w:hAnsi="Calibri" w:cs="Calibri"/>
        </w:rPr>
        <w:t xml:space="preserve"> Create a user-friendly, robust, and scalable mobile application for Android tablets that enables offline data collection, </w:t>
      </w:r>
      <w:r w:rsidRPr="00A5287E">
        <w:rPr>
          <w:rFonts w:ascii="Calibri" w:hAnsi="Calibri" w:cs="Calibri"/>
          <w:highlight w:val="yellow"/>
        </w:rPr>
        <w:t>QR code and barcode scanning</w:t>
      </w:r>
      <w:r w:rsidRPr="00A5287E">
        <w:rPr>
          <w:rFonts w:ascii="Calibri" w:hAnsi="Calibri" w:cs="Calibri"/>
        </w:rPr>
        <w:t>, and automated inventory management at multiple distribution points.</w:t>
      </w:r>
    </w:p>
    <w:p w14:paraId="5E670E3E" w14:textId="50481825" w:rsidR="00257CC6" w:rsidRPr="00A5287E" w:rsidRDefault="00257CC6" w:rsidP="00257CC6">
      <w:pPr>
        <w:pStyle w:val="ListParagraph"/>
        <w:numPr>
          <w:ilvl w:val="0"/>
          <w:numId w:val="3"/>
        </w:numPr>
        <w:spacing w:after="0" w:line="240" w:lineRule="auto"/>
        <w:jc w:val="both"/>
        <w:rPr>
          <w:rFonts w:ascii="Calibri" w:hAnsi="Calibri" w:cs="Calibri"/>
        </w:rPr>
      </w:pPr>
      <w:r w:rsidRPr="00A5287E">
        <w:rPr>
          <w:rFonts w:ascii="Calibri" w:hAnsi="Calibri" w:cs="Calibri"/>
          <w:b/>
          <w:bCs/>
        </w:rPr>
        <w:t>Data Infrastructure:</w:t>
      </w:r>
      <w:r w:rsidRPr="00A5287E">
        <w:rPr>
          <w:rFonts w:ascii="Calibri" w:hAnsi="Calibri" w:cs="Calibri"/>
        </w:rPr>
        <w:t xml:space="preserve"> Establish a secure, reliable data pipeline that facilitates real-time synchronization of field data with central servers, ensuring data integrity, security, and accessibility while accommodating low-bandwidth environments.</w:t>
      </w:r>
    </w:p>
    <w:p w14:paraId="329A3C16" w14:textId="364A239C" w:rsidR="00257CC6" w:rsidRPr="00A5287E" w:rsidRDefault="00257CC6" w:rsidP="00257CC6">
      <w:pPr>
        <w:pStyle w:val="ListParagraph"/>
        <w:numPr>
          <w:ilvl w:val="0"/>
          <w:numId w:val="3"/>
        </w:numPr>
        <w:spacing w:after="0" w:line="240" w:lineRule="auto"/>
        <w:jc w:val="both"/>
        <w:rPr>
          <w:rFonts w:ascii="Calibri" w:hAnsi="Calibri" w:cs="Calibri"/>
        </w:rPr>
      </w:pPr>
      <w:r w:rsidRPr="00A5287E">
        <w:rPr>
          <w:rFonts w:ascii="Calibri" w:hAnsi="Calibri" w:cs="Calibri"/>
          <w:b/>
          <w:bCs/>
        </w:rPr>
        <w:t>Visualization and Reporting:</w:t>
      </w:r>
      <w:r w:rsidRPr="00A5287E">
        <w:rPr>
          <w:rFonts w:ascii="Calibri" w:hAnsi="Calibri" w:cs="Calibri"/>
        </w:rPr>
        <w:t xml:space="preserve"> Develop a comprehensive web-based dashboard that provides real-time visualization of material distribution status, generates automat</w:t>
      </w:r>
      <w:r w:rsidR="00B96E59" w:rsidRPr="00A5287E">
        <w:rPr>
          <w:rFonts w:ascii="Calibri" w:hAnsi="Calibri" w:cs="Calibri"/>
        </w:rPr>
        <w:t xml:space="preserve"> </w:t>
      </w:r>
      <w:r w:rsidRPr="00A5287E">
        <w:rPr>
          <w:rFonts w:ascii="Calibri" w:hAnsi="Calibri" w:cs="Calibri"/>
        </w:rPr>
        <w:t>ed reports, enables data export for further analysis, and supports decision-making at all organizational levels.</w:t>
      </w:r>
    </w:p>
    <w:p w14:paraId="61FFF07B" w14:textId="5ED0A7A8" w:rsidR="00257CC6" w:rsidRPr="00A5287E" w:rsidRDefault="00257CC6" w:rsidP="00257CC6">
      <w:pPr>
        <w:pStyle w:val="ListParagraph"/>
        <w:numPr>
          <w:ilvl w:val="0"/>
          <w:numId w:val="3"/>
        </w:numPr>
        <w:spacing w:after="0" w:line="240" w:lineRule="auto"/>
        <w:jc w:val="both"/>
        <w:rPr>
          <w:rFonts w:ascii="Calibri" w:hAnsi="Calibri" w:cs="Calibri"/>
        </w:rPr>
      </w:pPr>
      <w:r w:rsidRPr="00A5287E">
        <w:rPr>
          <w:rFonts w:ascii="Calibri" w:hAnsi="Calibri" w:cs="Calibri"/>
          <w:b/>
          <w:bCs/>
        </w:rPr>
        <w:lastRenderedPageBreak/>
        <w:t>Capacity Enhancement:</w:t>
      </w:r>
      <w:r w:rsidRPr="00A5287E">
        <w:rPr>
          <w:rFonts w:ascii="Calibri" w:hAnsi="Calibri" w:cs="Calibri"/>
        </w:rPr>
        <w:t xml:space="preserve"> Build institutional and individual capacity among Save the Children staff, MOECHE personnel, FMS education officers, and school-level users to effectively operate, maintain, and derive value from the system.</w:t>
      </w:r>
    </w:p>
    <w:p w14:paraId="32B98C61" w14:textId="59770FBF" w:rsidR="00257CC6" w:rsidRPr="00A5287E" w:rsidRDefault="00257CC6" w:rsidP="00257CC6">
      <w:pPr>
        <w:pStyle w:val="ListParagraph"/>
        <w:numPr>
          <w:ilvl w:val="0"/>
          <w:numId w:val="3"/>
        </w:numPr>
        <w:spacing w:after="0" w:line="240" w:lineRule="auto"/>
        <w:jc w:val="both"/>
        <w:rPr>
          <w:rFonts w:ascii="Calibri" w:hAnsi="Calibri" w:cs="Calibri"/>
        </w:rPr>
      </w:pPr>
      <w:r w:rsidRPr="00A5287E">
        <w:rPr>
          <w:rFonts w:ascii="Calibri" w:hAnsi="Calibri" w:cs="Calibri"/>
          <w:b/>
          <w:bCs/>
        </w:rPr>
        <w:t>System Sustainability:</w:t>
      </w:r>
      <w:r w:rsidRPr="00A5287E">
        <w:rPr>
          <w:rFonts w:ascii="Calibri" w:hAnsi="Calibri" w:cs="Calibri"/>
        </w:rPr>
        <w:t xml:space="preserve"> Ensure long-term system sustainability through comprehensive documentation, source code handover, and establishment of maintenance protocols that enable continued operation beyond the consultancy period.</w:t>
      </w:r>
    </w:p>
    <w:p w14:paraId="3928CF0E" w14:textId="77777777" w:rsidR="00257CC6" w:rsidRPr="00A5287E" w:rsidRDefault="00257CC6" w:rsidP="00257CC6">
      <w:pPr>
        <w:pStyle w:val="ListParagraph"/>
        <w:spacing w:after="0" w:line="240" w:lineRule="auto"/>
        <w:ind w:left="360"/>
        <w:jc w:val="both"/>
        <w:rPr>
          <w:rFonts w:ascii="Calibri" w:hAnsi="Calibri" w:cs="Calibri"/>
        </w:rPr>
      </w:pPr>
    </w:p>
    <w:p w14:paraId="134B3C15" w14:textId="77777777" w:rsidR="00257CC6" w:rsidRPr="00A5287E" w:rsidRDefault="00257CC6" w:rsidP="00257CC6">
      <w:pPr>
        <w:spacing w:after="0" w:line="240" w:lineRule="auto"/>
        <w:jc w:val="both"/>
        <w:rPr>
          <w:rFonts w:ascii="Calibri" w:hAnsi="Calibri" w:cs="Calibri"/>
          <w:b/>
          <w:bCs/>
        </w:rPr>
      </w:pPr>
      <w:r w:rsidRPr="00A5287E">
        <w:rPr>
          <w:rFonts w:ascii="Calibri" w:hAnsi="Calibri" w:cs="Calibri"/>
          <w:b/>
          <w:bCs/>
        </w:rPr>
        <w:t>4. SCOPE OF WORK</w:t>
      </w:r>
    </w:p>
    <w:p w14:paraId="11600EC7" w14:textId="77777777" w:rsidR="007A5E69" w:rsidRPr="00A5287E" w:rsidRDefault="007A5E69" w:rsidP="007A5E69">
      <w:pPr>
        <w:spacing w:after="0" w:line="240" w:lineRule="auto"/>
        <w:jc w:val="both"/>
        <w:rPr>
          <w:rFonts w:ascii="Calibri" w:hAnsi="Calibri" w:cs="Calibri"/>
        </w:rPr>
      </w:pPr>
      <w:r w:rsidRPr="00A5287E">
        <w:rPr>
          <w:rFonts w:ascii="Calibri" w:hAnsi="Calibri" w:cs="Calibri"/>
        </w:rPr>
        <w:t>The consultant will be responsible for executing the following five major work streams:</w:t>
      </w:r>
    </w:p>
    <w:p w14:paraId="2D239AB9" w14:textId="775B8980" w:rsidR="007A5E69" w:rsidRPr="00A5287E" w:rsidRDefault="007A5E69" w:rsidP="007A5E69">
      <w:pPr>
        <w:spacing w:after="0" w:line="240" w:lineRule="auto"/>
        <w:jc w:val="both"/>
        <w:rPr>
          <w:rFonts w:ascii="Calibri" w:hAnsi="Calibri" w:cs="Calibri"/>
          <w:b/>
          <w:bCs/>
        </w:rPr>
      </w:pPr>
      <w:r w:rsidRPr="00A5287E">
        <w:rPr>
          <w:rFonts w:ascii="Calibri" w:hAnsi="Calibri" w:cs="Calibri"/>
          <w:b/>
          <w:bCs/>
        </w:rPr>
        <w:t>Requirements Analysis and Stakeholder Engagement</w:t>
      </w:r>
    </w:p>
    <w:p w14:paraId="49F3680C" w14:textId="737B4A23" w:rsidR="007A5E69" w:rsidRPr="00A5287E" w:rsidRDefault="007A5E69" w:rsidP="007A5E69">
      <w:pPr>
        <w:numPr>
          <w:ilvl w:val="0"/>
          <w:numId w:val="5"/>
        </w:numPr>
        <w:spacing w:after="0" w:line="240" w:lineRule="auto"/>
        <w:jc w:val="both"/>
        <w:rPr>
          <w:rFonts w:ascii="Calibri" w:hAnsi="Calibri" w:cs="Calibri"/>
        </w:rPr>
      </w:pPr>
      <w:r w:rsidRPr="00A5287E">
        <w:rPr>
          <w:rFonts w:ascii="Calibri" w:hAnsi="Calibri" w:cs="Calibri"/>
        </w:rPr>
        <w:t xml:space="preserve">Conduct consultative meetings </w:t>
      </w:r>
      <w:r w:rsidR="00345620" w:rsidRPr="00A5287E">
        <w:rPr>
          <w:rFonts w:ascii="Calibri" w:hAnsi="Calibri" w:cs="Calibri"/>
        </w:rPr>
        <w:t>with</w:t>
      </w:r>
      <w:r w:rsidRPr="00A5287E">
        <w:rPr>
          <w:rFonts w:ascii="Calibri" w:hAnsi="Calibri" w:cs="Calibri"/>
        </w:rPr>
        <w:t xml:space="preserve"> MOECHE, FMS authorities, </w:t>
      </w:r>
      <w:r w:rsidR="003D3848" w:rsidRPr="00A5287E">
        <w:rPr>
          <w:rFonts w:ascii="Calibri" w:hAnsi="Calibri" w:cs="Calibri"/>
        </w:rPr>
        <w:t xml:space="preserve">Save the Children </w:t>
      </w:r>
      <w:r w:rsidRPr="00A5287E">
        <w:rPr>
          <w:rFonts w:ascii="Calibri" w:hAnsi="Calibri" w:cs="Calibri"/>
        </w:rPr>
        <w:t>warehouse managers, and school administrators to understand workflows and requirements</w:t>
      </w:r>
    </w:p>
    <w:p w14:paraId="19EB8115" w14:textId="77777777" w:rsidR="007A5E69" w:rsidRPr="00A5287E" w:rsidRDefault="007A5E69" w:rsidP="007A5E69">
      <w:pPr>
        <w:numPr>
          <w:ilvl w:val="0"/>
          <w:numId w:val="5"/>
        </w:numPr>
        <w:spacing w:after="0" w:line="240" w:lineRule="auto"/>
        <w:jc w:val="both"/>
        <w:rPr>
          <w:rFonts w:ascii="Calibri" w:hAnsi="Calibri" w:cs="Calibri"/>
        </w:rPr>
      </w:pPr>
      <w:r w:rsidRPr="00A5287E">
        <w:rPr>
          <w:rFonts w:ascii="Calibri" w:hAnsi="Calibri" w:cs="Calibri"/>
        </w:rPr>
        <w:t>Document existing distribution processes and identify functional and non-functional system requirements</w:t>
      </w:r>
    </w:p>
    <w:p w14:paraId="7AC3CB9B" w14:textId="77777777" w:rsidR="007A5E69" w:rsidRPr="00A5287E" w:rsidRDefault="007A5E69" w:rsidP="007A5E69">
      <w:pPr>
        <w:numPr>
          <w:ilvl w:val="0"/>
          <w:numId w:val="5"/>
        </w:numPr>
        <w:spacing w:after="0" w:line="240" w:lineRule="auto"/>
        <w:jc w:val="both"/>
        <w:rPr>
          <w:rFonts w:ascii="Calibri" w:hAnsi="Calibri" w:cs="Calibri"/>
        </w:rPr>
      </w:pPr>
      <w:r w:rsidRPr="00A5287E">
        <w:rPr>
          <w:rFonts w:ascii="Calibri" w:hAnsi="Calibri" w:cs="Calibri"/>
        </w:rPr>
        <w:t>Assess technical infrastructure, connectivity challenges, and user capacity levels</w:t>
      </w:r>
    </w:p>
    <w:p w14:paraId="4466F65D" w14:textId="77777777" w:rsidR="007A5E69" w:rsidRPr="00A5287E" w:rsidRDefault="007A5E69" w:rsidP="007A5E69">
      <w:pPr>
        <w:numPr>
          <w:ilvl w:val="0"/>
          <w:numId w:val="5"/>
        </w:numPr>
        <w:spacing w:after="0" w:line="240" w:lineRule="auto"/>
        <w:jc w:val="both"/>
        <w:rPr>
          <w:rFonts w:ascii="Calibri" w:hAnsi="Calibri" w:cs="Calibri"/>
        </w:rPr>
      </w:pPr>
      <w:r w:rsidRPr="00A5287E">
        <w:rPr>
          <w:rFonts w:ascii="Calibri" w:hAnsi="Calibri" w:cs="Calibri"/>
        </w:rPr>
        <w:t>Review relevant policies and data protection requirements for education sector systems in Somalia</w:t>
      </w:r>
    </w:p>
    <w:p w14:paraId="3D062DC5" w14:textId="365C138B" w:rsidR="007A5E69" w:rsidRPr="00A5287E" w:rsidRDefault="007A5E69" w:rsidP="007A5E69">
      <w:pPr>
        <w:spacing w:after="0" w:line="240" w:lineRule="auto"/>
        <w:jc w:val="both"/>
        <w:rPr>
          <w:rFonts w:ascii="Calibri" w:hAnsi="Calibri" w:cs="Calibri"/>
          <w:b/>
          <w:bCs/>
        </w:rPr>
      </w:pPr>
      <w:r w:rsidRPr="00A5287E">
        <w:rPr>
          <w:rFonts w:ascii="Calibri" w:hAnsi="Calibri" w:cs="Calibri"/>
          <w:b/>
          <w:bCs/>
        </w:rPr>
        <w:t>System Architecture and Design</w:t>
      </w:r>
    </w:p>
    <w:p w14:paraId="3116AC31" w14:textId="0E260117" w:rsidR="007A5E69" w:rsidRPr="00A5287E" w:rsidRDefault="007A5E69" w:rsidP="007A5E69">
      <w:pPr>
        <w:numPr>
          <w:ilvl w:val="0"/>
          <w:numId w:val="6"/>
        </w:numPr>
        <w:spacing w:after="0" w:line="240" w:lineRule="auto"/>
        <w:jc w:val="both"/>
        <w:rPr>
          <w:rFonts w:ascii="Calibri" w:hAnsi="Calibri" w:cs="Calibri"/>
        </w:rPr>
      </w:pPr>
      <w:r w:rsidRPr="00A5287E">
        <w:rPr>
          <w:rFonts w:ascii="Calibri" w:hAnsi="Calibri" w:cs="Calibri"/>
        </w:rPr>
        <w:t xml:space="preserve">Develop detailed technical specifications and system architecture for mobile </w:t>
      </w:r>
      <w:r w:rsidR="00E66721" w:rsidRPr="00A5287E">
        <w:rPr>
          <w:rFonts w:ascii="Calibri" w:hAnsi="Calibri" w:cs="Calibri"/>
        </w:rPr>
        <w:t>applications</w:t>
      </w:r>
      <w:r w:rsidRPr="00A5287E">
        <w:rPr>
          <w:rFonts w:ascii="Calibri" w:hAnsi="Calibri" w:cs="Calibri"/>
        </w:rPr>
        <w:t xml:space="preserve">, data </w:t>
      </w:r>
      <w:r w:rsidR="00E66721" w:rsidRPr="00A5287E">
        <w:rPr>
          <w:rFonts w:ascii="Calibri" w:hAnsi="Calibri" w:cs="Calibri"/>
        </w:rPr>
        <w:t>pipelines</w:t>
      </w:r>
      <w:r w:rsidRPr="00A5287E">
        <w:rPr>
          <w:rFonts w:ascii="Calibri" w:hAnsi="Calibri" w:cs="Calibri"/>
        </w:rPr>
        <w:t xml:space="preserve">, and web </w:t>
      </w:r>
      <w:r w:rsidR="00345620" w:rsidRPr="00A5287E">
        <w:rPr>
          <w:rFonts w:ascii="Calibri" w:hAnsi="Calibri" w:cs="Calibri"/>
        </w:rPr>
        <w:t>dashboards.</w:t>
      </w:r>
    </w:p>
    <w:p w14:paraId="4DD8B488" w14:textId="77777777" w:rsidR="007A5E69" w:rsidRPr="00A5287E" w:rsidRDefault="007A5E69" w:rsidP="007A5E69">
      <w:pPr>
        <w:numPr>
          <w:ilvl w:val="0"/>
          <w:numId w:val="6"/>
        </w:numPr>
        <w:spacing w:after="0" w:line="240" w:lineRule="auto"/>
        <w:jc w:val="both"/>
        <w:rPr>
          <w:rFonts w:ascii="Calibri" w:hAnsi="Calibri" w:cs="Calibri"/>
        </w:rPr>
      </w:pPr>
      <w:r w:rsidRPr="00A5287E">
        <w:rPr>
          <w:rFonts w:ascii="Calibri" w:hAnsi="Calibri" w:cs="Calibri"/>
        </w:rPr>
        <w:t>Design database schemas, UX/UI prototypes, and security protocols (encryption, authentication, access control)</w:t>
      </w:r>
    </w:p>
    <w:p w14:paraId="0D92B25B" w14:textId="77777777" w:rsidR="007A5E69" w:rsidRPr="00A5287E" w:rsidRDefault="007A5E69" w:rsidP="007A5E69">
      <w:pPr>
        <w:numPr>
          <w:ilvl w:val="0"/>
          <w:numId w:val="6"/>
        </w:numPr>
        <w:spacing w:after="0" w:line="240" w:lineRule="auto"/>
        <w:jc w:val="both"/>
        <w:rPr>
          <w:rFonts w:ascii="Calibri" w:hAnsi="Calibri" w:cs="Calibri"/>
        </w:rPr>
      </w:pPr>
      <w:r w:rsidRPr="00A5287E">
        <w:rPr>
          <w:rFonts w:ascii="Calibri" w:hAnsi="Calibri" w:cs="Calibri"/>
        </w:rPr>
        <w:t>Plan offline synchronization strategy for low-connectivity environments and define backup and disaster recovery procedures</w:t>
      </w:r>
    </w:p>
    <w:p w14:paraId="4FD10494" w14:textId="3190F6DD" w:rsidR="007A5E69" w:rsidRPr="00A5287E" w:rsidRDefault="007A5E69" w:rsidP="007A5E69">
      <w:pPr>
        <w:spacing w:after="0" w:line="240" w:lineRule="auto"/>
        <w:jc w:val="both"/>
        <w:rPr>
          <w:rFonts w:ascii="Calibri" w:hAnsi="Calibri" w:cs="Calibri"/>
          <w:b/>
          <w:bCs/>
        </w:rPr>
      </w:pPr>
      <w:r w:rsidRPr="00A5287E">
        <w:rPr>
          <w:rFonts w:ascii="Calibri" w:hAnsi="Calibri" w:cs="Calibri"/>
          <w:b/>
          <w:bCs/>
        </w:rPr>
        <w:t>Development and Testing</w:t>
      </w:r>
    </w:p>
    <w:p w14:paraId="20A99276" w14:textId="77777777" w:rsidR="007A5E69" w:rsidRPr="00A5287E" w:rsidRDefault="007A5E69" w:rsidP="007A5E69">
      <w:pPr>
        <w:numPr>
          <w:ilvl w:val="0"/>
          <w:numId w:val="7"/>
        </w:numPr>
        <w:tabs>
          <w:tab w:val="num" w:pos="720"/>
        </w:tabs>
        <w:spacing w:after="0" w:line="240" w:lineRule="auto"/>
        <w:jc w:val="both"/>
        <w:rPr>
          <w:rFonts w:ascii="Calibri" w:hAnsi="Calibri" w:cs="Calibri"/>
        </w:rPr>
      </w:pPr>
      <w:r w:rsidRPr="00A5287E">
        <w:rPr>
          <w:rFonts w:ascii="Calibri" w:hAnsi="Calibri" w:cs="Calibri"/>
          <w:b/>
          <w:bCs/>
        </w:rPr>
        <w:t>Mobile App:</w:t>
      </w:r>
      <w:r w:rsidRPr="00A5287E">
        <w:rPr>
          <w:rFonts w:ascii="Calibri" w:hAnsi="Calibri" w:cs="Calibri"/>
        </w:rPr>
        <w:t xml:space="preserve"> Develop Android application with QR/barcode scanning, offline data capture, inventory management, user authentication, and automatic synchronization</w:t>
      </w:r>
    </w:p>
    <w:p w14:paraId="2464738A" w14:textId="77777777" w:rsidR="007A5E69" w:rsidRPr="00A5287E" w:rsidRDefault="007A5E69" w:rsidP="007A5E69">
      <w:pPr>
        <w:numPr>
          <w:ilvl w:val="0"/>
          <w:numId w:val="7"/>
        </w:numPr>
        <w:tabs>
          <w:tab w:val="num" w:pos="720"/>
        </w:tabs>
        <w:spacing w:after="0" w:line="240" w:lineRule="auto"/>
        <w:jc w:val="both"/>
        <w:rPr>
          <w:rFonts w:ascii="Calibri" w:hAnsi="Calibri" w:cs="Calibri"/>
        </w:rPr>
      </w:pPr>
      <w:r w:rsidRPr="00A5287E">
        <w:rPr>
          <w:rFonts w:ascii="Calibri" w:hAnsi="Calibri" w:cs="Calibri"/>
          <w:b/>
          <w:bCs/>
        </w:rPr>
        <w:t>Data Pipeline:</w:t>
      </w:r>
      <w:r w:rsidRPr="00A5287E">
        <w:rPr>
          <w:rFonts w:ascii="Calibri" w:hAnsi="Calibri" w:cs="Calibri"/>
        </w:rPr>
        <w:t xml:space="preserve"> Establish secure APIs, data validation mechanisms, automated backups, and monitoring systems</w:t>
      </w:r>
    </w:p>
    <w:p w14:paraId="3CB1313A" w14:textId="77777777" w:rsidR="007A5E69" w:rsidRPr="00A5287E" w:rsidRDefault="007A5E69" w:rsidP="007A5E69">
      <w:pPr>
        <w:numPr>
          <w:ilvl w:val="0"/>
          <w:numId w:val="7"/>
        </w:numPr>
        <w:tabs>
          <w:tab w:val="num" w:pos="720"/>
        </w:tabs>
        <w:spacing w:after="0" w:line="240" w:lineRule="auto"/>
        <w:jc w:val="both"/>
        <w:rPr>
          <w:rFonts w:ascii="Calibri" w:hAnsi="Calibri" w:cs="Calibri"/>
        </w:rPr>
      </w:pPr>
      <w:r w:rsidRPr="00A5287E">
        <w:rPr>
          <w:rFonts w:ascii="Calibri" w:hAnsi="Calibri" w:cs="Calibri"/>
          <w:b/>
          <w:bCs/>
        </w:rPr>
        <w:t>Web Dashboard:</w:t>
      </w:r>
      <w:r w:rsidRPr="00A5287E">
        <w:rPr>
          <w:rFonts w:ascii="Calibri" w:hAnsi="Calibri" w:cs="Calibri"/>
        </w:rPr>
        <w:t xml:space="preserve"> Create real-time visualization, configurable reports, alert systems, user management, and data export capabilities (Excel, PDF, CSV)</w:t>
      </w:r>
    </w:p>
    <w:p w14:paraId="74BA4B78" w14:textId="77777777" w:rsidR="007A5E69" w:rsidRPr="00A5287E" w:rsidRDefault="007A5E69" w:rsidP="007A5E69">
      <w:pPr>
        <w:numPr>
          <w:ilvl w:val="0"/>
          <w:numId w:val="7"/>
        </w:numPr>
        <w:tabs>
          <w:tab w:val="num" w:pos="720"/>
        </w:tabs>
        <w:spacing w:after="0" w:line="240" w:lineRule="auto"/>
        <w:jc w:val="both"/>
        <w:rPr>
          <w:rFonts w:ascii="Calibri" w:hAnsi="Calibri" w:cs="Calibri"/>
        </w:rPr>
      </w:pPr>
      <w:r w:rsidRPr="00A5287E">
        <w:rPr>
          <w:rFonts w:ascii="Calibri" w:hAnsi="Calibri" w:cs="Calibri"/>
          <w:b/>
          <w:bCs/>
        </w:rPr>
        <w:t>Testing:</w:t>
      </w:r>
      <w:r w:rsidRPr="00A5287E">
        <w:rPr>
          <w:rFonts w:ascii="Calibri" w:hAnsi="Calibri" w:cs="Calibri"/>
        </w:rPr>
        <w:t xml:space="preserve"> Conduct comprehensive unit, integration, security, performance, and usability testing</w:t>
      </w:r>
    </w:p>
    <w:p w14:paraId="29EE2CC9" w14:textId="734D0057" w:rsidR="007A5E69" w:rsidRPr="00A5287E" w:rsidRDefault="007A5E69" w:rsidP="007A5E69">
      <w:pPr>
        <w:spacing w:after="0" w:line="240" w:lineRule="auto"/>
        <w:jc w:val="both"/>
        <w:rPr>
          <w:rFonts w:ascii="Calibri" w:hAnsi="Calibri" w:cs="Calibri"/>
          <w:b/>
          <w:bCs/>
        </w:rPr>
      </w:pPr>
      <w:r w:rsidRPr="00A5287E">
        <w:rPr>
          <w:rFonts w:ascii="Calibri" w:hAnsi="Calibri" w:cs="Calibri"/>
          <w:b/>
          <w:bCs/>
        </w:rPr>
        <w:t>Capacity Building and Training</w:t>
      </w:r>
    </w:p>
    <w:p w14:paraId="3138EDF7" w14:textId="77777777" w:rsidR="007A5E69" w:rsidRPr="00A5287E" w:rsidRDefault="007A5E69" w:rsidP="007A5E69">
      <w:pPr>
        <w:numPr>
          <w:ilvl w:val="0"/>
          <w:numId w:val="8"/>
        </w:numPr>
        <w:tabs>
          <w:tab w:val="num" w:pos="720"/>
        </w:tabs>
        <w:spacing w:after="0" w:line="240" w:lineRule="auto"/>
        <w:jc w:val="both"/>
        <w:rPr>
          <w:rFonts w:ascii="Calibri" w:hAnsi="Calibri" w:cs="Calibri"/>
        </w:rPr>
      </w:pPr>
      <w:r w:rsidRPr="00A5287E">
        <w:rPr>
          <w:rFonts w:ascii="Calibri" w:hAnsi="Calibri" w:cs="Calibri"/>
        </w:rPr>
        <w:t>Develop training materials in English and Somali, including user manuals, technical documentation, quick reference guides, and video tutorials</w:t>
      </w:r>
    </w:p>
    <w:p w14:paraId="700DF97D" w14:textId="77777777" w:rsidR="007A5E69" w:rsidRPr="00A5287E" w:rsidRDefault="007A5E69" w:rsidP="007A5E69">
      <w:pPr>
        <w:numPr>
          <w:ilvl w:val="0"/>
          <w:numId w:val="8"/>
        </w:numPr>
        <w:tabs>
          <w:tab w:val="num" w:pos="720"/>
        </w:tabs>
        <w:spacing w:after="0" w:line="240" w:lineRule="auto"/>
        <w:jc w:val="both"/>
        <w:rPr>
          <w:rFonts w:ascii="Calibri" w:hAnsi="Calibri" w:cs="Calibri"/>
        </w:rPr>
      </w:pPr>
      <w:r w:rsidRPr="00A5287E">
        <w:rPr>
          <w:rFonts w:ascii="Calibri" w:hAnsi="Calibri" w:cs="Calibri"/>
        </w:rPr>
        <w:t>Conduct hands-on training workshops for Save the Children staff, MOECHE/FMS personnel, warehouse managers, and school administrators</w:t>
      </w:r>
    </w:p>
    <w:p w14:paraId="63292BAA" w14:textId="77777777" w:rsidR="007A5E69" w:rsidRPr="00A5287E" w:rsidRDefault="007A5E69" w:rsidP="007A5E69">
      <w:pPr>
        <w:numPr>
          <w:ilvl w:val="0"/>
          <w:numId w:val="8"/>
        </w:numPr>
        <w:tabs>
          <w:tab w:val="num" w:pos="720"/>
        </w:tabs>
        <w:spacing w:after="0" w:line="240" w:lineRule="auto"/>
        <w:jc w:val="both"/>
        <w:rPr>
          <w:rFonts w:ascii="Calibri" w:hAnsi="Calibri" w:cs="Calibri"/>
        </w:rPr>
      </w:pPr>
      <w:r w:rsidRPr="00A5287E">
        <w:rPr>
          <w:rFonts w:ascii="Calibri" w:hAnsi="Calibri" w:cs="Calibri"/>
        </w:rPr>
        <w:t>Deliver train-the-trainer sessions covering system operation, data entry, troubleshooting, and dashboard analytics interpretation</w:t>
      </w:r>
    </w:p>
    <w:p w14:paraId="3D7D1151" w14:textId="5D13793A" w:rsidR="007A5E69" w:rsidRPr="00A5287E" w:rsidRDefault="007A5E69" w:rsidP="007A5E69">
      <w:pPr>
        <w:spacing w:after="0" w:line="240" w:lineRule="auto"/>
        <w:jc w:val="both"/>
        <w:rPr>
          <w:rFonts w:ascii="Calibri" w:hAnsi="Calibri" w:cs="Calibri"/>
          <w:b/>
          <w:bCs/>
        </w:rPr>
      </w:pPr>
      <w:r w:rsidRPr="00A5287E">
        <w:rPr>
          <w:rFonts w:ascii="Calibri" w:hAnsi="Calibri" w:cs="Calibri"/>
          <w:b/>
          <w:bCs/>
        </w:rPr>
        <w:t>Deployment, Piloting, and Handover</w:t>
      </w:r>
    </w:p>
    <w:p w14:paraId="020E343C" w14:textId="77777777" w:rsidR="007A5E69" w:rsidRPr="00A5287E" w:rsidRDefault="007A5E69" w:rsidP="007A5E69">
      <w:pPr>
        <w:numPr>
          <w:ilvl w:val="0"/>
          <w:numId w:val="9"/>
        </w:numPr>
        <w:tabs>
          <w:tab w:val="clear" w:pos="360"/>
          <w:tab w:val="num" w:pos="720"/>
        </w:tabs>
        <w:spacing w:after="0" w:line="240" w:lineRule="auto"/>
        <w:jc w:val="both"/>
        <w:rPr>
          <w:rFonts w:ascii="Calibri" w:hAnsi="Calibri" w:cs="Calibri"/>
        </w:rPr>
      </w:pPr>
      <w:r w:rsidRPr="00A5287E">
        <w:rPr>
          <w:rFonts w:ascii="Calibri" w:hAnsi="Calibri" w:cs="Calibri"/>
          <w:b/>
          <w:bCs/>
        </w:rPr>
        <w:t>Pilot:</w:t>
      </w:r>
      <w:r w:rsidRPr="00A5287E">
        <w:rPr>
          <w:rFonts w:ascii="Calibri" w:hAnsi="Calibri" w:cs="Calibri"/>
        </w:rPr>
        <w:t xml:space="preserve"> Select pilot sites, deploy system with on-site support, monitor operations, collect feedback, and document lessons learned</w:t>
      </w:r>
    </w:p>
    <w:p w14:paraId="75F6932C" w14:textId="77777777" w:rsidR="007A5E69" w:rsidRPr="00A5287E" w:rsidRDefault="007A5E69" w:rsidP="007A5E69">
      <w:pPr>
        <w:numPr>
          <w:ilvl w:val="0"/>
          <w:numId w:val="9"/>
        </w:numPr>
        <w:tabs>
          <w:tab w:val="clear" w:pos="360"/>
          <w:tab w:val="num" w:pos="720"/>
        </w:tabs>
        <w:spacing w:after="0" w:line="240" w:lineRule="auto"/>
        <w:jc w:val="both"/>
        <w:rPr>
          <w:rFonts w:ascii="Calibri" w:hAnsi="Calibri" w:cs="Calibri"/>
        </w:rPr>
      </w:pPr>
      <w:r w:rsidRPr="00A5287E">
        <w:rPr>
          <w:rFonts w:ascii="Calibri" w:hAnsi="Calibri" w:cs="Calibri"/>
          <w:b/>
          <w:bCs/>
        </w:rPr>
        <w:lastRenderedPageBreak/>
        <w:t>Full Deployment:</w:t>
      </w:r>
      <w:r w:rsidRPr="00A5287E">
        <w:rPr>
          <w:rFonts w:ascii="Calibri" w:hAnsi="Calibri" w:cs="Calibri"/>
        </w:rPr>
        <w:t xml:space="preserve"> Roll out system across all operational areas with technical support and conduct final testing in live environment</w:t>
      </w:r>
    </w:p>
    <w:p w14:paraId="29DD4431" w14:textId="64E5ED18" w:rsidR="00AF0751" w:rsidRPr="00A5287E" w:rsidRDefault="007A5E69" w:rsidP="00623B18">
      <w:pPr>
        <w:numPr>
          <w:ilvl w:val="0"/>
          <w:numId w:val="9"/>
        </w:numPr>
        <w:tabs>
          <w:tab w:val="clear" w:pos="360"/>
          <w:tab w:val="num" w:pos="720"/>
        </w:tabs>
        <w:spacing w:after="0" w:line="240" w:lineRule="auto"/>
        <w:jc w:val="both"/>
        <w:rPr>
          <w:rFonts w:ascii="Calibri" w:hAnsi="Calibri" w:cs="Calibri"/>
        </w:rPr>
      </w:pPr>
      <w:r w:rsidRPr="00A5287E">
        <w:rPr>
          <w:rFonts w:ascii="Calibri" w:hAnsi="Calibri" w:cs="Calibri"/>
          <w:b/>
          <w:bCs/>
        </w:rPr>
        <w:t>Handover:</w:t>
      </w:r>
      <w:r w:rsidRPr="00A5287E">
        <w:rPr>
          <w:rFonts w:ascii="Calibri" w:hAnsi="Calibri" w:cs="Calibri"/>
        </w:rPr>
        <w:t xml:space="preserve"> Transfer source code and all documentation, train IT staff on maintenance, establish update procedures, and conduct formal acceptance ceremony</w:t>
      </w:r>
      <w:r w:rsidR="007E6FBC" w:rsidRPr="00A5287E">
        <w:rPr>
          <w:rFonts w:ascii="Calibri" w:hAnsi="Calibri" w:cs="Calibri"/>
        </w:rPr>
        <w:t>.</w:t>
      </w:r>
    </w:p>
    <w:p w14:paraId="36A161DB" w14:textId="77777777" w:rsidR="004B34DE" w:rsidRPr="00A5287E" w:rsidRDefault="004B34DE" w:rsidP="00257CC6">
      <w:pPr>
        <w:spacing w:after="0" w:line="240" w:lineRule="auto"/>
        <w:jc w:val="both"/>
        <w:rPr>
          <w:rFonts w:ascii="Calibri" w:hAnsi="Calibri" w:cs="Calibri"/>
        </w:rPr>
      </w:pPr>
    </w:p>
    <w:p w14:paraId="638FD728" w14:textId="77777777" w:rsidR="004B34DE" w:rsidRPr="00A5287E" w:rsidRDefault="004B34DE" w:rsidP="004B34DE">
      <w:pPr>
        <w:spacing w:after="0" w:line="240" w:lineRule="auto"/>
        <w:jc w:val="both"/>
        <w:rPr>
          <w:rFonts w:ascii="Calibri" w:hAnsi="Calibri" w:cs="Calibri"/>
          <w:b/>
          <w:bCs/>
        </w:rPr>
      </w:pPr>
      <w:r w:rsidRPr="00A5287E">
        <w:rPr>
          <w:rFonts w:ascii="Calibri" w:hAnsi="Calibri" w:cs="Calibri"/>
          <w:b/>
          <w:bCs/>
        </w:rPr>
        <w:t>5. METHODOLOGY</w:t>
      </w:r>
    </w:p>
    <w:p w14:paraId="203E0A60" w14:textId="77777777" w:rsidR="004B34DE" w:rsidRPr="00A5287E" w:rsidRDefault="004B34DE" w:rsidP="004B34DE">
      <w:pPr>
        <w:spacing w:after="0" w:line="240" w:lineRule="auto"/>
        <w:jc w:val="both"/>
        <w:rPr>
          <w:rFonts w:ascii="Calibri" w:hAnsi="Calibri" w:cs="Calibri"/>
        </w:rPr>
      </w:pPr>
      <w:r w:rsidRPr="00A5287E">
        <w:rPr>
          <w:rFonts w:ascii="Calibri" w:hAnsi="Calibri" w:cs="Calibri"/>
        </w:rPr>
        <w:t>The consultant is expected to adopt a participatory, iterative, and agile methodology that ensures stakeholder engagement, quality assurance, and timely delivery.</w:t>
      </w:r>
    </w:p>
    <w:p w14:paraId="0720CD7C" w14:textId="77777777" w:rsidR="004B34DE" w:rsidRPr="00A5287E" w:rsidRDefault="004B34DE" w:rsidP="004B34DE">
      <w:pPr>
        <w:spacing w:after="0" w:line="240" w:lineRule="auto"/>
        <w:jc w:val="both"/>
        <w:rPr>
          <w:rFonts w:ascii="Calibri" w:hAnsi="Calibri" w:cs="Calibri"/>
          <w:b/>
          <w:bCs/>
        </w:rPr>
      </w:pPr>
      <w:r w:rsidRPr="00A5287E">
        <w:rPr>
          <w:rFonts w:ascii="Calibri" w:hAnsi="Calibri" w:cs="Calibri"/>
          <w:b/>
          <w:bCs/>
        </w:rPr>
        <w:t>5.1 Approach and Guiding Principles</w:t>
      </w:r>
    </w:p>
    <w:p w14:paraId="1077C1E7" w14:textId="77777777" w:rsidR="004B34DE" w:rsidRPr="00A5287E" w:rsidRDefault="004B34DE" w:rsidP="004B34DE">
      <w:pPr>
        <w:spacing w:after="0" w:line="240" w:lineRule="auto"/>
        <w:jc w:val="both"/>
        <w:rPr>
          <w:rFonts w:ascii="Calibri" w:hAnsi="Calibri" w:cs="Calibri"/>
        </w:rPr>
      </w:pPr>
      <w:r w:rsidRPr="00A5287E">
        <w:rPr>
          <w:rFonts w:ascii="Calibri" w:hAnsi="Calibri" w:cs="Calibri"/>
        </w:rPr>
        <w:t>The consultant must employ a participatory and inclusive design approach that actively involves all key stakeholders throughout the design and development process. The development should follow agile and iterative methodologies with short sprint cycles for rapid prototyping, testing, and continuous improvement based on user feedback. Given the challenging operational context, solutions must be context-sensitive, accounting for low-bandwidth environments, security requirements in fragile contexts, and varying levels of technical literacy among users. Bilingual interfaces (English and Somali) must be developed from the outset. Quality assurance will be maintained through clear benchmarks, comprehensive testing protocols, early risk identification, and regular communication with Save the Children.</w:t>
      </w:r>
    </w:p>
    <w:p w14:paraId="5D5662B4" w14:textId="77777777" w:rsidR="004B34DE" w:rsidRPr="00A5287E" w:rsidRDefault="004B34DE" w:rsidP="004B34DE">
      <w:pPr>
        <w:spacing w:after="0" w:line="240" w:lineRule="auto"/>
        <w:jc w:val="both"/>
        <w:rPr>
          <w:rFonts w:ascii="Calibri" w:hAnsi="Calibri" w:cs="Calibri"/>
          <w:b/>
          <w:bCs/>
        </w:rPr>
      </w:pPr>
      <w:r w:rsidRPr="00A5287E">
        <w:rPr>
          <w:rFonts w:ascii="Calibri" w:hAnsi="Calibri" w:cs="Calibri"/>
          <w:b/>
          <w:bCs/>
        </w:rPr>
        <w:t>5.2 Implementation Phases</w:t>
      </w:r>
    </w:p>
    <w:p w14:paraId="56157E89" w14:textId="77777777" w:rsidR="004B34DE" w:rsidRPr="00A5287E" w:rsidRDefault="004B34DE" w:rsidP="004B34DE">
      <w:pPr>
        <w:spacing w:after="0" w:line="240" w:lineRule="auto"/>
        <w:jc w:val="both"/>
        <w:rPr>
          <w:rFonts w:ascii="Calibri" w:hAnsi="Calibri" w:cs="Calibri"/>
        </w:rPr>
      </w:pPr>
      <w:r w:rsidRPr="00A5287E">
        <w:rPr>
          <w:rFonts w:ascii="Calibri" w:hAnsi="Calibri" w:cs="Calibri"/>
        </w:rPr>
        <w:t>The consultant should structure the work according to the following six phases:</w:t>
      </w:r>
    </w:p>
    <w:tbl>
      <w:tblPr>
        <w:tblStyle w:val="TableGrid"/>
        <w:tblW w:w="0" w:type="auto"/>
        <w:tblLook w:val="04A0" w:firstRow="1" w:lastRow="0" w:firstColumn="1" w:lastColumn="0" w:noHBand="0" w:noVBand="1"/>
      </w:tblPr>
      <w:tblGrid>
        <w:gridCol w:w="1889"/>
        <w:gridCol w:w="1067"/>
        <w:gridCol w:w="3804"/>
        <w:gridCol w:w="2590"/>
      </w:tblGrid>
      <w:tr w:rsidR="004B34DE" w:rsidRPr="00A5287E" w14:paraId="58C9C803" w14:textId="77777777" w:rsidTr="004B34DE">
        <w:tc>
          <w:tcPr>
            <w:tcW w:w="1889" w:type="dxa"/>
            <w:hideMark/>
          </w:tcPr>
          <w:p w14:paraId="11A4443C" w14:textId="77777777" w:rsidR="004B34DE" w:rsidRPr="00A5287E" w:rsidRDefault="004B34DE" w:rsidP="004B34DE">
            <w:pPr>
              <w:jc w:val="both"/>
              <w:rPr>
                <w:rFonts w:ascii="Calibri" w:hAnsi="Calibri" w:cs="Calibri"/>
                <w:b/>
                <w:bCs/>
                <w:i/>
                <w:iCs/>
              </w:rPr>
            </w:pPr>
            <w:r w:rsidRPr="00A5287E">
              <w:rPr>
                <w:rFonts w:ascii="Calibri" w:hAnsi="Calibri" w:cs="Calibri"/>
                <w:b/>
                <w:bCs/>
                <w:i/>
                <w:iCs/>
              </w:rPr>
              <w:t>Phase</w:t>
            </w:r>
          </w:p>
        </w:tc>
        <w:tc>
          <w:tcPr>
            <w:tcW w:w="896" w:type="dxa"/>
            <w:hideMark/>
          </w:tcPr>
          <w:p w14:paraId="65DA6BF0" w14:textId="77777777" w:rsidR="004B34DE" w:rsidRPr="00A5287E" w:rsidRDefault="004B34DE" w:rsidP="004B34DE">
            <w:pPr>
              <w:jc w:val="both"/>
              <w:rPr>
                <w:rFonts w:ascii="Calibri" w:hAnsi="Calibri" w:cs="Calibri"/>
                <w:b/>
                <w:bCs/>
                <w:i/>
                <w:iCs/>
              </w:rPr>
            </w:pPr>
            <w:r w:rsidRPr="00A5287E">
              <w:rPr>
                <w:rFonts w:ascii="Calibri" w:hAnsi="Calibri" w:cs="Calibri"/>
                <w:b/>
                <w:bCs/>
                <w:i/>
                <w:iCs/>
              </w:rPr>
              <w:t>Timeline</w:t>
            </w:r>
          </w:p>
        </w:tc>
        <w:tc>
          <w:tcPr>
            <w:tcW w:w="3804" w:type="dxa"/>
            <w:hideMark/>
          </w:tcPr>
          <w:p w14:paraId="076BD498" w14:textId="77777777" w:rsidR="004B34DE" w:rsidRPr="00A5287E" w:rsidRDefault="004B34DE" w:rsidP="004B34DE">
            <w:pPr>
              <w:jc w:val="both"/>
              <w:rPr>
                <w:rFonts w:ascii="Calibri" w:hAnsi="Calibri" w:cs="Calibri"/>
                <w:b/>
                <w:bCs/>
                <w:i/>
                <w:iCs/>
              </w:rPr>
            </w:pPr>
            <w:r w:rsidRPr="00A5287E">
              <w:rPr>
                <w:rFonts w:ascii="Calibri" w:hAnsi="Calibri" w:cs="Calibri"/>
                <w:b/>
                <w:bCs/>
                <w:i/>
                <w:iCs/>
              </w:rPr>
              <w:t>Key Activities</w:t>
            </w:r>
          </w:p>
        </w:tc>
        <w:tc>
          <w:tcPr>
            <w:tcW w:w="0" w:type="auto"/>
            <w:hideMark/>
          </w:tcPr>
          <w:p w14:paraId="4EC78F1A" w14:textId="77777777" w:rsidR="004B34DE" w:rsidRPr="00A5287E" w:rsidRDefault="004B34DE" w:rsidP="004B34DE">
            <w:pPr>
              <w:jc w:val="both"/>
              <w:rPr>
                <w:rFonts w:ascii="Calibri" w:hAnsi="Calibri" w:cs="Calibri"/>
                <w:b/>
                <w:bCs/>
                <w:i/>
                <w:iCs/>
              </w:rPr>
            </w:pPr>
            <w:r w:rsidRPr="00A5287E">
              <w:rPr>
                <w:rFonts w:ascii="Calibri" w:hAnsi="Calibri" w:cs="Calibri"/>
                <w:b/>
                <w:bCs/>
                <w:i/>
                <w:iCs/>
              </w:rPr>
              <w:t>Expected Outcomes</w:t>
            </w:r>
          </w:p>
        </w:tc>
      </w:tr>
      <w:tr w:rsidR="004B34DE" w:rsidRPr="00A5287E" w14:paraId="69796974" w14:textId="77777777" w:rsidTr="004B34DE">
        <w:tc>
          <w:tcPr>
            <w:tcW w:w="1889" w:type="dxa"/>
            <w:hideMark/>
          </w:tcPr>
          <w:p w14:paraId="500B06B0" w14:textId="77777777" w:rsidR="004B34DE" w:rsidRPr="00A5287E" w:rsidRDefault="004B34DE" w:rsidP="004B34DE">
            <w:pPr>
              <w:jc w:val="both"/>
              <w:rPr>
                <w:rFonts w:ascii="Calibri" w:hAnsi="Calibri" w:cs="Calibri"/>
                <w:i/>
                <w:iCs/>
              </w:rPr>
            </w:pPr>
            <w:r w:rsidRPr="00A5287E">
              <w:rPr>
                <w:rFonts w:ascii="Calibri" w:hAnsi="Calibri" w:cs="Calibri"/>
                <w:b/>
                <w:bCs/>
                <w:i/>
                <w:iCs/>
              </w:rPr>
              <w:t>Phase 1: Discovery and Planning</w:t>
            </w:r>
          </w:p>
        </w:tc>
        <w:tc>
          <w:tcPr>
            <w:tcW w:w="896" w:type="dxa"/>
            <w:hideMark/>
          </w:tcPr>
          <w:p w14:paraId="520C617B" w14:textId="77777777" w:rsidR="004B34DE" w:rsidRPr="00A5287E" w:rsidRDefault="004B34DE" w:rsidP="004B34DE">
            <w:pPr>
              <w:jc w:val="both"/>
              <w:rPr>
                <w:rFonts w:ascii="Calibri" w:hAnsi="Calibri" w:cs="Calibri"/>
                <w:i/>
                <w:iCs/>
              </w:rPr>
            </w:pPr>
            <w:r w:rsidRPr="00A5287E">
              <w:rPr>
                <w:rFonts w:ascii="Calibri" w:hAnsi="Calibri" w:cs="Calibri"/>
                <w:i/>
                <w:iCs/>
              </w:rPr>
              <w:t>Weeks 1-3</w:t>
            </w:r>
          </w:p>
        </w:tc>
        <w:tc>
          <w:tcPr>
            <w:tcW w:w="3804" w:type="dxa"/>
            <w:hideMark/>
          </w:tcPr>
          <w:p w14:paraId="400499D4" w14:textId="14DE1FCF" w:rsidR="004B34DE" w:rsidRPr="00A5287E" w:rsidRDefault="004B34DE" w:rsidP="004B34DE">
            <w:pPr>
              <w:jc w:val="both"/>
              <w:rPr>
                <w:rFonts w:ascii="Calibri" w:hAnsi="Calibri" w:cs="Calibri"/>
                <w:i/>
                <w:iCs/>
              </w:rPr>
            </w:pPr>
            <w:r w:rsidRPr="00A5287E">
              <w:rPr>
                <w:rFonts w:ascii="Calibri" w:hAnsi="Calibri" w:cs="Calibri"/>
                <w:i/>
                <w:iCs/>
              </w:rPr>
              <w:t>Conduct inception meeting and stakeholder consultations. Perform field visits and focus group discussions. Review existing systems and infrastructure. Finalize system requirements and implementation plan</w:t>
            </w:r>
          </w:p>
        </w:tc>
        <w:tc>
          <w:tcPr>
            <w:tcW w:w="0" w:type="auto"/>
            <w:hideMark/>
          </w:tcPr>
          <w:p w14:paraId="0B8E344F" w14:textId="28DD7DF0" w:rsidR="004B34DE" w:rsidRPr="00A5287E" w:rsidRDefault="004B34DE" w:rsidP="004B34DE">
            <w:pPr>
              <w:jc w:val="both"/>
              <w:rPr>
                <w:rFonts w:ascii="Calibri" w:hAnsi="Calibri" w:cs="Calibri"/>
                <w:i/>
                <w:iCs/>
              </w:rPr>
            </w:pPr>
            <w:r w:rsidRPr="00A5287E">
              <w:rPr>
                <w:rFonts w:ascii="Calibri" w:hAnsi="Calibri" w:cs="Calibri"/>
                <w:i/>
                <w:iCs/>
              </w:rPr>
              <w:t>Requirements Analysis Report. Stakeholder Consultation Report. Detailed Work Plan</w:t>
            </w:r>
          </w:p>
        </w:tc>
      </w:tr>
      <w:tr w:rsidR="004B34DE" w:rsidRPr="00A5287E" w14:paraId="0AA85D58" w14:textId="77777777" w:rsidTr="004B34DE">
        <w:tc>
          <w:tcPr>
            <w:tcW w:w="1889" w:type="dxa"/>
            <w:hideMark/>
          </w:tcPr>
          <w:p w14:paraId="71CF6E2A" w14:textId="77777777" w:rsidR="004B34DE" w:rsidRPr="00A5287E" w:rsidRDefault="004B34DE" w:rsidP="004B34DE">
            <w:pPr>
              <w:jc w:val="both"/>
              <w:rPr>
                <w:rFonts w:ascii="Calibri" w:hAnsi="Calibri" w:cs="Calibri"/>
                <w:i/>
                <w:iCs/>
              </w:rPr>
            </w:pPr>
            <w:r w:rsidRPr="00A5287E">
              <w:rPr>
                <w:rFonts w:ascii="Calibri" w:hAnsi="Calibri" w:cs="Calibri"/>
                <w:b/>
                <w:bCs/>
                <w:i/>
                <w:iCs/>
              </w:rPr>
              <w:t>Phase 2: Design and Prototyping</w:t>
            </w:r>
          </w:p>
        </w:tc>
        <w:tc>
          <w:tcPr>
            <w:tcW w:w="896" w:type="dxa"/>
            <w:hideMark/>
          </w:tcPr>
          <w:p w14:paraId="3DC23818" w14:textId="77777777" w:rsidR="004B34DE" w:rsidRPr="00A5287E" w:rsidRDefault="004B34DE" w:rsidP="004B34DE">
            <w:pPr>
              <w:jc w:val="both"/>
              <w:rPr>
                <w:rFonts w:ascii="Calibri" w:hAnsi="Calibri" w:cs="Calibri"/>
                <w:i/>
                <w:iCs/>
              </w:rPr>
            </w:pPr>
            <w:r w:rsidRPr="00A5287E">
              <w:rPr>
                <w:rFonts w:ascii="Calibri" w:hAnsi="Calibri" w:cs="Calibri"/>
                <w:i/>
                <w:iCs/>
              </w:rPr>
              <w:t>Weeks 4-6</w:t>
            </w:r>
          </w:p>
        </w:tc>
        <w:tc>
          <w:tcPr>
            <w:tcW w:w="3804" w:type="dxa"/>
            <w:hideMark/>
          </w:tcPr>
          <w:p w14:paraId="5EEECDDA" w14:textId="6BC10D12" w:rsidR="004B34DE" w:rsidRPr="00A5287E" w:rsidRDefault="004B34DE" w:rsidP="004B34DE">
            <w:pPr>
              <w:jc w:val="both"/>
              <w:rPr>
                <w:rFonts w:ascii="Calibri" w:hAnsi="Calibri" w:cs="Calibri"/>
                <w:i/>
                <w:iCs/>
              </w:rPr>
            </w:pPr>
            <w:r w:rsidRPr="00A5287E">
              <w:rPr>
                <w:rFonts w:ascii="Calibri" w:hAnsi="Calibri" w:cs="Calibri"/>
                <w:i/>
                <w:iCs/>
              </w:rPr>
              <w:t>Create system architecture and technical specifications. Design database structure and data flows. Develop UX/UI prototypes. Conduct design review sessions. Set up development environments</w:t>
            </w:r>
          </w:p>
        </w:tc>
        <w:tc>
          <w:tcPr>
            <w:tcW w:w="0" w:type="auto"/>
            <w:hideMark/>
          </w:tcPr>
          <w:p w14:paraId="0A5C1BEF" w14:textId="2BEC9BA8" w:rsidR="004B34DE" w:rsidRPr="00A5287E" w:rsidRDefault="004B34DE" w:rsidP="004B34DE">
            <w:pPr>
              <w:jc w:val="both"/>
              <w:rPr>
                <w:rFonts w:ascii="Calibri" w:hAnsi="Calibri" w:cs="Calibri"/>
                <w:i/>
                <w:iCs/>
              </w:rPr>
            </w:pPr>
            <w:r w:rsidRPr="00A5287E">
              <w:rPr>
                <w:rFonts w:ascii="Calibri" w:hAnsi="Calibri" w:cs="Calibri"/>
                <w:i/>
                <w:iCs/>
              </w:rPr>
              <w:t>Technical Design Document. System Architecture Diagrams. UX/UI Prototypes. Security Framework</w:t>
            </w:r>
          </w:p>
        </w:tc>
      </w:tr>
      <w:tr w:rsidR="004B34DE" w:rsidRPr="00A5287E" w14:paraId="57810EA4" w14:textId="77777777" w:rsidTr="004B34DE">
        <w:tc>
          <w:tcPr>
            <w:tcW w:w="1889" w:type="dxa"/>
            <w:hideMark/>
          </w:tcPr>
          <w:p w14:paraId="7811B150" w14:textId="77777777" w:rsidR="004B34DE" w:rsidRPr="00A5287E" w:rsidRDefault="004B34DE" w:rsidP="004B34DE">
            <w:pPr>
              <w:jc w:val="both"/>
              <w:rPr>
                <w:rFonts w:ascii="Calibri" w:hAnsi="Calibri" w:cs="Calibri"/>
                <w:i/>
                <w:iCs/>
              </w:rPr>
            </w:pPr>
            <w:r w:rsidRPr="00A5287E">
              <w:rPr>
                <w:rFonts w:ascii="Calibri" w:hAnsi="Calibri" w:cs="Calibri"/>
                <w:b/>
                <w:bCs/>
                <w:i/>
                <w:iCs/>
              </w:rPr>
              <w:t>Phase 3: Development and Testing</w:t>
            </w:r>
          </w:p>
        </w:tc>
        <w:tc>
          <w:tcPr>
            <w:tcW w:w="896" w:type="dxa"/>
            <w:hideMark/>
          </w:tcPr>
          <w:p w14:paraId="59CC3AAE" w14:textId="77777777" w:rsidR="004B34DE" w:rsidRPr="00A5287E" w:rsidRDefault="004B34DE" w:rsidP="004B34DE">
            <w:pPr>
              <w:jc w:val="both"/>
              <w:rPr>
                <w:rFonts w:ascii="Calibri" w:hAnsi="Calibri" w:cs="Calibri"/>
                <w:i/>
                <w:iCs/>
              </w:rPr>
            </w:pPr>
            <w:r w:rsidRPr="00A5287E">
              <w:rPr>
                <w:rFonts w:ascii="Calibri" w:hAnsi="Calibri" w:cs="Calibri"/>
                <w:i/>
                <w:iCs/>
              </w:rPr>
              <w:t>Weeks 7-12</w:t>
            </w:r>
          </w:p>
        </w:tc>
        <w:tc>
          <w:tcPr>
            <w:tcW w:w="3804" w:type="dxa"/>
            <w:hideMark/>
          </w:tcPr>
          <w:p w14:paraId="0AF3FF5A" w14:textId="0F1CDBA5" w:rsidR="004B34DE" w:rsidRPr="00A5287E" w:rsidRDefault="004B34DE" w:rsidP="004B34DE">
            <w:pPr>
              <w:jc w:val="both"/>
              <w:rPr>
                <w:rFonts w:ascii="Calibri" w:hAnsi="Calibri" w:cs="Calibri"/>
                <w:i/>
                <w:iCs/>
              </w:rPr>
            </w:pPr>
            <w:r w:rsidRPr="00A5287E">
              <w:rPr>
                <w:rFonts w:ascii="Calibri" w:hAnsi="Calibri" w:cs="Calibri"/>
                <w:i/>
                <w:iCs/>
              </w:rPr>
              <w:t>Develop mobile app, data pipeline, and web dashboard. Conduct continuous testing (unit, integration, security, performance. Perform quality assurance reviews. Prepare user documentation</w:t>
            </w:r>
          </w:p>
        </w:tc>
        <w:tc>
          <w:tcPr>
            <w:tcW w:w="0" w:type="auto"/>
            <w:hideMark/>
          </w:tcPr>
          <w:p w14:paraId="4D97E6E0" w14:textId="5694BF55" w:rsidR="004B34DE" w:rsidRPr="00A5287E" w:rsidRDefault="004B34DE" w:rsidP="004B34DE">
            <w:pPr>
              <w:jc w:val="both"/>
              <w:rPr>
                <w:rFonts w:ascii="Calibri" w:hAnsi="Calibri" w:cs="Calibri"/>
                <w:i/>
                <w:iCs/>
              </w:rPr>
            </w:pPr>
            <w:r w:rsidRPr="00A5287E">
              <w:rPr>
                <w:rFonts w:ascii="Calibri" w:hAnsi="Calibri" w:cs="Calibri"/>
                <w:i/>
                <w:iCs/>
              </w:rPr>
              <w:t>Functional Mobile Application. Data Pipeline and Backend. Web Dashboard. User Documentation</w:t>
            </w:r>
          </w:p>
        </w:tc>
      </w:tr>
      <w:tr w:rsidR="004B34DE" w:rsidRPr="00A5287E" w14:paraId="536D8FFB" w14:textId="77777777" w:rsidTr="004B34DE">
        <w:tc>
          <w:tcPr>
            <w:tcW w:w="1889" w:type="dxa"/>
            <w:hideMark/>
          </w:tcPr>
          <w:p w14:paraId="0D1B9FAB" w14:textId="77777777" w:rsidR="004B34DE" w:rsidRPr="00A5287E" w:rsidRDefault="004B34DE" w:rsidP="004B34DE">
            <w:pPr>
              <w:jc w:val="both"/>
              <w:rPr>
                <w:rFonts w:ascii="Calibri" w:hAnsi="Calibri" w:cs="Calibri"/>
                <w:i/>
                <w:iCs/>
              </w:rPr>
            </w:pPr>
            <w:r w:rsidRPr="00A5287E">
              <w:rPr>
                <w:rFonts w:ascii="Calibri" w:hAnsi="Calibri" w:cs="Calibri"/>
                <w:b/>
                <w:bCs/>
                <w:i/>
                <w:iCs/>
              </w:rPr>
              <w:t>Phase 4: Pilot Implementation</w:t>
            </w:r>
          </w:p>
        </w:tc>
        <w:tc>
          <w:tcPr>
            <w:tcW w:w="896" w:type="dxa"/>
            <w:hideMark/>
          </w:tcPr>
          <w:p w14:paraId="77C920C9" w14:textId="77777777" w:rsidR="004B34DE" w:rsidRPr="00A5287E" w:rsidRDefault="004B34DE" w:rsidP="004B34DE">
            <w:pPr>
              <w:jc w:val="both"/>
              <w:rPr>
                <w:rFonts w:ascii="Calibri" w:hAnsi="Calibri" w:cs="Calibri"/>
                <w:i/>
                <w:iCs/>
              </w:rPr>
            </w:pPr>
            <w:r w:rsidRPr="00A5287E">
              <w:rPr>
                <w:rFonts w:ascii="Calibri" w:hAnsi="Calibri" w:cs="Calibri"/>
                <w:i/>
                <w:iCs/>
              </w:rPr>
              <w:t>Weeks 13-14</w:t>
            </w:r>
          </w:p>
        </w:tc>
        <w:tc>
          <w:tcPr>
            <w:tcW w:w="3804" w:type="dxa"/>
            <w:hideMark/>
          </w:tcPr>
          <w:p w14:paraId="79FBABAA" w14:textId="6D1A48C4" w:rsidR="004B34DE" w:rsidRPr="00A5287E" w:rsidRDefault="004B34DE" w:rsidP="004B34DE">
            <w:pPr>
              <w:jc w:val="both"/>
              <w:rPr>
                <w:rFonts w:ascii="Calibri" w:hAnsi="Calibri" w:cs="Calibri"/>
                <w:i/>
                <w:iCs/>
              </w:rPr>
            </w:pPr>
            <w:r w:rsidRPr="00A5287E">
              <w:rPr>
                <w:rFonts w:ascii="Calibri" w:hAnsi="Calibri" w:cs="Calibri"/>
                <w:i/>
                <w:iCs/>
              </w:rPr>
              <w:t xml:space="preserve">Select and deploy to 2-3 pilot sites. Conduct on-site training. Monitor </w:t>
            </w:r>
            <w:r w:rsidRPr="00A5287E">
              <w:rPr>
                <w:rFonts w:ascii="Calibri" w:hAnsi="Calibri" w:cs="Calibri"/>
                <w:i/>
                <w:iCs/>
              </w:rPr>
              <w:lastRenderedPageBreak/>
              <w:t>system performance. Collect user feedback and document lessons</w:t>
            </w:r>
          </w:p>
        </w:tc>
        <w:tc>
          <w:tcPr>
            <w:tcW w:w="0" w:type="auto"/>
            <w:hideMark/>
          </w:tcPr>
          <w:p w14:paraId="46F58148" w14:textId="2D0C9AEE" w:rsidR="004B34DE" w:rsidRPr="00A5287E" w:rsidRDefault="004B34DE" w:rsidP="004B34DE">
            <w:pPr>
              <w:jc w:val="both"/>
              <w:rPr>
                <w:rFonts w:ascii="Calibri" w:hAnsi="Calibri" w:cs="Calibri"/>
                <w:i/>
                <w:iCs/>
              </w:rPr>
            </w:pPr>
            <w:r w:rsidRPr="00A5287E">
              <w:rPr>
                <w:rFonts w:ascii="Calibri" w:hAnsi="Calibri" w:cs="Calibri"/>
                <w:i/>
                <w:iCs/>
              </w:rPr>
              <w:lastRenderedPageBreak/>
              <w:t xml:space="preserve">Pilot Deployment Report. User Feedback </w:t>
            </w:r>
            <w:r w:rsidRPr="00A5287E">
              <w:rPr>
                <w:rFonts w:ascii="Calibri" w:hAnsi="Calibri" w:cs="Calibri"/>
                <w:i/>
                <w:iCs/>
              </w:rPr>
              <w:lastRenderedPageBreak/>
              <w:t>Analysis. Performance Metrics. Training Records</w:t>
            </w:r>
          </w:p>
        </w:tc>
      </w:tr>
      <w:tr w:rsidR="004B34DE" w:rsidRPr="00A5287E" w14:paraId="00ADEA5F" w14:textId="77777777" w:rsidTr="004B34DE">
        <w:tc>
          <w:tcPr>
            <w:tcW w:w="1889" w:type="dxa"/>
            <w:hideMark/>
          </w:tcPr>
          <w:p w14:paraId="2D396E72" w14:textId="77777777" w:rsidR="004B34DE" w:rsidRPr="00A5287E" w:rsidRDefault="004B34DE" w:rsidP="004B34DE">
            <w:pPr>
              <w:jc w:val="both"/>
              <w:rPr>
                <w:rFonts w:ascii="Calibri" w:hAnsi="Calibri" w:cs="Calibri"/>
                <w:i/>
                <w:iCs/>
              </w:rPr>
            </w:pPr>
            <w:r w:rsidRPr="00A5287E">
              <w:rPr>
                <w:rFonts w:ascii="Calibri" w:hAnsi="Calibri" w:cs="Calibri"/>
                <w:b/>
                <w:bCs/>
                <w:i/>
                <w:iCs/>
              </w:rPr>
              <w:lastRenderedPageBreak/>
              <w:t>Phase 5: Refinement and Full Deployment</w:t>
            </w:r>
          </w:p>
        </w:tc>
        <w:tc>
          <w:tcPr>
            <w:tcW w:w="896" w:type="dxa"/>
            <w:hideMark/>
          </w:tcPr>
          <w:p w14:paraId="0F4ED239" w14:textId="77777777" w:rsidR="004B34DE" w:rsidRPr="00A5287E" w:rsidRDefault="004B34DE" w:rsidP="004B34DE">
            <w:pPr>
              <w:jc w:val="both"/>
              <w:rPr>
                <w:rFonts w:ascii="Calibri" w:hAnsi="Calibri" w:cs="Calibri"/>
                <w:i/>
                <w:iCs/>
              </w:rPr>
            </w:pPr>
            <w:r w:rsidRPr="00A5287E">
              <w:rPr>
                <w:rFonts w:ascii="Calibri" w:hAnsi="Calibri" w:cs="Calibri"/>
                <w:i/>
                <w:iCs/>
              </w:rPr>
              <w:t>Weeks 15-16</w:t>
            </w:r>
          </w:p>
        </w:tc>
        <w:tc>
          <w:tcPr>
            <w:tcW w:w="3804" w:type="dxa"/>
            <w:hideMark/>
          </w:tcPr>
          <w:p w14:paraId="5DE3A122" w14:textId="44258B2F" w:rsidR="004B34DE" w:rsidRPr="00A5287E" w:rsidRDefault="004B34DE" w:rsidP="004B34DE">
            <w:pPr>
              <w:jc w:val="both"/>
              <w:rPr>
                <w:rFonts w:ascii="Calibri" w:hAnsi="Calibri" w:cs="Calibri"/>
                <w:i/>
                <w:iCs/>
              </w:rPr>
            </w:pPr>
            <w:r w:rsidRPr="00A5287E">
              <w:rPr>
                <w:rFonts w:ascii="Calibri" w:hAnsi="Calibri" w:cs="Calibri"/>
                <w:i/>
                <w:iCs/>
              </w:rPr>
              <w:t>Incorporate pilot feedback and improvements. Conduct final testing. Roll out to all locations. Deliver comprehensive training. Provide on-site support</w:t>
            </w:r>
          </w:p>
        </w:tc>
        <w:tc>
          <w:tcPr>
            <w:tcW w:w="0" w:type="auto"/>
            <w:hideMark/>
          </w:tcPr>
          <w:p w14:paraId="00A979AF" w14:textId="399DD869" w:rsidR="004B34DE" w:rsidRPr="00A5287E" w:rsidRDefault="004B34DE" w:rsidP="004B34DE">
            <w:pPr>
              <w:jc w:val="both"/>
              <w:rPr>
                <w:rFonts w:ascii="Calibri" w:hAnsi="Calibri" w:cs="Calibri"/>
                <w:i/>
                <w:iCs/>
              </w:rPr>
            </w:pPr>
            <w:r w:rsidRPr="00A5287E">
              <w:rPr>
                <w:rFonts w:ascii="Calibri" w:hAnsi="Calibri" w:cs="Calibri"/>
                <w:i/>
                <w:iCs/>
              </w:rPr>
              <w:t>Refined Complete System. Full Deployment Report. Training Materials. Performance Reports</w:t>
            </w:r>
          </w:p>
        </w:tc>
      </w:tr>
      <w:tr w:rsidR="004B34DE" w:rsidRPr="00A5287E" w14:paraId="02575449" w14:textId="77777777" w:rsidTr="004B34DE">
        <w:tc>
          <w:tcPr>
            <w:tcW w:w="1889" w:type="dxa"/>
            <w:hideMark/>
          </w:tcPr>
          <w:p w14:paraId="2B04F00B" w14:textId="77777777" w:rsidR="004B34DE" w:rsidRPr="00A5287E" w:rsidRDefault="004B34DE" w:rsidP="004B34DE">
            <w:pPr>
              <w:jc w:val="both"/>
              <w:rPr>
                <w:rFonts w:ascii="Calibri" w:hAnsi="Calibri" w:cs="Calibri"/>
                <w:i/>
                <w:iCs/>
              </w:rPr>
            </w:pPr>
            <w:r w:rsidRPr="00A5287E">
              <w:rPr>
                <w:rFonts w:ascii="Calibri" w:hAnsi="Calibri" w:cs="Calibri"/>
                <w:b/>
                <w:bCs/>
                <w:i/>
                <w:iCs/>
              </w:rPr>
              <w:t>Phase 6: Handover and Closure</w:t>
            </w:r>
          </w:p>
        </w:tc>
        <w:tc>
          <w:tcPr>
            <w:tcW w:w="896" w:type="dxa"/>
            <w:hideMark/>
          </w:tcPr>
          <w:p w14:paraId="77799771" w14:textId="77777777" w:rsidR="004B34DE" w:rsidRPr="00A5287E" w:rsidRDefault="004B34DE" w:rsidP="004B34DE">
            <w:pPr>
              <w:jc w:val="both"/>
              <w:rPr>
                <w:rFonts w:ascii="Calibri" w:hAnsi="Calibri" w:cs="Calibri"/>
                <w:i/>
                <w:iCs/>
              </w:rPr>
            </w:pPr>
            <w:r w:rsidRPr="00A5287E">
              <w:rPr>
                <w:rFonts w:ascii="Calibri" w:hAnsi="Calibri" w:cs="Calibri"/>
                <w:i/>
                <w:iCs/>
              </w:rPr>
              <w:t>Week 16</w:t>
            </w:r>
          </w:p>
        </w:tc>
        <w:tc>
          <w:tcPr>
            <w:tcW w:w="3804" w:type="dxa"/>
            <w:hideMark/>
          </w:tcPr>
          <w:p w14:paraId="0EB3B983" w14:textId="1FE540EA" w:rsidR="004B34DE" w:rsidRPr="00A5287E" w:rsidRDefault="004B34DE" w:rsidP="004B34DE">
            <w:pPr>
              <w:jc w:val="both"/>
              <w:rPr>
                <w:rFonts w:ascii="Calibri" w:hAnsi="Calibri" w:cs="Calibri"/>
                <w:i/>
                <w:iCs/>
              </w:rPr>
            </w:pPr>
            <w:r w:rsidRPr="00A5287E">
              <w:rPr>
                <w:rFonts w:ascii="Calibri" w:hAnsi="Calibri" w:cs="Calibri"/>
                <w:i/>
                <w:iCs/>
              </w:rPr>
              <w:t>Transfer source code and documentation. Conduct knowledge transfer sessions. Formal handover and acceptance. Provide maintenance guidelines</w:t>
            </w:r>
          </w:p>
        </w:tc>
        <w:tc>
          <w:tcPr>
            <w:tcW w:w="0" w:type="auto"/>
            <w:hideMark/>
          </w:tcPr>
          <w:p w14:paraId="1FE07E3B" w14:textId="541E9E6F" w:rsidR="004B34DE" w:rsidRPr="00A5287E" w:rsidRDefault="004B34DE" w:rsidP="004B34DE">
            <w:pPr>
              <w:jc w:val="both"/>
              <w:rPr>
                <w:rFonts w:ascii="Calibri" w:hAnsi="Calibri" w:cs="Calibri"/>
                <w:i/>
                <w:iCs/>
              </w:rPr>
            </w:pPr>
            <w:r w:rsidRPr="00A5287E">
              <w:rPr>
                <w:rFonts w:ascii="Calibri" w:hAnsi="Calibri" w:cs="Calibri"/>
                <w:i/>
                <w:iCs/>
              </w:rPr>
              <w:t>Source Code Repository. Complete Documentation. Handover Certificate. Maintenance Guidelines</w:t>
            </w:r>
          </w:p>
        </w:tc>
      </w:tr>
    </w:tbl>
    <w:p w14:paraId="77E2E0E2" w14:textId="77777777" w:rsidR="004B34DE" w:rsidRPr="00A5287E" w:rsidRDefault="004B34DE" w:rsidP="004B34DE">
      <w:pPr>
        <w:spacing w:after="0" w:line="240" w:lineRule="auto"/>
        <w:jc w:val="both"/>
        <w:rPr>
          <w:rFonts w:ascii="Calibri" w:hAnsi="Calibri" w:cs="Calibri"/>
          <w:b/>
          <w:bCs/>
        </w:rPr>
      </w:pPr>
    </w:p>
    <w:p w14:paraId="6B49267F" w14:textId="55DA3204" w:rsidR="004B34DE" w:rsidRPr="00A5287E" w:rsidRDefault="004B34DE" w:rsidP="004B34DE">
      <w:pPr>
        <w:spacing w:after="0" w:line="240" w:lineRule="auto"/>
        <w:jc w:val="both"/>
        <w:rPr>
          <w:rFonts w:ascii="Calibri" w:hAnsi="Calibri" w:cs="Calibri"/>
          <w:b/>
          <w:bCs/>
        </w:rPr>
      </w:pPr>
      <w:r w:rsidRPr="00A5287E">
        <w:rPr>
          <w:rFonts w:ascii="Calibri" w:hAnsi="Calibri" w:cs="Calibri"/>
          <w:b/>
          <w:bCs/>
        </w:rPr>
        <w:t>Stakeholder Engagement Strategy</w:t>
      </w:r>
    </w:p>
    <w:p w14:paraId="7056B5E5" w14:textId="77777777" w:rsidR="004B34DE" w:rsidRPr="00A5287E" w:rsidRDefault="004B34DE" w:rsidP="004B34DE">
      <w:pPr>
        <w:spacing w:after="0" w:line="240" w:lineRule="auto"/>
        <w:jc w:val="both"/>
        <w:rPr>
          <w:rFonts w:ascii="Calibri" w:hAnsi="Calibri" w:cs="Calibri"/>
        </w:rPr>
      </w:pPr>
      <w:r w:rsidRPr="00A5287E">
        <w:rPr>
          <w:rFonts w:ascii="Calibri" w:hAnsi="Calibri" w:cs="Calibri"/>
        </w:rPr>
        <w:t>The consultant will maintain active engagement through weekly progress meetings with the Save the Children Project Manager, bi-weekly written progress reports documenting achievements and challenges, and milestone review meetings with the Project Steering Committee for major deliverables. User engagement will include testing sessions at key development stages, training and feedback workshops, and field visits to pilot sites for direct observation and hands-on support.</w:t>
      </w:r>
    </w:p>
    <w:p w14:paraId="57CA6BC2" w14:textId="77777777" w:rsidR="004B34DE" w:rsidRPr="00A5287E" w:rsidRDefault="004B34DE" w:rsidP="004B34DE">
      <w:pPr>
        <w:spacing w:after="0" w:line="240" w:lineRule="auto"/>
        <w:jc w:val="both"/>
        <w:rPr>
          <w:rFonts w:ascii="Calibri" w:hAnsi="Calibri" w:cs="Calibri"/>
          <w:b/>
          <w:bCs/>
        </w:rPr>
      </w:pPr>
    </w:p>
    <w:p w14:paraId="498D085A" w14:textId="3B4817EB" w:rsidR="004B34DE" w:rsidRPr="00A5287E" w:rsidRDefault="004B34DE" w:rsidP="004B34DE">
      <w:pPr>
        <w:spacing w:after="0" w:line="240" w:lineRule="auto"/>
        <w:jc w:val="both"/>
        <w:rPr>
          <w:rFonts w:ascii="Calibri" w:hAnsi="Calibri" w:cs="Calibri"/>
          <w:b/>
          <w:bCs/>
        </w:rPr>
      </w:pPr>
      <w:r w:rsidRPr="00A5287E">
        <w:rPr>
          <w:rFonts w:ascii="Calibri" w:hAnsi="Calibri" w:cs="Calibri"/>
          <w:b/>
          <w:bCs/>
        </w:rPr>
        <w:t>Technology Stack and Standards</w:t>
      </w:r>
    </w:p>
    <w:p w14:paraId="42864FC5" w14:textId="77777777" w:rsidR="004B34DE" w:rsidRPr="00A5287E" w:rsidRDefault="004B34DE" w:rsidP="004B34DE">
      <w:pPr>
        <w:spacing w:after="0" w:line="240" w:lineRule="auto"/>
        <w:jc w:val="both"/>
        <w:rPr>
          <w:rFonts w:ascii="Calibri" w:hAnsi="Calibri" w:cs="Calibri"/>
        </w:rPr>
      </w:pPr>
      <w:r w:rsidRPr="00A5287E">
        <w:rPr>
          <w:rFonts w:ascii="Calibri" w:hAnsi="Calibri" w:cs="Calibri"/>
        </w:rPr>
        <w:t>The mobile application will target Android platform with offline-first architecture using local databases (SQLite or similar) and secure synchronization protocols. The backend should employ scalable frameworks (Node.js, Python Django/Flask, or similar) with RESTful APIs and secure authentication (OAuth, JWT). Data storage will utilize robust relational databases (PostgreSQL, MySQL) with potential hybrid NoSQL approaches. The web dashboard will use modern frontend frameworks (React, Vue.js, Angular) with responsive design and data visualization libraries (D3.js, Chart.js). All systems will be hosted on secure cloud infrastructure with SSL certificates, automated backups, end-to-end encryption, role-based access control, and comprehensive audit logging.</w:t>
      </w:r>
    </w:p>
    <w:p w14:paraId="5663A770" w14:textId="77777777" w:rsidR="004B34DE" w:rsidRPr="00A5287E" w:rsidRDefault="004B34DE" w:rsidP="004B34DE">
      <w:pPr>
        <w:spacing w:after="0" w:line="240" w:lineRule="auto"/>
        <w:jc w:val="both"/>
        <w:rPr>
          <w:rFonts w:ascii="Calibri" w:hAnsi="Calibri" w:cs="Calibri"/>
          <w:b/>
          <w:bCs/>
        </w:rPr>
      </w:pPr>
    </w:p>
    <w:p w14:paraId="35AF01B3" w14:textId="6A4AE5ED" w:rsidR="004B34DE" w:rsidRPr="00A5287E" w:rsidRDefault="004B34DE" w:rsidP="004B34DE">
      <w:pPr>
        <w:spacing w:after="0" w:line="240" w:lineRule="auto"/>
        <w:jc w:val="both"/>
        <w:rPr>
          <w:rFonts w:ascii="Calibri" w:hAnsi="Calibri" w:cs="Calibri"/>
          <w:b/>
          <w:bCs/>
        </w:rPr>
      </w:pPr>
      <w:r w:rsidRPr="00A5287E">
        <w:rPr>
          <w:rFonts w:ascii="Calibri" w:hAnsi="Calibri" w:cs="Calibri"/>
          <w:b/>
          <w:bCs/>
        </w:rPr>
        <w:t>Quality Assurance Measures</w:t>
      </w:r>
    </w:p>
    <w:p w14:paraId="15E0EE4C" w14:textId="77777777" w:rsidR="004B34DE" w:rsidRPr="00A5287E" w:rsidRDefault="004B34DE" w:rsidP="004B34DE">
      <w:pPr>
        <w:spacing w:after="0" w:line="240" w:lineRule="auto"/>
        <w:jc w:val="both"/>
        <w:rPr>
          <w:rFonts w:ascii="Calibri" w:hAnsi="Calibri" w:cs="Calibri"/>
        </w:rPr>
      </w:pPr>
      <w:r w:rsidRPr="00A5287E">
        <w:rPr>
          <w:rFonts w:ascii="Calibri" w:hAnsi="Calibri" w:cs="Calibri"/>
        </w:rPr>
        <w:t>The consultant will implement rigorous quality assurance through code reviews and version control (Git), automated testing (unit and integration tests), user acceptance testing with representative end-users, security audits and vulnerability assessments, performance testing under various conditions, documentation review for completeness and clarity, and accessibility testing for diverse user groups.</w:t>
      </w:r>
    </w:p>
    <w:p w14:paraId="1414F898" w14:textId="77777777" w:rsidR="004B34DE" w:rsidRPr="00A5287E" w:rsidRDefault="004B34DE" w:rsidP="004B34DE">
      <w:pPr>
        <w:spacing w:after="0" w:line="240" w:lineRule="auto"/>
        <w:jc w:val="both"/>
        <w:rPr>
          <w:rFonts w:ascii="Calibri" w:hAnsi="Calibri" w:cs="Calibri"/>
          <w:b/>
          <w:bCs/>
        </w:rPr>
      </w:pPr>
    </w:p>
    <w:p w14:paraId="71228AE9" w14:textId="5B88398F" w:rsidR="004B34DE" w:rsidRPr="00A5287E" w:rsidRDefault="004B34DE" w:rsidP="004B34DE">
      <w:pPr>
        <w:spacing w:after="0" w:line="240" w:lineRule="auto"/>
        <w:jc w:val="both"/>
        <w:rPr>
          <w:rFonts w:ascii="Calibri" w:hAnsi="Calibri" w:cs="Calibri"/>
          <w:b/>
          <w:bCs/>
        </w:rPr>
      </w:pPr>
      <w:r w:rsidRPr="00A5287E">
        <w:rPr>
          <w:rFonts w:ascii="Calibri" w:hAnsi="Calibri" w:cs="Calibri"/>
          <w:b/>
          <w:bCs/>
        </w:rPr>
        <w:t>Sustainability and Knowledge Transfer</w:t>
      </w:r>
    </w:p>
    <w:p w14:paraId="5537FA6A" w14:textId="77777777" w:rsidR="004B34DE" w:rsidRPr="00A5287E" w:rsidRDefault="004B34DE" w:rsidP="004B34DE">
      <w:pPr>
        <w:spacing w:after="0" w:line="240" w:lineRule="auto"/>
        <w:jc w:val="both"/>
        <w:rPr>
          <w:rFonts w:ascii="Calibri" w:hAnsi="Calibri" w:cs="Calibri"/>
        </w:rPr>
      </w:pPr>
      <w:r w:rsidRPr="00A5287E">
        <w:rPr>
          <w:rFonts w:ascii="Calibri" w:hAnsi="Calibri" w:cs="Calibri"/>
        </w:rPr>
        <w:lastRenderedPageBreak/>
        <w:t>Long-term sustainability will be ensured through comprehensive technical documentation covering system architecture, maintenance procedures, and future enhancement guidance. The consultant should utilize open-source technologies where appropriate, build local capacity through hands-on training and mentorship, create super-users for peer support, establish clear troubleshooting and update protocols, and provide recommendations for ongoing maintenance and continuous improvement.</w:t>
      </w:r>
    </w:p>
    <w:p w14:paraId="48676324" w14:textId="77777777" w:rsidR="004B34DE" w:rsidRPr="00A5287E" w:rsidRDefault="004B34DE" w:rsidP="00257CC6">
      <w:pPr>
        <w:spacing w:after="0" w:line="240" w:lineRule="auto"/>
        <w:jc w:val="both"/>
        <w:rPr>
          <w:rFonts w:ascii="Calibri" w:hAnsi="Calibri" w:cs="Calibri"/>
        </w:rPr>
      </w:pPr>
    </w:p>
    <w:p w14:paraId="1F8E460F" w14:textId="77777777" w:rsidR="004B34DE" w:rsidRPr="00A5287E" w:rsidRDefault="004B34DE" w:rsidP="00257CC6">
      <w:pPr>
        <w:spacing w:after="0" w:line="240" w:lineRule="auto"/>
        <w:jc w:val="both"/>
        <w:rPr>
          <w:rFonts w:ascii="Calibri" w:hAnsi="Calibri" w:cs="Calibri"/>
        </w:rPr>
      </w:pPr>
    </w:p>
    <w:p w14:paraId="2778222F" w14:textId="77777777" w:rsidR="00257CC6" w:rsidRPr="00A5287E" w:rsidRDefault="00257CC6" w:rsidP="00257CC6">
      <w:pPr>
        <w:spacing w:after="0" w:line="240" w:lineRule="auto"/>
        <w:jc w:val="both"/>
        <w:rPr>
          <w:rFonts w:ascii="Calibri" w:hAnsi="Calibri" w:cs="Calibri"/>
          <w:b/>
          <w:bCs/>
        </w:rPr>
      </w:pPr>
      <w:r w:rsidRPr="00A5287E">
        <w:rPr>
          <w:rFonts w:ascii="Calibri" w:hAnsi="Calibri" w:cs="Calibri"/>
          <w:b/>
          <w:bCs/>
        </w:rPr>
        <w:t>5. KEY DELIVERABLES</w:t>
      </w:r>
    </w:p>
    <w:p w14:paraId="46C41F5E" w14:textId="77777777" w:rsidR="00257CC6" w:rsidRPr="00A5287E" w:rsidRDefault="00257CC6" w:rsidP="00257CC6">
      <w:pPr>
        <w:spacing w:after="0" w:line="240" w:lineRule="auto"/>
        <w:jc w:val="both"/>
        <w:rPr>
          <w:rFonts w:ascii="Calibri" w:hAnsi="Calibri" w:cs="Calibri"/>
        </w:rPr>
      </w:pPr>
      <w:r w:rsidRPr="00A5287E">
        <w:rPr>
          <w:rFonts w:ascii="Calibri" w:hAnsi="Calibri" w:cs="Calibri"/>
        </w:rPr>
        <w:t>The consultant will be required to submit the following deliverables according to the project timeline:</w:t>
      </w:r>
    </w:p>
    <w:p w14:paraId="712690A1" w14:textId="0115C4E4" w:rsidR="00257CC6" w:rsidRPr="00A5287E" w:rsidRDefault="00257CC6" w:rsidP="007A5E69">
      <w:pPr>
        <w:pStyle w:val="ListParagraph"/>
        <w:numPr>
          <w:ilvl w:val="0"/>
          <w:numId w:val="10"/>
        </w:numPr>
        <w:spacing w:after="0" w:line="240" w:lineRule="auto"/>
        <w:jc w:val="both"/>
        <w:rPr>
          <w:rFonts w:ascii="Calibri" w:hAnsi="Calibri" w:cs="Calibri"/>
          <w:b/>
          <w:bCs/>
          <w:i/>
          <w:iCs/>
        </w:rPr>
      </w:pPr>
      <w:r w:rsidRPr="00A5287E">
        <w:rPr>
          <w:rFonts w:ascii="Calibri" w:hAnsi="Calibri" w:cs="Calibri"/>
          <w:b/>
          <w:bCs/>
          <w:i/>
          <w:iCs/>
        </w:rPr>
        <w:t>Deliverable 1: Inception Report and Requirements Analysis Document</w:t>
      </w:r>
      <w:r w:rsidR="007A5E69" w:rsidRPr="00A5287E">
        <w:rPr>
          <w:rFonts w:ascii="Calibri" w:hAnsi="Calibri" w:cs="Calibri"/>
          <w:b/>
          <w:bCs/>
          <w:i/>
          <w:iCs/>
        </w:rPr>
        <w:t xml:space="preserve">: </w:t>
      </w:r>
      <w:r w:rsidRPr="00A5287E">
        <w:rPr>
          <w:rFonts w:ascii="Calibri" w:hAnsi="Calibri" w:cs="Calibri"/>
          <w:i/>
          <w:iCs/>
        </w:rPr>
        <w:t xml:space="preserve">This </w:t>
      </w:r>
      <w:r w:rsidR="00345620" w:rsidRPr="00A5287E">
        <w:rPr>
          <w:rFonts w:ascii="Calibri" w:hAnsi="Calibri" w:cs="Calibri"/>
          <w:i/>
          <w:iCs/>
        </w:rPr>
        <w:t>delivery</w:t>
      </w:r>
      <w:r w:rsidRPr="00A5287E">
        <w:rPr>
          <w:rFonts w:ascii="Calibri" w:hAnsi="Calibri" w:cs="Calibri"/>
          <w:i/>
          <w:iCs/>
        </w:rPr>
        <w:t xml:space="preserve"> will include a comprehensive report on stakeholder consultations, detailed functional and non-functional requirements, analysis of existing processes and identified gaps, and preliminary recommendations for system design. The document should demonstrate clear understanding of the context and provide a roadmap for subsequent phases.</w:t>
      </w:r>
    </w:p>
    <w:p w14:paraId="3799A377" w14:textId="6881B305" w:rsidR="00257CC6" w:rsidRPr="00A5287E" w:rsidRDefault="00257CC6" w:rsidP="007A5E69">
      <w:pPr>
        <w:pStyle w:val="ListParagraph"/>
        <w:numPr>
          <w:ilvl w:val="0"/>
          <w:numId w:val="10"/>
        </w:numPr>
        <w:spacing w:after="0" w:line="240" w:lineRule="auto"/>
        <w:jc w:val="both"/>
        <w:rPr>
          <w:rFonts w:ascii="Calibri" w:hAnsi="Calibri" w:cs="Calibri"/>
          <w:b/>
          <w:bCs/>
          <w:i/>
          <w:iCs/>
        </w:rPr>
      </w:pPr>
      <w:r w:rsidRPr="00A5287E">
        <w:rPr>
          <w:rFonts w:ascii="Calibri" w:hAnsi="Calibri" w:cs="Calibri"/>
          <w:b/>
          <w:bCs/>
          <w:i/>
          <w:iCs/>
        </w:rPr>
        <w:t>Deliverable 2: Technical Design and Prototypes</w:t>
      </w:r>
      <w:r w:rsidR="007A5E69" w:rsidRPr="00A5287E">
        <w:rPr>
          <w:rFonts w:ascii="Calibri" w:hAnsi="Calibri" w:cs="Calibri"/>
          <w:b/>
          <w:bCs/>
          <w:i/>
          <w:iCs/>
        </w:rPr>
        <w:t xml:space="preserve">: </w:t>
      </w:r>
      <w:r w:rsidRPr="00A5287E">
        <w:rPr>
          <w:rFonts w:ascii="Calibri" w:hAnsi="Calibri" w:cs="Calibri"/>
          <w:i/>
          <w:iCs/>
        </w:rPr>
        <w:t>The consultant will submit detailed system architecture documentation including infrastructure design, database schema, and component specifications. This deliverable will include UX/UI prototypes for both the mobile application and web dashboard with user flow diagrams, security and data protection framework documentation, and an implementation plan with detailed timeline and milestones.</w:t>
      </w:r>
    </w:p>
    <w:p w14:paraId="34D695D5" w14:textId="5708CA1D" w:rsidR="00257CC6" w:rsidRPr="00A5287E" w:rsidRDefault="00257CC6" w:rsidP="007A5E69">
      <w:pPr>
        <w:pStyle w:val="ListParagraph"/>
        <w:numPr>
          <w:ilvl w:val="0"/>
          <w:numId w:val="10"/>
        </w:numPr>
        <w:spacing w:after="0" w:line="240" w:lineRule="auto"/>
        <w:jc w:val="both"/>
        <w:rPr>
          <w:rFonts w:ascii="Calibri" w:hAnsi="Calibri" w:cs="Calibri"/>
          <w:b/>
          <w:bCs/>
          <w:i/>
          <w:iCs/>
        </w:rPr>
      </w:pPr>
      <w:r w:rsidRPr="00A5287E">
        <w:rPr>
          <w:rFonts w:ascii="Calibri" w:hAnsi="Calibri" w:cs="Calibri"/>
          <w:b/>
          <w:bCs/>
          <w:i/>
          <w:iCs/>
        </w:rPr>
        <w:t>Deliverable 3: Mobile Application</w:t>
      </w:r>
      <w:r w:rsidR="007A5E69" w:rsidRPr="00A5287E">
        <w:rPr>
          <w:rFonts w:ascii="Calibri" w:hAnsi="Calibri" w:cs="Calibri"/>
          <w:b/>
          <w:bCs/>
          <w:i/>
          <w:iCs/>
        </w:rPr>
        <w:t xml:space="preserve">: </w:t>
      </w:r>
      <w:r w:rsidRPr="00A5287E">
        <w:rPr>
          <w:rFonts w:ascii="Calibri" w:hAnsi="Calibri" w:cs="Calibri"/>
          <w:i/>
          <w:iCs/>
        </w:rPr>
        <w:t>The consultant will deliver a fully functional</w:t>
      </w:r>
      <w:r w:rsidR="007A5E69" w:rsidRPr="00A5287E">
        <w:rPr>
          <w:rFonts w:ascii="Calibri" w:hAnsi="Calibri" w:cs="Calibri"/>
          <w:i/>
          <w:iCs/>
        </w:rPr>
        <w:t xml:space="preserve">: </w:t>
      </w:r>
      <w:r w:rsidRPr="00A5287E">
        <w:rPr>
          <w:rFonts w:ascii="Calibri" w:hAnsi="Calibri" w:cs="Calibri"/>
          <w:i/>
          <w:iCs/>
        </w:rPr>
        <w:t>Android application with all specified features including offline capability, QR/barcode scanning, inventory management, user authentication, and automated synchronization. The application must undergo thorough testing and be production-ready with source code properly documented and commented.</w:t>
      </w:r>
    </w:p>
    <w:p w14:paraId="330D0446" w14:textId="723DC251" w:rsidR="00257CC6" w:rsidRPr="00A5287E" w:rsidRDefault="00257CC6" w:rsidP="007A5E69">
      <w:pPr>
        <w:pStyle w:val="ListParagraph"/>
        <w:numPr>
          <w:ilvl w:val="0"/>
          <w:numId w:val="10"/>
        </w:numPr>
        <w:spacing w:after="0" w:line="240" w:lineRule="auto"/>
        <w:jc w:val="both"/>
        <w:rPr>
          <w:rFonts w:ascii="Calibri" w:hAnsi="Calibri" w:cs="Calibri"/>
          <w:b/>
          <w:bCs/>
          <w:i/>
          <w:iCs/>
        </w:rPr>
      </w:pPr>
      <w:r w:rsidRPr="00A5287E">
        <w:rPr>
          <w:rFonts w:ascii="Calibri" w:hAnsi="Calibri" w:cs="Calibri"/>
          <w:b/>
          <w:bCs/>
          <w:i/>
          <w:iCs/>
        </w:rPr>
        <w:t>Deliverable 4: Data Pipeline and Backend Infrastructure</w:t>
      </w:r>
      <w:r w:rsidR="007A5E69" w:rsidRPr="00A5287E">
        <w:rPr>
          <w:rFonts w:ascii="Calibri" w:hAnsi="Calibri" w:cs="Calibri"/>
          <w:b/>
          <w:bCs/>
          <w:i/>
          <w:iCs/>
        </w:rPr>
        <w:t xml:space="preserve">: </w:t>
      </w:r>
      <w:r w:rsidRPr="00A5287E">
        <w:rPr>
          <w:rFonts w:ascii="Calibri" w:hAnsi="Calibri" w:cs="Calibri"/>
          <w:i/>
          <w:iCs/>
        </w:rPr>
        <w:t>This deliverable comprises secure APIs for data transmission between mobile devices and servers, database implementation with proper indexing and optimization, automated backup and recovery systems, monitoring and logging infrastructure, and comprehensive security implementation including encryption and access controls.</w:t>
      </w:r>
    </w:p>
    <w:p w14:paraId="17D2DA4B" w14:textId="2204AE8A" w:rsidR="00257CC6" w:rsidRPr="00A5287E" w:rsidRDefault="00257CC6" w:rsidP="007A5E69">
      <w:pPr>
        <w:pStyle w:val="ListParagraph"/>
        <w:numPr>
          <w:ilvl w:val="0"/>
          <w:numId w:val="10"/>
        </w:numPr>
        <w:spacing w:after="0" w:line="240" w:lineRule="auto"/>
        <w:jc w:val="both"/>
        <w:rPr>
          <w:rFonts w:ascii="Calibri" w:hAnsi="Calibri" w:cs="Calibri"/>
          <w:b/>
          <w:bCs/>
          <w:i/>
          <w:iCs/>
        </w:rPr>
      </w:pPr>
      <w:r w:rsidRPr="00A5287E">
        <w:rPr>
          <w:rFonts w:ascii="Calibri" w:hAnsi="Calibri" w:cs="Calibri"/>
          <w:b/>
          <w:bCs/>
          <w:i/>
          <w:iCs/>
        </w:rPr>
        <w:t>Deliverable 5: Web-Based Dashboard and Analytics Platform</w:t>
      </w:r>
      <w:r w:rsidR="007A5E69" w:rsidRPr="00A5287E">
        <w:rPr>
          <w:rFonts w:ascii="Calibri" w:hAnsi="Calibri" w:cs="Calibri"/>
          <w:b/>
          <w:bCs/>
          <w:i/>
          <w:iCs/>
        </w:rPr>
        <w:t xml:space="preserve">: </w:t>
      </w:r>
      <w:r w:rsidRPr="00A5287E">
        <w:rPr>
          <w:rFonts w:ascii="Calibri" w:hAnsi="Calibri" w:cs="Calibri"/>
          <w:i/>
          <w:iCs/>
        </w:rPr>
        <w:t>The consultant will provide a fully functional web dashboard accessible through standard browsers with real-time data visualization, customizable reporting tools, alert and notification systems, user management interface, data export functionality, and responsive design for access from various devices.</w:t>
      </w:r>
    </w:p>
    <w:p w14:paraId="04EBB10A" w14:textId="1A7A4BA5" w:rsidR="00257CC6" w:rsidRPr="00A5287E" w:rsidRDefault="00257CC6" w:rsidP="007A5E69">
      <w:pPr>
        <w:pStyle w:val="ListParagraph"/>
        <w:numPr>
          <w:ilvl w:val="0"/>
          <w:numId w:val="10"/>
        </w:numPr>
        <w:spacing w:after="0" w:line="240" w:lineRule="auto"/>
        <w:jc w:val="both"/>
        <w:rPr>
          <w:rFonts w:ascii="Calibri" w:hAnsi="Calibri" w:cs="Calibri"/>
          <w:b/>
          <w:bCs/>
          <w:i/>
          <w:iCs/>
        </w:rPr>
      </w:pPr>
      <w:r w:rsidRPr="00A5287E">
        <w:rPr>
          <w:rFonts w:ascii="Calibri" w:hAnsi="Calibri" w:cs="Calibri"/>
          <w:b/>
          <w:bCs/>
          <w:i/>
          <w:iCs/>
        </w:rPr>
        <w:t>Deliverable 6: Training Materials and Documentation</w:t>
      </w:r>
      <w:r w:rsidR="007A5E69" w:rsidRPr="00A5287E">
        <w:rPr>
          <w:rFonts w:ascii="Calibri" w:hAnsi="Calibri" w:cs="Calibri"/>
          <w:b/>
          <w:bCs/>
          <w:i/>
          <w:iCs/>
        </w:rPr>
        <w:t xml:space="preserve">: </w:t>
      </w:r>
      <w:r w:rsidRPr="00A5287E">
        <w:rPr>
          <w:rFonts w:ascii="Calibri" w:hAnsi="Calibri" w:cs="Calibri"/>
          <w:i/>
          <w:iCs/>
        </w:rPr>
        <w:t>This deliverable includes user manuals in English and Somali for different user groups, system administration and maintenance guides, API documentation for technical users, training presentations and materials used during workshops, and video tutorials demonstrating key system functions.</w:t>
      </w:r>
    </w:p>
    <w:p w14:paraId="7904FE26" w14:textId="2FF47D42" w:rsidR="00257CC6" w:rsidRPr="00A5287E" w:rsidRDefault="00257CC6" w:rsidP="007A5E69">
      <w:pPr>
        <w:pStyle w:val="ListParagraph"/>
        <w:numPr>
          <w:ilvl w:val="0"/>
          <w:numId w:val="10"/>
        </w:numPr>
        <w:spacing w:after="0" w:line="240" w:lineRule="auto"/>
        <w:jc w:val="both"/>
        <w:rPr>
          <w:rFonts w:ascii="Calibri" w:hAnsi="Calibri" w:cs="Calibri"/>
          <w:b/>
          <w:bCs/>
          <w:i/>
          <w:iCs/>
        </w:rPr>
      </w:pPr>
      <w:r w:rsidRPr="00A5287E">
        <w:rPr>
          <w:rFonts w:ascii="Calibri" w:hAnsi="Calibri" w:cs="Calibri"/>
          <w:b/>
          <w:bCs/>
          <w:i/>
          <w:iCs/>
        </w:rPr>
        <w:t>Deliverable 7: Pilot Implementation Report</w:t>
      </w:r>
      <w:r w:rsidR="007A5E69" w:rsidRPr="00A5287E">
        <w:rPr>
          <w:rFonts w:ascii="Calibri" w:hAnsi="Calibri" w:cs="Calibri"/>
          <w:b/>
          <w:bCs/>
          <w:i/>
          <w:iCs/>
        </w:rPr>
        <w:t xml:space="preserve">: </w:t>
      </w:r>
      <w:r w:rsidRPr="00A5287E">
        <w:rPr>
          <w:rFonts w:ascii="Calibri" w:hAnsi="Calibri" w:cs="Calibri"/>
          <w:i/>
          <w:iCs/>
        </w:rPr>
        <w:t xml:space="preserve">The consultant will submit a comprehensive report on pilot implementation activities including sites selected, deployment process, </w:t>
      </w:r>
      <w:r w:rsidRPr="00A5287E">
        <w:rPr>
          <w:rFonts w:ascii="Calibri" w:hAnsi="Calibri" w:cs="Calibri"/>
          <w:i/>
          <w:iCs/>
        </w:rPr>
        <w:lastRenderedPageBreak/>
        <w:t>challenges encountered and resolutions, user feedback and satisfaction assessment, system performance metrics, and recommendations for full deployment.</w:t>
      </w:r>
    </w:p>
    <w:p w14:paraId="6F366524" w14:textId="2CC9B5B9" w:rsidR="00257CC6" w:rsidRPr="00A5287E" w:rsidRDefault="00257CC6" w:rsidP="007A5E69">
      <w:pPr>
        <w:pStyle w:val="ListParagraph"/>
        <w:numPr>
          <w:ilvl w:val="0"/>
          <w:numId w:val="10"/>
        </w:numPr>
        <w:spacing w:after="0" w:line="240" w:lineRule="auto"/>
        <w:jc w:val="both"/>
        <w:rPr>
          <w:rFonts w:ascii="Calibri" w:hAnsi="Calibri" w:cs="Calibri"/>
          <w:b/>
          <w:bCs/>
          <w:i/>
          <w:iCs/>
        </w:rPr>
      </w:pPr>
      <w:r w:rsidRPr="00A5287E">
        <w:rPr>
          <w:rFonts w:ascii="Calibri" w:hAnsi="Calibri" w:cs="Calibri"/>
          <w:b/>
          <w:bCs/>
          <w:i/>
          <w:iCs/>
        </w:rPr>
        <w:t>Deliverable 8: Final System Deployment and Handover Package</w:t>
      </w:r>
      <w:r w:rsidR="007A5E69" w:rsidRPr="00A5287E">
        <w:rPr>
          <w:rFonts w:ascii="Calibri" w:hAnsi="Calibri" w:cs="Calibri"/>
          <w:b/>
          <w:bCs/>
          <w:i/>
          <w:iCs/>
        </w:rPr>
        <w:t xml:space="preserve">: </w:t>
      </w:r>
      <w:r w:rsidRPr="00A5287E">
        <w:rPr>
          <w:rFonts w:ascii="Calibri" w:hAnsi="Calibri" w:cs="Calibri"/>
          <w:i/>
          <w:iCs/>
        </w:rPr>
        <w:t>The final deliverable includes full system deployment across all designated locations, complete source code with documentation and version control history, all technical and user documentation, training completion reports with participant lists and assessment results, system maintenance protocols and troubleshooting guides, and formal handover documentation signed by authorized representatives.</w:t>
      </w:r>
    </w:p>
    <w:p w14:paraId="624962EF" w14:textId="77777777" w:rsidR="007A5E69" w:rsidRPr="00A5287E" w:rsidRDefault="007A5E69" w:rsidP="004B34DE">
      <w:pPr>
        <w:spacing w:after="0" w:line="240" w:lineRule="auto"/>
        <w:jc w:val="both"/>
        <w:rPr>
          <w:rFonts w:ascii="Calibri" w:hAnsi="Calibri" w:cs="Calibri"/>
          <w:b/>
          <w:bCs/>
          <w:i/>
          <w:iCs/>
        </w:rPr>
      </w:pPr>
    </w:p>
    <w:p w14:paraId="14D30DAB" w14:textId="77777777" w:rsidR="00257CC6" w:rsidRPr="00A5287E" w:rsidRDefault="00257CC6" w:rsidP="00257CC6">
      <w:pPr>
        <w:spacing w:after="0" w:line="240" w:lineRule="auto"/>
        <w:jc w:val="both"/>
        <w:rPr>
          <w:rFonts w:ascii="Calibri" w:hAnsi="Calibri" w:cs="Calibri"/>
          <w:b/>
          <w:bCs/>
        </w:rPr>
      </w:pPr>
      <w:r w:rsidRPr="00A5287E">
        <w:rPr>
          <w:rFonts w:ascii="Calibri" w:hAnsi="Calibri" w:cs="Calibri"/>
          <w:b/>
          <w:bCs/>
        </w:rPr>
        <w:t>6. DURATION AND TIMELINE</w:t>
      </w:r>
    </w:p>
    <w:p w14:paraId="7FC008B2" w14:textId="77777777" w:rsidR="00257CC6" w:rsidRPr="00A5287E" w:rsidRDefault="00257CC6" w:rsidP="00257CC6">
      <w:pPr>
        <w:spacing w:after="0" w:line="240" w:lineRule="auto"/>
        <w:jc w:val="both"/>
        <w:rPr>
          <w:rFonts w:ascii="Calibri" w:hAnsi="Calibri" w:cs="Calibri"/>
        </w:rPr>
      </w:pPr>
      <w:r w:rsidRPr="00A5287E">
        <w:rPr>
          <w:rFonts w:ascii="Calibri" w:hAnsi="Calibri" w:cs="Calibri"/>
        </w:rPr>
        <w:t>The consultancy will be implemented over a period of four months (120 working days) from the date of contract signing. The indicative timeline for major milestones is as follows:</w:t>
      </w:r>
    </w:p>
    <w:p w14:paraId="051AA1FC" w14:textId="60E5B86C" w:rsidR="00257CC6" w:rsidRPr="00A5287E" w:rsidRDefault="00257CC6" w:rsidP="007A5E69">
      <w:pPr>
        <w:pStyle w:val="ListParagraph"/>
        <w:numPr>
          <w:ilvl w:val="0"/>
          <w:numId w:val="11"/>
        </w:numPr>
        <w:spacing w:after="0" w:line="240" w:lineRule="auto"/>
        <w:jc w:val="both"/>
        <w:rPr>
          <w:rFonts w:ascii="Calibri" w:hAnsi="Calibri" w:cs="Calibri"/>
        </w:rPr>
      </w:pPr>
      <w:r w:rsidRPr="00A5287E">
        <w:rPr>
          <w:rFonts w:ascii="Calibri" w:hAnsi="Calibri" w:cs="Calibri"/>
          <w:b/>
          <w:bCs/>
        </w:rPr>
        <w:t>Month 1 (Days 1-30):</w:t>
      </w:r>
      <w:r w:rsidRPr="00A5287E">
        <w:rPr>
          <w:rFonts w:ascii="Calibri" w:hAnsi="Calibri" w:cs="Calibri"/>
        </w:rPr>
        <w:t xml:space="preserve"> Inception, requirements analysis, stakeholder consultations, and system design. Deliverables 1 and 2 </w:t>
      </w:r>
      <w:r w:rsidR="00623B18" w:rsidRPr="00A5287E">
        <w:rPr>
          <w:rFonts w:ascii="Calibri" w:hAnsi="Calibri" w:cs="Calibri"/>
        </w:rPr>
        <w:t>are due</w:t>
      </w:r>
      <w:r w:rsidRPr="00A5287E">
        <w:rPr>
          <w:rFonts w:ascii="Calibri" w:hAnsi="Calibri" w:cs="Calibri"/>
        </w:rPr>
        <w:t xml:space="preserve"> by end of month.</w:t>
      </w:r>
    </w:p>
    <w:p w14:paraId="69C4E3D6" w14:textId="1C06F657" w:rsidR="00257CC6" w:rsidRPr="00A5287E" w:rsidRDefault="00257CC6" w:rsidP="007A5E69">
      <w:pPr>
        <w:pStyle w:val="ListParagraph"/>
        <w:numPr>
          <w:ilvl w:val="0"/>
          <w:numId w:val="11"/>
        </w:numPr>
        <w:spacing w:after="0" w:line="240" w:lineRule="auto"/>
        <w:jc w:val="both"/>
        <w:rPr>
          <w:rFonts w:ascii="Calibri" w:hAnsi="Calibri" w:cs="Calibri"/>
        </w:rPr>
      </w:pPr>
      <w:r w:rsidRPr="00A5287E">
        <w:rPr>
          <w:rFonts w:ascii="Calibri" w:hAnsi="Calibri" w:cs="Calibri"/>
          <w:b/>
          <w:bCs/>
        </w:rPr>
        <w:t>Month 2 (Days 31-60):</w:t>
      </w:r>
      <w:r w:rsidRPr="00A5287E">
        <w:rPr>
          <w:rFonts w:ascii="Calibri" w:hAnsi="Calibri" w:cs="Calibri"/>
        </w:rPr>
        <w:t xml:space="preserve"> Development of mobile </w:t>
      </w:r>
      <w:r w:rsidR="00623B18" w:rsidRPr="00A5287E">
        <w:rPr>
          <w:rFonts w:ascii="Calibri" w:hAnsi="Calibri" w:cs="Calibri"/>
        </w:rPr>
        <w:t>applications</w:t>
      </w:r>
      <w:r w:rsidRPr="00A5287E">
        <w:rPr>
          <w:rFonts w:ascii="Calibri" w:hAnsi="Calibri" w:cs="Calibri"/>
        </w:rPr>
        <w:t>, data pipeline, and dashboard backend. Initial testing and iteration based on feedback.</w:t>
      </w:r>
    </w:p>
    <w:p w14:paraId="416577C9" w14:textId="77777777" w:rsidR="00257CC6" w:rsidRPr="00A5287E" w:rsidRDefault="00257CC6" w:rsidP="007A5E69">
      <w:pPr>
        <w:pStyle w:val="ListParagraph"/>
        <w:numPr>
          <w:ilvl w:val="0"/>
          <w:numId w:val="11"/>
        </w:numPr>
        <w:spacing w:after="0" w:line="240" w:lineRule="auto"/>
        <w:jc w:val="both"/>
        <w:rPr>
          <w:rFonts w:ascii="Calibri" w:hAnsi="Calibri" w:cs="Calibri"/>
        </w:rPr>
      </w:pPr>
      <w:r w:rsidRPr="00A5287E">
        <w:rPr>
          <w:rFonts w:ascii="Calibri" w:hAnsi="Calibri" w:cs="Calibri"/>
          <w:b/>
          <w:bCs/>
        </w:rPr>
        <w:t>Month 3 (Days 61-90):</w:t>
      </w:r>
      <w:r w:rsidRPr="00A5287E">
        <w:rPr>
          <w:rFonts w:ascii="Calibri" w:hAnsi="Calibri" w:cs="Calibri"/>
        </w:rPr>
        <w:t xml:space="preserve"> Completion of development, comprehensive testing, pilot deployment in selected sites, training of pilot users, and monitoring of pilot operations. Deliverables 3, 4, 5, 6, and 7 due during this period.</w:t>
      </w:r>
    </w:p>
    <w:p w14:paraId="6CB13B33" w14:textId="77777777" w:rsidR="00257CC6" w:rsidRPr="00A5287E" w:rsidRDefault="00257CC6" w:rsidP="007A5E69">
      <w:pPr>
        <w:pStyle w:val="ListParagraph"/>
        <w:numPr>
          <w:ilvl w:val="0"/>
          <w:numId w:val="11"/>
        </w:numPr>
        <w:spacing w:after="0" w:line="240" w:lineRule="auto"/>
        <w:jc w:val="both"/>
        <w:rPr>
          <w:rFonts w:ascii="Calibri" w:hAnsi="Calibri" w:cs="Calibri"/>
        </w:rPr>
      </w:pPr>
      <w:r w:rsidRPr="00A5287E">
        <w:rPr>
          <w:rFonts w:ascii="Calibri" w:hAnsi="Calibri" w:cs="Calibri"/>
          <w:b/>
          <w:bCs/>
        </w:rPr>
        <w:t>Month 4 (Days 91-120):</w:t>
      </w:r>
      <w:r w:rsidRPr="00A5287E">
        <w:rPr>
          <w:rFonts w:ascii="Calibri" w:hAnsi="Calibri" w:cs="Calibri"/>
        </w:rPr>
        <w:t xml:space="preserve"> Full-scale deployment, final training sessions, system stabilization, documentation finalization, and formal handover. Deliverable 8 due by end of consultancy.</w:t>
      </w:r>
    </w:p>
    <w:p w14:paraId="283038EA" w14:textId="77777777" w:rsidR="004B34DE" w:rsidRPr="00A5287E" w:rsidRDefault="004B34DE" w:rsidP="00257CC6">
      <w:pPr>
        <w:spacing w:after="0" w:line="240" w:lineRule="auto"/>
        <w:jc w:val="both"/>
        <w:rPr>
          <w:rFonts w:ascii="Calibri" w:hAnsi="Calibri" w:cs="Calibri"/>
        </w:rPr>
      </w:pPr>
    </w:p>
    <w:p w14:paraId="663903EB" w14:textId="722FA094" w:rsidR="00257CC6" w:rsidRPr="00A5287E" w:rsidRDefault="00257CC6" w:rsidP="00257CC6">
      <w:pPr>
        <w:spacing w:after="0" w:line="240" w:lineRule="auto"/>
        <w:jc w:val="both"/>
        <w:rPr>
          <w:rFonts w:ascii="Calibri" w:hAnsi="Calibri" w:cs="Calibri"/>
        </w:rPr>
      </w:pPr>
      <w:r w:rsidRPr="00A5287E">
        <w:rPr>
          <w:rFonts w:ascii="Calibri" w:hAnsi="Calibri" w:cs="Calibri"/>
        </w:rPr>
        <w:t>The consultant should note that this timeline is indicative and may be adjusted based on operational requirements and stakeholder availability, subject to mutual agreement with Save the Children.</w:t>
      </w:r>
    </w:p>
    <w:p w14:paraId="46E9E069" w14:textId="77777777" w:rsidR="007A5E69" w:rsidRPr="00A5287E" w:rsidRDefault="007A5E69" w:rsidP="00257CC6">
      <w:pPr>
        <w:spacing w:after="0" w:line="240" w:lineRule="auto"/>
        <w:jc w:val="both"/>
        <w:rPr>
          <w:rFonts w:ascii="Calibri" w:hAnsi="Calibri" w:cs="Calibri"/>
        </w:rPr>
      </w:pPr>
    </w:p>
    <w:p w14:paraId="345839E5" w14:textId="77777777" w:rsidR="00257CC6" w:rsidRPr="00A5287E" w:rsidRDefault="00257CC6" w:rsidP="00257CC6">
      <w:pPr>
        <w:spacing w:after="0" w:line="240" w:lineRule="auto"/>
        <w:jc w:val="both"/>
        <w:rPr>
          <w:rFonts w:ascii="Calibri" w:hAnsi="Calibri" w:cs="Calibri"/>
          <w:b/>
          <w:bCs/>
        </w:rPr>
      </w:pPr>
      <w:r w:rsidRPr="00A5287E">
        <w:rPr>
          <w:rFonts w:ascii="Calibri" w:hAnsi="Calibri" w:cs="Calibri"/>
          <w:b/>
          <w:bCs/>
        </w:rPr>
        <w:t>7. CONSULTANT QUALIFICATIONS AND EXPERIENCE</w:t>
      </w:r>
    </w:p>
    <w:p w14:paraId="3BEF9B78" w14:textId="4275673D" w:rsidR="00257CC6" w:rsidRPr="00A5287E" w:rsidRDefault="00257CC6" w:rsidP="007A5E69">
      <w:pPr>
        <w:pStyle w:val="ListParagraph"/>
        <w:numPr>
          <w:ilvl w:val="0"/>
          <w:numId w:val="12"/>
        </w:numPr>
        <w:spacing w:after="0" w:line="240" w:lineRule="auto"/>
        <w:jc w:val="both"/>
        <w:rPr>
          <w:rFonts w:ascii="Calibri" w:hAnsi="Calibri" w:cs="Calibri"/>
          <w:b/>
          <w:bCs/>
        </w:rPr>
      </w:pPr>
      <w:r w:rsidRPr="00A5287E">
        <w:rPr>
          <w:rFonts w:ascii="Calibri" w:hAnsi="Calibri" w:cs="Calibri"/>
          <w:b/>
          <w:bCs/>
        </w:rPr>
        <w:t>Organizational Qualifications (for Consulting Firms)</w:t>
      </w:r>
      <w:r w:rsidR="007A5E69" w:rsidRPr="00A5287E">
        <w:rPr>
          <w:rFonts w:ascii="Calibri" w:hAnsi="Calibri" w:cs="Calibri"/>
          <w:b/>
          <w:bCs/>
        </w:rPr>
        <w:t xml:space="preserve">: </w:t>
      </w:r>
      <w:r w:rsidRPr="00A5287E">
        <w:rPr>
          <w:rFonts w:ascii="Calibri" w:hAnsi="Calibri" w:cs="Calibri"/>
        </w:rPr>
        <w:t>Interested consulting firms should demonstrate a minimum of five years of experience in education technology development and implementation, proven track record of delivering mobile applications and web-based platforms for monitoring and evaluation purposes, and experience working with international non-governmental organizations or development agencies. Firms should have capacity to deploy multilingual solutions and familiarity with low-resource or fragile contexts.</w:t>
      </w:r>
    </w:p>
    <w:p w14:paraId="228167DE" w14:textId="0F1C1F9D" w:rsidR="00257CC6" w:rsidRPr="00A5287E" w:rsidRDefault="00257CC6" w:rsidP="007A5E69">
      <w:pPr>
        <w:pStyle w:val="ListParagraph"/>
        <w:numPr>
          <w:ilvl w:val="0"/>
          <w:numId w:val="12"/>
        </w:numPr>
        <w:spacing w:after="0" w:line="240" w:lineRule="auto"/>
        <w:jc w:val="both"/>
        <w:rPr>
          <w:rFonts w:ascii="Calibri" w:hAnsi="Calibri" w:cs="Calibri"/>
          <w:b/>
          <w:bCs/>
        </w:rPr>
      </w:pPr>
      <w:r w:rsidRPr="00A5287E">
        <w:rPr>
          <w:rFonts w:ascii="Calibri" w:hAnsi="Calibri" w:cs="Calibri"/>
          <w:b/>
          <w:bCs/>
        </w:rPr>
        <w:t>Technical Competencies Required</w:t>
      </w:r>
      <w:r w:rsidR="007A5E69" w:rsidRPr="00A5287E">
        <w:rPr>
          <w:rFonts w:ascii="Calibri" w:hAnsi="Calibri" w:cs="Calibri"/>
          <w:b/>
          <w:bCs/>
        </w:rPr>
        <w:t xml:space="preserve">: </w:t>
      </w:r>
      <w:r w:rsidRPr="00A5287E">
        <w:rPr>
          <w:rFonts w:ascii="Calibri" w:hAnsi="Calibri" w:cs="Calibri"/>
        </w:rPr>
        <w:t>The consulting team must possess demonstrated expertise in Android mobile application development including offline-first architecture, proficiency in backend development and API design using modern frameworks, experience with database design and management for data-intensive applications, expertise in web dashboard development with data visualization libraries, and knowledge of data security best practices including encryption and secure authentication. The team should have experience implementing QR code and barcode scanning functionality and familiarity with cloud hosting platforms and DevOps practices.</w:t>
      </w:r>
    </w:p>
    <w:p w14:paraId="4C4CD9D7" w14:textId="26FB5B5C" w:rsidR="00257CC6" w:rsidRPr="00A5287E" w:rsidRDefault="00257CC6" w:rsidP="007A5E69">
      <w:pPr>
        <w:pStyle w:val="ListParagraph"/>
        <w:numPr>
          <w:ilvl w:val="0"/>
          <w:numId w:val="12"/>
        </w:numPr>
        <w:spacing w:after="0" w:line="240" w:lineRule="auto"/>
        <w:jc w:val="both"/>
        <w:rPr>
          <w:rFonts w:ascii="Calibri" w:hAnsi="Calibri" w:cs="Calibri"/>
          <w:b/>
          <w:bCs/>
        </w:rPr>
      </w:pPr>
      <w:r w:rsidRPr="00A5287E">
        <w:rPr>
          <w:rFonts w:ascii="Calibri" w:hAnsi="Calibri" w:cs="Calibri"/>
          <w:b/>
          <w:bCs/>
        </w:rPr>
        <w:lastRenderedPageBreak/>
        <w:t>Team Composition</w:t>
      </w:r>
      <w:r w:rsidR="007A5E69" w:rsidRPr="00A5287E">
        <w:rPr>
          <w:rFonts w:ascii="Calibri" w:hAnsi="Calibri" w:cs="Calibri"/>
          <w:b/>
          <w:bCs/>
        </w:rPr>
        <w:t xml:space="preserve">: </w:t>
      </w:r>
      <w:r w:rsidRPr="00A5287E">
        <w:rPr>
          <w:rFonts w:ascii="Calibri" w:hAnsi="Calibri" w:cs="Calibri"/>
        </w:rPr>
        <w:t>The consultant should assemble a team with complementary skills including a lead developer/project manager with overall responsibility for delivery, a mobile application developer specializing in Android development, a backend/data engineer for data pipeline and database implementation, a frontend developer for dashboard development, a UI/UX designer for user interface design and testing, a quality assurance specialist for comprehensive testing, and a capacity building specialist for training design and delivery.</w:t>
      </w:r>
    </w:p>
    <w:p w14:paraId="391FC6E0" w14:textId="5ED1CF8A" w:rsidR="00257CC6" w:rsidRPr="00A5287E" w:rsidRDefault="00257CC6" w:rsidP="007A5E69">
      <w:pPr>
        <w:pStyle w:val="ListParagraph"/>
        <w:numPr>
          <w:ilvl w:val="0"/>
          <w:numId w:val="12"/>
        </w:numPr>
        <w:spacing w:after="0" w:line="240" w:lineRule="auto"/>
        <w:jc w:val="both"/>
        <w:rPr>
          <w:rFonts w:ascii="Calibri" w:hAnsi="Calibri" w:cs="Calibri"/>
          <w:b/>
          <w:bCs/>
        </w:rPr>
      </w:pPr>
      <w:r w:rsidRPr="00A5287E">
        <w:rPr>
          <w:rFonts w:ascii="Calibri" w:hAnsi="Calibri" w:cs="Calibri"/>
          <w:b/>
          <w:bCs/>
        </w:rPr>
        <w:t>Contextual Experience</w:t>
      </w:r>
      <w:r w:rsidR="007A5E69" w:rsidRPr="00A5287E">
        <w:rPr>
          <w:rFonts w:ascii="Calibri" w:hAnsi="Calibri" w:cs="Calibri"/>
          <w:b/>
          <w:bCs/>
        </w:rPr>
        <w:t xml:space="preserve">: </w:t>
      </w:r>
      <w:r w:rsidRPr="00A5287E">
        <w:rPr>
          <w:rFonts w:ascii="Calibri" w:hAnsi="Calibri" w:cs="Calibri"/>
        </w:rPr>
        <w:t>While not mandatory, the following experience will be considered strong assets: previous work in Somalia or similar fragile and conflict-affected contexts, understanding of education sector challenges in developing countries, experience with offline-first applications for low-connectivity environments, and familiarity with Save the Children's programming approaches and systems.</w:t>
      </w:r>
    </w:p>
    <w:p w14:paraId="315A58D2" w14:textId="77777777" w:rsidR="007A5E69" w:rsidRPr="00A5287E" w:rsidRDefault="007A5E69" w:rsidP="00257CC6">
      <w:pPr>
        <w:spacing w:after="0" w:line="240" w:lineRule="auto"/>
        <w:jc w:val="both"/>
        <w:rPr>
          <w:rFonts w:ascii="Calibri" w:hAnsi="Calibri" w:cs="Calibri"/>
        </w:rPr>
      </w:pPr>
    </w:p>
    <w:p w14:paraId="131D5E9D" w14:textId="77777777" w:rsidR="00257CC6" w:rsidRPr="00A5287E" w:rsidRDefault="00257CC6" w:rsidP="00257CC6">
      <w:pPr>
        <w:spacing w:after="0" w:line="240" w:lineRule="auto"/>
        <w:jc w:val="both"/>
        <w:rPr>
          <w:rFonts w:ascii="Calibri" w:hAnsi="Calibri" w:cs="Calibri"/>
          <w:b/>
          <w:bCs/>
        </w:rPr>
      </w:pPr>
      <w:r w:rsidRPr="00A5287E">
        <w:rPr>
          <w:rFonts w:ascii="Calibri" w:hAnsi="Calibri" w:cs="Calibri"/>
          <w:b/>
          <w:bCs/>
        </w:rPr>
        <w:t>8. REPORTING AND MANAGEMENT ARRANGEMENTS</w:t>
      </w:r>
    </w:p>
    <w:p w14:paraId="68C35B57" w14:textId="77777777" w:rsidR="00257CC6" w:rsidRPr="00A5287E" w:rsidRDefault="00257CC6" w:rsidP="00257CC6">
      <w:pPr>
        <w:spacing w:after="0" w:line="240" w:lineRule="auto"/>
        <w:jc w:val="both"/>
        <w:rPr>
          <w:rFonts w:ascii="Calibri" w:hAnsi="Calibri" w:cs="Calibri"/>
        </w:rPr>
      </w:pPr>
      <w:r w:rsidRPr="00A5287E">
        <w:rPr>
          <w:rFonts w:ascii="Calibri" w:hAnsi="Calibri" w:cs="Calibri"/>
        </w:rPr>
        <w:t>The consultant will report directly to the designated Save the Children Project Manager who will serve as the primary point of contact throughout the consultancy period. A Project Steering Committee comprising representatives from Save the Children, MOECHE, and FMS will provide strategic oversight and approve major deliverables.</w:t>
      </w:r>
    </w:p>
    <w:p w14:paraId="589834C4" w14:textId="77777777" w:rsidR="007A5E69" w:rsidRPr="00A5287E" w:rsidRDefault="007A5E69" w:rsidP="00257CC6">
      <w:pPr>
        <w:spacing w:after="0" w:line="240" w:lineRule="auto"/>
        <w:jc w:val="both"/>
        <w:rPr>
          <w:rFonts w:ascii="Calibri" w:hAnsi="Calibri" w:cs="Calibri"/>
        </w:rPr>
      </w:pPr>
    </w:p>
    <w:p w14:paraId="2993FC30" w14:textId="77777777" w:rsidR="00257CC6" w:rsidRPr="00A5287E" w:rsidRDefault="00257CC6" w:rsidP="00257CC6">
      <w:pPr>
        <w:spacing w:after="0" w:line="240" w:lineRule="auto"/>
        <w:jc w:val="both"/>
        <w:rPr>
          <w:rFonts w:ascii="Calibri" w:hAnsi="Calibri" w:cs="Calibri"/>
        </w:rPr>
      </w:pPr>
      <w:r w:rsidRPr="00A5287E">
        <w:rPr>
          <w:rFonts w:ascii="Calibri" w:hAnsi="Calibri" w:cs="Calibri"/>
        </w:rPr>
        <w:t>The consultant will be required to submit bi-weekly progress reports documenting activities completed, challenges encountered, upcoming activities, and any risks or issues requiring attention. Major deliverables will be reviewed by the Project Steering Committee within seven working days of submission, and the consultant must incorporate feedback before proceeding to subsequent phases.</w:t>
      </w:r>
    </w:p>
    <w:p w14:paraId="78F672B3" w14:textId="77777777" w:rsidR="007A5E69" w:rsidRPr="00A5287E" w:rsidRDefault="007A5E69" w:rsidP="00257CC6">
      <w:pPr>
        <w:spacing w:after="0" w:line="240" w:lineRule="auto"/>
        <w:jc w:val="both"/>
        <w:rPr>
          <w:rFonts w:ascii="Calibri" w:hAnsi="Calibri" w:cs="Calibri"/>
        </w:rPr>
      </w:pPr>
    </w:p>
    <w:p w14:paraId="2D3E8046" w14:textId="77777777" w:rsidR="00257CC6" w:rsidRPr="00A5287E" w:rsidRDefault="00257CC6" w:rsidP="00257CC6">
      <w:pPr>
        <w:spacing w:after="0" w:line="240" w:lineRule="auto"/>
        <w:jc w:val="both"/>
        <w:rPr>
          <w:rFonts w:ascii="Calibri" w:hAnsi="Calibri" w:cs="Calibri"/>
        </w:rPr>
      </w:pPr>
      <w:r w:rsidRPr="00A5287E">
        <w:rPr>
          <w:rFonts w:ascii="Calibri" w:hAnsi="Calibri" w:cs="Calibri"/>
        </w:rPr>
        <w:t>Regular coordination meetings will be scheduled at least weekly between the consultant and the Save the Children Project Manager to ensure smooth implementation and address any emerging issues promptly. The consultant is expected to maintain proactive communication and escalate any significant risks or delays immediately.</w:t>
      </w:r>
    </w:p>
    <w:p w14:paraId="64588FF9" w14:textId="77777777" w:rsidR="007A5E69" w:rsidRPr="00A5287E" w:rsidRDefault="007A5E69" w:rsidP="00257CC6">
      <w:pPr>
        <w:spacing w:after="0" w:line="240" w:lineRule="auto"/>
        <w:jc w:val="both"/>
        <w:rPr>
          <w:rFonts w:ascii="Calibri" w:hAnsi="Calibri" w:cs="Calibri"/>
          <w:b/>
          <w:bCs/>
        </w:rPr>
      </w:pPr>
    </w:p>
    <w:p w14:paraId="45E76459" w14:textId="68962D66" w:rsidR="00257CC6" w:rsidRPr="00A5287E" w:rsidRDefault="00257CC6" w:rsidP="00257CC6">
      <w:pPr>
        <w:spacing w:after="0" w:line="240" w:lineRule="auto"/>
        <w:jc w:val="both"/>
        <w:rPr>
          <w:rFonts w:ascii="Calibri" w:hAnsi="Calibri" w:cs="Calibri"/>
          <w:b/>
          <w:bCs/>
        </w:rPr>
      </w:pPr>
      <w:r w:rsidRPr="00A5287E">
        <w:rPr>
          <w:rFonts w:ascii="Calibri" w:hAnsi="Calibri" w:cs="Calibri"/>
          <w:b/>
          <w:bCs/>
        </w:rPr>
        <w:t>11. APPLICATION PROCESS AND REQUIRED DOCUMENTS</w:t>
      </w:r>
    </w:p>
    <w:p w14:paraId="59018179" w14:textId="77777777" w:rsidR="00257CC6" w:rsidRPr="00A5287E" w:rsidRDefault="00257CC6" w:rsidP="00257CC6">
      <w:pPr>
        <w:spacing w:after="0" w:line="240" w:lineRule="auto"/>
        <w:jc w:val="both"/>
        <w:rPr>
          <w:rFonts w:ascii="Calibri" w:hAnsi="Calibri" w:cs="Calibri"/>
        </w:rPr>
      </w:pPr>
      <w:r w:rsidRPr="00A5287E">
        <w:rPr>
          <w:rFonts w:ascii="Calibri" w:hAnsi="Calibri" w:cs="Calibri"/>
        </w:rPr>
        <w:t>Interested consultants or consulting firms should submit the following documents:</w:t>
      </w:r>
    </w:p>
    <w:p w14:paraId="29D0E250" w14:textId="77777777" w:rsidR="00257CC6" w:rsidRPr="00A5287E" w:rsidRDefault="00257CC6" w:rsidP="007A5E69">
      <w:pPr>
        <w:pStyle w:val="ListParagraph"/>
        <w:numPr>
          <w:ilvl w:val="0"/>
          <w:numId w:val="13"/>
        </w:numPr>
        <w:spacing w:after="0" w:line="240" w:lineRule="auto"/>
        <w:jc w:val="both"/>
        <w:rPr>
          <w:rFonts w:ascii="Calibri" w:hAnsi="Calibri" w:cs="Calibri"/>
        </w:rPr>
      </w:pPr>
      <w:r w:rsidRPr="00A5287E">
        <w:rPr>
          <w:rFonts w:ascii="Calibri" w:hAnsi="Calibri" w:cs="Calibri"/>
          <w:b/>
          <w:bCs/>
        </w:rPr>
        <w:t>Technical Proposal</w:t>
      </w:r>
      <w:r w:rsidRPr="00A5287E">
        <w:rPr>
          <w:rFonts w:ascii="Calibri" w:hAnsi="Calibri" w:cs="Calibri"/>
        </w:rPr>
        <w:t xml:space="preserve"> including understanding of the assignment and methodology, detailed work plan with timeline, team composition with CVs of key personnel, description of similar projects implemented, and approach to capacity building and sustainability.</w:t>
      </w:r>
    </w:p>
    <w:p w14:paraId="4D86EB5B" w14:textId="77777777" w:rsidR="00257CC6" w:rsidRPr="00A5287E" w:rsidRDefault="00257CC6" w:rsidP="007A5E69">
      <w:pPr>
        <w:pStyle w:val="ListParagraph"/>
        <w:numPr>
          <w:ilvl w:val="0"/>
          <w:numId w:val="13"/>
        </w:numPr>
        <w:spacing w:after="0" w:line="240" w:lineRule="auto"/>
        <w:jc w:val="both"/>
        <w:rPr>
          <w:rFonts w:ascii="Calibri" w:hAnsi="Calibri" w:cs="Calibri"/>
        </w:rPr>
      </w:pPr>
      <w:r w:rsidRPr="00A5287E">
        <w:rPr>
          <w:rFonts w:ascii="Calibri" w:hAnsi="Calibri" w:cs="Calibri"/>
          <w:b/>
          <w:bCs/>
        </w:rPr>
        <w:t>Financial Proposal</w:t>
      </w:r>
      <w:r w:rsidRPr="00A5287E">
        <w:rPr>
          <w:rFonts w:ascii="Calibri" w:hAnsi="Calibri" w:cs="Calibri"/>
        </w:rPr>
        <w:t xml:space="preserve"> including detailed budget breakdown by cost category, daily rates or fees for team members, payment expectations, and any assumptions or exclusions.</w:t>
      </w:r>
    </w:p>
    <w:p w14:paraId="4BFFE929" w14:textId="77777777" w:rsidR="00257CC6" w:rsidRPr="00A5287E" w:rsidRDefault="00257CC6" w:rsidP="007A5E69">
      <w:pPr>
        <w:pStyle w:val="ListParagraph"/>
        <w:numPr>
          <w:ilvl w:val="0"/>
          <w:numId w:val="13"/>
        </w:numPr>
        <w:spacing w:after="0" w:line="240" w:lineRule="auto"/>
        <w:jc w:val="both"/>
        <w:rPr>
          <w:rFonts w:ascii="Calibri" w:hAnsi="Calibri" w:cs="Calibri"/>
        </w:rPr>
      </w:pPr>
      <w:r w:rsidRPr="00A5287E">
        <w:rPr>
          <w:rFonts w:ascii="Calibri" w:hAnsi="Calibri" w:cs="Calibri"/>
          <w:b/>
          <w:bCs/>
        </w:rPr>
        <w:t>Company Profile and Registration Documents</w:t>
      </w:r>
      <w:r w:rsidRPr="00A5287E">
        <w:rPr>
          <w:rFonts w:ascii="Calibri" w:hAnsi="Calibri" w:cs="Calibri"/>
        </w:rPr>
        <w:t xml:space="preserve"> including certificate of incorporation, tax compliance certificates, relevant business licenses, and organizational structure.</w:t>
      </w:r>
    </w:p>
    <w:p w14:paraId="33A0A156" w14:textId="77777777" w:rsidR="00257CC6" w:rsidRPr="00A5287E" w:rsidRDefault="00257CC6" w:rsidP="007A5E69">
      <w:pPr>
        <w:pStyle w:val="ListParagraph"/>
        <w:numPr>
          <w:ilvl w:val="0"/>
          <w:numId w:val="13"/>
        </w:numPr>
        <w:spacing w:after="0" w:line="240" w:lineRule="auto"/>
        <w:jc w:val="both"/>
        <w:rPr>
          <w:rFonts w:ascii="Calibri" w:hAnsi="Calibri" w:cs="Calibri"/>
        </w:rPr>
      </w:pPr>
      <w:r w:rsidRPr="00A5287E">
        <w:rPr>
          <w:rFonts w:ascii="Calibri" w:hAnsi="Calibri" w:cs="Calibri"/>
          <w:b/>
          <w:bCs/>
        </w:rPr>
        <w:t>References</w:t>
      </w:r>
      <w:r w:rsidRPr="00A5287E">
        <w:rPr>
          <w:rFonts w:ascii="Calibri" w:hAnsi="Calibri" w:cs="Calibri"/>
        </w:rPr>
        <w:t xml:space="preserve"> including at least three references from previous clients for similar assignments with contact information and brief description of work performed.</w:t>
      </w:r>
    </w:p>
    <w:p w14:paraId="345A391C" w14:textId="6FCC77C0" w:rsidR="00257CC6" w:rsidRPr="00A5287E" w:rsidRDefault="00257CC6" w:rsidP="007A5E69">
      <w:pPr>
        <w:pStyle w:val="ListParagraph"/>
        <w:numPr>
          <w:ilvl w:val="0"/>
          <w:numId w:val="13"/>
        </w:numPr>
        <w:spacing w:after="0" w:line="240" w:lineRule="auto"/>
        <w:jc w:val="both"/>
        <w:rPr>
          <w:rFonts w:ascii="Calibri" w:hAnsi="Calibri" w:cs="Calibri"/>
        </w:rPr>
      </w:pPr>
      <w:r w:rsidRPr="00A5287E">
        <w:rPr>
          <w:rFonts w:ascii="Calibri" w:hAnsi="Calibri" w:cs="Calibri"/>
          <w:b/>
          <w:bCs/>
        </w:rPr>
        <w:t>Sample Work</w:t>
      </w:r>
      <w:r w:rsidRPr="00A5287E">
        <w:rPr>
          <w:rFonts w:ascii="Calibri" w:hAnsi="Calibri" w:cs="Calibri"/>
        </w:rPr>
        <w:t xml:space="preserve"> </w:t>
      </w:r>
      <w:r w:rsidR="00806EFC" w:rsidRPr="00A5287E">
        <w:rPr>
          <w:rFonts w:ascii="Calibri" w:hAnsi="Calibri" w:cs="Calibri"/>
        </w:rPr>
        <w:t>includes</w:t>
      </w:r>
      <w:r w:rsidRPr="00A5287E">
        <w:rPr>
          <w:rFonts w:ascii="Calibri" w:hAnsi="Calibri" w:cs="Calibri"/>
        </w:rPr>
        <w:t xml:space="preserve"> screenshots or links to previously developed mobile applications and dashboards that demonstrate technical capability.</w:t>
      </w:r>
    </w:p>
    <w:p w14:paraId="044DAAFC" w14:textId="7BC0D370" w:rsidR="00257CC6" w:rsidRPr="00A5287E" w:rsidRDefault="00257CC6" w:rsidP="007A5E69">
      <w:pPr>
        <w:pStyle w:val="ListParagraph"/>
        <w:numPr>
          <w:ilvl w:val="0"/>
          <w:numId w:val="13"/>
        </w:numPr>
        <w:spacing w:after="0" w:line="240" w:lineRule="auto"/>
        <w:jc w:val="both"/>
        <w:rPr>
          <w:rFonts w:ascii="Calibri" w:hAnsi="Calibri" w:cs="Calibri"/>
        </w:rPr>
      </w:pPr>
      <w:r w:rsidRPr="00A5287E">
        <w:rPr>
          <w:rFonts w:ascii="Calibri" w:hAnsi="Calibri" w:cs="Calibri"/>
        </w:rPr>
        <w:lastRenderedPageBreak/>
        <w:t xml:space="preserve">All proposals should be submitted electronically to the designated Save the Children </w:t>
      </w:r>
      <w:r w:rsidR="008528F7" w:rsidRPr="00A5287E">
        <w:rPr>
          <w:rFonts w:ascii="Calibri" w:hAnsi="Calibri" w:cs="Calibri"/>
        </w:rPr>
        <w:t>contract</w:t>
      </w:r>
      <w:r w:rsidRPr="00A5287E">
        <w:rPr>
          <w:rFonts w:ascii="Calibri" w:hAnsi="Calibri" w:cs="Calibri"/>
        </w:rPr>
        <w:t xml:space="preserve"> by the specified deadline. Technical and financial proposals should be submitted in separate files.</w:t>
      </w:r>
    </w:p>
    <w:p w14:paraId="1222AF66" w14:textId="77777777" w:rsidR="007A5E69" w:rsidRPr="00A5287E" w:rsidRDefault="007A5E69" w:rsidP="007A5E69">
      <w:pPr>
        <w:pStyle w:val="ListParagraph"/>
        <w:spacing w:after="0" w:line="240" w:lineRule="auto"/>
        <w:ind w:left="360"/>
        <w:jc w:val="both"/>
        <w:rPr>
          <w:rFonts w:ascii="Calibri" w:hAnsi="Calibri" w:cs="Calibri"/>
        </w:rPr>
      </w:pPr>
    </w:p>
    <w:p w14:paraId="32A547C9" w14:textId="77777777" w:rsidR="00257CC6" w:rsidRPr="00A5287E" w:rsidRDefault="00257CC6" w:rsidP="00257CC6">
      <w:pPr>
        <w:spacing w:after="0" w:line="240" w:lineRule="auto"/>
        <w:jc w:val="both"/>
        <w:rPr>
          <w:rFonts w:ascii="Calibri" w:hAnsi="Calibri" w:cs="Calibri"/>
          <w:b/>
          <w:bCs/>
        </w:rPr>
      </w:pPr>
      <w:r w:rsidRPr="00A5287E">
        <w:rPr>
          <w:rFonts w:ascii="Calibri" w:hAnsi="Calibri" w:cs="Calibri"/>
          <w:b/>
          <w:bCs/>
        </w:rPr>
        <w:t>12. EVALUATION CRITERIA</w:t>
      </w:r>
    </w:p>
    <w:p w14:paraId="679C1A4E" w14:textId="77777777" w:rsidR="007A5E69" w:rsidRPr="00A5287E" w:rsidRDefault="007A5E69" w:rsidP="007A5E69">
      <w:pPr>
        <w:spacing w:after="0" w:line="240" w:lineRule="auto"/>
        <w:jc w:val="both"/>
        <w:rPr>
          <w:rFonts w:ascii="Calibri" w:hAnsi="Calibri" w:cs="Calibri"/>
        </w:rPr>
      </w:pPr>
      <w:r w:rsidRPr="00A5287E">
        <w:rPr>
          <w:rFonts w:ascii="Calibri" w:hAnsi="Calibri" w:cs="Calibri"/>
        </w:rPr>
        <w:t xml:space="preserve">Applications will be evaluated using a combined scoring method with </w:t>
      </w:r>
      <w:r w:rsidRPr="00A5287E">
        <w:rPr>
          <w:rFonts w:ascii="Calibri" w:hAnsi="Calibri" w:cs="Calibri"/>
          <w:b/>
          <w:bCs/>
        </w:rPr>
        <w:t>70% weight for technical quality</w:t>
      </w:r>
      <w:r w:rsidRPr="00A5287E">
        <w:rPr>
          <w:rFonts w:ascii="Calibri" w:hAnsi="Calibri" w:cs="Calibri"/>
        </w:rPr>
        <w:t xml:space="preserve"> and </w:t>
      </w:r>
      <w:r w:rsidRPr="00A5287E">
        <w:rPr>
          <w:rFonts w:ascii="Calibri" w:hAnsi="Calibri" w:cs="Calibri"/>
          <w:b/>
          <w:bCs/>
        </w:rPr>
        <w:t>30% weight for financial competitiveness</w:t>
      </w:r>
      <w:r w:rsidRPr="00A5287E">
        <w:rPr>
          <w:rFonts w:ascii="Calibri" w:hAnsi="Calibri" w:cs="Calibri"/>
        </w:rPr>
        <w:t>.</w:t>
      </w:r>
    </w:p>
    <w:p w14:paraId="6AAA1918" w14:textId="77777777" w:rsidR="007A5E69" w:rsidRPr="00A5287E" w:rsidRDefault="007A5E69" w:rsidP="007A5E69">
      <w:pPr>
        <w:spacing w:after="0" w:line="240" w:lineRule="auto"/>
        <w:jc w:val="both"/>
        <w:rPr>
          <w:rFonts w:ascii="Calibri" w:hAnsi="Calibri" w:cs="Calibri"/>
          <w:b/>
          <w:bCs/>
        </w:rPr>
      </w:pPr>
      <w:r w:rsidRPr="00A5287E">
        <w:rPr>
          <w:rFonts w:ascii="Calibri" w:hAnsi="Calibri" w:cs="Calibri"/>
          <w:b/>
          <w:bCs/>
        </w:rPr>
        <w:t>Technical Evaluation (Total: 100 points)</w:t>
      </w:r>
    </w:p>
    <w:tbl>
      <w:tblPr>
        <w:tblStyle w:val="TableGrid"/>
        <w:tblW w:w="0" w:type="auto"/>
        <w:tblLook w:val="04A0" w:firstRow="1" w:lastRow="0" w:firstColumn="1" w:lastColumn="0" w:noHBand="0" w:noVBand="1"/>
      </w:tblPr>
      <w:tblGrid>
        <w:gridCol w:w="3177"/>
        <w:gridCol w:w="1406"/>
        <w:gridCol w:w="4767"/>
      </w:tblGrid>
      <w:tr w:rsidR="007A5E69" w:rsidRPr="00A5287E" w14:paraId="6C3606DE" w14:textId="77777777" w:rsidTr="007A5E69">
        <w:tc>
          <w:tcPr>
            <w:tcW w:w="0" w:type="auto"/>
            <w:hideMark/>
          </w:tcPr>
          <w:p w14:paraId="1A91AA1A" w14:textId="77777777" w:rsidR="007A5E69" w:rsidRPr="00A5287E" w:rsidRDefault="007A5E69" w:rsidP="007A5E69">
            <w:pPr>
              <w:jc w:val="both"/>
              <w:rPr>
                <w:rFonts w:ascii="Calibri" w:hAnsi="Calibri" w:cs="Calibri"/>
                <w:b/>
                <w:bCs/>
              </w:rPr>
            </w:pPr>
            <w:r w:rsidRPr="00A5287E">
              <w:rPr>
                <w:rFonts w:ascii="Calibri" w:hAnsi="Calibri" w:cs="Calibri"/>
                <w:b/>
                <w:bCs/>
              </w:rPr>
              <w:t>Evaluation Criteria</w:t>
            </w:r>
          </w:p>
        </w:tc>
        <w:tc>
          <w:tcPr>
            <w:tcW w:w="0" w:type="auto"/>
            <w:hideMark/>
          </w:tcPr>
          <w:p w14:paraId="61376F00" w14:textId="77777777" w:rsidR="007A5E69" w:rsidRPr="00A5287E" w:rsidRDefault="007A5E69" w:rsidP="007A5E69">
            <w:pPr>
              <w:jc w:val="both"/>
              <w:rPr>
                <w:rFonts w:ascii="Calibri" w:hAnsi="Calibri" w:cs="Calibri"/>
                <w:b/>
                <w:bCs/>
              </w:rPr>
            </w:pPr>
            <w:r w:rsidRPr="00A5287E">
              <w:rPr>
                <w:rFonts w:ascii="Calibri" w:hAnsi="Calibri" w:cs="Calibri"/>
                <w:b/>
                <w:bCs/>
              </w:rPr>
              <w:t>Maximum Points</w:t>
            </w:r>
          </w:p>
        </w:tc>
        <w:tc>
          <w:tcPr>
            <w:tcW w:w="0" w:type="auto"/>
            <w:hideMark/>
          </w:tcPr>
          <w:p w14:paraId="26AA3EC0" w14:textId="77777777" w:rsidR="007A5E69" w:rsidRPr="00A5287E" w:rsidRDefault="007A5E69" w:rsidP="007A5E69">
            <w:pPr>
              <w:jc w:val="both"/>
              <w:rPr>
                <w:rFonts w:ascii="Calibri" w:hAnsi="Calibri" w:cs="Calibri"/>
                <w:b/>
                <w:bCs/>
              </w:rPr>
            </w:pPr>
            <w:r w:rsidRPr="00A5287E">
              <w:rPr>
                <w:rFonts w:ascii="Calibri" w:hAnsi="Calibri" w:cs="Calibri"/>
                <w:b/>
                <w:bCs/>
              </w:rPr>
              <w:t>Description</w:t>
            </w:r>
          </w:p>
        </w:tc>
      </w:tr>
      <w:tr w:rsidR="007A5E69" w:rsidRPr="00A5287E" w14:paraId="4A72B28F" w14:textId="77777777" w:rsidTr="007A5E69">
        <w:tc>
          <w:tcPr>
            <w:tcW w:w="0" w:type="auto"/>
            <w:hideMark/>
          </w:tcPr>
          <w:p w14:paraId="6FB2588C" w14:textId="77777777" w:rsidR="007A5E69" w:rsidRPr="00A5287E" w:rsidRDefault="007A5E69" w:rsidP="007A5E69">
            <w:pPr>
              <w:jc w:val="both"/>
              <w:rPr>
                <w:rFonts w:ascii="Calibri" w:hAnsi="Calibri" w:cs="Calibri"/>
              </w:rPr>
            </w:pPr>
            <w:r w:rsidRPr="00A5287E">
              <w:rPr>
                <w:rFonts w:ascii="Calibri" w:hAnsi="Calibri" w:cs="Calibri"/>
              </w:rPr>
              <w:t>Understanding of assignment requirements and proposed methodology</w:t>
            </w:r>
          </w:p>
        </w:tc>
        <w:tc>
          <w:tcPr>
            <w:tcW w:w="0" w:type="auto"/>
            <w:hideMark/>
          </w:tcPr>
          <w:p w14:paraId="27FBF443" w14:textId="77777777" w:rsidR="007A5E69" w:rsidRPr="00A5287E" w:rsidRDefault="007A5E69" w:rsidP="007A5E69">
            <w:pPr>
              <w:jc w:val="both"/>
              <w:rPr>
                <w:rFonts w:ascii="Calibri" w:hAnsi="Calibri" w:cs="Calibri"/>
              </w:rPr>
            </w:pPr>
            <w:r w:rsidRPr="00A5287E">
              <w:rPr>
                <w:rFonts w:ascii="Calibri" w:hAnsi="Calibri" w:cs="Calibri"/>
              </w:rPr>
              <w:t>20</w:t>
            </w:r>
          </w:p>
        </w:tc>
        <w:tc>
          <w:tcPr>
            <w:tcW w:w="0" w:type="auto"/>
            <w:hideMark/>
          </w:tcPr>
          <w:p w14:paraId="07D67C7E" w14:textId="77777777" w:rsidR="007A5E69" w:rsidRPr="00A5287E" w:rsidRDefault="007A5E69" w:rsidP="007A5E69">
            <w:pPr>
              <w:jc w:val="both"/>
              <w:rPr>
                <w:rFonts w:ascii="Calibri" w:hAnsi="Calibri" w:cs="Calibri"/>
              </w:rPr>
            </w:pPr>
            <w:r w:rsidRPr="00A5287E">
              <w:rPr>
                <w:rFonts w:ascii="Calibri" w:hAnsi="Calibri" w:cs="Calibri"/>
              </w:rPr>
              <w:t>Assessment of how well the consultant understands the project objectives, challenges, and proposed approach to achieve deliverables</w:t>
            </w:r>
          </w:p>
        </w:tc>
      </w:tr>
      <w:tr w:rsidR="007A5E69" w:rsidRPr="00A5287E" w14:paraId="49ED0A43" w14:textId="77777777" w:rsidTr="007A5E69">
        <w:tc>
          <w:tcPr>
            <w:tcW w:w="0" w:type="auto"/>
            <w:hideMark/>
          </w:tcPr>
          <w:p w14:paraId="2D38E80D" w14:textId="77777777" w:rsidR="007A5E69" w:rsidRPr="00A5287E" w:rsidRDefault="007A5E69" w:rsidP="007A5E69">
            <w:pPr>
              <w:jc w:val="both"/>
              <w:rPr>
                <w:rFonts w:ascii="Calibri" w:hAnsi="Calibri" w:cs="Calibri"/>
              </w:rPr>
            </w:pPr>
            <w:r w:rsidRPr="00A5287E">
              <w:rPr>
                <w:rFonts w:ascii="Calibri" w:hAnsi="Calibri" w:cs="Calibri"/>
              </w:rPr>
              <w:t>Qualifications and experience of proposed team members</w:t>
            </w:r>
          </w:p>
        </w:tc>
        <w:tc>
          <w:tcPr>
            <w:tcW w:w="0" w:type="auto"/>
            <w:hideMark/>
          </w:tcPr>
          <w:p w14:paraId="7B2AF4DD" w14:textId="77777777" w:rsidR="007A5E69" w:rsidRPr="00A5287E" w:rsidRDefault="007A5E69" w:rsidP="007A5E69">
            <w:pPr>
              <w:jc w:val="both"/>
              <w:rPr>
                <w:rFonts w:ascii="Calibri" w:hAnsi="Calibri" w:cs="Calibri"/>
              </w:rPr>
            </w:pPr>
            <w:r w:rsidRPr="00A5287E">
              <w:rPr>
                <w:rFonts w:ascii="Calibri" w:hAnsi="Calibri" w:cs="Calibri"/>
              </w:rPr>
              <w:t>25</w:t>
            </w:r>
          </w:p>
        </w:tc>
        <w:tc>
          <w:tcPr>
            <w:tcW w:w="0" w:type="auto"/>
            <w:hideMark/>
          </w:tcPr>
          <w:p w14:paraId="3A00C0B1" w14:textId="77777777" w:rsidR="007A5E69" w:rsidRPr="00A5287E" w:rsidRDefault="007A5E69" w:rsidP="007A5E69">
            <w:pPr>
              <w:jc w:val="both"/>
              <w:rPr>
                <w:rFonts w:ascii="Calibri" w:hAnsi="Calibri" w:cs="Calibri"/>
              </w:rPr>
            </w:pPr>
            <w:r w:rsidRPr="00A5287E">
              <w:rPr>
                <w:rFonts w:ascii="Calibri" w:hAnsi="Calibri" w:cs="Calibri"/>
              </w:rPr>
              <w:t>Review of CVs, technical expertise, relevant certifications, and experience of key personnel in similar projects</w:t>
            </w:r>
          </w:p>
        </w:tc>
      </w:tr>
      <w:tr w:rsidR="007A5E69" w:rsidRPr="00A5287E" w14:paraId="49E46057" w14:textId="77777777" w:rsidTr="007A5E69">
        <w:tc>
          <w:tcPr>
            <w:tcW w:w="0" w:type="auto"/>
            <w:hideMark/>
          </w:tcPr>
          <w:p w14:paraId="25AF7C84" w14:textId="77777777" w:rsidR="007A5E69" w:rsidRPr="00A5287E" w:rsidRDefault="007A5E69" w:rsidP="007A5E69">
            <w:pPr>
              <w:jc w:val="both"/>
              <w:rPr>
                <w:rFonts w:ascii="Calibri" w:hAnsi="Calibri" w:cs="Calibri"/>
              </w:rPr>
            </w:pPr>
            <w:r w:rsidRPr="00A5287E">
              <w:rPr>
                <w:rFonts w:ascii="Calibri" w:hAnsi="Calibri" w:cs="Calibri"/>
              </w:rPr>
              <w:t>Relevant experience in similar projects particularly in education technology</w:t>
            </w:r>
          </w:p>
        </w:tc>
        <w:tc>
          <w:tcPr>
            <w:tcW w:w="0" w:type="auto"/>
            <w:hideMark/>
          </w:tcPr>
          <w:p w14:paraId="58489511" w14:textId="77777777" w:rsidR="007A5E69" w:rsidRPr="00A5287E" w:rsidRDefault="007A5E69" w:rsidP="007A5E69">
            <w:pPr>
              <w:jc w:val="both"/>
              <w:rPr>
                <w:rFonts w:ascii="Calibri" w:hAnsi="Calibri" w:cs="Calibri"/>
              </w:rPr>
            </w:pPr>
            <w:r w:rsidRPr="00A5287E">
              <w:rPr>
                <w:rFonts w:ascii="Calibri" w:hAnsi="Calibri" w:cs="Calibri"/>
              </w:rPr>
              <w:t>20</w:t>
            </w:r>
          </w:p>
        </w:tc>
        <w:tc>
          <w:tcPr>
            <w:tcW w:w="0" w:type="auto"/>
            <w:hideMark/>
          </w:tcPr>
          <w:p w14:paraId="738B8118" w14:textId="77777777" w:rsidR="007A5E69" w:rsidRPr="00A5287E" w:rsidRDefault="007A5E69" w:rsidP="007A5E69">
            <w:pPr>
              <w:jc w:val="both"/>
              <w:rPr>
                <w:rFonts w:ascii="Calibri" w:hAnsi="Calibri" w:cs="Calibri"/>
              </w:rPr>
            </w:pPr>
            <w:r w:rsidRPr="00A5287E">
              <w:rPr>
                <w:rFonts w:ascii="Calibri" w:hAnsi="Calibri" w:cs="Calibri"/>
              </w:rPr>
              <w:t>Evaluation of past projects demonstrating capability in EdTech, mobile applications, dashboards, and data systems</w:t>
            </w:r>
          </w:p>
        </w:tc>
      </w:tr>
      <w:tr w:rsidR="007A5E69" w:rsidRPr="00A5287E" w14:paraId="41248E4D" w14:textId="77777777" w:rsidTr="007A5E69">
        <w:tc>
          <w:tcPr>
            <w:tcW w:w="0" w:type="auto"/>
            <w:hideMark/>
          </w:tcPr>
          <w:p w14:paraId="5950D5BA" w14:textId="77777777" w:rsidR="007A5E69" w:rsidRPr="00A5287E" w:rsidRDefault="007A5E69" w:rsidP="007A5E69">
            <w:pPr>
              <w:jc w:val="both"/>
              <w:rPr>
                <w:rFonts w:ascii="Calibri" w:hAnsi="Calibri" w:cs="Calibri"/>
              </w:rPr>
            </w:pPr>
            <w:r w:rsidRPr="00A5287E">
              <w:rPr>
                <w:rFonts w:ascii="Calibri" w:hAnsi="Calibri" w:cs="Calibri"/>
              </w:rPr>
              <w:t>Quality and feasibility of proposed work plan</w:t>
            </w:r>
          </w:p>
        </w:tc>
        <w:tc>
          <w:tcPr>
            <w:tcW w:w="0" w:type="auto"/>
            <w:hideMark/>
          </w:tcPr>
          <w:p w14:paraId="0D241E89" w14:textId="77777777" w:rsidR="007A5E69" w:rsidRPr="00A5287E" w:rsidRDefault="007A5E69" w:rsidP="007A5E69">
            <w:pPr>
              <w:jc w:val="both"/>
              <w:rPr>
                <w:rFonts w:ascii="Calibri" w:hAnsi="Calibri" w:cs="Calibri"/>
              </w:rPr>
            </w:pPr>
            <w:r w:rsidRPr="00A5287E">
              <w:rPr>
                <w:rFonts w:ascii="Calibri" w:hAnsi="Calibri" w:cs="Calibri"/>
              </w:rPr>
              <w:t>15</w:t>
            </w:r>
          </w:p>
        </w:tc>
        <w:tc>
          <w:tcPr>
            <w:tcW w:w="0" w:type="auto"/>
            <w:hideMark/>
          </w:tcPr>
          <w:p w14:paraId="3DB418B4" w14:textId="77777777" w:rsidR="007A5E69" w:rsidRPr="00A5287E" w:rsidRDefault="007A5E69" w:rsidP="007A5E69">
            <w:pPr>
              <w:jc w:val="both"/>
              <w:rPr>
                <w:rFonts w:ascii="Calibri" w:hAnsi="Calibri" w:cs="Calibri"/>
              </w:rPr>
            </w:pPr>
            <w:r w:rsidRPr="00A5287E">
              <w:rPr>
                <w:rFonts w:ascii="Calibri" w:hAnsi="Calibri" w:cs="Calibri"/>
              </w:rPr>
              <w:t>Assessment of timeline, milestones, resource allocation, risk management, and realistic implementation approach</w:t>
            </w:r>
          </w:p>
        </w:tc>
      </w:tr>
      <w:tr w:rsidR="007A5E69" w:rsidRPr="00A5287E" w14:paraId="1FD134FF" w14:textId="77777777" w:rsidTr="007A5E69">
        <w:tc>
          <w:tcPr>
            <w:tcW w:w="0" w:type="auto"/>
            <w:hideMark/>
          </w:tcPr>
          <w:p w14:paraId="327402CE" w14:textId="77777777" w:rsidR="007A5E69" w:rsidRPr="00A5287E" w:rsidRDefault="007A5E69" w:rsidP="007A5E69">
            <w:pPr>
              <w:jc w:val="both"/>
              <w:rPr>
                <w:rFonts w:ascii="Calibri" w:hAnsi="Calibri" w:cs="Calibri"/>
              </w:rPr>
            </w:pPr>
            <w:r w:rsidRPr="00A5287E">
              <w:rPr>
                <w:rFonts w:ascii="Calibri" w:hAnsi="Calibri" w:cs="Calibri"/>
              </w:rPr>
              <w:t>Approach to capacity building and sustainability</w:t>
            </w:r>
          </w:p>
        </w:tc>
        <w:tc>
          <w:tcPr>
            <w:tcW w:w="0" w:type="auto"/>
            <w:hideMark/>
          </w:tcPr>
          <w:p w14:paraId="279C62B8" w14:textId="77777777" w:rsidR="007A5E69" w:rsidRPr="00A5287E" w:rsidRDefault="007A5E69" w:rsidP="007A5E69">
            <w:pPr>
              <w:jc w:val="both"/>
              <w:rPr>
                <w:rFonts w:ascii="Calibri" w:hAnsi="Calibri" w:cs="Calibri"/>
              </w:rPr>
            </w:pPr>
            <w:r w:rsidRPr="00A5287E">
              <w:rPr>
                <w:rFonts w:ascii="Calibri" w:hAnsi="Calibri" w:cs="Calibri"/>
              </w:rPr>
              <w:t>10</w:t>
            </w:r>
          </w:p>
        </w:tc>
        <w:tc>
          <w:tcPr>
            <w:tcW w:w="0" w:type="auto"/>
            <w:hideMark/>
          </w:tcPr>
          <w:p w14:paraId="3583E411" w14:textId="77777777" w:rsidR="007A5E69" w:rsidRPr="00A5287E" w:rsidRDefault="007A5E69" w:rsidP="007A5E69">
            <w:pPr>
              <w:jc w:val="both"/>
              <w:rPr>
                <w:rFonts w:ascii="Calibri" w:hAnsi="Calibri" w:cs="Calibri"/>
              </w:rPr>
            </w:pPr>
            <w:r w:rsidRPr="00A5287E">
              <w:rPr>
                <w:rFonts w:ascii="Calibri" w:hAnsi="Calibri" w:cs="Calibri"/>
              </w:rPr>
              <w:t>Evaluation of training methodology, documentation quality, and strategies for long-term system sustainability</w:t>
            </w:r>
          </w:p>
        </w:tc>
      </w:tr>
      <w:tr w:rsidR="007A5E69" w:rsidRPr="00A5287E" w14:paraId="2EE3EA3E" w14:textId="77777777" w:rsidTr="007A5E69">
        <w:tc>
          <w:tcPr>
            <w:tcW w:w="0" w:type="auto"/>
            <w:hideMark/>
          </w:tcPr>
          <w:p w14:paraId="37EAE5CA" w14:textId="77777777" w:rsidR="007A5E69" w:rsidRPr="00A5287E" w:rsidRDefault="007A5E69" w:rsidP="007A5E69">
            <w:pPr>
              <w:jc w:val="both"/>
              <w:rPr>
                <w:rFonts w:ascii="Calibri" w:hAnsi="Calibri" w:cs="Calibri"/>
              </w:rPr>
            </w:pPr>
            <w:r w:rsidRPr="00A5287E">
              <w:rPr>
                <w:rFonts w:ascii="Calibri" w:hAnsi="Calibri" w:cs="Calibri"/>
              </w:rPr>
              <w:t>Understanding of context and challenges</w:t>
            </w:r>
          </w:p>
        </w:tc>
        <w:tc>
          <w:tcPr>
            <w:tcW w:w="0" w:type="auto"/>
            <w:hideMark/>
          </w:tcPr>
          <w:p w14:paraId="497E5757" w14:textId="77777777" w:rsidR="007A5E69" w:rsidRPr="00A5287E" w:rsidRDefault="007A5E69" w:rsidP="007A5E69">
            <w:pPr>
              <w:jc w:val="both"/>
              <w:rPr>
                <w:rFonts w:ascii="Calibri" w:hAnsi="Calibri" w:cs="Calibri"/>
              </w:rPr>
            </w:pPr>
            <w:r w:rsidRPr="00A5287E">
              <w:rPr>
                <w:rFonts w:ascii="Calibri" w:hAnsi="Calibri" w:cs="Calibri"/>
              </w:rPr>
              <w:t>10</w:t>
            </w:r>
          </w:p>
        </w:tc>
        <w:tc>
          <w:tcPr>
            <w:tcW w:w="0" w:type="auto"/>
            <w:hideMark/>
          </w:tcPr>
          <w:p w14:paraId="0EE98019" w14:textId="77777777" w:rsidR="007A5E69" w:rsidRPr="00A5287E" w:rsidRDefault="007A5E69" w:rsidP="007A5E69">
            <w:pPr>
              <w:jc w:val="both"/>
              <w:rPr>
                <w:rFonts w:ascii="Calibri" w:hAnsi="Calibri" w:cs="Calibri"/>
              </w:rPr>
            </w:pPr>
            <w:r w:rsidRPr="00A5287E">
              <w:rPr>
                <w:rFonts w:ascii="Calibri" w:hAnsi="Calibri" w:cs="Calibri"/>
              </w:rPr>
              <w:t>Demonstrated knowledge of Somalia context, fragile settings, low-connectivity environments, and education sector needs</w:t>
            </w:r>
          </w:p>
        </w:tc>
      </w:tr>
      <w:tr w:rsidR="007A5E69" w:rsidRPr="00A5287E" w14:paraId="40AD3C3A" w14:textId="77777777" w:rsidTr="007A5E69">
        <w:tc>
          <w:tcPr>
            <w:tcW w:w="0" w:type="auto"/>
            <w:hideMark/>
          </w:tcPr>
          <w:p w14:paraId="789E17F9" w14:textId="77777777" w:rsidR="007A5E69" w:rsidRPr="00A5287E" w:rsidRDefault="007A5E69" w:rsidP="007A5E69">
            <w:pPr>
              <w:jc w:val="both"/>
              <w:rPr>
                <w:rFonts w:ascii="Calibri" w:hAnsi="Calibri" w:cs="Calibri"/>
              </w:rPr>
            </w:pPr>
            <w:r w:rsidRPr="00A5287E">
              <w:rPr>
                <w:rFonts w:ascii="Calibri" w:hAnsi="Calibri" w:cs="Calibri"/>
                <w:b/>
                <w:bCs/>
              </w:rPr>
              <w:t>Total Technical Score</w:t>
            </w:r>
          </w:p>
        </w:tc>
        <w:tc>
          <w:tcPr>
            <w:tcW w:w="0" w:type="auto"/>
            <w:hideMark/>
          </w:tcPr>
          <w:p w14:paraId="640AA849" w14:textId="77777777" w:rsidR="007A5E69" w:rsidRPr="00A5287E" w:rsidRDefault="007A5E69" w:rsidP="007A5E69">
            <w:pPr>
              <w:jc w:val="both"/>
              <w:rPr>
                <w:rFonts w:ascii="Calibri" w:hAnsi="Calibri" w:cs="Calibri"/>
              </w:rPr>
            </w:pPr>
            <w:r w:rsidRPr="00A5287E">
              <w:rPr>
                <w:rFonts w:ascii="Calibri" w:hAnsi="Calibri" w:cs="Calibri"/>
                <w:b/>
                <w:bCs/>
              </w:rPr>
              <w:t>100</w:t>
            </w:r>
          </w:p>
        </w:tc>
        <w:tc>
          <w:tcPr>
            <w:tcW w:w="0" w:type="auto"/>
            <w:hideMark/>
          </w:tcPr>
          <w:p w14:paraId="07E6EA0A" w14:textId="77777777" w:rsidR="007A5E69" w:rsidRPr="00A5287E" w:rsidRDefault="007A5E69" w:rsidP="007A5E69">
            <w:pPr>
              <w:jc w:val="both"/>
              <w:rPr>
                <w:rFonts w:ascii="Calibri" w:hAnsi="Calibri" w:cs="Calibri"/>
              </w:rPr>
            </w:pPr>
            <w:r w:rsidRPr="00A5287E">
              <w:rPr>
                <w:rFonts w:ascii="Calibri" w:hAnsi="Calibri" w:cs="Calibri"/>
                <w:b/>
                <w:bCs/>
              </w:rPr>
              <w:t>Minimum qualifying score: 70 points</w:t>
            </w:r>
          </w:p>
        </w:tc>
      </w:tr>
    </w:tbl>
    <w:p w14:paraId="50EC588F" w14:textId="77777777" w:rsidR="007A5E69" w:rsidRPr="00A5287E" w:rsidRDefault="007A5E69" w:rsidP="007A5E69">
      <w:pPr>
        <w:pStyle w:val="ListParagraph"/>
        <w:numPr>
          <w:ilvl w:val="0"/>
          <w:numId w:val="14"/>
        </w:numPr>
        <w:spacing w:after="0" w:line="240" w:lineRule="auto"/>
        <w:jc w:val="both"/>
        <w:rPr>
          <w:rFonts w:ascii="Calibri" w:hAnsi="Calibri" w:cs="Calibri"/>
          <w:b/>
          <w:bCs/>
        </w:rPr>
      </w:pPr>
      <w:r w:rsidRPr="00A5287E">
        <w:rPr>
          <w:rFonts w:ascii="Calibri" w:hAnsi="Calibri" w:cs="Calibri"/>
          <w:b/>
          <w:bCs/>
        </w:rPr>
        <w:t>Financial Evaluation</w:t>
      </w:r>
    </w:p>
    <w:p w14:paraId="160E3779" w14:textId="77777777" w:rsidR="007A5E69" w:rsidRPr="00A5287E" w:rsidRDefault="007A5E69" w:rsidP="007A5E69">
      <w:pPr>
        <w:pStyle w:val="ListParagraph"/>
        <w:numPr>
          <w:ilvl w:val="0"/>
          <w:numId w:val="14"/>
        </w:numPr>
        <w:spacing w:after="0" w:line="240" w:lineRule="auto"/>
        <w:jc w:val="both"/>
        <w:rPr>
          <w:rFonts w:ascii="Calibri" w:hAnsi="Calibri" w:cs="Calibri"/>
        </w:rPr>
      </w:pPr>
      <w:r w:rsidRPr="00A5287E">
        <w:rPr>
          <w:rFonts w:ascii="Calibri" w:hAnsi="Calibri" w:cs="Calibri"/>
        </w:rPr>
        <w:t>Only technically qualified proposals (scoring at least 70 out of 100 points) will proceed to financial evaluation.</w:t>
      </w:r>
    </w:p>
    <w:p w14:paraId="3A72E869" w14:textId="77777777" w:rsidR="007A5E69" w:rsidRPr="00A5287E" w:rsidRDefault="007A5E69" w:rsidP="007A5E69">
      <w:pPr>
        <w:pStyle w:val="ListParagraph"/>
        <w:numPr>
          <w:ilvl w:val="0"/>
          <w:numId w:val="14"/>
        </w:numPr>
        <w:spacing w:after="0" w:line="240" w:lineRule="auto"/>
        <w:jc w:val="both"/>
        <w:rPr>
          <w:rFonts w:ascii="Calibri" w:hAnsi="Calibri" w:cs="Calibri"/>
          <w:b/>
          <w:bCs/>
        </w:rPr>
      </w:pPr>
      <w:r w:rsidRPr="00A5287E">
        <w:rPr>
          <w:rFonts w:ascii="Calibri" w:hAnsi="Calibri" w:cs="Calibri"/>
          <w:b/>
          <w:bCs/>
        </w:rPr>
        <w:t>Final Selection</w:t>
      </w:r>
    </w:p>
    <w:p w14:paraId="654ADA9C" w14:textId="77777777" w:rsidR="007A5E69" w:rsidRPr="00A5287E" w:rsidRDefault="007A5E69" w:rsidP="007A5E69">
      <w:pPr>
        <w:pStyle w:val="ListParagraph"/>
        <w:numPr>
          <w:ilvl w:val="0"/>
          <w:numId w:val="14"/>
        </w:numPr>
        <w:spacing w:after="0" w:line="240" w:lineRule="auto"/>
        <w:jc w:val="both"/>
        <w:rPr>
          <w:rFonts w:ascii="Calibri" w:hAnsi="Calibri" w:cs="Calibri"/>
        </w:rPr>
      </w:pPr>
      <w:r w:rsidRPr="00A5287E">
        <w:rPr>
          <w:rFonts w:ascii="Calibri" w:hAnsi="Calibri" w:cs="Calibri"/>
        </w:rPr>
        <w:t xml:space="preserve">The contract will be awarded to the consultant offering the </w:t>
      </w:r>
      <w:r w:rsidRPr="00A5287E">
        <w:rPr>
          <w:rFonts w:ascii="Calibri" w:hAnsi="Calibri" w:cs="Calibri"/>
          <w:b/>
          <w:bCs/>
        </w:rPr>
        <w:t>best value for money</w:t>
      </w:r>
      <w:r w:rsidRPr="00A5287E">
        <w:rPr>
          <w:rFonts w:ascii="Calibri" w:hAnsi="Calibri" w:cs="Calibri"/>
        </w:rPr>
        <w:t xml:space="preserve"> based on the combined technical and financial scores calculated as follows:</w:t>
      </w:r>
    </w:p>
    <w:p w14:paraId="03B1840B" w14:textId="77777777" w:rsidR="007A5E69" w:rsidRPr="00A5287E" w:rsidRDefault="007A5E69" w:rsidP="007A5E69">
      <w:pPr>
        <w:pStyle w:val="ListParagraph"/>
        <w:numPr>
          <w:ilvl w:val="0"/>
          <w:numId w:val="14"/>
        </w:numPr>
        <w:spacing w:after="0" w:line="240" w:lineRule="auto"/>
        <w:jc w:val="both"/>
        <w:rPr>
          <w:rFonts w:ascii="Calibri" w:hAnsi="Calibri" w:cs="Calibri"/>
        </w:rPr>
      </w:pPr>
      <w:r w:rsidRPr="00A5287E">
        <w:rPr>
          <w:rFonts w:ascii="Calibri" w:hAnsi="Calibri" w:cs="Calibri"/>
          <w:b/>
          <w:bCs/>
        </w:rPr>
        <w:t>Final Score = (Technical Score × 0.70) + (Financial Score × 0.30)</w:t>
      </w:r>
    </w:p>
    <w:p w14:paraId="4C2346A7" w14:textId="77777777" w:rsidR="007A5E69" w:rsidRPr="00A5287E" w:rsidRDefault="007A5E69" w:rsidP="007A5E69">
      <w:pPr>
        <w:pStyle w:val="ListParagraph"/>
        <w:numPr>
          <w:ilvl w:val="0"/>
          <w:numId w:val="14"/>
        </w:numPr>
        <w:spacing w:after="0" w:line="240" w:lineRule="auto"/>
        <w:jc w:val="both"/>
        <w:rPr>
          <w:rFonts w:ascii="Calibri" w:hAnsi="Calibri" w:cs="Calibri"/>
        </w:rPr>
      </w:pPr>
      <w:r w:rsidRPr="00A5287E">
        <w:rPr>
          <w:rFonts w:ascii="Calibri" w:hAnsi="Calibri" w:cs="Calibri"/>
        </w:rPr>
        <w:t xml:space="preserve">Where Financial Score is calculated using the formula: </w:t>
      </w:r>
      <w:r w:rsidRPr="00A5287E">
        <w:rPr>
          <w:rFonts w:ascii="Calibri" w:hAnsi="Calibri" w:cs="Calibri"/>
          <w:b/>
          <w:bCs/>
        </w:rPr>
        <w:t>Financial Score = (Lowest Proposal Price / Proposal Price Under Review) × 100</w:t>
      </w:r>
    </w:p>
    <w:p w14:paraId="0A7C295E" w14:textId="77777777" w:rsidR="007A5E69" w:rsidRPr="00A5287E" w:rsidRDefault="007A5E69" w:rsidP="00257CC6">
      <w:pPr>
        <w:spacing w:after="0" w:line="240" w:lineRule="auto"/>
        <w:jc w:val="both"/>
        <w:rPr>
          <w:rFonts w:ascii="Calibri" w:hAnsi="Calibri" w:cs="Calibri"/>
        </w:rPr>
      </w:pPr>
    </w:p>
    <w:p w14:paraId="69492F60" w14:textId="77777777" w:rsidR="007A5E69" w:rsidRPr="00A5287E" w:rsidRDefault="007A5E69" w:rsidP="00257CC6">
      <w:pPr>
        <w:spacing w:after="0" w:line="240" w:lineRule="auto"/>
        <w:jc w:val="both"/>
        <w:rPr>
          <w:rFonts w:ascii="Calibri" w:hAnsi="Calibri" w:cs="Calibri"/>
        </w:rPr>
      </w:pPr>
    </w:p>
    <w:p w14:paraId="288FF622" w14:textId="77777777" w:rsidR="00257CC6" w:rsidRPr="00A5287E" w:rsidRDefault="00257CC6" w:rsidP="00257CC6">
      <w:pPr>
        <w:spacing w:after="0" w:line="240" w:lineRule="auto"/>
        <w:jc w:val="both"/>
        <w:rPr>
          <w:rFonts w:ascii="Calibri" w:hAnsi="Calibri" w:cs="Calibri"/>
          <w:b/>
          <w:bCs/>
        </w:rPr>
      </w:pPr>
      <w:r w:rsidRPr="00A5287E">
        <w:rPr>
          <w:rFonts w:ascii="Calibri" w:hAnsi="Calibri" w:cs="Calibri"/>
          <w:b/>
          <w:bCs/>
        </w:rPr>
        <w:t>13. TERMS AND CONDITIONS</w:t>
      </w:r>
    </w:p>
    <w:p w14:paraId="35E24866" w14:textId="77777777" w:rsidR="00257CC6" w:rsidRPr="00A5287E" w:rsidRDefault="00257CC6" w:rsidP="00257CC6">
      <w:pPr>
        <w:spacing w:after="0" w:line="240" w:lineRule="auto"/>
        <w:jc w:val="both"/>
        <w:rPr>
          <w:rFonts w:ascii="Calibri" w:hAnsi="Calibri" w:cs="Calibri"/>
        </w:rPr>
      </w:pPr>
      <w:r w:rsidRPr="00A5287E">
        <w:rPr>
          <w:rFonts w:ascii="Calibri" w:hAnsi="Calibri" w:cs="Calibri"/>
        </w:rPr>
        <w:lastRenderedPageBreak/>
        <w:t>The selected consultant will be required to sign a contract with Save the Children incorporating these Terms of Reference and agreeing to comply with Save the Children's policies including child safeguarding, code of conduct, data protection, and anti-fraud measures. The consultant will be responsible for all taxes applicable in their jurisdiction.</w:t>
      </w:r>
    </w:p>
    <w:p w14:paraId="4894F2C7" w14:textId="77777777" w:rsidR="007A5E69" w:rsidRPr="00A5287E" w:rsidRDefault="007A5E69" w:rsidP="00257CC6">
      <w:pPr>
        <w:spacing w:after="0" w:line="240" w:lineRule="auto"/>
        <w:jc w:val="both"/>
        <w:rPr>
          <w:rFonts w:ascii="Calibri" w:hAnsi="Calibri" w:cs="Calibri"/>
        </w:rPr>
      </w:pPr>
    </w:p>
    <w:p w14:paraId="450046EC" w14:textId="77777777" w:rsidR="00257CC6" w:rsidRPr="00A5287E" w:rsidRDefault="00257CC6" w:rsidP="00257CC6">
      <w:pPr>
        <w:spacing w:after="0" w:line="240" w:lineRule="auto"/>
        <w:jc w:val="both"/>
        <w:rPr>
          <w:rFonts w:ascii="Calibri" w:hAnsi="Calibri" w:cs="Calibri"/>
        </w:rPr>
      </w:pPr>
      <w:r w:rsidRPr="00A5287E">
        <w:rPr>
          <w:rFonts w:ascii="Calibri" w:hAnsi="Calibri" w:cs="Calibri"/>
        </w:rPr>
        <w:t>All intellectual property rights including source code, designs, and documentation produced under this consultancy will belong to Save the Children. The consultant must ensure that no proprietary code or components with restrictive licenses are incorporated without prior written approval.</w:t>
      </w:r>
    </w:p>
    <w:p w14:paraId="50464D11" w14:textId="77777777" w:rsidR="007A5E69" w:rsidRPr="00A5287E" w:rsidRDefault="007A5E69" w:rsidP="00257CC6">
      <w:pPr>
        <w:spacing w:after="0" w:line="240" w:lineRule="auto"/>
        <w:jc w:val="both"/>
        <w:rPr>
          <w:rFonts w:ascii="Calibri" w:hAnsi="Calibri" w:cs="Calibri"/>
        </w:rPr>
      </w:pPr>
    </w:p>
    <w:p w14:paraId="36ADABB8" w14:textId="77777777" w:rsidR="00257CC6" w:rsidRPr="00A5287E" w:rsidRDefault="00257CC6" w:rsidP="00257CC6">
      <w:pPr>
        <w:spacing w:after="0" w:line="240" w:lineRule="auto"/>
        <w:jc w:val="both"/>
        <w:rPr>
          <w:rFonts w:ascii="Calibri" w:hAnsi="Calibri" w:cs="Calibri"/>
        </w:rPr>
      </w:pPr>
      <w:r w:rsidRPr="00A5287E">
        <w:rPr>
          <w:rFonts w:ascii="Calibri" w:hAnsi="Calibri" w:cs="Calibri"/>
        </w:rPr>
        <w:t>The consultant must maintain strict confidentiality regarding all information accessed during the assignment and ensure appropriate data protection measures are in place. Any data breach or security incident must be reported immediately to Save the Children.</w:t>
      </w:r>
    </w:p>
    <w:p w14:paraId="1ADA825C" w14:textId="77777777" w:rsidR="007A5E69" w:rsidRPr="00A5287E" w:rsidRDefault="007A5E69" w:rsidP="00257CC6">
      <w:pPr>
        <w:spacing w:after="0" w:line="240" w:lineRule="auto"/>
        <w:jc w:val="both"/>
        <w:rPr>
          <w:rFonts w:ascii="Calibri" w:hAnsi="Calibri" w:cs="Calibri"/>
        </w:rPr>
      </w:pPr>
    </w:p>
    <w:p w14:paraId="7A3C1291" w14:textId="5044722A" w:rsidR="00257CC6" w:rsidRDefault="00257CC6" w:rsidP="00257CC6">
      <w:pPr>
        <w:spacing w:after="0" w:line="240" w:lineRule="auto"/>
        <w:jc w:val="both"/>
        <w:rPr>
          <w:rFonts w:ascii="Calibri" w:hAnsi="Calibri" w:cs="Calibri"/>
        </w:rPr>
      </w:pPr>
      <w:r w:rsidRPr="00A5287E">
        <w:rPr>
          <w:rFonts w:ascii="Calibri" w:hAnsi="Calibri" w:cs="Calibri"/>
        </w:rPr>
        <w:t xml:space="preserve">Save the Children reserves the right to terminate the contract if deliverables are not met to satisfactory standards or if there are significant delays beyond agreed timelines. In such cases, payment will be made only for completed and accepted </w:t>
      </w:r>
      <w:r w:rsidR="00AF0751" w:rsidRPr="00A5287E">
        <w:rPr>
          <w:rFonts w:ascii="Calibri" w:hAnsi="Calibri" w:cs="Calibri"/>
        </w:rPr>
        <w:t>deliveries</w:t>
      </w:r>
      <w:r w:rsidRPr="00A5287E">
        <w:rPr>
          <w:rFonts w:ascii="Calibri" w:hAnsi="Calibri" w:cs="Calibri"/>
        </w:rPr>
        <w:t>.</w:t>
      </w:r>
    </w:p>
    <w:p w14:paraId="1D9DCEF1" w14:textId="77777777" w:rsidR="00CD2371" w:rsidRDefault="00CD2371" w:rsidP="00257CC6">
      <w:pPr>
        <w:spacing w:after="0" w:line="240" w:lineRule="auto"/>
        <w:jc w:val="both"/>
        <w:rPr>
          <w:rFonts w:ascii="Calibri" w:hAnsi="Calibri" w:cs="Calibri"/>
        </w:rPr>
      </w:pPr>
    </w:p>
    <w:p w14:paraId="734F82B4" w14:textId="77777777" w:rsidR="00CD2371" w:rsidRPr="00CD2371" w:rsidRDefault="00CD2371" w:rsidP="00CD2371">
      <w:pPr>
        <w:jc w:val="both"/>
        <w:rPr>
          <w:rFonts w:ascii="Calibri" w:hAnsi="Calibri" w:cs="Calibri"/>
          <w:b/>
          <w:bCs/>
        </w:rPr>
      </w:pPr>
      <w:r w:rsidRPr="00CD2371">
        <w:rPr>
          <w:rFonts w:ascii="Calibri" w:hAnsi="Calibri" w:cs="Calibri"/>
          <w:b/>
          <w:bCs/>
        </w:rPr>
        <w:t xml:space="preserve">Interested candidates are invited to submit their applications no later than 11:59:00 pm on April,20 2026 to the following email address: email: </w:t>
      </w:r>
      <w:hyperlink r:id="rId8" w:history="1">
        <w:r w:rsidRPr="00CD2371">
          <w:rPr>
            <w:rStyle w:val="Hyperlink"/>
            <w:rFonts w:ascii="Calibri" w:hAnsi="Calibri" w:cs="Calibri"/>
            <w:b/>
            <w:bCs/>
            <w:color w:val="0070C0"/>
          </w:rPr>
          <w:t>Procurement3@moe.gov.so</w:t>
        </w:r>
      </w:hyperlink>
      <w:r w:rsidRPr="00CD2371">
        <w:rPr>
          <w:rFonts w:ascii="Calibri" w:hAnsi="Calibri" w:cs="Calibri"/>
          <w:b/>
          <w:bCs/>
          <w:color w:val="0070C0"/>
        </w:rPr>
        <w:t xml:space="preserve"> </w:t>
      </w:r>
    </w:p>
    <w:p w14:paraId="31A3C87F" w14:textId="77777777" w:rsidR="00CD2371" w:rsidRPr="00CD2371" w:rsidRDefault="00CD2371" w:rsidP="00257CC6">
      <w:pPr>
        <w:spacing w:after="0" w:line="240" w:lineRule="auto"/>
        <w:jc w:val="both"/>
        <w:rPr>
          <w:rFonts w:ascii="Calibri" w:hAnsi="Calibri" w:cs="Calibri"/>
          <w:b/>
          <w:bCs/>
        </w:rPr>
      </w:pPr>
    </w:p>
    <w:sectPr w:rsidR="00CD2371" w:rsidRPr="00CD2371">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78EF8C" w14:textId="77777777" w:rsidR="00FC175E" w:rsidRDefault="00FC175E" w:rsidP="00E04B65">
      <w:pPr>
        <w:spacing w:after="0" w:line="240" w:lineRule="auto"/>
      </w:pPr>
      <w:r>
        <w:separator/>
      </w:r>
    </w:p>
  </w:endnote>
  <w:endnote w:type="continuationSeparator" w:id="0">
    <w:p w14:paraId="4A30DCA2" w14:textId="77777777" w:rsidR="00FC175E" w:rsidRDefault="00FC175E" w:rsidP="00E04B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1"/>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1"/>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Bookman Old Style" w:hAnsi="Bookman Old Style"/>
      </w:rPr>
      <w:id w:val="931941670"/>
      <w:docPartObj>
        <w:docPartGallery w:val="Page Numbers (Bottom of Page)"/>
        <w:docPartUnique/>
      </w:docPartObj>
    </w:sdtPr>
    <w:sdtEndPr>
      <w:rPr>
        <w:noProof/>
      </w:rPr>
    </w:sdtEndPr>
    <w:sdtContent>
      <w:p w14:paraId="0C574977" w14:textId="4EE0A929" w:rsidR="004B34DE" w:rsidRPr="004B34DE" w:rsidRDefault="004B34DE">
        <w:pPr>
          <w:pStyle w:val="Footer"/>
          <w:jc w:val="center"/>
          <w:rPr>
            <w:rFonts w:ascii="Bookman Old Style" w:hAnsi="Bookman Old Style"/>
          </w:rPr>
        </w:pPr>
        <w:r w:rsidRPr="004B34DE">
          <w:rPr>
            <w:rFonts w:ascii="Bookman Old Style" w:hAnsi="Bookman Old Style"/>
          </w:rPr>
          <w:fldChar w:fldCharType="begin"/>
        </w:r>
        <w:r w:rsidRPr="004B34DE">
          <w:rPr>
            <w:rFonts w:ascii="Bookman Old Style" w:hAnsi="Bookman Old Style"/>
          </w:rPr>
          <w:instrText xml:space="preserve"> PAGE   \* MERGEFORMAT </w:instrText>
        </w:r>
        <w:r w:rsidRPr="004B34DE">
          <w:rPr>
            <w:rFonts w:ascii="Bookman Old Style" w:hAnsi="Bookman Old Style"/>
          </w:rPr>
          <w:fldChar w:fldCharType="separate"/>
        </w:r>
        <w:r w:rsidRPr="004B34DE">
          <w:rPr>
            <w:rFonts w:ascii="Bookman Old Style" w:hAnsi="Bookman Old Style"/>
            <w:noProof/>
          </w:rPr>
          <w:t>2</w:t>
        </w:r>
        <w:r w:rsidRPr="004B34DE">
          <w:rPr>
            <w:rFonts w:ascii="Bookman Old Style" w:hAnsi="Bookman Old Style"/>
            <w:noProof/>
          </w:rPr>
          <w:fldChar w:fldCharType="end"/>
        </w:r>
      </w:p>
    </w:sdtContent>
  </w:sdt>
  <w:p w14:paraId="0E5551ED" w14:textId="77777777" w:rsidR="004B34DE" w:rsidRPr="004B34DE" w:rsidRDefault="004B34DE">
    <w:pPr>
      <w:pStyle w:val="Footer"/>
      <w:rPr>
        <w:rFonts w:ascii="Bookman Old Style" w:hAnsi="Bookman Old Styl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1D7F84" w14:textId="77777777" w:rsidR="00FC175E" w:rsidRDefault="00FC175E" w:rsidP="00E04B65">
      <w:pPr>
        <w:spacing w:after="0" w:line="240" w:lineRule="auto"/>
      </w:pPr>
      <w:r>
        <w:separator/>
      </w:r>
    </w:p>
  </w:footnote>
  <w:footnote w:type="continuationSeparator" w:id="0">
    <w:p w14:paraId="508497B3" w14:textId="77777777" w:rsidR="00FC175E" w:rsidRDefault="00FC175E" w:rsidP="00E04B6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368990" w14:textId="19554C79" w:rsidR="00E04B65" w:rsidRDefault="00E04B65">
    <w:pPr>
      <w:pStyle w:val="Header"/>
    </w:pPr>
    <w:r>
      <w:rPr>
        <w:noProof/>
      </w:rPr>
      <mc:AlternateContent>
        <mc:Choice Requires="wps">
          <w:drawing>
            <wp:anchor distT="0" distB="0" distL="118745" distR="118745" simplePos="0" relativeHeight="251659264" behindDoc="1" locked="0" layoutInCell="1" allowOverlap="0" wp14:anchorId="78636AFD" wp14:editId="190C579F">
              <wp:simplePos x="0" y="0"/>
              <wp:positionH relativeFrom="margin">
                <wp:align>center</wp:align>
              </wp:positionH>
              <mc:AlternateContent>
                <mc:Choice Requires="wp14">
                  <wp:positionV relativeFrom="page">
                    <wp14:pctPosVOffset>4500</wp14:pctPosVOffset>
                  </wp:positionV>
                </mc:Choice>
                <mc:Fallback>
                  <wp:positionV relativeFrom="page">
                    <wp:posOffset>452120</wp:posOffset>
                  </wp:positionV>
                </mc:Fallback>
              </mc:AlternateContent>
              <wp:extent cx="5950039" cy="270457"/>
              <wp:effectExtent l="0" t="0" r="0" b="7620"/>
              <wp:wrapSquare wrapText="bothSides"/>
              <wp:docPr id="197" name="Rectangle 200"/>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rFonts w:ascii="Bookman Old Style" w:hAnsi="Bookman Old Style"/>
                              <w:b/>
                              <w:bCs/>
                              <w:i/>
                              <w:iCs/>
                              <w:sz w:val="20"/>
                              <w:szCs w:val="20"/>
                            </w:rPr>
                            <w:alias w:val="Title"/>
                            <w:tag w:val=""/>
                            <w:id w:val="1189017394"/>
                            <w:dataBinding w:prefixMappings="xmlns:ns0='http://purl.org/dc/elements/1.1/' xmlns:ns1='http://schemas.openxmlformats.org/package/2006/metadata/core-properties' " w:xpath="/ns1:coreProperties[1]/ns0:title[1]" w:storeItemID="{6C3C8BC8-F283-45AE-878A-BAB7291924A1}"/>
                            <w:text/>
                          </w:sdtPr>
                          <w:sdtContent>
                            <w:p w14:paraId="48BFCFB6" w14:textId="0317D712" w:rsidR="00E04B65" w:rsidRPr="00E04B65" w:rsidRDefault="00273EBA" w:rsidP="00E04B65">
                              <w:pPr>
                                <w:pStyle w:val="Header"/>
                                <w:tabs>
                                  <w:tab w:val="clear" w:pos="4680"/>
                                  <w:tab w:val="clear" w:pos="9360"/>
                                </w:tabs>
                                <w:jc w:val="center"/>
                                <w:rPr>
                                  <w:i/>
                                  <w:iCs/>
                                  <w:caps/>
                                  <w:color w:val="FFFFFF" w:themeColor="background1"/>
                                  <w:sz w:val="20"/>
                                  <w:szCs w:val="20"/>
                                </w:rPr>
                              </w:pPr>
                              <w:r w:rsidRPr="00273EBA">
                                <w:rPr>
                                  <w:rFonts w:ascii="Bookman Old Style" w:hAnsi="Bookman Old Style"/>
                                  <w:b/>
                                  <w:bCs/>
                                  <w:i/>
                                  <w:iCs/>
                                  <w:sz w:val="20"/>
                                  <w:szCs w:val="20"/>
                                </w:rPr>
                                <w:t xml:space="preserve">TERMS OF REFERENCE - Consultancy for the Design, Development, and Deployment of </w:t>
                              </w:r>
                              <w:proofErr w:type="spellStart"/>
                              <w:proofErr w:type="gramStart"/>
                              <w:r w:rsidRPr="00273EBA">
                                <w:rPr>
                                  <w:rFonts w:ascii="Bookman Old Style" w:hAnsi="Bookman Old Style"/>
                                  <w:b/>
                                  <w:bCs/>
                                  <w:i/>
                                  <w:iCs/>
                                  <w:sz w:val="20"/>
                                  <w:szCs w:val="20"/>
                                </w:rPr>
                                <w:t>a</w:t>
                              </w:r>
                              <w:proofErr w:type="spellEnd"/>
                              <w:proofErr w:type="gramEnd"/>
                              <w:r w:rsidRPr="00273EBA">
                                <w:rPr>
                                  <w:rFonts w:ascii="Bookman Old Style" w:hAnsi="Bookman Old Style"/>
                                  <w:b/>
                                  <w:bCs/>
                                  <w:i/>
                                  <w:iCs/>
                                  <w:sz w:val="20"/>
                                  <w:szCs w:val="20"/>
                                </w:rPr>
                                <w:t xml:space="preserve"> Educational Material</w:t>
                              </w:r>
                              <w:r w:rsidR="00E1588F">
                                <w:rPr>
                                  <w:rFonts w:ascii="Bookman Old Style" w:hAnsi="Bookman Old Style"/>
                                  <w:b/>
                                  <w:bCs/>
                                  <w:i/>
                                  <w:iCs/>
                                  <w:sz w:val="20"/>
                                  <w:szCs w:val="20"/>
                                </w:rPr>
                                <w:t xml:space="preserve"> </w:t>
                              </w:r>
                              <w:r w:rsidRPr="00273EBA">
                                <w:rPr>
                                  <w:rFonts w:ascii="Bookman Old Style" w:hAnsi="Bookman Old Style"/>
                                  <w:b/>
                                  <w:bCs/>
                                  <w:i/>
                                  <w:iCs/>
                                  <w:sz w:val="20"/>
                                  <w:szCs w:val="20"/>
                                </w:rPr>
                                <w:t>Tracking Application, Dashboard, and Data Pipeline for Education Material Distribution Monitoring</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w14:anchorId="78636AFD" id="Rectangle 200"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xPkeAIAAG0FAAAOAAAAZHJzL2Uyb0RvYy54bWysVN9P2zAQfp+0/8Hy+0jawRgVKaqKmCYh&#10;qAYTz65jN5Ecn3d2m3R//c5OmjJAmzTtxTn7fn/57i6vusawnUJfgy345CTnTFkJZW03Bf/+ePPh&#10;M2c+CFsKA1YVfK88v5q/f3fZupmaQgWmVMgoiPWz1hW8CsHNsszLSjXCn4BTlpQasBGBrrjJShQt&#10;RW9MNs3zT1kLWDoEqbyn1+teyecpvtZKhnutvQrMFJxqC+nEdK7jmc0vxWyDwlW1HMoQ/1BFI2pL&#10;ScdQ1yIItsX6VaimlggedDiR0GSgdS1V6oG6meQvunmohFOpFwLHuxEm///Cyrvdg1shwdA6P/Mk&#10;xi46jU38Un2sS2DtR7BUF5ikx7OLszz/eMGZJN30PD89O49oZkdvhz58UdCwKBQc6WckjMTu1ofe&#10;9GASk3kwdXlTG5MukQBqaZDtBP06IaWyYTIk+M3S2GhvIXr2QeNLdmwnSWFvVLQz9pvSrC6pgWkq&#10;JjHtdaJUQyVK1eenVvNEFmpv9EjNpoDRWlP+MfbkT7H7Kgf76KoSUUfn/O/Oo0fKDDaMzk1tAd8K&#10;YEb4dG9/AKmHJqIUunVHxUVxDeV+hQyhnxjv5E1Nf/FW+LASSCNCw0RjH+7p0AbagsMgcVYB/nzr&#10;PdoTc0nLWUsjV3D/YytQcWa+WuL0xeT0NM5ouhCdpnTB55r1c43dNksgakxowTiZxGgfzEHUCM0T&#10;bYdFzEoqYSXlLrgMeLgsQ78KaL9ItVgkM5pLJ8KtfXAyBo8AR5Y+dk8C3UDlQENwB4fxFLMXjO5t&#10;o6d3i20gaia6H3EdoKeZThwa9k9cGs/vyeq4Jee/AAAA//8DAFBLAwQUAAYACAAAACEAfkcCw9kA&#10;AAAEAQAADwAAAGRycy9kb3ducmV2LnhtbEyPwU7DMBBE70j8g7VI3KjTFhWaxqmqVuVa0fIBTryN&#10;A/Y6xG4a/p6FC1xGGs1q5m2xHr0TA/axDaRgOslAINXBtNQoeDvtH55BxKTJaBcIFXxhhHV5e1Po&#10;3IQrveJwTI3gEoq5VmBT6nIpY23R6zgJHRJn59B7ndj2jTS9vnK5d3KWZQvpdUu8YHWHW4v1x/Hi&#10;FRxo/mK3zeb981QN52rnpjs87JW6vxs3KxAJx/R3DD/4jA4lM1XhQiYKp4AfSb/K2XL+xLZS8Dhb&#10;gCwL+R++/AYAAP//AwBQSwECLQAUAAYACAAAACEAtoM4kv4AAADhAQAAEwAAAAAAAAAAAAAAAAAA&#10;AAAAW0NvbnRlbnRfVHlwZXNdLnhtbFBLAQItABQABgAIAAAAIQA4/SH/1gAAAJQBAAALAAAAAAAA&#10;AAAAAAAAAC8BAABfcmVscy8ucmVsc1BLAQItABQABgAIAAAAIQAYDxPkeAIAAG0FAAAOAAAAAAAA&#10;AAAAAAAAAC4CAABkcnMvZTJvRG9jLnhtbFBLAQItABQABgAIAAAAIQB+RwLD2QAAAAQBAAAPAAAA&#10;AAAAAAAAAAAAANIEAABkcnMvZG93bnJldi54bWxQSwUGAAAAAAQABADzAAAA2AUAAAAA&#10;" o:allowoverlap="f" fillcolor="#156082 [3204]" stroked="f" strokeweight="1.5pt">
              <v:textbox style="mso-fit-shape-to-text:t">
                <w:txbxContent>
                  <w:sdt>
                    <w:sdtPr>
                      <w:rPr>
                        <w:rFonts w:ascii="Bookman Old Style" w:hAnsi="Bookman Old Style"/>
                        <w:b/>
                        <w:bCs/>
                        <w:i/>
                        <w:iCs/>
                        <w:sz w:val="20"/>
                        <w:szCs w:val="20"/>
                      </w:rPr>
                      <w:alias w:val="Title"/>
                      <w:tag w:val=""/>
                      <w:id w:val="1189017394"/>
                      <w:dataBinding w:prefixMappings="xmlns:ns0='http://purl.org/dc/elements/1.1/' xmlns:ns1='http://schemas.openxmlformats.org/package/2006/metadata/core-properties' " w:xpath="/ns1:coreProperties[1]/ns0:title[1]" w:storeItemID="{6C3C8BC8-F283-45AE-878A-BAB7291924A1}"/>
                      <w:text/>
                    </w:sdtPr>
                    <w:sdtContent>
                      <w:p w14:paraId="48BFCFB6" w14:textId="0317D712" w:rsidR="00E04B65" w:rsidRPr="00E04B65" w:rsidRDefault="00273EBA" w:rsidP="00E04B65">
                        <w:pPr>
                          <w:pStyle w:val="Header"/>
                          <w:tabs>
                            <w:tab w:val="clear" w:pos="4680"/>
                            <w:tab w:val="clear" w:pos="9360"/>
                          </w:tabs>
                          <w:jc w:val="center"/>
                          <w:rPr>
                            <w:i/>
                            <w:iCs/>
                            <w:caps/>
                            <w:color w:val="FFFFFF" w:themeColor="background1"/>
                            <w:sz w:val="20"/>
                            <w:szCs w:val="20"/>
                          </w:rPr>
                        </w:pPr>
                        <w:r w:rsidRPr="00273EBA">
                          <w:rPr>
                            <w:rFonts w:ascii="Bookman Old Style" w:hAnsi="Bookman Old Style"/>
                            <w:b/>
                            <w:bCs/>
                            <w:i/>
                            <w:iCs/>
                            <w:sz w:val="20"/>
                            <w:szCs w:val="20"/>
                          </w:rPr>
                          <w:t>TERMS OF REFERENCE - Consultancy for the Design, Development, and Deployment of a Educational Material</w:t>
                        </w:r>
                        <w:r w:rsidR="00E1588F">
                          <w:rPr>
                            <w:rFonts w:ascii="Bookman Old Style" w:hAnsi="Bookman Old Style"/>
                            <w:b/>
                            <w:bCs/>
                            <w:i/>
                            <w:iCs/>
                            <w:sz w:val="20"/>
                            <w:szCs w:val="20"/>
                          </w:rPr>
                          <w:t xml:space="preserve"> </w:t>
                        </w:r>
                        <w:r w:rsidRPr="00273EBA">
                          <w:rPr>
                            <w:rFonts w:ascii="Bookman Old Style" w:hAnsi="Bookman Old Style"/>
                            <w:b/>
                            <w:bCs/>
                            <w:i/>
                            <w:iCs/>
                            <w:sz w:val="20"/>
                            <w:szCs w:val="20"/>
                          </w:rPr>
                          <w:t>Tracking Application, Dashboard, and Data Pipeline for Education Material Distribution Monitoring</w:t>
                        </w:r>
                      </w:p>
                    </w:sdtContent>
                  </w:sdt>
                </w:txbxContent>
              </v:textbox>
              <w10:wrap type="square" anchorx="margin"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286ADF"/>
    <w:multiLevelType w:val="multilevel"/>
    <w:tmpl w:val="6602E2A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11C14185"/>
    <w:multiLevelType w:val="multilevel"/>
    <w:tmpl w:val="BCE07FC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 w15:restartNumberingAfterBreak="0">
    <w:nsid w:val="317A4CDC"/>
    <w:multiLevelType w:val="multilevel"/>
    <w:tmpl w:val="CC12740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 w15:restartNumberingAfterBreak="0">
    <w:nsid w:val="3B113CF8"/>
    <w:multiLevelType w:val="multilevel"/>
    <w:tmpl w:val="7DAC8CC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 w15:restartNumberingAfterBreak="0">
    <w:nsid w:val="3DA46B32"/>
    <w:multiLevelType w:val="hybridMultilevel"/>
    <w:tmpl w:val="7B5AB6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ED107C4"/>
    <w:multiLevelType w:val="hybridMultilevel"/>
    <w:tmpl w:val="1B40AE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4DE46DA6"/>
    <w:multiLevelType w:val="multilevel"/>
    <w:tmpl w:val="ADDA2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E537930"/>
    <w:multiLevelType w:val="multilevel"/>
    <w:tmpl w:val="F27AD16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15:restartNumberingAfterBreak="0">
    <w:nsid w:val="55764C21"/>
    <w:multiLevelType w:val="hybridMultilevel"/>
    <w:tmpl w:val="8ACEA4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5D7B6EF4"/>
    <w:multiLevelType w:val="multilevel"/>
    <w:tmpl w:val="B4DE292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 w15:restartNumberingAfterBreak="0">
    <w:nsid w:val="68BE21BF"/>
    <w:multiLevelType w:val="hybridMultilevel"/>
    <w:tmpl w:val="B63C8D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6F60029C"/>
    <w:multiLevelType w:val="hybridMultilevel"/>
    <w:tmpl w:val="854E81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07F1293"/>
    <w:multiLevelType w:val="hybridMultilevel"/>
    <w:tmpl w:val="2304DA7A"/>
    <w:lvl w:ilvl="0" w:tplc="63A2DAB6">
      <w:start w:val="1"/>
      <w:numFmt w:val="lowerLetter"/>
      <w:lvlText w:val="%1)"/>
      <w:lvlJc w:val="left"/>
      <w:pPr>
        <w:ind w:left="740" w:hanging="38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E5D02F5"/>
    <w:multiLevelType w:val="hybridMultilevel"/>
    <w:tmpl w:val="54D6F312"/>
    <w:lvl w:ilvl="0" w:tplc="960CAD76">
      <w:start w:val="1"/>
      <w:numFmt w:val="lowerLetter"/>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066074171">
    <w:abstractNumId w:val="6"/>
  </w:num>
  <w:num w:numId="2" w16cid:durableId="1285385188">
    <w:abstractNumId w:val="2"/>
  </w:num>
  <w:num w:numId="3" w16cid:durableId="1083916238">
    <w:abstractNumId w:val="13"/>
  </w:num>
  <w:num w:numId="4" w16cid:durableId="1410154789">
    <w:abstractNumId w:val="12"/>
  </w:num>
  <w:num w:numId="5" w16cid:durableId="1635866349">
    <w:abstractNumId w:val="0"/>
  </w:num>
  <w:num w:numId="6" w16cid:durableId="199898193">
    <w:abstractNumId w:val="9"/>
  </w:num>
  <w:num w:numId="7" w16cid:durableId="999583698">
    <w:abstractNumId w:val="7"/>
  </w:num>
  <w:num w:numId="8" w16cid:durableId="1494956258">
    <w:abstractNumId w:val="3"/>
  </w:num>
  <w:num w:numId="9" w16cid:durableId="1493715010">
    <w:abstractNumId w:val="1"/>
  </w:num>
  <w:num w:numId="10" w16cid:durableId="1920753042">
    <w:abstractNumId w:val="10"/>
  </w:num>
  <w:num w:numId="11" w16cid:durableId="792749241">
    <w:abstractNumId w:val="8"/>
  </w:num>
  <w:num w:numId="12" w16cid:durableId="1484929987">
    <w:abstractNumId w:val="5"/>
  </w:num>
  <w:num w:numId="13" w16cid:durableId="1575554850">
    <w:abstractNumId w:val="4"/>
  </w:num>
  <w:num w:numId="14" w16cid:durableId="189950913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7CC6"/>
    <w:rsid w:val="00030B1E"/>
    <w:rsid w:val="00073894"/>
    <w:rsid w:val="00183601"/>
    <w:rsid w:val="001B0A40"/>
    <w:rsid w:val="001B700E"/>
    <w:rsid w:val="00203073"/>
    <w:rsid w:val="0020342B"/>
    <w:rsid w:val="00257CC6"/>
    <w:rsid w:val="00273619"/>
    <w:rsid w:val="00273EBA"/>
    <w:rsid w:val="002A4FBF"/>
    <w:rsid w:val="002C3402"/>
    <w:rsid w:val="002C3506"/>
    <w:rsid w:val="00324BD3"/>
    <w:rsid w:val="00345620"/>
    <w:rsid w:val="003D016F"/>
    <w:rsid w:val="003D3848"/>
    <w:rsid w:val="00425257"/>
    <w:rsid w:val="004353B1"/>
    <w:rsid w:val="004B34DE"/>
    <w:rsid w:val="00591E56"/>
    <w:rsid w:val="00623B18"/>
    <w:rsid w:val="006315A9"/>
    <w:rsid w:val="006515AE"/>
    <w:rsid w:val="006520CB"/>
    <w:rsid w:val="006A7CBE"/>
    <w:rsid w:val="006D27F2"/>
    <w:rsid w:val="007A50E3"/>
    <w:rsid w:val="007A5E69"/>
    <w:rsid w:val="007E2FAA"/>
    <w:rsid w:val="007E6FBC"/>
    <w:rsid w:val="00802B77"/>
    <w:rsid w:val="00806EFC"/>
    <w:rsid w:val="008528F7"/>
    <w:rsid w:val="00901267"/>
    <w:rsid w:val="00903159"/>
    <w:rsid w:val="0095650C"/>
    <w:rsid w:val="00964280"/>
    <w:rsid w:val="009B27DF"/>
    <w:rsid w:val="00A1195A"/>
    <w:rsid w:val="00A5287E"/>
    <w:rsid w:val="00AF0751"/>
    <w:rsid w:val="00B15425"/>
    <w:rsid w:val="00B95E79"/>
    <w:rsid w:val="00B96E59"/>
    <w:rsid w:val="00CD2371"/>
    <w:rsid w:val="00D94FBE"/>
    <w:rsid w:val="00DF2AF5"/>
    <w:rsid w:val="00E04B65"/>
    <w:rsid w:val="00E1588F"/>
    <w:rsid w:val="00E4419E"/>
    <w:rsid w:val="00E662F6"/>
    <w:rsid w:val="00E66721"/>
    <w:rsid w:val="00EC5026"/>
    <w:rsid w:val="00FC175E"/>
    <w:rsid w:val="00FF262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D99D9C"/>
  <w15:chartTrackingRefBased/>
  <w15:docId w15:val="{8F483CBB-C247-4121-B99E-497A6D7A02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57CC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57CC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57CC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57CC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57CC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57CC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57CC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57CC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57CC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7CC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57CC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57CC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57CC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57CC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57C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57C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57C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57CC6"/>
    <w:rPr>
      <w:rFonts w:eastAsiaTheme="majorEastAsia" w:cstheme="majorBidi"/>
      <w:color w:val="272727" w:themeColor="text1" w:themeTint="D8"/>
    </w:rPr>
  </w:style>
  <w:style w:type="paragraph" w:styleId="Title">
    <w:name w:val="Title"/>
    <w:basedOn w:val="Normal"/>
    <w:next w:val="Normal"/>
    <w:link w:val="TitleChar"/>
    <w:uiPriority w:val="10"/>
    <w:qFormat/>
    <w:rsid w:val="00257C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57C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57CC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57C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57CC6"/>
    <w:pPr>
      <w:spacing w:before="160"/>
      <w:jc w:val="center"/>
    </w:pPr>
    <w:rPr>
      <w:i/>
      <w:iCs/>
      <w:color w:val="404040" w:themeColor="text1" w:themeTint="BF"/>
    </w:rPr>
  </w:style>
  <w:style w:type="character" w:customStyle="1" w:styleId="QuoteChar">
    <w:name w:val="Quote Char"/>
    <w:basedOn w:val="DefaultParagraphFont"/>
    <w:link w:val="Quote"/>
    <w:uiPriority w:val="29"/>
    <w:rsid w:val="00257CC6"/>
    <w:rPr>
      <w:i/>
      <w:iCs/>
      <w:color w:val="404040" w:themeColor="text1" w:themeTint="BF"/>
    </w:rPr>
  </w:style>
  <w:style w:type="paragraph" w:styleId="ListParagraph">
    <w:name w:val="List Paragraph"/>
    <w:basedOn w:val="Normal"/>
    <w:uiPriority w:val="34"/>
    <w:qFormat/>
    <w:rsid w:val="00257CC6"/>
    <w:pPr>
      <w:ind w:left="720"/>
      <w:contextualSpacing/>
    </w:pPr>
  </w:style>
  <w:style w:type="character" w:styleId="IntenseEmphasis">
    <w:name w:val="Intense Emphasis"/>
    <w:basedOn w:val="DefaultParagraphFont"/>
    <w:uiPriority w:val="21"/>
    <w:qFormat/>
    <w:rsid w:val="00257CC6"/>
    <w:rPr>
      <w:i/>
      <w:iCs/>
      <w:color w:val="0F4761" w:themeColor="accent1" w:themeShade="BF"/>
    </w:rPr>
  </w:style>
  <w:style w:type="paragraph" w:styleId="IntenseQuote">
    <w:name w:val="Intense Quote"/>
    <w:basedOn w:val="Normal"/>
    <w:next w:val="Normal"/>
    <w:link w:val="IntenseQuoteChar"/>
    <w:uiPriority w:val="30"/>
    <w:qFormat/>
    <w:rsid w:val="00257C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57CC6"/>
    <w:rPr>
      <w:i/>
      <w:iCs/>
      <w:color w:val="0F4761" w:themeColor="accent1" w:themeShade="BF"/>
    </w:rPr>
  </w:style>
  <w:style w:type="character" w:styleId="IntenseReference">
    <w:name w:val="Intense Reference"/>
    <w:basedOn w:val="DefaultParagraphFont"/>
    <w:uiPriority w:val="32"/>
    <w:qFormat/>
    <w:rsid w:val="00257CC6"/>
    <w:rPr>
      <w:b/>
      <w:bCs/>
      <w:smallCaps/>
      <w:color w:val="0F4761" w:themeColor="accent1" w:themeShade="BF"/>
      <w:spacing w:val="5"/>
    </w:rPr>
  </w:style>
  <w:style w:type="table" w:styleId="TableGrid">
    <w:name w:val="Table Grid"/>
    <w:basedOn w:val="TableNormal"/>
    <w:uiPriority w:val="39"/>
    <w:rsid w:val="007A5E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04B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04B65"/>
  </w:style>
  <w:style w:type="paragraph" w:styleId="Footer">
    <w:name w:val="footer"/>
    <w:basedOn w:val="Normal"/>
    <w:link w:val="FooterChar"/>
    <w:uiPriority w:val="99"/>
    <w:unhideWhenUsed/>
    <w:rsid w:val="00E04B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04B65"/>
  </w:style>
  <w:style w:type="character" w:styleId="CommentReference">
    <w:name w:val="annotation reference"/>
    <w:basedOn w:val="DefaultParagraphFont"/>
    <w:uiPriority w:val="99"/>
    <w:semiHidden/>
    <w:unhideWhenUsed/>
    <w:rsid w:val="006520CB"/>
    <w:rPr>
      <w:sz w:val="16"/>
      <w:szCs w:val="16"/>
    </w:rPr>
  </w:style>
  <w:style w:type="paragraph" w:styleId="CommentText">
    <w:name w:val="annotation text"/>
    <w:basedOn w:val="Normal"/>
    <w:link w:val="CommentTextChar"/>
    <w:uiPriority w:val="99"/>
    <w:unhideWhenUsed/>
    <w:rsid w:val="006520CB"/>
    <w:pPr>
      <w:spacing w:line="240" w:lineRule="auto"/>
    </w:pPr>
    <w:rPr>
      <w:sz w:val="20"/>
      <w:szCs w:val="20"/>
    </w:rPr>
  </w:style>
  <w:style w:type="character" w:customStyle="1" w:styleId="CommentTextChar">
    <w:name w:val="Comment Text Char"/>
    <w:basedOn w:val="DefaultParagraphFont"/>
    <w:link w:val="CommentText"/>
    <w:uiPriority w:val="99"/>
    <w:rsid w:val="006520CB"/>
    <w:rPr>
      <w:sz w:val="20"/>
      <w:szCs w:val="20"/>
    </w:rPr>
  </w:style>
  <w:style w:type="paragraph" w:styleId="CommentSubject">
    <w:name w:val="annotation subject"/>
    <w:basedOn w:val="CommentText"/>
    <w:next w:val="CommentText"/>
    <w:link w:val="CommentSubjectChar"/>
    <w:uiPriority w:val="99"/>
    <w:semiHidden/>
    <w:unhideWhenUsed/>
    <w:rsid w:val="006520CB"/>
    <w:rPr>
      <w:b/>
      <w:bCs/>
    </w:rPr>
  </w:style>
  <w:style w:type="character" w:customStyle="1" w:styleId="CommentSubjectChar">
    <w:name w:val="Comment Subject Char"/>
    <w:basedOn w:val="CommentTextChar"/>
    <w:link w:val="CommentSubject"/>
    <w:uiPriority w:val="99"/>
    <w:semiHidden/>
    <w:rsid w:val="006520CB"/>
    <w:rPr>
      <w:b/>
      <w:bCs/>
      <w:sz w:val="20"/>
      <w:szCs w:val="20"/>
    </w:rPr>
  </w:style>
  <w:style w:type="paragraph" w:styleId="Revision">
    <w:name w:val="Revision"/>
    <w:hidden/>
    <w:uiPriority w:val="99"/>
    <w:semiHidden/>
    <w:rsid w:val="00073894"/>
    <w:pPr>
      <w:spacing w:after="0" w:line="240" w:lineRule="auto"/>
    </w:pPr>
  </w:style>
  <w:style w:type="character" w:styleId="Hyperlink">
    <w:name w:val="Hyperlink"/>
    <w:basedOn w:val="DefaultParagraphFont"/>
    <w:uiPriority w:val="99"/>
    <w:unhideWhenUsed/>
    <w:rsid w:val="00CD2371"/>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ocurement3@moe.gov.so"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FCC066-4994-4119-B06C-5CF51D6C89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317</TotalTime>
  <Pages>11</Pages>
  <Words>3525</Words>
  <Characters>24218</Characters>
  <Application>Microsoft Office Word</Application>
  <DocSecurity>0</DocSecurity>
  <Lines>563</Lines>
  <Paragraphs>229</Paragraphs>
  <ScaleCrop>false</ScaleCrop>
  <HeadingPairs>
    <vt:vector size="2" baseType="variant">
      <vt:variant>
        <vt:lpstr>Title</vt:lpstr>
      </vt:variant>
      <vt:variant>
        <vt:i4>1</vt:i4>
      </vt:variant>
    </vt:vector>
  </HeadingPairs>
  <TitlesOfParts>
    <vt:vector size="1" baseType="lpstr">
      <vt:lpstr>TERMS OF REFERENCE - Consultancy for the Design, Development, and Deployment of a Book Tracking Application, Dashboard, and Data Pipeline for Education Material Distribution Monitoring</vt:lpstr>
    </vt:vector>
  </TitlesOfParts>
  <Company/>
  <LinksUpToDate>false</LinksUpToDate>
  <CharactersWithSpaces>27514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TERMS OF REFERENCE - Consultancy for the Design, Development, and Deployment of a Educational Material Tracking Application, Dashboard, and Data Pipeline for Education Material Distribution Monitoring</dc:title>
  <dc:subject/>
  <dc:creator>Mohamud Abdullahi</dc:creator>
  <cp:keywords/>
  <dc:description/>
  <cp:lastModifiedBy>Mohamed Abdulle</cp:lastModifiedBy>
  <cp:revision>33</cp:revision>
  <dcterms:created xsi:type="dcterms:W3CDTF">2025-10-15T19:47:00Z</dcterms:created>
  <dcterms:modified xsi:type="dcterms:W3CDTF">2026-04-08T11:46:00Z</dcterms:modified>
</cp:coreProperties>
</file>