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01223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  <w:r w:rsidRPr="005C0FA8">
        <w:rPr>
          <w:rFonts w:ascii="Segoe UI" w:hAnsi="Segoe UI" w:cs="Segoe UI"/>
          <w:noProof/>
          <w:sz w:val="22"/>
          <w:szCs w:val="22"/>
        </w:rPr>
        <w:drawing>
          <wp:anchor distT="0" distB="0" distL="0" distR="0" simplePos="0" relativeHeight="251657216" behindDoc="1" locked="0" layoutInCell="1" allowOverlap="1" wp14:anchorId="10C68D7B" wp14:editId="2C2E5BAF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B4BE6D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</w:p>
    <w:p w14:paraId="1EFA4327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</w:p>
    <w:p w14:paraId="01EEE3B2" w14:textId="6AB0EA21" w:rsidR="008F7B24" w:rsidRPr="005C0FA8" w:rsidRDefault="008F7B24" w:rsidP="008F7B24">
      <w:pPr>
        <w:spacing w:before="232"/>
        <w:ind w:left="3116" w:right="2957"/>
        <w:jc w:val="center"/>
        <w:rPr>
          <w:rFonts w:ascii="Segoe UI" w:hAnsi="Segoe UI" w:cs="Segoe UI"/>
          <w:b/>
        </w:rPr>
      </w:pPr>
      <w:r w:rsidRPr="005C0FA8">
        <w:rPr>
          <w:rFonts w:ascii="Segoe UI" w:hAnsi="Segoe UI" w:cs="Segoe UI"/>
          <w:b/>
          <w:u w:val="thick" w:color="0E233D"/>
        </w:rPr>
        <w:t>PUBLIC</w:t>
      </w:r>
      <w:r w:rsidRPr="005C0FA8">
        <w:rPr>
          <w:rFonts w:ascii="Segoe UI" w:hAnsi="Segoe UI" w:cs="Segoe UI"/>
          <w:b/>
          <w:spacing w:val="-3"/>
          <w:u w:val="thick" w:color="0E233D"/>
        </w:rPr>
        <w:t xml:space="preserve"> </w:t>
      </w:r>
      <w:r w:rsidR="00E92023">
        <w:rPr>
          <w:rFonts w:ascii="Segoe UI" w:hAnsi="Segoe UI" w:cs="Segoe UI"/>
          <w:b/>
          <w:spacing w:val="-3"/>
          <w:u w:val="thick" w:color="0E233D"/>
        </w:rPr>
        <w:t>RE-</w:t>
      </w:r>
      <w:r w:rsidRPr="005C0FA8">
        <w:rPr>
          <w:rFonts w:ascii="Segoe UI" w:hAnsi="Segoe UI" w:cs="Segoe UI"/>
          <w:b/>
          <w:u w:val="thick" w:color="0E233D"/>
        </w:rPr>
        <w:t>ADVERT</w:t>
      </w:r>
    </w:p>
    <w:p w14:paraId="44A1E3CD" w14:textId="77777777" w:rsidR="008F7B24" w:rsidRPr="005C0FA8" w:rsidRDefault="008F7B24" w:rsidP="008F7B24">
      <w:pPr>
        <w:pStyle w:val="BodyText"/>
        <w:spacing w:before="5"/>
        <w:rPr>
          <w:rFonts w:ascii="Segoe UI" w:hAnsi="Segoe UI" w:cs="Segoe UI"/>
          <w:b/>
          <w:sz w:val="22"/>
          <w:szCs w:val="22"/>
        </w:rPr>
      </w:pPr>
    </w:p>
    <w:p w14:paraId="11AD1BE6" w14:textId="77777777" w:rsidR="008F7B24" w:rsidRDefault="008F7B24" w:rsidP="008F7B24">
      <w:pPr>
        <w:spacing w:before="88"/>
        <w:ind w:left="3115" w:right="2957"/>
        <w:jc w:val="center"/>
        <w:rPr>
          <w:rFonts w:ascii="Segoe UI" w:hAnsi="Segoe UI" w:cs="Segoe UI"/>
          <w:u w:val="single" w:color="008000"/>
        </w:rPr>
      </w:pPr>
      <w:r w:rsidRPr="005C0FA8">
        <w:rPr>
          <w:rFonts w:ascii="Segoe UI" w:hAnsi="Segoe UI" w:cs="Segoe UI"/>
          <w:u w:val="single" w:color="008000"/>
        </w:rPr>
        <w:t>INVITATION</w:t>
      </w:r>
      <w:r w:rsidRPr="005C0FA8">
        <w:rPr>
          <w:rFonts w:ascii="Segoe UI" w:hAnsi="Segoe UI" w:cs="Segoe UI"/>
          <w:spacing w:val="-1"/>
          <w:u w:val="single" w:color="008000"/>
        </w:rPr>
        <w:t xml:space="preserve"> </w:t>
      </w:r>
      <w:r w:rsidRPr="005C0FA8">
        <w:rPr>
          <w:rFonts w:ascii="Segoe UI" w:hAnsi="Segoe UI" w:cs="Segoe UI"/>
          <w:u w:val="single" w:color="008000"/>
        </w:rPr>
        <w:t>TO</w:t>
      </w:r>
      <w:r w:rsidRPr="005C0FA8">
        <w:rPr>
          <w:rFonts w:ascii="Segoe UI" w:hAnsi="Segoe UI" w:cs="Segoe UI"/>
          <w:spacing w:val="-1"/>
          <w:u w:val="single" w:color="008000"/>
        </w:rPr>
        <w:t xml:space="preserve"> </w:t>
      </w:r>
      <w:r w:rsidRPr="005C0FA8">
        <w:rPr>
          <w:rFonts w:ascii="Segoe UI" w:hAnsi="Segoe UI" w:cs="Segoe UI"/>
          <w:u w:val="single" w:color="008000"/>
        </w:rPr>
        <w:t>BID</w:t>
      </w:r>
      <w:bookmarkStart w:id="0" w:name="_Hlk141582464"/>
    </w:p>
    <w:p w14:paraId="1FEB5E82" w14:textId="77777777" w:rsidR="001F5EAA" w:rsidRPr="005C0FA8" w:rsidRDefault="001F5EAA" w:rsidP="008F7B24">
      <w:pPr>
        <w:spacing w:before="88"/>
        <w:ind w:left="3115" w:right="2957"/>
        <w:jc w:val="center"/>
        <w:rPr>
          <w:rFonts w:ascii="Segoe UI" w:hAnsi="Segoe UI" w:cs="Segoe UI"/>
          <w:u w:val="single" w:color="008000"/>
        </w:rPr>
      </w:pPr>
    </w:p>
    <w:p w14:paraId="39140AAA" w14:textId="1A7B09A5" w:rsidR="008F7B24" w:rsidRPr="00FF2831" w:rsidRDefault="008F7B24" w:rsidP="008F7B24">
      <w:pPr>
        <w:rPr>
          <w:rFonts w:ascii="Segoe UI" w:hAnsi="Segoe UI" w:cs="Segoe UI"/>
          <w:b/>
          <w:bCs/>
          <w:u w:val="single"/>
        </w:rPr>
      </w:pPr>
      <w:r w:rsidRPr="00FF2831">
        <w:rPr>
          <w:rFonts w:ascii="Segoe UI" w:hAnsi="Segoe UI" w:cs="Segoe UI"/>
          <w:b/>
          <w:color w:val="17365D"/>
          <w:u w:val="single"/>
        </w:rPr>
        <w:t xml:space="preserve">Purchasing of </w:t>
      </w:r>
      <w:r w:rsidR="00B11ECD" w:rsidRPr="00FF2831">
        <w:rPr>
          <w:rFonts w:ascii="Segoe UI" w:hAnsi="Segoe UI" w:cs="Segoe UI"/>
          <w:b/>
          <w:color w:val="17365D"/>
          <w:u w:val="single"/>
        </w:rPr>
        <w:t>four</w:t>
      </w:r>
      <w:r w:rsidRPr="00FF2831">
        <w:rPr>
          <w:rFonts w:ascii="Segoe UI" w:hAnsi="Segoe UI" w:cs="Segoe UI"/>
          <w:b/>
          <w:color w:val="17365D"/>
          <w:u w:val="single"/>
        </w:rPr>
        <w:t xml:space="preserve"> brand new farm tractors with accessories of </w:t>
      </w:r>
      <w:r w:rsidR="00632102" w:rsidRPr="00FF2831">
        <w:rPr>
          <w:rFonts w:ascii="Segoe UI" w:hAnsi="Segoe UI" w:cs="Segoe UI"/>
          <w:b/>
          <w:bCs/>
          <w:u w:val="single"/>
          <w:lang w:val="en-GB"/>
        </w:rPr>
        <w:t xml:space="preserve">mounted disc plough </w:t>
      </w:r>
      <w:r w:rsidR="001C4EDE" w:rsidRPr="00FF2831">
        <w:rPr>
          <w:rFonts w:ascii="Segoe UI" w:hAnsi="Segoe UI" w:cs="Segoe UI"/>
          <w:b/>
          <w:color w:val="17365D"/>
          <w:u w:val="single"/>
        </w:rPr>
        <w:t>for</w:t>
      </w:r>
      <w:r w:rsidRPr="00FF2831">
        <w:rPr>
          <w:rFonts w:ascii="Segoe UI" w:hAnsi="Segoe UI" w:cs="Segoe UI"/>
          <w:b/>
          <w:color w:val="17365D"/>
          <w:u w:val="single"/>
        </w:rPr>
        <w:t xml:space="preserve"> Balcad farmer Cooperatives, Middle Shabelle region-Somalia</w:t>
      </w:r>
      <w:r w:rsidR="00FF2831">
        <w:rPr>
          <w:rFonts w:ascii="Segoe UI" w:hAnsi="Segoe UI" w:cs="Segoe UI"/>
          <w:b/>
          <w:color w:val="17365D"/>
          <w:u w:val="single"/>
        </w:rPr>
        <w:t>.</w:t>
      </w:r>
    </w:p>
    <w:p w14:paraId="50E9F9DE" w14:textId="77777777" w:rsidR="008F7B24" w:rsidRPr="005C0FA8" w:rsidRDefault="008F7B24" w:rsidP="008F7B24">
      <w:pPr>
        <w:jc w:val="center"/>
        <w:rPr>
          <w:rFonts w:ascii="Segoe UI" w:eastAsiaTheme="minorHAnsi" w:hAnsi="Segoe UI" w:cs="Segoe UI"/>
          <w:b/>
          <w:bCs/>
          <w:lang w:val="en-GB"/>
        </w:rPr>
      </w:pPr>
    </w:p>
    <w:bookmarkEnd w:id="0"/>
    <w:p w14:paraId="3B2398E2" w14:textId="77777777" w:rsidR="008F7B24" w:rsidRPr="005C0FA8" w:rsidRDefault="008F7B24" w:rsidP="008F7B24">
      <w:pPr>
        <w:pStyle w:val="BodyText"/>
        <w:spacing w:before="238"/>
        <w:ind w:left="200" w:right="394"/>
        <w:jc w:val="both"/>
        <w:rPr>
          <w:rFonts w:ascii="Segoe UI" w:hAnsi="Segoe UI" w:cs="Segoe UI"/>
          <w:sz w:val="22"/>
          <w:szCs w:val="22"/>
        </w:rPr>
      </w:pPr>
      <w:r w:rsidRPr="005C0FA8">
        <w:rPr>
          <w:rFonts w:ascii="Segoe UI" w:hAnsi="Segoe UI" w:cs="Segoe UI"/>
          <w:sz w:val="22"/>
          <w:szCs w:val="22"/>
        </w:rPr>
        <w:t>Islamic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Relief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Somalia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is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an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International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humanitarian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organization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that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has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been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working in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Somalia since 2006. We are committed to achieving our core vision of caring for the people in all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countries where we work. Our goal is to provide vulnerable communities in Somalia with access to</w:t>
      </w:r>
      <w:r w:rsidRPr="005C0FA8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basic needs including Water, Sanitation and Hygiene (WASH), Education, Basic Health services and</w:t>
      </w:r>
      <w:r w:rsidRPr="005C0FA8">
        <w:rPr>
          <w:rFonts w:ascii="Segoe UI" w:hAnsi="Segoe UI" w:cs="Segoe UI"/>
          <w:spacing w:val="-57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Livelihood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Support.</w:t>
      </w:r>
    </w:p>
    <w:p w14:paraId="5FACEAC5" w14:textId="77777777" w:rsidR="008F7B24" w:rsidRPr="005C0FA8" w:rsidRDefault="008F7B24" w:rsidP="008F7B24">
      <w:pPr>
        <w:pStyle w:val="BodyText"/>
        <w:rPr>
          <w:rFonts w:ascii="Segoe UI" w:hAnsi="Segoe UI" w:cs="Segoe UI"/>
          <w:sz w:val="22"/>
          <w:szCs w:val="22"/>
        </w:rPr>
      </w:pPr>
    </w:p>
    <w:p w14:paraId="07B76B26" w14:textId="77777777" w:rsidR="008F7B24" w:rsidRPr="005C0FA8" w:rsidRDefault="008F7B24" w:rsidP="008F7B24">
      <w:pPr>
        <w:pStyle w:val="BodyText"/>
        <w:ind w:left="200"/>
        <w:jc w:val="both"/>
        <w:rPr>
          <w:rFonts w:ascii="Segoe UI" w:hAnsi="Segoe UI" w:cs="Segoe UI"/>
          <w:sz w:val="22"/>
          <w:szCs w:val="22"/>
        </w:rPr>
      </w:pPr>
      <w:r w:rsidRPr="005C0FA8">
        <w:rPr>
          <w:rFonts w:ascii="Segoe UI" w:hAnsi="Segoe UI" w:cs="Segoe UI"/>
          <w:sz w:val="22"/>
          <w:szCs w:val="22"/>
        </w:rPr>
        <w:t>Islamic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Relief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Somalia</w:t>
      </w:r>
      <w:r w:rsidRPr="005C0FA8">
        <w:rPr>
          <w:rFonts w:ascii="Segoe UI" w:hAnsi="Segoe UI" w:cs="Segoe UI"/>
          <w:spacing w:val="58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invites bids for</w:t>
      </w:r>
      <w:r w:rsidRPr="005C0FA8">
        <w:rPr>
          <w:rFonts w:ascii="Segoe UI" w:hAnsi="Segoe UI" w:cs="Segoe UI"/>
          <w:spacing w:val="-2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the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provision of</w:t>
      </w:r>
      <w:r w:rsidRPr="005C0FA8">
        <w:rPr>
          <w:rFonts w:ascii="Segoe UI" w:hAnsi="Segoe UI" w:cs="Segoe UI"/>
          <w:spacing w:val="58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the</w:t>
      </w:r>
      <w:r w:rsidRPr="005C0FA8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following</w:t>
      </w:r>
      <w:r w:rsidRPr="005C0FA8">
        <w:rPr>
          <w:rFonts w:ascii="Segoe UI" w:hAnsi="Segoe UI" w:cs="Segoe UI"/>
          <w:spacing w:val="-3"/>
          <w:sz w:val="22"/>
          <w:szCs w:val="22"/>
        </w:rPr>
        <w:t xml:space="preserve"> </w:t>
      </w:r>
      <w:r w:rsidRPr="005C0FA8">
        <w:rPr>
          <w:rFonts w:ascii="Segoe UI" w:hAnsi="Segoe UI" w:cs="Segoe UI"/>
          <w:sz w:val="22"/>
          <w:szCs w:val="22"/>
        </w:rPr>
        <w:t>service:</w:t>
      </w:r>
    </w:p>
    <w:p w14:paraId="3EFD3E0C" w14:textId="77777777" w:rsidR="008F7B24" w:rsidRPr="005C0FA8" w:rsidRDefault="008F7B24" w:rsidP="008F7B24">
      <w:pPr>
        <w:pStyle w:val="BodyText"/>
        <w:ind w:left="200"/>
        <w:jc w:val="both"/>
        <w:rPr>
          <w:rFonts w:ascii="Segoe UI" w:hAnsi="Segoe UI" w:cs="Segoe UI"/>
          <w:sz w:val="22"/>
          <w:szCs w:val="22"/>
        </w:rPr>
      </w:pPr>
    </w:p>
    <w:tbl>
      <w:tblPr>
        <w:tblStyle w:val="TableGrid"/>
        <w:tblW w:w="10846" w:type="dxa"/>
        <w:tblLook w:val="0000" w:firstRow="0" w:lastRow="0" w:firstColumn="0" w:lastColumn="0" w:noHBand="0" w:noVBand="0"/>
      </w:tblPr>
      <w:tblGrid>
        <w:gridCol w:w="537"/>
        <w:gridCol w:w="7717"/>
        <w:gridCol w:w="1262"/>
        <w:gridCol w:w="1330"/>
      </w:tblGrid>
      <w:tr w:rsidR="00027BA8" w:rsidRPr="005C0FA8" w14:paraId="3A775F33" w14:textId="27CA1A0D" w:rsidTr="00A65E83">
        <w:trPr>
          <w:trHeight w:val="102"/>
        </w:trPr>
        <w:tc>
          <w:tcPr>
            <w:tcW w:w="537" w:type="dxa"/>
          </w:tcPr>
          <w:p w14:paraId="442E2CBE" w14:textId="44493BED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sz w:val="22"/>
                <w:szCs w:val="22"/>
              </w:rPr>
              <w:t>No</w:t>
            </w:r>
          </w:p>
        </w:tc>
        <w:tc>
          <w:tcPr>
            <w:tcW w:w="7765" w:type="dxa"/>
          </w:tcPr>
          <w:p w14:paraId="4F7E2F37" w14:textId="488CCF2F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sz w:val="22"/>
                <w:szCs w:val="22"/>
              </w:rPr>
              <w:t>Description</w:t>
            </w:r>
          </w:p>
        </w:tc>
        <w:tc>
          <w:tcPr>
            <w:tcW w:w="1207" w:type="dxa"/>
          </w:tcPr>
          <w:p w14:paraId="53639A5E" w14:textId="5CF520FA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sz w:val="22"/>
                <w:szCs w:val="22"/>
              </w:rPr>
              <w:t>Unit/form</w:t>
            </w:r>
          </w:p>
        </w:tc>
        <w:tc>
          <w:tcPr>
            <w:tcW w:w="1337" w:type="dxa"/>
          </w:tcPr>
          <w:p w14:paraId="42FF0E08" w14:textId="77777777" w:rsidR="00027BA8" w:rsidRPr="005C0FA8" w:rsidRDefault="00027BA8" w:rsidP="00027BA8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5C0FA8">
              <w:rPr>
                <w:rFonts w:ascii="Segoe UI" w:hAnsi="Segoe UI" w:cs="Segoe UI"/>
                <w:b/>
              </w:rPr>
              <w:t>Qty</w:t>
            </w:r>
          </w:p>
          <w:p w14:paraId="0F5629A9" w14:textId="77777777" w:rsidR="00027BA8" w:rsidRPr="005C0FA8" w:rsidRDefault="00027BA8" w:rsidP="00027BA8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A87245" w:rsidRPr="005C0FA8" w14:paraId="387275CD" w14:textId="0BAFB136" w:rsidTr="00A65E83">
        <w:trPr>
          <w:trHeight w:val="102"/>
        </w:trPr>
        <w:tc>
          <w:tcPr>
            <w:tcW w:w="537" w:type="dxa"/>
          </w:tcPr>
          <w:p w14:paraId="7171DE85" w14:textId="77777777" w:rsidR="00A87245" w:rsidRPr="005C0FA8" w:rsidRDefault="00A87245" w:rsidP="008F7B24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7765" w:type="dxa"/>
          </w:tcPr>
          <w:p w14:paraId="78D9F983" w14:textId="3E7CF70E" w:rsidR="00A87245" w:rsidRPr="005C0FA8" w:rsidRDefault="009C3BF2" w:rsidP="008F7B24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bCs/>
                <w:sz w:val="22"/>
                <w:szCs w:val="22"/>
                <w:lang w:val="en-GB"/>
              </w:rPr>
              <w:t xml:space="preserve">Purchasing of four brand new farm tractors with accessories of </w:t>
            </w:r>
            <w:r w:rsidR="00856228" w:rsidRPr="005C0FA8">
              <w:rPr>
                <w:rFonts w:ascii="Segoe UI" w:hAnsi="Segoe UI" w:cs="Segoe UI"/>
                <w:b/>
                <w:bCs/>
                <w:sz w:val="22"/>
                <w:szCs w:val="22"/>
                <w:lang w:val="en-GB"/>
              </w:rPr>
              <w:t>m</w:t>
            </w:r>
            <w:r w:rsidR="00E3138B" w:rsidRPr="005C0FA8">
              <w:rPr>
                <w:rFonts w:ascii="Segoe UI" w:hAnsi="Segoe UI" w:cs="Segoe UI"/>
                <w:b/>
                <w:bCs/>
                <w:sz w:val="22"/>
                <w:szCs w:val="22"/>
                <w:lang w:val="en-GB"/>
              </w:rPr>
              <w:t xml:space="preserve">ounted </w:t>
            </w:r>
            <w:r w:rsidR="00856228" w:rsidRPr="005C0FA8">
              <w:rPr>
                <w:rFonts w:ascii="Segoe UI" w:hAnsi="Segoe UI" w:cs="Segoe UI"/>
                <w:b/>
                <w:bCs/>
                <w:sz w:val="22"/>
                <w:szCs w:val="22"/>
                <w:lang w:val="en-GB"/>
              </w:rPr>
              <w:t>d</w:t>
            </w:r>
            <w:r w:rsidR="00E3138B" w:rsidRPr="005C0FA8">
              <w:rPr>
                <w:rFonts w:ascii="Segoe UI" w:hAnsi="Segoe UI" w:cs="Segoe UI"/>
                <w:b/>
                <w:bCs/>
                <w:sz w:val="22"/>
                <w:szCs w:val="22"/>
                <w:lang w:val="en-GB"/>
              </w:rPr>
              <w:t xml:space="preserve">isc plough </w:t>
            </w:r>
            <w:r w:rsidRPr="005C0FA8">
              <w:rPr>
                <w:rFonts w:ascii="Segoe UI" w:hAnsi="Segoe UI" w:cs="Segoe UI"/>
                <w:b/>
                <w:bCs/>
                <w:sz w:val="22"/>
                <w:szCs w:val="22"/>
                <w:lang w:val="en-GB"/>
              </w:rPr>
              <w:t>to Balcad farmer Cooperatives as per the below specifications: -</w:t>
            </w:r>
          </w:p>
        </w:tc>
        <w:tc>
          <w:tcPr>
            <w:tcW w:w="1207" w:type="dxa"/>
          </w:tcPr>
          <w:p w14:paraId="163C6584" w14:textId="77777777" w:rsidR="00A87245" w:rsidRPr="005C0FA8" w:rsidRDefault="00A87245" w:rsidP="008F7B24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337" w:type="dxa"/>
          </w:tcPr>
          <w:p w14:paraId="6E2E08A8" w14:textId="77777777" w:rsidR="00A87245" w:rsidRPr="005C0FA8" w:rsidRDefault="00A87245" w:rsidP="008F7B24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90491B" w:rsidRPr="005C0FA8" w14:paraId="794CA165" w14:textId="13598426" w:rsidTr="00A65E83">
        <w:trPr>
          <w:trHeight w:val="4663"/>
        </w:trPr>
        <w:tc>
          <w:tcPr>
            <w:tcW w:w="537" w:type="dxa"/>
          </w:tcPr>
          <w:p w14:paraId="5999B89F" w14:textId="065DE9EA" w:rsidR="0090491B" w:rsidRPr="005C0FA8" w:rsidRDefault="0090491B" w:rsidP="0090491B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sz w:val="22"/>
                <w:szCs w:val="22"/>
              </w:rPr>
              <w:t>1</w:t>
            </w:r>
          </w:p>
        </w:tc>
        <w:tc>
          <w:tcPr>
            <w:tcW w:w="7765" w:type="dxa"/>
          </w:tcPr>
          <w:p w14:paraId="497D2B0E" w14:textId="77777777" w:rsidR="00FC0CBB" w:rsidRPr="005C0FA8" w:rsidRDefault="00FC0CBB" w:rsidP="0090491B">
            <w:pPr>
              <w:pStyle w:val="BodyText"/>
              <w:jc w:val="both"/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</w:pPr>
          </w:p>
          <w:p w14:paraId="22766315" w14:textId="024E5C98" w:rsidR="0090491B" w:rsidRPr="005C0FA8" w:rsidRDefault="0090491B" w:rsidP="00FC3950">
            <w:pPr>
              <w:pStyle w:val="BodyText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MASSEY FERGUSON MF-385- 4WD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 with Maximum engine power @ 2,200 rpm/min 85 hp* and Maximum </w:t>
            </w:r>
            <w:r w:rsidR="00A65E83"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>torque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 @ 1,600 rpm 291 Nm with Maximum PTO power at rated engine speed of 70 hp**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br/>
            </w:r>
            <w:r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MODEL/Year Range: 2021-</w:t>
            </w:r>
            <w:r w:rsidR="005B3A80"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2025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br/>
              <w:t>The machine should be new Brand certified by relevant authority and with manufacture certificate with fuel Tank of 108.0 L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br/>
              <w:t>The Engine of the Tractor should be Perkins / 4.41 with 4 cylinders and Throttle Control Hand and foot with Air Pre-Cleaner Over bonnet and Air swirl Fuel filter Daul, High capacity with sedimentor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br/>
            </w:r>
            <w:r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TRANSMISSION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- type to be sliding Spur with 10 gears 8 forward and 2 reserve  and Road speed at 2,200 engine rpm with 18.4/15-30 rear tyres 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br/>
            </w:r>
            <w:r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POWER TAKE OFF-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 Power type to be live with 4WD FRONT Axle Type of Parallel drive and Hydrostatic Steering 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br/>
            </w:r>
            <w:r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STANDARD EQUIPMENT-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 Chain stabilizers, Weight frame without weights, Standard tool box with set of tools. Top link, Cat - I balls. Check chains, Operator's manual. </w:t>
            </w:r>
          </w:p>
        </w:tc>
        <w:tc>
          <w:tcPr>
            <w:tcW w:w="1207" w:type="dxa"/>
          </w:tcPr>
          <w:p w14:paraId="2CB188A9" w14:textId="20EB95E2" w:rsidR="00082467" w:rsidRPr="00435C7B" w:rsidRDefault="00082467" w:rsidP="00082467">
            <w:pPr>
              <w:pStyle w:val="BodyText"/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</w:pPr>
            <w:r w:rsidRPr="00435C7B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Tractors</w:t>
            </w:r>
          </w:p>
          <w:p w14:paraId="068CD88A" w14:textId="31D477B7" w:rsidR="0090491B" w:rsidRPr="005C0FA8" w:rsidRDefault="00082467" w:rsidP="00082467">
            <w:pPr>
              <w:pStyle w:val="BodyText"/>
              <w:jc w:val="center"/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color w:val="000000"/>
                <w:sz w:val="22"/>
                <w:szCs w:val="22"/>
              </w:rPr>
              <w:t>(picture attached in the RFQ)</w:t>
            </w:r>
          </w:p>
        </w:tc>
        <w:tc>
          <w:tcPr>
            <w:tcW w:w="1337" w:type="dxa"/>
          </w:tcPr>
          <w:p w14:paraId="6C2F6E7C" w14:textId="08E1D14D" w:rsidR="0090491B" w:rsidRPr="005C0FA8" w:rsidRDefault="00082467" w:rsidP="0090491B">
            <w:pPr>
              <w:pStyle w:val="BodyText"/>
              <w:jc w:val="center"/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4</w:t>
            </w:r>
          </w:p>
        </w:tc>
      </w:tr>
      <w:tr w:rsidR="0090491B" w:rsidRPr="005C0FA8" w14:paraId="7EDE4CCB" w14:textId="77777777" w:rsidTr="00A65E83">
        <w:trPr>
          <w:trHeight w:val="703"/>
        </w:trPr>
        <w:tc>
          <w:tcPr>
            <w:tcW w:w="537" w:type="dxa"/>
          </w:tcPr>
          <w:p w14:paraId="455879C0" w14:textId="5BE35A32" w:rsidR="0090491B" w:rsidRPr="005C0FA8" w:rsidRDefault="0090491B" w:rsidP="0090491B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sz w:val="22"/>
                <w:szCs w:val="22"/>
              </w:rPr>
              <w:t>2</w:t>
            </w:r>
          </w:p>
        </w:tc>
        <w:tc>
          <w:tcPr>
            <w:tcW w:w="7765" w:type="dxa"/>
          </w:tcPr>
          <w:p w14:paraId="0E85F6AF" w14:textId="77777777" w:rsidR="00FC0CBB" w:rsidRPr="005C0FA8" w:rsidRDefault="00FC0CBB" w:rsidP="0090491B">
            <w:pPr>
              <w:pStyle w:val="BodyText"/>
              <w:jc w:val="both"/>
              <w:rPr>
                <w:rFonts w:ascii="Segoe UI" w:hAnsi="Segoe UI" w:cs="Segoe UI"/>
                <w:b/>
                <w:bCs/>
                <w:sz w:val="22"/>
                <w:szCs w:val="22"/>
              </w:rPr>
            </w:pPr>
          </w:p>
          <w:p w14:paraId="172FE345" w14:textId="77777777" w:rsidR="0090491B" w:rsidRPr="005C0FA8" w:rsidRDefault="0090491B" w:rsidP="0090491B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bCs/>
                <w:sz w:val="22"/>
                <w:szCs w:val="22"/>
              </w:rPr>
              <w:t xml:space="preserve">Mounted Disc PLOUGH: </w:t>
            </w:r>
            <w:r w:rsidRPr="005C0FA8">
              <w:rPr>
                <w:rFonts w:ascii="Segoe UI" w:hAnsi="Segoe UI" w:cs="Segoe UI"/>
                <w:sz w:val="22"/>
                <w:szCs w:val="22"/>
              </w:rPr>
              <w:t xml:space="preserve">With good standard quality and Measures (Brand new). Made from Thick Metal discs and </w:t>
            </w:r>
            <w:r w:rsidR="00DD20A9" w:rsidRPr="005C0FA8">
              <w:rPr>
                <w:rFonts w:ascii="Segoe UI" w:hAnsi="Segoe UI" w:cs="Segoe UI"/>
                <w:sz w:val="22"/>
                <w:szCs w:val="22"/>
              </w:rPr>
              <w:t>Framework</w:t>
            </w:r>
            <w:r w:rsidRPr="005C0FA8">
              <w:rPr>
                <w:rFonts w:ascii="Segoe UI" w:hAnsi="Segoe UI" w:cs="Segoe UI"/>
                <w:sz w:val="22"/>
                <w:szCs w:val="22"/>
              </w:rPr>
              <w:t xml:space="preserve">. </w:t>
            </w:r>
          </w:p>
          <w:p w14:paraId="6E439B54" w14:textId="3ACABB73" w:rsidR="00FC0CBB" w:rsidRPr="005C0FA8" w:rsidRDefault="00FC0CBB" w:rsidP="0090491B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207" w:type="dxa"/>
          </w:tcPr>
          <w:p w14:paraId="3DD21FA9" w14:textId="77777777" w:rsidR="00082467" w:rsidRPr="00435C7B" w:rsidRDefault="00082467" w:rsidP="00082467">
            <w:pPr>
              <w:pStyle w:val="BodyText"/>
              <w:jc w:val="center"/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</w:pPr>
            <w:r w:rsidRPr="00435C7B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Pcs</w:t>
            </w:r>
          </w:p>
          <w:p w14:paraId="32AAEAE4" w14:textId="6FAA7204" w:rsidR="0090491B" w:rsidRPr="005C0FA8" w:rsidRDefault="00082467" w:rsidP="00082467">
            <w:pPr>
              <w:pStyle w:val="BodyText"/>
              <w:jc w:val="center"/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color w:val="000000"/>
                <w:sz w:val="22"/>
                <w:szCs w:val="22"/>
              </w:rPr>
              <w:t>(picture attached in the RFQ)</w:t>
            </w:r>
          </w:p>
        </w:tc>
        <w:tc>
          <w:tcPr>
            <w:tcW w:w="1337" w:type="dxa"/>
          </w:tcPr>
          <w:p w14:paraId="6201EC97" w14:textId="78E4FC9C" w:rsidR="00FA4090" w:rsidRPr="005C0FA8" w:rsidRDefault="00082467" w:rsidP="0090491B">
            <w:pPr>
              <w:pStyle w:val="BodyText"/>
              <w:jc w:val="center"/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4</w:t>
            </w:r>
          </w:p>
        </w:tc>
      </w:tr>
      <w:tr w:rsidR="0090491B" w:rsidRPr="005C0FA8" w14:paraId="67B98790" w14:textId="77777777" w:rsidTr="00A65E83">
        <w:trPr>
          <w:trHeight w:val="648"/>
        </w:trPr>
        <w:tc>
          <w:tcPr>
            <w:tcW w:w="537" w:type="dxa"/>
          </w:tcPr>
          <w:p w14:paraId="69739190" w14:textId="61E85D07" w:rsidR="0090491B" w:rsidRPr="005C0FA8" w:rsidRDefault="0090491B" w:rsidP="0090491B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sz w:val="22"/>
                <w:szCs w:val="22"/>
              </w:rPr>
              <w:lastRenderedPageBreak/>
              <w:t>3</w:t>
            </w:r>
          </w:p>
        </w:tc>
        <w:tc>
          <w:tcPr>
            <w:tcW w:w="7765" w:type="dxa"/>
          </w:tcPr>
          <w:p w14:paraId="11A42B7D" w14:textId="21E3D57A" w:rsidR="00FC0CBB" w:rsidRPr="005C0FA8" w:rsidRDefault="0090491B" w:rsidP="0090491B">
            <w:pPr>
              <w:pStyle w:val="BodyText"/>
              <w:jc w:val="both"/>
              <w:rPr>
                <w:rFonts w:ascii="Segoe UI" w:hAnsi="Segoe UI" w:cs="Segoe UI"/>
                <w:color w:val="000000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 xml:space="preserve">AFTER SELL SERVICES/TRAINING – </w:t>
            </w: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Training and Transferring of Driving skills, and Minor Mechanical Maintenance Skills. </w:t>
            </w:r>
          </w:p>
        </w:tc>
        <w:tc>
          <w:tcPr>
            <w:tcW w:w="1207" w:type="dxa"/>
          </w:tcPr>
          <w:p w14:paraId="62251CA5" w14:textId="260A5589" w:rsidR="0090491B" w:rsidRPr="00435C7B" w:rsidRDefault="00082467" w:rsidP="0090491B">
            <w:pPr>
              <w:pStyle w:val="BodyText"/>
              <w:jc w:val="center"/>
              <w:rPr>
                <w:rFonts w:ascii="Segoe UI" w:hAnsi="Segoe UI" w:cs="Segoe UI"/>
                <w:b/>
                <w:bCs/>
                <w:sz w:val="22"/>
                <w:szCs w:val="22"/>
              </w:rPr>
            </w:pPr>
            <w:r w:rsidRPr="00435C7B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>Days</w:t>
            </w:r>
          </w:p>
        </w:tc>
        <w:tc>
          <w:tcPr>
            <w:tcW w:w="1337" w:type="dxa"/>
          </w:tcPr>
          <w:p w14:paraId="44C8D5A9" w14:textId="7580380A" w:rsidR="0090491B" w:rsidRPr="005C0FA8" w:rsidRDefault="00082467" w:rsidP="0090491B">
            <w:pPr>
              <w:pStyle w:val="BodyText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color w:val="000000"/>
                <w:sz w:val="22"/>
                <w:szCs w:val="22"/>
              </w:rPr>
              <w:t>12</w:t>
            </w:r>
          </w:p>
        </w:tc>
      </w:tr>
      <w:tr w:rsidR="0090491B" w:rsidRPr="005C0FA8" w14:paraId="237156F3" w14:textId="77777777" w:rsidTr="00A65E83">
        <w:trPr>
          <w:trHeight w:val="935"/>
        </w:trPr>
        <w:tc>
          <w:tcPr>
            <w:tcW w:w="537" w:type="dxa"/>
          </w:tcPr>
          <w:p w14:paraId="7E2BBFA6" w14:textId="6F88DA08" w:rsidR="0090491B" w:rsidRPr="005C0FA8" w:rsidRDefault="0090491B" w:rsidP="0090491B">
            <w:pPr>
              <w:pStyle w:val="BodyText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5C0FA8">
              <w:rPr>
                <w:rFonts w:ascii="Segoe UI" w:hAnsi="Segoe UI" w:cs="Segoe UI"/>
                <w:sz w:val="22"/>
                <w:szCs w:val="22"/>
              </w:rPr>
              <w:t>4</w:t>
            </w:r>
          </w:p>
        </w:tc>
        <w:tc>
          <w:tcPr>
            <w:tcW w:w="7765" w:type="dxa"/>
          </w:tcPr>
          <w:p w14:paraId="6F642F80" w14:textId="6C86664B" w:rsidR="0090491B" w:rsidRPr="005C0FA8" w:rsidRDefault="0090491B" w:rsidP="0090491B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lang w:val="en-GB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Branding Of Donor/IR log and short text Information to Hydraulic Tipping Trailers and Tractors. </w:t>
            </w:r>
          </w:p>
        </w:tc>
        <w:tc>
          <w:tcPr>
            <w:tcW w:w="1207" w:type="dxa"/>
          </w:tcPr>
          <w:p w14:paraId="717F266D" w14:textId="02B74B13" w:rsidR="0090491B" w:rsidRPr="00435C7B" w:rsidRDefault="00082467" w:rsidP="0090491B">
            <w:pPr>
              <w:pStyle w:val="BodyText"/>
              <w:jc w:val="center"/>
              <w:rPr>
                <w:rFonts w:ascii="Segoe UI" w:hAnsi="Segoe UI" w:cs="Segoe UI"/>
                <w:b/>
                <w:bCs/>
                <w:sz w:val="22"/>
                <w:szCs w:val="22"/>
              </w:rPr>
            </w:pPr>
            <w:r w:rsidRPr="00435C7B">
              <w:rPr>
                <w:rFonts w:ascii="Segoe UI" w:hAnsi="Segoe UI" w:cs="Segoe UI"/>
                <w:b/>
                <w:bCs/>
                <w:color w:val="000000"/>
                <w:sz w:val="22"/>
                <w:szCs w:val="22"/>
              </w:rPr>
              <w:t xml:space="preserve">Lumpsum </w:t>
            </w:r>
          </w:p>
        </w:tc>
        <w:tc>
          <w:tcPr>
            <w:tcW w:w="1337" w:type="dxa"/>
          </w:tcPr>
          <w:p w14:paraId="35F21737" w14:textId="4CC7CCF3" w:rsidR="0090491B" w:rsidRPr="005C0FA8" w:rsidRDefault="00082467" w:rsidP="0090491B">
            <w:pPr>
              <w:pStyle w:val="BodyText"/>
              <w:jc w:val="center"/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1</w:t>
            </w:r>
          </w:p>
        </w:tc>
      </w:tr>
    </w:tbl>
    <w:p w14:paraId="30B6FE15" w14:textId="77777777" w:rsidR="008F7B24" w:rsidRPr="005C0FA8" w:rsidRDefault="008F7B24" w:rsidP="008F7B24">
      <w:pPr>
        <w:pStyle w:val="NoSpacing"/>
        <w:rPr>
          <w:rFonts w:ascii="Segoe UI" w:hAnsi="Segoe UI" w:cs="Segoe UI"/>
        </w:rPr>
      </w:pPr>
    </w:p>
    <w:p w14:paraId="773E2B64" w14:textId="77777777" w:rsidR="008F7B24" w:rsidRPr="005C0FA8" w:rsidRDefault="008F7B24" w:rsidP="008F7B24">
      <w:pPr>
        <w:pStyle w:val="NoSpacing"/>
        <w:rPr>
          <w:rFonts w:ascii="Segoe UI" w:hAnsi="Segoe UI" w:cs="Segoe UI"/>
          <w:bCs/>
        </w:rPr>
      </w:pPr>
      <w:r w:rsidRPr="005C0FA8">
        <w:rPr>
          <w:rFonts w:ascii="Segoe UI" w:hAnsi="Segoe UI" w:cs="Segoe UI"/>
        </w:rPr>
        <w:t xml:space="preserve">The Tender Documents with RFQs are available for collection from </w:t>
      </w:r>
      <w:r w:rsidRPr="005C0FA8">
        <w:rPr>
          <w:rFonts w:ascii="Segoe UI" w:hAnsi="Segoe UI" w:cs="Segoe UI"/>
          <w:bCs/>
        </w:rPr>
        <w:t xml:space="preserve">Islamic Relief Somalia Mogadishu office, </w:t>
      </w:r>
      <w:r w:rsidRPr="005C0FA8">
        <w:rPr>
          <w:rFonts w:ascii="Segoe UI" w:hAnsi="Segoe UI" w:cs="Segoe UI"/>
        </w:rPr>
        <w:t>Adan Adde International Airport Road/Opposite Ex-Kalunka Compound</w:t>
      </w:r>
      <w:r w:rsidRPr="005C0FA8">
        <w:rPr>
          <w:rFonts w:ascii="Segoe UI" w:hAnsi="Segoe UI" w:cs="Segoe UI"/>
          <w:bCs/>
        </w:rPr>
        <w:t xml:space="preserve"> -Banadir region, Somalia.</w:t>
      </w:r>
    </w:p>
    <w:p w14:paraId="27138B46" w14:textId="77777777" w:rsidR="008F7B24" w:rsidRPr="005C0FA8" w:rsidRDefault="008F7B24" w:rsidP="008F7B24">
      <w:pPr>
        <w:pStyle w:val="BodyText"/>
        <w:ind w:left="108"/>
        <w:rPr>
          <w:rFonts w:ascii="Segoe UI" w:hAnsi="Segoe UI" w:cs="Segoe UI"/>
          <w:b/>
          <w:sz w:val="22"/>
          <w:szCs w:val="22"/>
          <w:u w:val="thick"/>
        </w:rPr>
      </w:pPr>
    </w:p>
    <w:p w14:paraId="33D2BE4B" w14:textId="77777777" w:rsidR="008F7B24" w:rsidRPr="005C0FA8" w:rsidRDefault="008F7B24" w:rsidP="008F7B24">
      <w:pPr>
        <w:pStyle w:val="BodyText"/>
        <w:ind w:left="108"/>
        <w:rPr>
          <w:rFonts w:ascii="Segoe UI" w:hAnsi="Segoe UI" w:cs="Segoe UI"/>
          <w:b/>
          <w:sz w:val="22"/>
          <w:szCs w:val="22"/>
          <w:u w:val="thick"/>
        </w:rPr>
      </w:pPr>
      <w:r w:rsidRPr="005C0FA8">
        <w:rPr>
          <w:rFonts w:ascii="Segoe UI" w:hAnsi="Segoe UI" w:cs="Segoe UI"/>
          <w:b/>
          <w:sz w:val="22"/>
          <w:szCs w:val="22"/>
          <w:u w:val="thick"/>
        </w:rPr>
        <w:t>Requirements</w:t>
      </w:r>
      <w:r w:rsidRPr="005C0FA8">
        <w:rPr>
          <w:rFonts w:ascii="Segoe UI" w:hAnsi="Segoe UI" w:cs="Segoe UI"/>
          <w:b/>
          <w:spacing w:val="-3"/>
          <w:sz w:val="22"/>
          <w:szCs w:val="22"/>
          <w:u w:val="thick"/>
        </w:rPr>
        <w:t xml:space="preserve"> </w:t>
      </w:r>
      <w:r w:rsidRPr="005C0FA8">
        <w:rPr>
          <w:rFonts w:ascii="Segoe UI" w:hAnsi="Segoe UI" w:cs="Segoe UI"/>
          <w:b/>
          <w:sz w:val="22"/>
          <w:szCs w:val="22"/>
          <w:u w:val="thick"/>
        </w:rPr>
        <w:t>for</w:t>
      </w:r>
      <w:r w:rsidRPr="005C0FA8">
        <w:rPr>
          <w:rFonts w:ascii="Segoe UI" w:hAnsi="Segoe UI" w:cs="Segoe UI"/>
          <w:b/>
          <w:spacing w:val="-3"/>
          <w:sz w:val="22"/>
          <w:szCs w:val="22"/>
          <w:u w:val="thick"/>
        </w:rPr>
        <w:t xml:space="preserve"> </w:t>
      </w:r>
      <w:r w:rsidRPr="005C0FA8">
        <w:rPr>
          <w:rFonts w:ascii="Segoe UI" w:hAnsi="Segoe UI" w:cs="Segoe UI"/>
          <w:b/>
          <w:sz w:val="22"/>
          <w:szCs w:val="22"/>
          <w:u w:val="thick"/>
        </w:rPr>
        <w:t>Tender</w:t>
      </w:r>
      <w:r w:rsidRPr="005C0FA8">
        <w:rPr>
          <w:rFonts w:ascii="Segoe UI" w:hAnsi="Segoe UI" w:cs="Segoe UI"/>
          <w:b/>
          <w:spacing w:val="-4"/>
          <w:sz w:val="22"/>
          <w:szCs w:val="22"/>
          <w:u w:val="thick"/>
        </w:rPr>
        <w:t xml:space="preserve"> </w:t>
      </w:r>
      <w:r w:rsidRPr="005C0FA8">
        <w:rPr>
          <w:rFonts w:ascii="Segoe UI" w:hAnsi="Segoe UI" w:cs="Segoe UI"/>
          <w:b/>
          <w:sz w:val="22"/>
          <w:szCs w:val="22"/>
          <w:u w:val="thick"/>
        </w:rPr>
        <w:t>Documents</w:t>
      </w:r>
    </w:p>
    <w:p w14:paraId="36DB1020" w14:textId="77777777" w:rsidR="008F7B24" w:rsidRPr="005C0FA8" w:rsidRDefault="008F7B24" w:rsidP="008F7B24">
      <w:pPr>
        <w:pStyle w:val="BodyText"/>
        <w:ind w:left="108"/>
        <w:rPr>
          <w:rFonts w:ascii="Segoe UI" w:hAnsi="Segoe UI" w:cs="Segoe UI"/>
          <w:b/>
          <w:sz w:val="22"/>
          <w:szCs w:val="22"/>
        </w:rPr>
      </w:pPr>
    </w:p>
    <w:p w14:paraId="0D065D0A" w14:textId="39DC587C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 xml:space="preserve">Tender </w:t>
      </w:r>
      <w:r w:rsidR="005016FE" w:rsidRPr="005C0FA8">
        <w:rPr>
          <w:rFonts w:ascii="Segoe UI" w:hAnsi="Segoe UI" w:cs="Segoe UI"/>
        </w:rPr>
        <w:t>envelope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should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be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sealed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with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reference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number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2"/>
        </w:rPr>
        <w:t xml:space="preserve"> </w:t>
      </w:r>
      <w:r w:rsidRPr="005C0FA8">
        <w:rPr>
          <w:rFonts w:ascii="Segoe UI" w:hAnsi="Segoe UI" w:cs="Segoe UI"/>
        </w:rPr>
        <w:t>stamped.</w:t>
      </w:r>
    </w:p>
    <w:p w14:paraId="482C1210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Company</w:t>
      </w:r>
      <w:r w:rsidRPr="005C0FA8">
        <w:rPr>
          <w:rFonts w:ascii="Segoe UI" w:hAnsi="Segoe UI" w:cs="Segoe UI"/>
          <w:spacing w:val="-6"/>
        </w:rPr>
        <w:t xml:space="preserve"> </w:t>
      </w:r>
      <w:r w:rsidRPr="005C0FA8">
        <w:rPr>
          <w:rFonts w:ascii="Segoe UI" w:hAnsi="Segoe UI" w:cs="Segoe UI"/>
        </w:rPr>
        <w:t>Profile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with detailed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physically</w:t>
      </w:r>
      <w:r w:rsidRPr="005C0FA8">
        <w:rPr>
          <w:rFonts w:ascii="Segoe UI" w:hAnsi="Segoe UI" w:cs="Segoe UI"/>
          <w:spacing w:val="-6"/>
        </w:rPr>
        <w:t xml:space="preserve"> </w:t>
      </w:r>
      <w:r w:rsidRPr="005C0FA8">
        <w:rPr>
          <w:rFonts w:ascii="Segoe UI" w:hAnsi="Segoe UI" w:cs="Segoe UI"/>
        </w:rPr>
        <w:t>verifiable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contact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address</w:t>
      </w:r>
    </w:p>
    <w:p w14:paraId="5DBDC9F3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Most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recent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Bank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statements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(printed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in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last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6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months) with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full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details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account movement and enough balance</w:t>
      </w:r>
    </w:p>
    <w:p w14:paraId="54F95CD2" w14:textId="373DBF16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 xml:space="preserve">Valid </w:t>
      </w:r>
      <w:r w:rsidR="005148B4" w:rsidRPr="005C0FA8">
        <w:rPr>
          <w:rFonts w:ascii="Segoe UI" w:hAnsi="Segoe UI" w:cs="Segoe UI"/>
        </w:rPr>
        <w:t>tractor</w:t>
      </w:r>
      <w:r w:rsidRPr="005C0FA8">
        <w:rPr>
          <w:rFonts w:ascii="Segoe UI" w:hAnsi="Segoe UI" w:cs="Segoe UI"/>
        </w:rPr>
        <w:t xml:space="preserve"> purchase permit </w:t>
      </w:r>
      <w:r w:rsidR="005148B4" w:rsidRPr="005C0FA8">
        <w:rPr>
          <w:rFonts w:ascii="Segoe UI" w:hAnsi="Segoe UI" w:cs="Segoe UI"/>
        </w:rPr>
        <w:t>-</w:t>
      </w:r>
      <w:r w:rsidRPr="005C0FA8">
        <w:rPr>
          <w:rFonts w:ascii="Segoe UI" w:hAnsi="Segoe UI" w:cs="Segoe UI"/>
        </w:rPr>
        <w:t xml:space="preserve">Federal Republic of Somalia. </w:t>
      </w:r>
    </w:p>
    <w:p w14:paraId="7D6AD38E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Valid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Commercial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License from Federal Government of Somalia</w:t>
      </w:r>
    </w:p>
    <w:p w14:paraId="0642E4AD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Tax compliance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certificate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(Federal Government of Somalia).</w:t>
      </w:r>
    </w:p>
    <w:p w14:paraId="4F4B7E83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Quotation/RFQ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price showing the price and stamped with the company seal</w:t>
      </w:r>
    </w:p>
    <w:p w14:paraId="1E41543D" w14:textId="77777777" w:rsidR="008F7B24" w:rsidRPr="005C0FA8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Evidence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Past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Experience/relevant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experience (contracts)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same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nature/service.</w:t>
      </w:r>
    </w:p>
    <w:p w14:paraId="4B496A2C" w14:textId="77777777" w:rsidR="008F7B24" w:rsidRPr="005C0FA8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</w:p>
    <w:tbl>
      <w:tblPr>
        <w:tblW w:w="10496" w:type="dxa"/>
        <w:tblLook w:val="04A0" w:firstRow="1" w:lastRow="0" w:firstColumn="1" w:lastColumn="0" w:noHBand="0" w:noVBand="1"/>
      </w:tblPr>
      <w:tblGrid>
        <w:gridCol w:w="584"/>
        <w:gridCol w:w="646"/>
        <w:gridCol w:w="4901"/>
        <w:gridCol w:w="2463"/>
        <w:gridCol w:w="1710"/>
        <w:gridCol w:w="277"/>
      </w:tblGrid>
      <w:tr w:rsidR="00267E1F" w:rsidRPr="005C0FA8" w14:paraId="76140A01" w14:textId="77777777" w:rsidTr="000F4C0F">
        <w:trPr>
          <w:trHeight w:val="197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6B99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BFBF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E345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A2A8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</w:tr>
      <w:tr w:rsidR="00267E1F" w:rsidRPr="005C0FA8" w14:paraId="56D6D503" w14:textId="77777777" w:rsidTr="000F4C0F">
        <w:trPr>
          <w:gridAfter w:val="1"/>
          <w:wAfter w:w="236" w:type="dxa"/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B5AE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  <w:bookmarkStart w:id="1" w:name="_Hlk192593926"/>
            <w:r w:rsidRPr="005C0FA8">
              <w:rPr>
                <w:rFonts w:ascii="Segoe UI" w:hAnsi="Segoe UI" w:cs="Segoe UI"/>
                <w:b/>
                <w:bCs/>
                <w:color w:val="000000"/>
                <w:u w:val="single"/>
              </w:rPr>
              <w:t>RATING SCALE FOR TECHNICAL PROPOSAL</w:t>
            </w:r>
          </w:p>
        </w:tc>
      </w:tr>
      <w:tr w:rsidR="00267E1F" w:rsidRPr="005C0FA8" w14:paraId="1A1B61C3" w14:textId="77777777" w:rsidTr="000F4C0F">
        <w:trPr>
          <w:trHeight w:val="246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B739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C519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1D2E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6A64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</w:tr>
      <w:tr w:rsidR="00267E1F" w:rsidRPr="005C0FA8" w14:paraId="0B30A666" w14:textId="77777777" w:rsidTr="00271CEB">
        <w:trPr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2ABE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77A4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</w:tr>
      <w:tr w:rsidR="00267E1F" w:rsidRPr="005C0FA8" w14:paraId="76076596" w14:textId="77777777" w:rsidTr="00271CEB">
        <w:trPr>
          <w:trHeight w:val="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4608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9CD7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A838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2416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</w:tr>
      <w:tr w:rsidR="00267E1F" w:rsidRPr="005C0FA8" w14:paraId="121D422F" w14:textId="77777777" w:rsidTr="00271CEB">
        <w:trPr>
          <w:gridAfter w:val="1"/>
          <w:wAfter w:w="236" w:type="dxa"/>
          <w:trHeight w:val="5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269A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A635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04EF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Marks</w:t>
            </w:r>
          </w:p>
        </w:tc>
      </w:tr>
      <w:tr w:rsidR="00267E1F" w:rsidRPr="005C0FA8" w14:paraId="017F828B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B422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No.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B3286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Description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2508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 xml:space="preserve">Maximum  </w:t>
            </w:r>
          </w:p>
        </w:tc>
      </w:tr>
      <w:tr w:rsidR="00267E1F" w:rsidRPr="005C0FA8" w14:paraId="4E50E45C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FD1C9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FC3D8" w14:textId="3FA5B67E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Valid Registration Certificates/Licenses are mandatory from the (Federal Government of Somalia, </w:t>
            </w:r>
            <w:r w:rsidR="00AA2CCB" w:rsidRPr="005C0FA8">
              <w:rPr>
                <w:rFonts w:ascii="Segoe UI" w:hAnsi="Segoe UI" w:cs="Segoe UI"/>
                <w:color w:val="000000"/>
              </w:rPr>
              <w:t xml:space="preserve">Hirshabelle </w:t>
            </w:r>
            <w:r w:rsidRPr="005C0FA8">
              <w:rPr>
                <w:rFonts w:ascii="Segoe UI" w:hAnsi="Segoe UI" w:cs="Segoe UI"/>
                <w:color w:val="000000"/>
              </w:rPr>
              <w:t>regional administration</w:t>
            </w:r>
            <w:r w:rsidR="00AA2CCB" w:rsidRPr="005C0FA8">
              <w:rPr>
                <w:rFonts w:ascii="Segoe UI" w:hAnsi="Segoe UI" w:cs="Segoe UI"/>
                <w:color w:val="000000"/>
              </w:rPr>
              <w:t>,</w:t>
            </w:r>
            <w:r w:rsidRPr="005C0FA8">
              <w:rPr>
                <w:rFonts w:ascii="Segoe UI" w:hAnsi="Segoe UI" w:cs="Segoe UI"/>
                <w:color w:val="000000"/>
              </w:rPr>
              <w:t xml:space="preserve"> tax clearance certification of ministry Finance of federal government)</w:t>
            </w:r>
            <w:r w:rsidR="00AA2CCB" w:rsidRPr="005C0FA8">
              <w:rPr>
                <w:rFonts w:ascii="Segoe UI" w:hAnsi="Segoe UI" w:cs="Segoe UI"/>
                <w:color w:val="000000"/>
              </w:rPr>
              <w:t xml:space="preserve"> &amp; Balcad DC.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00CF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5</w:t>
            </w:r>
          </w:p>
        </w:tc>
      </w:tr>
      <w:tr w:rsidR="00267E1F" w:rsidRPr="005C0FA8" w14:paraId="46F3270F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6B20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B6BF7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Company Profile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A531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5</w:t>
            </w:r>
          </w:p>
        </w:tc>
      </w:tr>
      <w:tr w:rsidR="00267E1F" w:rsidRPr="005C0FA8" w14:paraId="6D55355C" w14:textId="77777777" w:rsidTr="000F4C0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E579E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3B31" w14:textId="4E8BE1CF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Relevant </w:t>
            </w:r>
            <w:r w:rsidR="00AA2CCB" w:rsidRPr="005C0FA8">
              <w:rPr>
                <w:rFonts w:ascii="Segoe UI" w:hAnsi="Segoe UI" w:cs="Segoe UI"/>
                <w:color w:val="000000"/>
              </w:rPr>
              <w:t>e</w:t>
            </w:r>
            <w:r w:rsidRPr="005C0FA8">
              <w:rPr>
                <w:rFonts w:ascii="Segoe UI" w:hAnsi="Segoe UI" w:cs="Segoe UI"/>
                <w:color w:val="000000"/>
              </w:rPr>
              <w:t xml:space="preserve">xperience/ Evidence of </w:t>
            </w:r>
            <w:r w:rsidR="00AA2CCB" w:rsidRPr="005C0FA8">
              <w:rPr>
                <w:rFonts w:ascii="Segoe UI" w:hAnsi="Segoe UI" w:cs="Segoe UI"/>
                <w:color w:val="000000"/>
              </w:rPr>
              <w:t>p</w:t>
            </w:r>
            <w:r w:rsidRPr="005C0FA8">
              <w:rPr>
                <w:rFonts w:ascii="Segoe UI" w:hAnsi="Segoe UI" w:cs="Segoe UI"/>
                <w:color w:val="000000"/>
              </w:rPr>
              <w:t xml:space="preserve">ast </w:t>
            </w:r>
            <w:r w:rsidR="00AA2CCB" w:rsidRPr="005C0FA8">
              <w:rPr>
                <w:rFonts w:ascii="Segoe UI" w:hAnsi="Segoe UI" w:cs="Segoe UI"/>
                <w:color w:val="000000"/>
              </w:rPr>
              <w:t>s</w:t>
            </w:r>
            <w:r w:rsidRPr="005C0FA8">
              <w:rPr>
                <w:rFonts w:ascii="Segoe UI" w:hAnsi="Segoe UI" w:cs="Segoe UI"/>
                <w:color w:val="000000"/>
              </w:rPr>
              <w:t xml:space="preserve">imilar </w:t>
            </w:r>
            <w:r w:rsidR="00AA2CCB" w:rsidRPr="005C0FA8">
              <w:rPr>
                <w:rFonts w:ascii="Segoe UI" w:hAnsi="Segoe UI" w:cs="Segoe UI"/>
                <w:color w:val="000000"/>
              </w:rPr>
              <w:t>service provision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84C5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30</w:t>
            </w:r>
          </w:p>
        </w:tc>
      </w:tr>
      <w:tr w:rsidR="00267E1F" w:rsidRPr="005C0FA8" w14:paraId="2B21F1C2" w14:textId="77777777" w:rsidTr="000F4C0F">
        <w:trPr>
          <w:gridAfter w:val="1"/>
          <w:wAfter w:w="236" w:type="dxa"/>
          <w:trHeight w:val="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F950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6BAC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 xml:space="preserve">Bank Statement for the last six months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77D4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5C0FA8">
              <w:rPr>
                <w:rFonts w:ascii="Segoe UI" w:hAnsi="Segoe UI" w:cs="Segoe UI"/>
                <w:color w:val="000000"/>
              </w:rPr>
              <w:t>20</w:t>
            </w:r>
          </w:p>
        </w:tc>
      </w:tr>
      <w:bookmarkEnd w:id="1"/>
      <w:tr w:rsidR="00267E1F" w:rsidRPr="005C0FA8" w14:paraId="0CF9B7C8" w14:textId="77777777" w:rsidTr="000F4C0F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6EFA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3BF1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Total Marks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28590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60</w:t>
            </w:r>
          </w:p>
        </w:tc>
        <w:tc>
          <w:tcPr>
            <w:tcW w:w="23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AA646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5C0FA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</w:tr>
      <w:tr w:rsidR="00267E1F" w:rsidRPr="005C0FA8" w14:paraId="6A692FC6" w14:textId="77777777" w:rsidTr="000F4C0F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19CB" w14:textId="77777777" w:rsidR="00267E1F" w:rsidRPr="005C0FA8" w:rsidRDefault="00267E1F" w:rsidP="000F4C0F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6C0B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C008" w14:textId="77777777" w:rsidR="00267E1F" w:rsidRPr="005C0FA8" w:rsidRDefault="00267E1F" w:rsidP="000F4C0F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CB2C" w14:textId="77777777" w:rsidR="00267E1F" w:rsidRPr="005C0FA8" w:rsidRDefault="00267E1F" w:rsidP="000F4C0F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</w:tbl>
    <w:p w14:paraId="5A7AF4CC" w14:textId="2F976091" w:rsidR="008F7B24" w:rsidRPr="005C0FA8" w:rsidRDefault="00904477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 xml:space="preserve"> </w:t>
      </w:r>
      <w:r w:rsidR="008F7B24" w:rsidRPr="005C0FA8">
        <w:rPr>
          <w:rFonts w:ascii="Segoe UI" w:hAnsi="Segoe UI" w:cs="Segoe UI"/>
        </w:rPr>
        <w:t>All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interested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and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eligible</w:t>
      </w:r>
      <w:r w:rsidR="008F7B24" w:rsidRPr="005C0FA8">
        <w:rPr>
          <w:rFonts w:ascii="Segoe UI" w:hAnsi="Segoe UI" w:cs="Segoe UI"/>
          <w:spacing w:val="-3"/>
        </w:rPr>
        <w:t xml:space="preserve"> </w:t>
      </w:r>
      <w:r w:rsidR="008F7B24" w:rsidRPr="005C0FA8">
        <w:rPr>
          <w:rFonts w:ascii="Segoe UI" w:hAnsi="Segoe UI" w:cs="Segoe UI"/>
        </w:rPr>
        <w:t>Contractors/suppliers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with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sound</w:t>
      </w:r>
      <w:r w:rsidR="008F7B24" w:rsidRPr="005C0FA8">
        <w:rPr>
          <w:rFonts w:ascii="Segoe UI" w:hAnsi="Segoe UI" w:cs="Segoe UI"/>
          <w:spacing w:val="-3"/>
        </w:rPr>
        <w:t xml:space="preserve"> </w:t>
      </w:r>
      <w:r w:rsidR="008F7B24" w:rsidRPr="005C0FA8">
        <w:rPr>
          <w:rFonts w:ascii="Segoe UI" w:hAnsi="Segoe UI" w:cs="Segoe UI"/>
        </w:rPr>
        <w:t>capacity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and</w:t>
      </w:r>
      <w:r w:rsidR="008F7B24" w:rsidRPr="005C0FA8">
        <w:rPr>
          <w:rFonts w:ascii="Segoe UI" w:hAnsi="Segoe UI" w:cs="Segoe UI"/>
          <w:spacing w:val="-2"/>
        </w:rPr>
        <w:t xml:space="preserve"> </w:t>
      </w:r>
      <w:r w:rsidR="008F7B24" w:rsidRPr="005C0FA8">
        <w:rPr>
          <w:rFonts w:ascii="Segoe UI" w:hAnsi="Segoe UI" w:cs="Segoe UI"/>
        </w:rPr>
        <w:t>relevant</w:t>
      </w:r>
      <w:r w:rsidR="008F7B24" w:rsidRPr="005C0FA8">
        <w:rPr>
          <w:rFonts w:ascii="Segoe UI" w:hAnsi="Segoe UI" w:cs="Segoe UI"/>
          <w:spacing w:val="-3"/>
        </w:rPr>
        <w:t xml:space="preserve"> </w:t>
      </w:r>
      <w:r w:rsidR="008F7B24" w:rsidRPr="005C0FA8">
        <w:rPr>
          <w:rFonts w:ascii="Segoe UI" w:hAnsi="Segoe UI" w:cs="Segoe UI"/>
        </w:rPr>
        <w:t>experience</w:t>
      </w:r>
      <w:r w:rsidR="008F7B24" w:rsidRPr="005C0FA8">
        <w:rPr>
          <w:rFonts w:ascii="Segoe UI" w:hAnsi="Segoe UI" w:cs="Segoe UI"/>
          <w:spacing w:val="-57"/>
        </w:rPr>
        <w:t xml:space="preserve">   </w:t>
      </w:r>
      <w:r w:rsidR="008F7B24" w:rsidRPr="005C0FA8">
        <w:rPr>
          <w:rFonts w:ascii="Segoe UI" w:hAnsi="Segoe UI" w:cs="Segoe UI"/>
        </w:rPr>
        <w:t xml:space="preserve">in similar service are here by invited to collect tender documents from </w:t>
      </w:r>
      <w:r w:rsidR="008F7B24" w:rsidRPr="005C0FA8">
        <w:rPr>
          <w:rFonts w:ascii="Segoe UI" w:hAnsi="Segoe UI" w:cs="Segoe UI"/>
          <w:bCs/>
        </w:rPr>
        <w:t xml:space="preserve">Islamic Relief Somalia Mogadishu office, </w:t>
      </w:r>
      <w:r w:rsidR="008F7B24" w:rsidRPr="005C0FA8">
        <w:rPr>
          <w:rFonts w:ascii="Segoe UI" w:hAnsi="Segoe UI" w:cs="Segoe UI"/>
        </w:rPr>
        <w:t>Adan Adde International Airport Road/Opposite Ex-Kalunka Compound</w:t>
      </w:r>
      <w:r w:rsidR="008F7B24" w:rsidRPr="005C0FA8">
        <w:rPr>
          <w:rFonts w:ascii="Segoe UI" w:hAnsi="Segoe UI" w:cs="Segoe UI"/>
          <w:bCs/>
        </w:rPr>
        <w:t xml:space="preserve"> -Banadir region, Somalia.</w:t>
      </w:r>
    </w:p>
    <w:p w14:paraId="3A0E15A5" w14:textId="6C973538" w:rsidR="008F7B24" w:rsidRPr="005C0FA8" w:rsidRDefault="008F7B24" w:rsidP="008F7B24">
      <w:pPr>
        <w:spacing w:before="93"/>
        <w:rPr>
          <w:rFonts w:ascii="Segoe UI" w:hAnsi="Segoe UI" w:cs="Segoe UI"/>
          <w:b/>
        </w:rPr>
      </w:pP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deadline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for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submitting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bids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 xml:space="preserve">is </w:t>
      </w:r>
      <w:r w:rsidR="00D07DED">
        <w:rPr>
          <w:rFonts w:ascii="Segoe UI" w:hAnsi="Segoe UI" w:cs="Segoe UI"/>
          <w:b/>
        </w:rPr>
        <w:t>13</w:t>
      </w:r>
      <w:r w:rsidRPr="005C0FA8">
        <w:rPr>
          <w:rFonts w:ascii="Segoe UI" w:hAnsi="Segoe UI" w:cs="Segoe UI"/>
          <w:b/>
        </w:rPr>
        <w:t>/0</w:t>
      </w:r>
      <w:r w:rsidR="00D07DED">
        <w:rPr>
          <w:rFonts w:ascii="Segoe UI" w:hAnsi="Segoe UI" w:cs="Segoe UI"/>
          <w:b/>
        </w:rPr>
        <w:t>5</w:t>
      </w:r>
      <w:r w:rsidRPr="005C0FA8">
        <w:rPr>
          <w:rFonts w:ascii="Segoe UI" w:hAnsi="Segoe UI" w:cs="Segoe UI"/>
          <w:b/>
        </w:rPr>
        <w:t>/</w:t>
      </w:r>
      <w:r w:rsidR="005B3A80" w:rsidRPr="005C0FA8">
        <w:rPr>
          <w:rFonts w:ascii="Segoe UI" w:hAnsi="Segoe UI" w:cs="Segoe UI"/>
          <w:b/>
        </w:rPr>
        <w:t>2025</w:t>
      </w:r>
      <w:r w:rsidRPr="005C0FA8">
        <w:rPr>
          <w:rFonts w:ascii="Segoe UI" w:hAnsi="Segoe UI" w:cs="Segoe UI"/>
          <w:b/>
        </w:rPr>
        <w:t xml:space="preserve"> at 4:00 pm </w:t>
      </w:r>
      <w:r w:rsidRPr="005C0FA8">
        <w:rPr>
          <w:rFonts w:ascii="Segoe UI" w:hAnsi="Segoe UI" w:cs="Segoe UI"/>
        </w:rPr>
        <w:t xml:space="preserve">and </w:t>
      </w:r>
      <w:r w:rsidRPr="005C0FA8">
        <w:rPr>
          <w:rFonts w:ascii="Segoe UI" w:hAnsi="Segoe UI" w:cs="Segoe UI"/>
          <w:b/>
        </w:rPr>
        <w:t>any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tender or</w:t>
      </w:r>
      <w:r w:rsidRPr="005C0FA8">
        <w:rPr>
          <w:rFonts w:ascii="Segoe UI" w:hAnsi="Segoe UI" w:cs="Segoe UI"/>
          <w:b/>
          <w:spacing w:val="-1"/>
        </w:rPr>
        <w:t xml:space="preserve"> </w:t>
      </w:r>
      <w:r w:rsidRPr="005C0FA8">
        <w:rPr>
          <w:rFonts w:ascii="Segoe UI" w:hAnsi="Segoe UI" w:cs="Segoe UI"/>
          <w:b/>
        </w:rPr>
        <w:t>documents</w:t>
      </w:r>
    </w:p>
    <w:p w14:paraId="4961251F" w14:textId="6AD53594" w:rsidR="008F7B24" w:rsidRPr="005C0FA8" w:rsidRDefault="008F7B24" w:rsidP="008F7B24">
      <w:pPr>
        <w:rPr>
          <w:rFonts w:ascii="Segoe UI" w:hAnsi="Segoe UI" w:cs="Segoe UI"/>
        </w:rPr>
      </w:pPr>
      <w:r w:rsidRPr="005C0FA8">
        <w:rPr>
          <w:rFonts w:ascii="Segoe UI" w:hAnsi="Segoe UI" w:cs="Segoe UI"/>
          <w:b/>
        </w:rPr>
        <w:t xml:space="preserve">received later than </w:t>
      </w:r>
      <w:r w:rsidR="00D07DED">
        <w:rPr>
          <w:rFonts w:ascii="Segoe UI" w:hAnsi="Segoe UI" w:cs="Segoe UI"/>
          <w:b/>
        </w:rPr>
        <w:t>13</w:t>
      </w:r>
      <w:r w:rsidRPr="005C0FA8">
        <w:rPr>
          <w:rFonts w:ascii="Segoe UI" w:hAnsi="Segoe UI" w:cs="Segoe UI"/>
          <w:b/>
        </w:rPr>
        <w:t>/0</w:t>
      </w:r>
      <w:r w:rsidR="00D07DED">
        <w:rPr>
          <w:rFonts w:ascii="Segoe UI" w:hAnsi="Segoe UI" w:cs="Segoe UI"/>
          <w:b/>
        </w:rPr>
        <w:t>5</w:t>
      </w:r>
      <w:r w:rsidRPr="005C0FA8">
        <w:rPr>
          <w:rFonts w:ascii="Segoe UI" w:hAnsi="Segoe UI" w:cs="Segoe UI"/>
          <w:b/>
        </w:rPr>
        <w:t>/</w:t>
      </w:r>
      <w:r w:rsidR="005B3A80" w:rsidRPr="005C0FA8">
        <w:rPr>
          <w:rFonts w:ascii="Segoe UI" w:hAnsi="Segoe UI" w:cs="Segoe UI"/>
          <w:b/>
        </w:rPr>
        <w:t>2025</w:t>
      </w:r>
      <w:r w:rsidRPr="005C0FA8">
        <w:rPr>
          <w:rFonts w:ascii="Segoe UI" w:hAnsi="Segoe UI" w:cs="Segoe UI"/>
          <w:b/>
        </w:rPr>
        <w:t xml:space="preserve"> at 4:00 pm will not be accepted</w:t>
      </w:r>
      <w:r w:rsidRPr="005C0FA8">
        <w:rPr>
          <w:rFonts w:ascii="Segoe UI" w:hAnsi="Segoe UI" w:cs="Segoe UI"/>
        </w:rPr>
        <w:t xml:space="preserve">. </w:t>
      </w:r>
    </w:p>
    <w:p w14:paraId="2ED9E95C" w14:textId="77777777" w:rsidR="008F7B24" w:rsidRPr="005C0FA8" w:rsidRDefault="008F7B24" w:rsidP="008F7B24">
      <w:pPr>
        <w:rPr>
          <w:rFonts w:ascii="Segoe UI" w:hAnsi="Segoe UI" w:cs="Segoe UI"/>
        </w:rPr>
      </w:pPr>
    </w:p>
    <w:p w14:paraId="2BF3EF69" w14:textId="2B1E440D" w:rsidR="00871E45" w:rsidRPr="005C0FA8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bCs/>
        </w:rPr>
      </w:pPr>
      <w:r w:rsidRPr="005C0FA8">
        <w:rPr>
          <w:rFonts w:ascii="Segoe UI" w:hAnsi="Segoe UI" w:cs="Segoe UI"/>
        </w:rPr>
        <w:t xml:space="preserve">The </w:t>
      </w:r>
      <w:r w:rsidRPr="005C0FA8">
        <w:rPr>
          <w:rFonts w:ascii="Segoe UI" w:hAnsi="Segoe UI" w:cs="Segoe UI"/>
          <w:b/>
        </w:rPr>
        <w:t xml:space="preserve">sealed </w:t>
      </w:r>
      <w:r w:rsidRPr="005C0FA8">
        <w:rPr>
          <w:rFonts w:ascii="Segoe UI" w:hAnsi="Segoe UI" w:cs="Segoe UI"/>
        </w:rPr>
        <w:t>envelopes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 xml:space="preserve">should be dropped at the Tender Box in </w:t>
      </w:r>
      <w:r w:rsidRPr="005C0FA8">
        <w:rPr>
          <w:rFonts w:ascii="Segoe UI" w:hAnsi="Segoe UI" w:cs="Segoe UI"/>
          <w:bCs/>
        </w:rPr>
        <w:t xml:space="preserve">Islamic Relief Somalia Mogadishu office, </w:t>
      </w:r>
      <w:r w:rsidRPr="005C0FA8">
        <w:rPr>
          <w:rFonts w:ascii="Segoe UI" w:hAnsi="Segoe UI" w:cs="Segoe UI"/>
        </w:rPr>
        <w:t>Adan Adde International Airport Road/Opposite Ex-Kalunka Compound</w:t>
      </w:r>
      <w:r w:rsidRPr="005C0FA8">
        <w:rPr>
          <w:rFonts w:ascii="Segoe UI" w:hAnsi="Segoe UI" w:cs="Segoe UI"/>
          <w:bCs/>
        </w:rPr>
        <w:t xml:space="preserve"> -Banadir region, Somalia.</w:t>
      </w:r>
    </w:p>
    <w:p w14:paraId="0ADFF8D2" w14:textId="77777777" w:rsidR="00267E1F" w:rsidRPr="005C0FA8" w:rsidRDefault="00267E1F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bCs/>
        </w:rPr>
      </w:pPr>
    </w:p>
    <w:p w14:paraId="16E4F6D6" w14:textId="77777777" w:rsidR="008C6BFE" w:rsidRPr="005C0FA8" w:rsidRDefault="008C6BFE" w:rsidP="008C6BFE">
      <w:pPr>
        <w:pStyle w:val="Heading1"/>
        <w:ind w:left="0" w:right="2957" w:firstLine="0"/>
        <w:jc w:val="center"/>
        <w:rPr>
          <w:rFonts w:ascii="Segoe UI" w:hAnsi="Segoe UI" w:cs="Segoe UI"/>
          <w:sz w:val="22"/>
          <w:szCs w:val="22"/>
          <w:u w:val="none"/>
        </w:rPr>
      </w:pPr>
      <w:r w:rsidRPr="005C0FA8">
        <w:rPr>
          <w:rFonts w:ascii="Segoe UI" w:hAnsi="Segoe UI" w:cs="Segoe UI"/>
          <w:sz w:val="22"/>
          <w:szCs w:val="22"/>
          <w:u w:val="none"/>
        </w:rPr>
        <w:t>Supplier</w:t>
      </w:r>
      <w:r w:rsidRPr="005C0FA8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5C0FA8">
        <w:rPr>
          <w:rFonts w:ascii="Segoe UI" w:hAnsi="Segoe UI" w:cs="Segoe UI"/>
          <w:sz w:val="22"/>
          <w:szCs w:val="22"/>
          <w:u w:val="none"/>
        </w:rPr>
        <w:t>Code</w:t>
      </w:r>
      <w:r w:rsidRPr="005C0FA8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5C0FA8">
        <w:rPr>
          <w:rFonts w:ascii="Segoe UI" w:hAnsi="Segoe UI" w:cs="Segoe UI"/>
          <w:sz w:val="22"/>
          <w:szCs w:val="22"/>
          <w:u w:val="none"/>
        </w:rPr>
        <w:t>of</w:t>
      </w:r>
      <w:r w:rsidRPr="005C0FA8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5C0FA8">
        <w:rPr>
          <w:rFonts w:ascii="Segoe UI" w:hAnsi="Segoe UI" w:cs="Segoe UI"/>
          <w:sz w:val="22"/>
          <w:szCs w:val="22"/>
          <w:u w:val="none"/>
        </w:rPr>
        <w:t>Conduct</w:t>
      </w:r>
    </w:p>
    <w:p w14:paraId="68DE38B8" w14:textId="77777777" w:rsidR="008C6BFE" w:rsidRPr="005C0FA8" w:rsidRDefault="008C6BFE" w:rsidP="008C6BFE">
      <w:pPr>
        <w:pStyle w:val="ListParagraph"/>
        <w:numPr>
          <w:ilvl w:val="0"/>
          <w:numId w:val="2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Segoe UI" w:hAnsi="Segoe UI" w:cs="Segoe UI"/>
          <w:b/>
        </w:rPr>
      </w:pPr>
      <w:r w:rsidRPr="005C0FA8">
        <w:rPr>
          <w:rFonts w:ascii="Segoe UI" w:hAnsi="Segoe UI" w:cs="Segoe UI"/>
          <w:b/>
        </w:rPr>
        <w:t>Islamic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Relief’s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Supplier</w:t>
      </w:r>
      <w:r w:rsidRPr="005C0FA8">
        <w:rPr>
          <w:rFonts w:ascii="Segoe UI" w:hAnsi="Segoe UI" w:cs="Segoe UI"/>
          <w:b/>
          <w:spacing w:val="-5"/>
        </w:rPr>
        <w:t xml:space="preserve"> </w:t>
      </w:r>
      <w:r w:rsidRPr="005C0FA8">
        <w:rPr>
          <w:rFonts w:ascii="Segoe UI" w:hAnsi="Segoe UI" w:cs="Segoe UI"/>
          <w:b/>
        </w:rPr>
        <w:t>Code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of</w:t>
      </w:r>
      <w:r w:rsidRPr="005C0FA8">
        <w:rPr>
          <w:rFonts w:ascii="Segoe UI" w:hAnsi="Segoe UI" w:cs="Segoe UI"/>
          <w:b/>
          <w:spacing w:val="-4"/>
        </w:rPr>
        <w:t xml:space="preserve"> </w:t>
      </w:r>
      <w:r w:rsidRPr="005C0FA8">
        <w:rPr>
          <w:rFonts w:ascii="Segoe UI" w:hAnsi="Segoe UI" w:cs="Segoe UI"/>
          <w:b/>
        </w:rPr>
        <w:t>Conduct</w:t>
      </w:r>
    </w:p>
    <w:p w14:paraId="3032E7E6" w14:textId="77777777" w:rsidR="008C6BFE" w:rsidRPr="005C0FA8" w:rsidRDefault="008C6BFE" w:rsidP="008C6BFE">
      <w:pPr>
        <w:pStyle w:val="BodyText"/>
        <w:spacing w:before="8"/>
        <w:rPr>
          <w:rFonts w:ascii="Segoe UI" w:hAnsi="Segoe UI" w:cs="Segoe UI"/>
          <w:b/>
          <w:sz w:val="22"/>
          <w:szCs w:val="22"/>
        </w:rPr>
      </w:pPr>
    </w:p>
    <w:p w14:paraId="2BF74277" w14:textId="77777777" w:rsidR="008C6BFE" w:rsidRPr="005C0FA8" w:rsidRDefault="008C6BFE" w:rsidP="008C6BFE">
      <w:pPr>
        <w:pStyle w:val="ListParagraph"/>
        <w:numPr>
          <w:ilvl w:val="0"/>
          <w:numId w:val="2"/>
        </w:numPr>
        <w:tabs>
          <w:tab w:val="left" w:pos="920"/>
          <w:tab w:val="left" w:pos="921"/>
        </w:tabs>
        <w:spacing w:line="240" w:lineRule="auto"/>
        <w:ind w:hanging="361"/>
        <w:rPr>
          <w:rFonts w:ascii="Segoe UI" w:hAnsi="Segoe UI" w:cs="Segoe UI"/>
          <w:b/>
        </w:rPr>
      </w:pPr>
      <w:r w:rsidRPr="005C0FA8">
        <w:rPr>
          <w:rFonts w:ascii="Segoe UI" w:hAnsi="Segoe UI" w:cs="Segoe UI"/>
          <w:b/>
        </w:rPr>
        <w:lastRenderedPageBreak/>
        <w:t>Islamic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Relief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Worldwide</w:t>
      </w:r>
      <w:r w:rsidRPr="005C0FA8">
        <w:rPr>
          <w:rFonts w:ascii="Segoe UI" w:hAnsi="Segoe UI" w:cs="Segoe UI"/>
          <w:b/>
          <w:spacing w:val="-4"/>
        </w:rPr>
        <w:t xml:space="preserve"> </w:t>
      </w:r>
      <w:r w:rsidRPr="005C0FA8">
        <w:rPr>
          <w:rFonts w:ascii="Segoe UI" w:hAnsi="Segoe UI" w:cs="Segoe UI"/>
          <w:b/>
        </w:rPr>
        <w:t>requires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all</w:t>
      </w:r>
      <w:r w:rsidRPr="005C0FA8">
        <w:rPr>
          <w:rFonts w:ascii="Segoe UI" w:hAnsi="Segoe UI" w:cs="Segoe UI"/>
          <w:b/>
          <w:spacing w:val="-2"/>
        </w:rPr>
        <w:t xml:space="preserve"> </w:t>
      </w:r>
      <w:r w:rsidRPr="005C0FA8">
        <w:rPr>
          <w:rFonts w:ascii="Segoe UI" w:hAnsi="Segoe UI" w:cs="Segoe UI"/>
          <w:b/>
        </w:rPr>
        <w:t>suppliers</w:t>
      </w:r>
      <w:r w:rsidRPr="005C0FA8">
        <w:rPr>
          <w:rFonts w:ascii="Segoe UI" w:hAnsi="Segoe UI" w:cs="Segoe UI"/>
          <w:b/>
          <w:spacing w:val="-5"/>
        </w:rPr>
        <w:t xml:space="preserve"> </w:t>
      </w:r>
      <w:r w:rsidRPr="005C0FA8">
        <w:rPr>
          <w:rFonts w:ascii="Segoe UI" w:hAnsi="Segoe UI" w:cs="Segoe UI"/>
          <w:b/>
        </w:rPr>
        <w:t>to</w:t>
      </w:r>
      <w:r w:rsidRPr="005C0FA8">
        <w:rPr>
          <w:rFonts w:ascii="Segoe UI" w:hAnsi="Segoe UI" w:cs="Segoe UI"/>
          <w:b/>
          <w:spacing w:val="-3"/>
        </w:rPr>
        <w:t xml:space="preserve"> </w:t>
      </w:r>
      <w:r w:rsidRPr="005C0FA8">
        <w:rPr>
          <w:rFonts w:ascii="Segoe UI" w:hAnsi="Segoe UI" w:cs="Segoe UI"/>
          <w:b/>
        </w:rPr>
        <w:t>adhere</w:t>
      </w:r>
      <w:r w:rsidRPr="005C0FA8">
        <w:rPr>
          <w:rFonts w:ascii="Segoe UI" w:hAnsi="Segoe UI" w:cs="Segoe UI"/>
          <w:b/>
          <w:spacing w:val="-4"/>
        </w:rPr>
        <w:t xml:space="preserve"> </w:t>
      </w:r>
      <w:r w:rsidRPr="005C0FA8">
        <w:rPr>
          <w:rFonts w:ascii="Segoe UI" w:hAnsi="Segoe UI" w:cs="Segoe UI"/>
          <w:b/>
        </w:rPr>
        <w:t>to:</w:t>
      </w:r>
    </w:p>
    <w:p w14:paraId="47BD95E3" w14:textId="77777777" w:rsidR="008C6BFE" w:rsidRPr="005C0FA8" w:rsidRDefault="008C6BFE" w:rsidP="008C6BFE">
      <w:pPr>
        <w:pStyle w:val="BodyText"/>
        <w:spacing w:before="8"/>
        <w:rPr>
          <w:rFonts w:ascii="Segoe UI" w:hAnsi="Segoe UI" w:cs="Segoe UI"/>
          <w:b/>
          <w:sz w:val="22"/>
          <w:szCs w:val="22"/>
        </w:rPr>
      </w:pPr>
    </w:p>
    <w:p w14:paraId="4F2C0A51" w14:textId="77777777" w:rsidR="008C6BFE" w:rsidRPr="005C0FA8" w:rsidRDefault="008C6BFE" w:rsidP="008C6BFE">
      <w:pPr>
        <w:rPr>
          <w:rFonts w:ascii="Segoe UI" w:hAnsi="Segoe UI" w:cs="Segoe UI"/>
          <w:b/>
          <w:bCs/>
        </w:rPr>
      </w:pPr>
      <w:r w:rsidRPr="005C0FA8">
        <w:rPr>
          <w:rFonts w:ascii="Segoe UI" w:hAnsi="Segoe UI" w:cs="Segoe UI"/>
          <w:b/>
          <w:bCs/>
        </w:rPr>
        <w:t>The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Modern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Slavery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Act</w:t>
      </w:r>
      <w:r w:rsidRPr="005C0FA8">
        <w:rPr>
          <w:rFonts w:ascii="Segoe UI" w:hAnsi="Segoe UI" w:cs="Segoe UI"/>
          <w:b/>
          <w:bCs/>
          <w:spacing w:val="-2"/>
        </w:rPr>
        <w:t xml:space="preserve"> </w:t>
      </w:r>
      <w:r w:rsidRPr="005C0FA8">
        <w:rPr>
          <w:rFonts w:ascii="Segoe UI" w:hAnsi="Segoe UI" w:cs="Segoe UI"/>
          <w:b/>
          <w:bCs/>
        </w:rPr>
        <w:t>2015</w:t>
      </w:r>
    </w:p>
    <w:p w14:paraId="6794B1FF" w14:textId="77777777" w:rsidR="008C6BFE" w:rsidRPr="005C0FA8" w:rsidRDefault="008C6BFE" w:rsidP="008C6BFE">
      <w:pPr>
        <w:rPr>
          <w:rFonts w:ascii="Segoe UI" w:hAnsi="Segoe UI" w:cs="Segoe UI"/>
        </w:rPr>
      </w:pPr>
    </w:p>
    <w:p w14:paraId="4E7D650B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The International Labour Standards as defined by the ILO (International Labour Organization).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United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Nations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Global</w:t>
      </w:r>
      <w:r w:rsidRPr="005C0FA8">
        <w:rPr>
          <w:rFonts w:ascii="Segoe UI" w:hAnsi="Segoe UI" w:cs="Segoe UI"/>
          <w:spacing w:val="-5"/>
        </w:rPr>
        <w:t xml:space="preserve"> </w:t>
      </w:r>
      <w:r w:rsidRPr="005C0FA8">
        <w:rPr>
          <w:rFonts w:ascii="Segoe UI" w:hAnsi="Segoe UI" w:cs="Segoe UI"/>
        </w:rPr>
        <w:t>Compact’s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10 principles as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stated below:</w:t>
      </w:r>
    </w:p>
    <w:p w14:paraId="3B9A35EE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Human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Rights</w:t>
      </w:r>
    </w:p>
    <w:p w14:paraId="2613CA9F" w14:textId="77777777" w:rsidR="008C6BFE" w:rsidRPr="005C0FA8" w:rsidRDefault="008C6BFE" w:rsidP="008C6BFE">
      <w:pPr>
        <w:rPr>
          <w:rFonts w:ascii="Segoe UI" w:hAnsi="Segoe UI" w:cs="Segoe UI"/>
        </w:rPr>
      </w:pPr>
      <w:hyperlink r:id="rId8">
        <w:r w:rsidRPr="005C0FA8">
          <w:rPr>
            <w:rFonts w:ascii="Segoe UI" w:hAnsi="Segoe UI" w:cs="Segoe UI"/>
            <w:b/>
            <w:bCs/>
          </w:rPr>
          <w:t>Principle 1</w:t>
        </w:r>
      </w:hyperlink>
      <w:r w:rsidRPr="005C0FA8">
        <w:rPr>
          <w:rFonts w:ascii="Segoe UI" w:hAnsi="Segoe UI" w:cs="Segoe UI"/>
        </w:rPr>
        <w:t>: Businesses should support and respect the protection of internationally proclaimed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human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rights;</w:t>
      </w:r>
    </w:p>
    <w:p w14:paraId="60510376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and</w:t>
      </w:r>
    </w:p>
    <w:p w14:paraId="1EFEAD92" w14:textId="77777777" w:rsidR="008C6BFE" w:rsidRPr="005C0FA8" w:rsidRDefault="008C6BFE" w:rsidP="008C6BFE">
      <w:pPr>
        <w:rPr>
          <w:rFonts w:ascii="Segoe UI" w:hAnsi="Segoe UI" w:cs="Segoe UI"/>
        </w:rPr>
      </w:pPr>
      <w:hyperlink r:id="rId9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3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2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Make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sure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that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they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are not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complicit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in human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rights abuses.</w:t>
      </w:r>
    </w:p>
    <w:p w14:paraId="2B557C81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 xml:space="preserve"> Labour</w:t>
      </w:r>
    </w:p>
    <w:p w14:paraId="099618C3" w14:textId="77777777" w:rsidR="008C6BFE" w:rsidRPr="005C0FA8" w:rsidRDefault="008C6BFE" w:rsidP="008C6BFE">
      <w:pPr>
        <w:rPr>
          <w:rFonts w:ascii="Segoe UI" w:hAnsi="Segoe UI" w:cs="Segoe UI"/>
        </w:rPr>
      </w:pPr>
      <w:hyperlink r:id="rId10">
        <w:r w:rsidRPr="005C0FA8">
          <w:rPr>
            <w:rFonts w:ascii="Segoe UI" w:hAnsi="Segoe UI" w:cs="Segoe UI"/>
            <w:b/>
            <w:bCs/>
          </w:rPr>
          <w:t>Principle 3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</w:rPr>
        <w:t xml:space="preserve"> Businesses should uphold the freedom of association and the effective recognition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right to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collective</w:t>
      </w:r>
      <w:r w:rsidRPr="005C0FA8">
        <w:rPr>
          <w:rFonts w:ascii="Segoe UI" w:hAnsi="Segoe UI" w:cs="Segoe UI"/>
          <w:spacing w:val="1"/>
        </w:rPr>
        <w:t xml:space="preserve"> </w:t>
      </w:r>
      <w:r w:rsidRPr="005C0FA8">
        <w:rPr>
          <w:rFonts w:ascii="Segoe UI" w:hAnsi="Segoe UI" w:cs="Segoe UI"/>
        </w:rPr>
        <w:t>bargaining;</w:t>
      </w:r>
    </w:p>
    <w:p w14:paraId="5E40B7A5" w14:textId="77777777" w:rsidR="008C6BFE" w:rsidRPr="005C0FA8" w:rsidRDefault="008C6BFE" w:rsidP="008C6BFE">
      <w:pPr>
        <w:rPr>
          <w:rFonts w:ascii="Segoe UI" w:hAnsi="Segoe UI" w:cs="Segoe UI"/>
        </w:rPr>
      </w:pPr>
    </w:p>
    <w:p w14:paraId="73D227BB" w14:textId="77777777" w:rsidR="008C6BFE" w:rsidRPr="005C0FA8" w:rsidRDefault="008C6BFE" w:rsidP="008C6BFE">
      <w:pPr>
        <w:rPr>
          <w:rFonts w:ascii="Segoe UI" w:hAnsi="Segoe UI" w:cs="Segoe UI"/>
        </w:rPr>
      </w:pPr>
      <w:hyperlink r:id="rId11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4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The elimination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all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forms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forced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compulsory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labour;</w:t>
      </w:r>
    </w:p>
    <w:p w14:paraId="604B1543" w14:textId="77777777" w:rsidR="008C6BFE" w:rsidRPr="005C0FA8" w:rsidRDefault="008C6BFE" w:rsidP="008C6BFE">
      <w:pPr>
        <w:rPr>
          <w:rFonts w:ascii="Segoe UI" w:hAnsi="Segoe UI" w:cs="Segoe UI"/>
        </w:rPr>
      </w:pPr>
      <w:hyperlink r:id="rId12">
        <w:r w:rsidRPr="005C0FA8">
          <w:rPr>
            <w:rFonts w:ascii="Segoe UI" w:hAnsi="Segoe UI" w:cs="Segoe UI"/>
            <w:b/>
            <w:bCs/>
          </w:rPr>
          <w:t>Principle 5</w:t>
        </w:r>
      </w:hyperlink>
      <w:r w:rsidRPr="005C0FA8">
        <w:rPr>
          <w:rFonts w:ascii="Segoe UI" w:hAnsi="Segoe UI" w:cs="Segoe UI"/>
        </w:rPr>
        <w:t>: The effective abolition of child labour;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and</w:t>
      </w:r>
    </w:p>
    <w:p w14:paraId="3B7B8D92" w14:textId="77777777" w:rsidR="008C6BFE" w:rsidRPr="005C0FA8" w:rsidRDefault="008C6BFE" w:rsidP="008C6BFE">
      <w:pPr>
        <w:rPr>
          <w:rFonts w:ascii="Segoe UI" w:hAnsi="Segoe UI" w:cs="Segoe UI"/>
        </w:rPr>
      </w:pPr>
      <w:hyperlink r:id="rId13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6</w:t>
        </w:r>
      </w:hyperlink>
      <w:r w:rsidRPr="005C0FA8">
        <w:rPr>
          <w:rFonts w:ascii="Segoe UI" w:hAnsi="Segoe UI" w:cs="Segoe UI"/>
        </w:rPr>
        <w:t>: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elimination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discrimination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in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respect of</w:t>
      </w:r>
      <w:r w:rsidRPr="005C0FA8">
        <w:rPr>
          <w:rFonts w:ascii="Segoe UI" w:hAnsi="Segoe UI" w:cs="Segoe UI"/>
          <w:spacing w:val="-5"/>
        </w:rPr>
        <w:t xml:space="preserve"> </w:t>
      </w:r>
      <w:r w:rsidRPr="005C0FA8">
        <w:rPr>
          <w:rFonts w:ascii="Segoe UI" w:hAnsi="Segoe UI" w:cs="Segoe UI"/>
        </w:rPr>
        <w:t>employment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occupation.</w:t>
      </w:r>
    </w:p>
    <w:p w14:paraId="0DF2F8E7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Environment</w:t>
      </w:r>
    </w:p>
    <w:p w14:paraId="3D4367BF" w14:textId="77777777" w:rsidR="008C6BFE" w:rsidRPr="005C0FA8" w:rsidRDefault="008C6BFE" w:rsidP="008C6BFE">
      <w:pPr>
        <w:rPr>
          <w:rFonts w:ascii="Segoe UI" w:hAnsi="Segoe UI" w:cs="Segoe UI"/>
        </w:rPr>
      </w:pPr>
      <w:hyperlink r:id="rId14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7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Businesses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should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support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precautionary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approach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to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environmental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challenges;</w:t>
      </w:r>
    </w:p>
    <w:p w14:paraId="5DEFDC35" w14:textId="77777777" w:rsidR="008C6BFE" w:rsidRPr="005C0FA8" w:rsidRDefault="008C6BFE" w:rsidP="008C6BFE">
      <w:pPr>
        <w:rPr>
          <w:rFonts w:ascii="Segoe UI" w:hAnsi="Segoe UI" w:cs="Segoe UI"/>
        </w:rPr>
      </w:pPr>
      <w:hyperlink r:id="rId15">
        <w:r w:rsidRPr="005C0FA8">
          <w:rPr>
            <w:rFonts w:ascii="Segoe UI" w:hAnsi="Segoe UI" w:cs="Segoe UI"/>
            <w:b/>
            <w:bCs/>
          </w:rPr>
          <w:t>Principle 8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</w:rPr>
        <w:t xml:space="preserve"> Undertake initiatives to promote greater environmental responsibility;</w:t>
      </w:r>
      <w:r w:rsidRPr="005C0FA8">
        <w:rPr>
          <w:rFonts w:ascii="Segoe UI" w:hAnsi="Segoe UI" w:cs="Segoe UI"/>
          <w:spacing w:val="-48"/>
        </w:rPr>
        <w:t xml:space="preserve"> </w:t>
      </w:r>
      <w:r w:rsidRPr="005C0FA8">
        <w:rPr>
          <w:rFonts w:ascii="Segoe UI" w:hAnsi="Segoe UI" w:cs="Segoe UI"/>
        </w:rPr>
        <w:t>and</w:t>
      </w:r>
    </w:p>
    <w:p w14:paraId="55DFC494" w14:textId="77777777" w:rsidR="008C6BFE" w:rsidRPr="005C0FA8" w:rsidRDefault="008C6BFE" w:rsidP="008C6BFE">
      <w:pPr>
        <w:rPr>
          <w:rFonts w:ascii="Segoe UI" w:hAnsi="Segoe UI" w:cs="Segoe UI"/>
        </w:rPr>
      </w:pPr>
      <w:hyperlink r:id="rId16">
        <w:r w:rsidRPr="005C0FA8">
          <w:rPr>
            <w:rFonts w:ascii="Segoe UI" w:hAnsi="Segoe UI" w:cs="Segoe UI"/>
            <w:b/>
            <w:bCs/>
          </w:rPr>
          <w:t>Principle</w:t>
        </w:r>
        <w:r w:rsidRPr="005C0FA8">
          <w:rPr>
            <w:rFonts w:ascii="Segoe UI" w:hAnsi="Segoe UI" w:cs="Segoe UI"/>
            <w:b/>
            <w:bCs/>
            <w:spacing w:val="-4"/>
          </w:rPr>
          <w:t xml:space="preserve"> </w:t>
        </w:r>
        <w:r w:rsidRPr="005C0FA8">
          <w:rPr>
            <w:rFonts w:ascii="Segoe UI" w:hAnsi="Segoe UI" w:cs="Segoe UI"/>
            <w:b/>
            <w:bCs/>
          </w:rPr>
          <w:t>9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  <w:spacing w:val="-2"/>
        </w:rPr>
        <w:t xml:space="preserve"> </w:t>
      </w:r>
      <w:r w:rsidRPr="005C0FA8">
        <w:rPr>
          <w:rFonts w:ascii="Segoe UI" w:hAnsi="Segoe UI" w:cs="Segoe UI"/>
        </w:rPr>
        <w:t>Encourage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the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development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and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diffusion</w:t>
      </w:r>
      <w:r w:rsidRPr="005C0FA8">
        <w:rPr>
          <w:rFonts w:ascii="Segoe UI" w:hAnsi="Segoe UI" w:cs="Segoe UI"/>
          <w:spacing w:val="-5"/>
        </w:rPr>
        <w:t xml:space="preserve"> </w:t>
      </w:r>
      <w:r w:rsidRPr="005C0FA8">
        <w:rPr>
          <w:rFonts w:ascii="Segoe UI" w:hAnsi="Segoe UI" w:cs="Segoe UI"/>
        </w:rPr>
        <w:t>of</w:t>
      </w:r>
      <w:r w:rsidRPr="005C0FA8">
        <w:rPr>
          <w:rFonts w:ascii="Segoe UI" w:hAnsi="Segoe UI" w:cs="Segoe UI"/>
          <w:spacing w:val="-3"/>
        </w:rPr>
        <w:t xml:space="preserve"> </w:t>
      </w:r>
      <w:r w:rsidRPr="005C0FA8">
        <w:rPr>
          <w:rFonts w:ascii="Segoe UI" w:hAnsi="Segoe UI" w:cs="Segoe UI"/>
        </w:rPr>
        <w:t>environmentally</w:t>
      </w:r>
      <w:r w:rsidRPr="005C0FA8">
        <w:rPr>
          <w:rFonts w:ascii="Segoe UI" w:hAnsi="Segoe UI" w:cs="Segoe UI"/>
          <w:spacing w:val="-4"/>
        </w:rPr>
        <w:t xml:space="preserve"> </w:t>
      </w:r>
      <w:r w:rsidRPr="005C0FA8">
        <w:rPr>
          <w:rFonts w:ascii="Segoe UI" w:hAnsi="Segoe UI" w:cs="Segoe UI"/>
        </w:rPr>
        <w:t>friendly</w:t>
      </w:r>
      <w:r w:rsidRPr="005C0FA8">
        <w:rPr>
          <w:rFonts w:ascii="Segoe UI" w:hAnsi="Segoe UI" w:cs="Segoe UI"/>
          <w:spacing w:val="-1"/>
        </w:rPr>
        <w:t xml:space="preserve"> </w:t>
      </w:r>
      <w:r w:rsidRPr="005C0FA8">
        <w:rPr>
          <w:rFonts w:ascii="Segoe UI" w:hAnsi="Segoe UI" w:cs="Segoe UI"/>
        </w:rPr>
        <w:t>technologies.</w:t>
      </w:r>
    </w:p>
    <w:p w14:paraId="04854E1E" w14:textId="77777777" w:rsidR="008C6BFE" w:rsidRPr="005C0FA8" w:rsidRDefault="008C6BFE" w:rsidP="008C6BFE">
      <w:pPr>
        <w:rPr>
          <w:rFonts w:ascii="Segoe UI" w:hAnsi="Segoe UI" w:cs="Segoe UI"/>
        </w:rPr>
      </w:pPr>
      <w:r w:rsidRPr="005C0FA8">
        <w:rPr>
          <w:rFonts w:ascii="Segoe UI" w:hAnsi="Segoe UI" w:cs="Segoe UI"/>
        </w:rPr>
        <w:t>Anti-Corruption</w:t>
      </w:r>
    </w:p>
    <w:p w14:paraId="09127B0A" w14:textId="77777777" w:rsidR="008C6BFE" w:rsidRPr="005C0FA8" w:rsidRDefault="008C6BFE" w:rsidP="008C6BFE">
      <w:pPr>
        <w:rPr>
          <w:rFonts w:ascii="Segoe UI" w:hAnsi="Segoe UI" w:cs="Segoe UI"/>
        </w:rPr>
      </w:pPr>
      <w:hyperlink r:id="rId17">
        <w:r w:rsidRPr="005C0FA8">
          <w:rPr>
            <w:rFonts w:ascii="Segoe UI" w:hAnsi="Segoe UI" w:cs="Segoe UI"/>
            <w:b/>
            <w:bCs/>
          </w:rPr>
          <w:t>Principle 10</w:t>
        </w:r>
      </w:hyperlink>
      <w:r w:rsidRPr="005C0FA8">
        <w:rPr>
          <w:rFonts w:ascii="Segoe UI" w:hAnsi="Segoe UI" w:cs="Segoe UI"/>
          <w:b/>
          <w:bCs/>
        </w:rPr>
        <w:t>:</w:t>
      </w:r>
      <w:r w:rsidRPr="005C0FA8">
        <w:rPr>
          <w:rFonts w:ascii="Segoe UI" w:hAnsi="Segoe UI" w:cs="Segoe UI"/>
        </w:rPr>
        <w:t xml:space="preserve"> Businesses should work against corruption in all its forms, including extortion and</w:t>
      </w:r>
      <w:r w:rsidRPr="005C0FA8">
        <w:rPr>
          <w:rFonts w:ascii="Segoe UI" w:hAnsi="Segoe UI" w:cs="Segoe UI"/>
          <w:spacing w:val="-47"/>
        </w:rPr>
        <w:t xml:space="preserve"> </w:t>
      </w:r>
      <w:r w:rsidRPr="005C0FA8">
        <w:rPr>
          <w:rFonts w:ascii="Segoe UI" w:hAnsi="Segoe UI" w:cs="Segoe UI"/>
        </w:rPr>
        <w:t>bribery.</w:t>
      </w:r>
    </w:p>
    <w:sectPr w:rsidR="008C6BFE" w:rsidRPr="005C0FA8" w:rsidSect="008F7B24">
      <w:headerReference w:type="default" r:id="rId18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EEC18" w14:textId="77777777" w:rsidR="00DF650A" w:rsidRDefault="00DF650A">
      <w:r>
        <w:separator/>
      </w:r>
    </w:p>
  </w:endnote>
  <w:endnote w:type="continuationSeparator" w:id="0">
    <w:p w14:paraId="22861FFC" w14:textId="77777777" w:rsidR="00DF650A" w:rsidRDefault="00DF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F02D3" w14:textId="77777777" w:rsidR="00DF650A" w:rsidRDefault="00DF650A">
      <w:r>
        <w:separator/>
      </w:r>
    </w:p>
  </w:footnote>
  <w:footnote w:type="continuationSeparator" w:id="0">
    <w:p w14:paraId="59BA8B7C" w14:textId="77777777" w:rsidR="00DF650A" w:rsidRDefault="00DF6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E3CD3" w14:textId="77777777" w:rsidR="00BA6C04" w:rsidRDefault="006F7342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E24A4F" wp14:editId="0C498056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8024AA" w14:textId="77777777" w:rsidR="00BA6C04" w:rsidRDefault="006F7342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24A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098024AA" w14:textId="77777777" w:rsidR="00BA6C04" w:rsidRDefault="00000000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1583635605">
    <w:abstractNumId w:val="0"/>
  </w:num>
  <w:num w:numId="2" w16cid:durableId="970940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B24"/>
    <w:rsid w:val="0000177E"/>
    <w:rsid w:val="00027BA8"/>
    <w:rsid w:val="0005641A"/>
    <w:rsid w:val="00082467"/>
    <w:rsid w:val="000B4B5E"/>
    <w:rsid w:val="001313A7"/>
    <w:rsid w:val="001477E8"/>
    <w:rsid w:val="001502D2"/>
    <w:rsid w:val="001C4EDE"/>
    <w:rsid w:val="001D0DF4"/>
    <w:rsid w:val="001D1E52"/>
    <w:rsid w:val="001F5EAA"/>
    <w:rsid w:val="00203669"/>
    <w:rsid w:val="0022767B"/>
    <w:rsid w:val="00250B9A"/>
    <w:rsid w:val="00267E1F"/>
    <w:rsid w:val="00271CEB"/>
    <w:rsid w:val="003D60B3"/>
    <w:rsid w:val="00415C9A"/>
    <w:rsid w:val="00435C7B"/>
    <w:rsid w:val="004E4EFF"/>
    <w:rsid w:val="004F0440"/>
    <w:rsid w:val="005016FE"/>
    <w:rsid w:val="005148B4"/>
    <w:rsid w:val="00515E99"/>
    <w:rsid w:val="0055765E"/>
    <w:rsid w:val="0056570B"/>
    <w:rsid w:val="00583E23"/>
    <w:rsid w:val="0058538E"/>
    <w:rsid w:val="005B3A80"/>
    <w:rsid w:val="005C0FA8"/>
    <w:rsid w:val="00632102"/>
    <w:rsid w:val="006F7342"/>
    <w:rsid w:val="00714813"/>
    <w:rsid w:val="0073207B"/>
    <w:rsid w:val="007901B5"/>
    <w:rsid w:val="0084336D"/>
    <w:rsid w:val="00856228"/>
    <w:rsid w:val="00871E45"/>
    <w:rsid w:val="00891B47"/>
    <w:rsid w:val="008C6BFE"/>
    <w:rsid w:val="008F7B24"/>
    <w:rsid w:val="00904477"/>
    <w:rsid w:val="0090491B"/>
    <w:rsid w:val="00980A1A"/>
    <w:rsid w:val="009C3BF2"/>
    <w:rsid w:val="00A125FA"/>
    <w:rsid w:val="00A65E83"/>
    <w:rsid w:val="00A87245"/>
    <w:rsid w:val="00AA2CCB"/>
    <w:rsid w:val="00AE0CCD"/>
    <w:rsid w:val="00B11ECD"/>
    <w:rsid w:val="00B15656"/>
    <w:rsid w:val="00BA6C04"/>
    <w:rsid w:val="00BB5C4E"/>
    <w:rsid w:val="00BD2188"/>
    <w:rsid w:val="00BD5996"/>
    <w:rsid w:val="00BE1FE4"/>
    <w:rsid w:val="00C60290"/>
    <w:rsid w:val="00D07DED"/>
    <w:rsid w:val="00D40139"/>
    <w:rsid w:val="00D40E09"/>
    <w:rsid w:val="00DB5B4B"/>
    <w:rsid w:val="00DD20A9"/>
    <w:rsid w:val="00DF650A"/>
    <w:rsid w:val="00E054D0"/>
    <w:rsid w:val="00E3138B"/>
    <w:rsid w:val="00E4145C"/>
    <w:rsid w:val="00E67904"/>
    <w:rsid w:val="00E92023"/>
    <w:rsid w:val="00F57F10"/>
    <w:rsid w:val="00FA4090"/>
    <w:rsid w:val="00FC0CBB"/>
    <w:rsid w:val="00FC3950"/>
    <w:rsid w:val="00FF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53672"/>
  <w15:chartTrackingRefBased/>
  <w15:docId w15:val="{4ABE1DDE-D234-4A32-BFD2-AC46D9A1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B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F7B24"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B24"/>
    <w:rPr>
      <w:rFonts w:ascii="Times New Roman" w:eastAsia="Times New Roman" w:hAnsi="Times New Roman" w:cs="Times New Roman"/>
      <w:b/>
      <w:bCs/>
      <w:kern w:val="0"/>
      <w:sz w:val="40"/>
      <w:szCs w:val="40"/>
      <w:u w:val="single" w:color="00000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F7B2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7B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8F7B24"/>
    <w:pPr>
      <w:spacing w:line="293" w:lineRule="exact"/>
      <w:ind w:left="1280" w:hanging="361"/>
    </w:pPr>
  </w:style>
  <w:style w:type="paragraph" w:styleId="Header">
    <w:name w:val="header"/>
    <w:basedOn w:val="Normal"/>
    <w:link w:val="HeaderChar"/>
    <w:uiPriority w:val="99"/>
    <w:unhideWhenUsed/>
    <w:rsid w:val="008F7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B24"/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link w:val="NoSpacingChar"/>
    <w:uiPriority w:val="1"/>
    <w:qFormat/>
    <w:rsid w:val="008F7B2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8F7B24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8F7B24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97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globalcompact.org/what-is-gc/mission/principles/principle-1" TargetMode="External"/><Relationship Id="rId13" Type="http://schemas.openxmlformats.org/officeDocument/2006/relationships/hyperlink" Target="https://www.unglobalcompact.org/what-is-gc/mission/principles/principle-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unglobalcompact.org/what-is-gc/mission/principles/principle-5" TargetMode="External"/><Relationship Id="rId17" Type="http://schemas.openxmlformats.org/officeDocument/2006/relationships/hyperlink" Target="https://www.unglobalcompact.org/what-is-gc/mission/principles/principle-1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globalcompact.org/what-is-gc/mission/principles/principle-9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globalcompact.org/what-is-gc/mission/principles/principle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nglobalcompact.org/what-is-gc/mission/principles/principle-8" TargetMode="External"/><Relationship Id="rId10" Type="http://schemas.openxmlformats.org/officeDocument/2006/relationships/hyperlink" Target="https://www.unglobalcompact.org/what-is-gc/mission/principles/principle-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nglobalcompact.org/what-is-gc/mission/principles/principle-2" TargetMode="External"/><Relationship Id="rId14" Type="http://schemas.openxmlformats.org/officeDocument/2006/relationships/hyperlink" Target="https://www.unglobalcompact.org/what-is-gc/mission/principles/principle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Abdinoor Mursal Hassan Caaqil</dc:creator>
  <cp:keywords/>
  <dc:description/>
  <cp:lastModifiedBy>Abdinur Mursal Hassan</cp:lastModifiedBy>
  <cp:revision>44</cp:revision>
  <dcterms:created xsi:type="dcterms:W3CDTF">2024-07-25T08:25:00Z</dcterms:created>
  <dcterms:modified xsi:type="dcterms:W3CDTF">2025-04-30T12:15:00Z</dcterms:modified>
</cp:coreProperties>
</file>