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F3E1B" w14:textId="53844382" w:rsidR="0043362A" w:rsidRPr="0043362A" w:rsidRDefault="003B0D2E" w:rsidP="003B0D2E">
      <w:pPr>
        <w:spacing w:line="276" w:lineRule="auto"/>
        <w:jc w:val="both"/>
        <w:rPr>
          <w:rFonts w:eastAsia="Arial"/>
          <w:b/>
          <w:color w:val="000000" w:themeColor="text1"/>
        </w:rPr>
      </w:pPr>
      <w:r>
        <w:rPr>
          <w:noProof/>
        </w:rPr>
        <w:drawing>
          <wp:anchor distT="0" distB="0" distL="114300" distR="114300" simplePos="0" relativeHeight="251658240" behindDoc="1" locked="0" layoutInCell="1" allowOverlap="1" wp14:anchorId="141EB24A" wp14:editId="62D432CE">
            <wp:simplePos x="0" y="0"/>
            <wp:positionH relativeFrom="column">
              <wp:posOffset>2130425</wp:posOffset>
            </wp:positionH>
            <wp:positionV relativeFrom="paragraph">
              <wp:posOffset>0</wp:posOffset>
            </wp:positionV>
            <wp:extent cx="1939925" cy="1463040"/>
            <wp:effectExtent l="0" t="0" r="3175" b="0"/>
            <wp:wrapTight wrapText="bothSides">
              <wp:wrapPolygon edited="0">
                <wp:start x="6646" y="0"/>
                <wp:lineTo x="2828" y="3000"/>
                <wp:lineTo x="1838" y="4313"/>
                <wp:lineTo x="1414" y="5250"/>
                <wp:lineTo x="1131" y="11438"/>
                <wp:lineTo x="0" y="15938"/>
                <wp:lineTo x="0" y="16500"/>
                <wp:lineTo x="1697" y="18000"/>
                <wp:lineTo x="1697" y="19125"/>
                <wp:lineTo x="6081" y="21000"/>
                <wp:lineTo x="9333" y="21375"/>
                <wp:lineTo x="12161" y="21375"/>
                <wp:lineTo x="15413" y="21000"/>
                <wp:lineTo x="19938" y="18938"/>
                <wp:lineTo x="19797" y="18000"/>
                <wp:lineTo x="21494" y="16500"/>
                <wp:lineTo x="21494" y="15938"/>
                <wp:lineTo x="19514" y="15000"/>
                <wp:lineTo x="20504" y="12000"/>
                <wp:lineTo x="20221" y="5625"/>
                <wp:lineTo x="19656" y="4313"/>
                <wp:lineTo x="18666" y="3000"/>
                <wp:lineTo x="14848" y="0"/>
                <wp:lineTo x="6646" y="0"/>
              </wp:wrapPolygon>
            </wp:wrapTight>
            <wp:docPr id="5" name="Picture 5"/>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9925" cy="1463040"/>
                    </a:xfrm>
                    <a:prstGeom prst="rect">
                      <a:avLst/>
                    </a:prstGeom>
                  </pic:spPr>
                </pic:pic>
              </a:graphicData>
            </a:graphic>
            <wp14:sizeRelH relativeFrom="page">
              <wp14:pctWidth>0</wp14:pctWidth>
            </wp14:sizeRelH>
            <wp14:sizeRelV relativeFrom="page">
              <wp14:pctHeight>0</wp14:pctHeight>
            </wp14:sizeRelV>
          </wp:anchor>
        </w:drawing>
      </w:r>
    </w:p>
    <w:p w14:paraId="0A9E553F" w14:textId="77777777" w:rsidR="0043362A" w:rsidRPr="0043362A" w:rsidRDefault="0043362A" w:rsidP="003B0D2E">
      <w:pPr>
        <w:spacing w:line="276" w:lineRule="auto"/>
        <w:jc w:val="both"/>
        <w:rPr>
          <w:rFonts w:eastAsia="Arial"/>
          <w:b/>
          <w:color w:val="000000" w:themeColor="text1"/>
        </w:rPr>
      </w:pPr>
    </w:p>
    <w:p w14:paraId="773917A4" w14:textId="77777777" w:rsidR="0043362A" w:rsidRPr="0043362A" w:rsidRDefault="0043362A" w:rsidP="003B0D2E">
      <w:pPr>
        <w:spacing w:line="276" w:lineRule="auto"/>
        <w:jc w:val="both"/>
        <w:rPr>
          <w:rFonts w:eastAsia="Arial"/>
          <w:b/>
          <w:color w:val="000000" w:themeColor="text1"/>
        </w:rPr>
      </w:pPr>
    </w:p>
    <w:p w14:paraId="644CF2E6" w14:textId="77777777" w:rsidR="0043362A" w:rsidRPr="0043362A" w:rsidRDefault="0043362A" w:rsidP="003B0D2E">
      <w:pPr>
        <w:spacing w:line="276" w:lineRule="auto"/>
        <w:jc w:val="both"/>
        <w:rPr>
          <w:rFonts w:eastAsia="Arial"/>
          <w:b/>
          <w:color w:val="000000" w:themeColor="text1"/>
        </w:rPr>
      </w:pPr>
    </w:p>
    <w:p w14:paraId="770F5936" w14:textId="77777777" w:rsidR="0043362A" w:rsidRPr="0043362A" w:rsidRDefault="0043362A" w:rsidP="003B0D2E">
      <w:pPr>
        <w:spacing w:line="276" w:lineRule="auto"/>
        <w:jc w:val="both"/>
        <w:rPr>
          <w:rFonts w:eastAsia="Arial"/>
          <w:b/>
          <w:color w:val="000000" w:themeColor="text1"/>
        </w:rPr>
      </w:pPr>
    </w:p>
    <w:p w14:paraId="22DE6FE5" w14:textId="74DF751A" w:rsidR="0043362A" w:rsidRPr="0043362A" w:rsidRDefault="0043362A" w:rsidP="003B0D2E">
      <w:pPr>
        <w:spacing w:line="276" w:lineRule="auto"/>
        <w:jc w:val="both"/>
        <w:rPr>
          <w:rFonts w:eastAsia="Arial"/>
          <w:b/>
          <w:color w:val="000000" w:themeColor="text1"/>
        </w:rPr>
      </w:pPr>
    </w:p>
    <w:p w14:paraId="069C59B6" w14:textId="77777777" w:rsidR="003B0D2E" w:rsidRDefault="003B0D2E" w:rsidP="00B36CA5">
      <w:pPr>
        <w:rPr>
          <w:rFonts w:ascii="Tahoma" w:hAnsi="Tahoma" w:cs="Tahoma"/>
          <w:b/>
          <w:bCs/>
          <w:color w:val="1F497D"/>
          <w:sz w:val="32"/>
          <w:szCs w:val="26"/>
        </w:rPr>
      </w:pPr>
    </w:p>
    <w:p w14:paraId="5E5A8DFF" w14:textId="04E2A9E5" w:rsidR="003B0D2E" w:rsidRPr="00B36CA5" w:rsidRDefault="003B0D2E" w:rsidP="003B0D2E">
      <w:pPr>
        <w:jc w:val="center"/>
        <w:rPr>
          <w:b/>
          <w:bCs/>
          <w:color w:val="000000" w:themeColor="text1"/>
          <w:sz w:val="30"/>
          <w:szCs w:val="30"/>
        </w:rPr>
      </w:pPr>
      <w:r w:rsidRPr="00B36CA5">
        <w:rPr>
          <w:b/>
          <w:bCs/>
          <w:color w:val="000000" w:themeColor="text1"/>
          <w:sz w:val="30"/>
          <w:szCs w:val="30"/>
        </w:rPr>
        <w:t>Federal Republic of Somalia</w:t>
      </w:r>
    </w:p>
    <w:p w14:paraId="53064C52" w14:textId="1C64B98E" w:rsidR="003B0D2E" w:rsidRPr="00B36CA5" w:rsidRDefault="003B0D2E" w:rsidP="003B0D2E">
      <w:pPr>
        <w:jc w:val="center"/>
        <w:rPr>
          <w:b/>
          <w:bCs/>
          <w:color w:val="000000" w:themeColor="text1"/>
          <w:sz w:val="30"/>
          <w:szCs w:val="30"/>
        </w:rPr>
      </w:pPr>
      <w:r w:rsidRPr="00B36CA5">
        <w:rPr>
          <w:b/>
          <w:bCs/>
          <w:color w:val="000000" w:themeColor="text1"/>
          <w:sz w:val="30"/>
          <w:szCs w:val="30"/>
        </w:rPr>
        <w:t>Ministry of Transport and Civil Aviation “</w:t>
      </w:r>
      <w:proofErr w:type="spellStart"/>
      <w:r w:rsidRPr="00B36CA5">
        <w:rPr>
          <w:b/>
          <w:bCs/>
          <w:color w:val="000000" w:themeColor="text1"/>
          <w:sz w:val="30"/>
          <w:szCs w:val="30"/>
        </w:rPr>
        <w:t>MoTCA</w:t>
      </w:r>
      <w:proofErr w:type="spellEnd"/>
      <w:r w:rsidRPr="00B36CA5">
        <w:rPr>
          <w:b/>
          <w:bCs/>
          <w:color w:val="000000" w:themeColor="text1"/>
          <w:sz w:val="30"/>
          <w:szCs w:val="30"/>
        </w:rPr>
        <w:t>”</w:t>
      </w:r>
    </w:p>
    <w:p w14:paraId="33AADA14" w14:textId="77777777" w:rsidR="003B0D2E" w:rsidRPr="00B36CA5" w:rsidRDefault="003B0D2E" w:rsidP="003B0D2E">
      <w:pPr>
        <w:pBdr>
          <w:bottom w:val="single" w:sz="6" w:space="1" w:color="auto"/>
        </w:pBdr>
        <w:jc w:val="center"/>
        <w:rPr>
          <w:b/>
          <w:bCs/>
          <w:color w:val="000000" w:themeColor="text1"/>
          <w:sz w:val="30"/>
          <w:szCs w:val="30"/>
        </w:rPr>
      </w:pPr>
      <w:r w:rsidRPr="00B36CA5">
        <w:rPr>
          <w:b/>
          <w:bCs/>
          <w:color w:val="000000" w:themeColor="text1"/>
          <w:sz w:val="30"/>
          <w:szCs w:val="30"/>
        </w:rPr>
        <w:t>Somalia Horn of Africa Infrastructure Integration Project (SHIIP)</w:t>
      </w:r>
    </w:p>
    <w:p w14:paraId="46126B00" w14:textId="77777777" w:rsidR="00C73F6D" w:rsidRDefault="00C73F6D" w:rsidP="00C73F6D">
      <w:pPr>
        <w:rPr>
          <w:rFonts w:eastAsia="Arial"/>
        </w:rPr>
      </w:pPr>
    </w:p>
    <w:p w14:paraId="56A8A935" w14:textId="77777777" w:rsidR="00C73F6D" w:rsidRDefault="00C73F6D" w:rsidP="00C73F6D">
      <w:pPr>
        <w:rPr>
          <w:rFonts w:eastAsia="Arial"/>
        </w:rPr>
      </w:pPr>
    </w:p>
    <w:p w14:paraId="2D2B8351" w14:textId="77777777" w:rsidR="00C73F6D" w:rsidRDefault="00C73F6D" w:rsidP="00C73F6D">
      <w:pPr>
        <w:rPr>
          <w:rFonts w:eastAsia="Arial"/>
        </w:rPr>
      </w:pPr>
    </w:p>
    <w:p w14:paraId="79274E13" w14:textId="77777777" w:rsidR="00C73F6D" w:rsidRDefault="00C73F6D" w:rsidP="00C73F6D">
      <w:pPr>
        <w:rPr>
          <w:rFonts w:eastAsia="Arial"/>
        </w:rPr>
      </w:pPr>
    </w:p>
    <w:p w14:paraId="76D95BAD" w14:textId="77777777" w:rsidR="00C73F6D" w:rsidRDefault="00C73F6D" w:rsidP="00C73F6D">
      <w:pPr>
        <w:rPr>
          <w:rFonts w:eastAsia="Arial"/>
        </w:rPr>
      </w:pPr>
    </w:p>
    <w:p w14:paraId="204CF2A0" w14:textId="6E1B82F5" w:rsidR="00C73F6D" w:rsidRDefault="00C73F6D" w:rsidP="00C73F6D">
      <w:pPr>
        <w:jc w:val="center"/>
        <w:rPr>
          <w:rFonts w:eastAsia="Arial"/>
          <w:b/>
          <w:bCs/>
          <w:sz w:val="30"/>
          <w:szCs w:val="30"/>
        </w:rPr>
      </w:pPr>
      <w:r w:rsidRPr="00C73F6D">
        <w:rPr>
          <w:rFonts w:eastAsia="Arial"/>
          <w:b/>
          <w:bCs/>
          <w:sz w:val="30"/>
          <w:szCs w:val="30"/>
        </w:rPr>
        <w:t>Terms of Reference (TOR) for Consultancy Services to Develop National Road Safety Strategy and Action Plan</w:t>
      </w:r>
    </w:p>
    <w:p w14:paraId="381512CA" w14:textId="77777777" w:rsidR="00C73F6D" w:rsidRDefault="00C73F6D" w:rsidP="00C73F6D">
      <w:pPr>
        <w:jc w:val="center"/>
        <w:rPr>
          <w:rFonts w:eastAsia="Arial"/>
          <w:b/>
          <w:bCs/>
          <w:sz w:val="30"/>
          <w:szCs w:val="30"/>
        </w:rPr>
      </w:pPr>
    </w:p>
    <w:p w14:paraId="638DF421" w14:textId="77777777" w:rsidR="00C73F6D" w:rsidRDefault="00C73F6D" w:rsidP="00C73F6D">
      <w:pPr>
        <w:jc w:val="center"/>
        <w:rPr>
          <w:rFonts w:eastAsia="Arial"/>
          <w:b/>
          <w:bCs/>
          <w:sz w:val="30"/>
          <w:szCs w:val="30"/>
        </w:rPr>
      </w:pPr>
    </w:p>
    <w:p w14:paraId="1B9CA451" w14:textId="77777777" w:rsidR="00C73F6D" w:rsidRDefault="00C73F6D" w:rsidP="00C73F6D">
      <w:pPr>
        <w:jc w:val="center"/>
        <w:rPr>
          <w:rFonts w:eastAsia="Arial"/>
          <w:b/>
          <w:bCs/>
          <w:sz w:val="30"/>
          <w:szCs w:val="30"/>
        </w:rPr>
      </w:pPr>
    </w:p>
    <w:p w14:paraId="419AC0EC" w14:textId="692AE683" w:rsidR="00C73F6D" w:rsidRPr="00C73F6D" w:rsidRDefault="0042328E" w:rsidP="00C73F6D">
      <w:pPr>
        <w:jc w:val="center"/>
        <w:rPr>
          <w:rFonts w:eastAsia="Arial"/>
          <w:b/>
          <w:bCs/>
          <w:sz w:val="30"/>
          <w:szCs w:val="30"/>
        </w:rPr>
      </w:pPr>
      <w:r>
        <w:rPr>
          <w:rFonts w:eastAsia="Arial"/>
          <w:b/>
          <w:bCs/>
          <w:sz w:val="30"/>
          <w:szCs w:val="30"/>
        </w:rPr>
        <w:t>December</w:t>
      </w:r>
      <w:r w:rsidR="00C73F6D">
        <w:rPr>
          <w:rFonts w:eastAsia="Arial"/>
          <w:b/>
          <w:bCs/>
          <w:sz w:val="30"/>
          <w:szCs w:val="30"/>
        </w:rPr>
        <w:t>, 2025</w:t>
      </w:r>
    </w:p>
    <w:p w14:paraId="50CF015A" w14:textId="77777777" w:rsidR="00C73F6D" w:rsidRDefault="00C73F6D" w:rsidP="00C73F6D">
      <w:pPr>
        <w:jc w:val="center"/>
        <w:rPr>
          <w:rFonts w:eastAsia="Arial"/>
        </w:rPr>
      </w:pPr>
    </w:p>
    <w:p w14:paraId="17D2FE62" w14:textId="77777777" w:rsidR="00C73F6D" w:rsidRDefault="00C73F6D" w:rsidP="00C73F6D">
      <w:pPr>
        <w:rPr>
          <w:rFonts w:eastAsia="Arial"/>
        </w:rPr>
      </w:pPr>
    </w:p>
    <w:p w14:paraId="011513BE" w14:textId="77777777" w:rsidR="00C73F6D" w:rsidRDefault="00C73F6D" w:rsidP="00C73F6D">
      <w:pPr>
        <w:rPr>
          <w:rFonts w:eastAsia="Arial"/>
        </w:rPr>
      </w:pPr>
    </w:p>
    <w:p w14:paraId="2C1E7C71" w14:textId="77777777" w:rsidR="00C73F6D" w:rsidRDefault="00C73F6D" w:rsidP="00C73F6D">
      <w:pPr>
        <w:rPr>
          <w:rFonts w:eastAsia="Arial"/>
        </w:rPr>
      </w:pPr>
    </w:p>
    <w:p w14:paraId="068FDA15" w14:textId="77777777" w:rsidR="00C73F6D" w:rsidRDefault="00C73F6D" w:rsidP="00C73F6D">
      <w:pPr>
        <w:rPr>
          <w:rFonts w:eastAsia="Arial"/>
        </w:rPr>
      </w:pPr>
    </w:p>
    <w:p w14:paraId="4B10CADD" w14:textId="77777777" w:rsidR="00C73F6D" w:rsidRDefault="00C73F6D" w:rsidP="00C73F6D">
      <w:pPr>
        <w:rPr>
          <w:rFonts w:eastAsia="Arial"/>
        </w:rPr>
      </w:pPr>
    </w:p>
    <w:p w14:paraId="59BCE599" w14:textId="77777777" w:rsidR="00C73F6D" w:rsidRDefault="00C73F6D" w:rsidP="00C73F6D">
      <w:pPr>
        <w:rPr>
          <w:rFonts w:eastAsia="Arial"/>
        </w:rPr>
      </w:pPr>
    </w:p>
    <w:p w14:paraId="0BA27D70" w14:textId="77777777" w:rsidR="00C73F6D" w:rsidRDefault="00C73F6D" w:rsidP="00C73F6D">
      <w:pPr>
        <w:rPr>
          <w:rFonts w:eastAsia="Arial"/>
        </w:rPr>
      </w:pPr>
    </w:p>
    <w:p w14:paraId="2F9B7E9D" w14:textId="77777777" w:rsidR="00C73F6D" w:rsidRDefault="00C73F6D" w:rsidP="00C73F6D">
      <w:pPr>
        <w:rPr>
          <w:rFonts w:eastAsia="Arial"/>
        </w:rPr>
      </w:pPr>
    </w:p>
    <w:p w14:paraId="0BE0FB23" w14:textId="77777777" w:rsidR="00C73F6D" w:rsidRDefault="00C73F6D" w:rsidP="00C73F6D">
      <w:pPr>
        <w:rPr>
          <w:rFonts w:eastAsia="Arial"/>
        </w:rPr>
      </w:pPr>
    </w:p>
    <w:p w14:paraId="4E958E29" w14:textId="77777777" w:rsidR="00C73F6D" w:rsidRDefault="00C73F6D" w:rsidP="00C73F6D">
      <w:pPr>
        <w:rPr>
          <w:rFonts w:eastAsia="Arial"/>
        </w:rPr>
      </w:pPr>
    </w:p>
    <w:p w14:paraId="50D50FAD" w14:textId="77777777" w:rsidR="00C73F6D" w:rsidRDefault="00C73F6D" w:rsidP="00C73F6D">
      <w:pPr>
        <w:rPr>
          <w:rFonts w:eastAsia="Arial"/>
        </w:rPr>
      </w:pPr>
    </w:p>
    <w:p w14:paraId="3024CDC8" w14:textId="77777777" w:rsidR="00C73F6D" w:rsidRDefault="00C73F6D" w:rsidP="00C73F6D">
      <w:pPr>
        <w:rPr>
          <w:rFonts w:eastAsia="Arial"/>
        </w:rPr>
      </w:pPr>
    </w:p>
    <w:p w14:paraId="3C6F02F8" w14:textId="77777777" w:rsidR="00C73F6D" w:rsidRDefault="00C73F6D" w:rsidP="00C73F6D">
      <w:pPr>
        <w:rPr>
          <w:rFonts w:eastAsia="Arial"/>
        </w:rPr>
      </w:pPr>
    </w:p>
    <w:p w14:paraId="4E7BCAFA" w14:textId="77777777" w:rsidR="00C73F6D" w:rsidRDefault="00C73F6D" w:rsidP="00C73F6D">
      <w:pPr>
        <w:rPr>
          <w:rFonts w:eastAsia="Arial"/>
        </w:rPr>
      </w:pPr>
    </w:p>
    <w:p w14:paraId="30D6EA15" w14:textId="77777777" w:rsidR="00C73F6D" w:rsidRDefault="00C73F6D" w:rsidP="00C73F6D">
      <w:pPr>
        <w:rPr>
          <w:rFonts w:eastAsia="Arial"/>
        </w:rPr>
      </w:pPr>
    </w:p>
    <w:p w14:paraId="650F5AE4" w14:textId="77777777" w:rsidR="00C73F6D" w:rsidRDefault="00C73F6D" w:rsidP="00C73F6D">
      <w:pPr>
        <w:rPr>
          <w:rFonts w:eastAsia="Arial"/>
        </w:rPr>
      </w:pPr>
    </w:p>
    <w:p w14:paraId="4C8036B4" w14:textId="77777777" w:rsidR="00C73F6D" w:rsidRDefault="00C73F6D" w:rsidP="00C73F6D">
      <w:pPr>
        <w:rPr>
          <w:rFonts w:eastAsia="Arial"/>
        </w:rPr>
      </w:pPr>
    </w:p>
    <w:p w14:paraId="65422C46" w14:textId="77777777" w:rsidR="00C73F6D" w:rsidRDefault="00C73F6D" w:rsidP="00C73F6D">
      <w:pPr>
        <w:rPr>
          <w:rFonts w:eastAsia="Arial"/>
        </w:rPr>
      </w:pPr>
    </w:p>
    <w:p w14:paraId="1DA9592A" w14:textId="77777777" w:rsidR="00C73F6D" w:rsidRDefault="00C73F6D" w:rsidP="00C73F6D">
      <w:pPr>
        <w:rPr>
          <w:rFonts w:eastAsia="Arial"/>
        </w:rPr>
      </w:pPr>
    </w:p>
    <w:p w14:paraId="7E34F983" w14:textId="77777777" w:rsidR="00C73F6D" w:rsidRDefault="00C73F6D" w:rsidP="00C73F6D">
      <w:pPr>
        <w:rPr>
          <w:rFonts w:eastAsia="Arial"/>
        </w:rPr>
      </w:pPr>
    </w:p>
    <w:p w14:paraId="47BD027A" w14:textId="77777777" w:rsidR="00C73F6D" w:rsidRDefault="00C73F6D" w:rsidP="00C73F6D">
      <w:pPr>
        <w:rPr>
          <w:rFonts w:eastAsia="Arial"/>
        </w:rPr>
      </w:pPr>
    </w:p>
    <w:p w14:paraId="7023C481" w14:textId="77777777" w:rsidR="00C73F6D" w:rsidRDefault="00C73F6D" w:rsidP="00C73F6D">
      <w:pPr>
        <w:rPr>
          <w:rFonts w:eastAsia="Arial"/>
        </w:rPr>
      </w:pPr>
    </w:p>
    <w:p w14:paraId="6FE7DD5B" w14:textId="77777777" w:rsidR="00C73F6D" w:rsidRDefault="00C73F6D" w:rsidP="00C73F6D">
      <w:pPr>
        <w:rPr>
          <w:rFonts w:eastAsia="Arial"/>
        </w:rPr>
      </w:pPr>
    </w:p>
    <w:p w14:paraId="382BC1EC" w14:textId="77777777" w:rsidR="00C73F6D" w:rsidRDefault="00C73F6D" w:rsidP="00C73F6D">
      <w:pPr>
        <w:rPr>
          <w:rFonts w:eastAsia="Arial"/>
        </w:rPr>
      </w:pPr>
    </w:p>
    <w:sdt>
      <w:sdtPr>
        <w:rPr>
          <w:rFonts w:ascii="Times New Roman" w:eastAsia="Times New Roman" w:hAnsi="Times New Roman" w:cs="Times New Roman"/>
          <w:b w:val="0"/>
          <w:bCs w:val="0"/>
          <w:color w:val="auto"/>
          <w:sz w:val="24"/>
          <w:szCs w:val="24"/>
        </w:rPr>
        <w:id w:val="-1775704634"/>
        <w:docPartObj>
          <w:docPartGallery w:val="Table of Contents"/>
          <w:docPartUnique/>
        </w:docPartObj>
      </w:sdtPr>
      <w:sdtEndPr>
        <w:rPr>
          <w:noProof/>
        </w:rPr>
      </w:sdtEndPr>
      <w:sdtContent>
        <w:p w14:paraId="22D3815F" w14:textId="190845E6" w:rsidR="00C73F6D" w:rsidRPr="00C73F6D" w:rsidRDefault="00C73F6D" w:rsidP="00C73F6D">
          <w:pPr>
            <w:pStyle w:val="TOCHeading"/>
            <w:spacing w:line="360" w:lineRule="auto"/>
            <w:rPr>
              <w:rFonts w:ascii="Times New Roman" w:hAnsi="Times New Roman" w:cs="Times New Roman"/>
              <w:u w:val="single"/>
            </w:rPr>
          </w:pPr>
          <w:r w:rsidRPr="00C73F6D">
            <w:rPr>
              <w:rFonts w:ascii="Times New Roman" w:hAnsi="Times New Roman" w:cs="Times New Roman"/>
              <w:u w:val="single"/>
            </w:rPr>
            <w:t>TABLE OF CONTENTS</w:t>
          </w:r>
        </w:p>
        <w:p w14:paraId="6615DE54" w14:textId="42D6513D" w:rsidR="00C73F6D" w:rsidRPr="00C73F6D" w:rsidRDefault="00C73F6D"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r w:rsidRPr="00C73F6D">
            <w:rPr>
              <w:rFonts w:ascii="Times New Roman" w:hAnsi="Times New Roman"/>
              <w:b w:val="0"/>
              <w:bCs w:val="0"/>
            </w:rPr>
            <w:fldChar w:fldCharType="begin"/>
          </w:r>
          <w:r w:rsidRPr="00C73F6D">
            <w:rPr>
              <w:rFonts w:ascii="Times New Roman" w:hAnsi="Times New Roman"/>
            </w:rPr>
            <w:instrText xml:space="preserve"> TOC \o "1-3" \h \z \u </w:instrText>
          </w:r>
          <w:r w:rsidRPr="00C73F6D">
            <w:rPr>
              <w:rFonts w:ascii="Times New Roman" w:hAnsi="Times New Roman"/>
              <w:b w:val="0"/>
              <w:bCs w:val="0"/>
            </w:rPr>
            <w:fldChar w:fldCharType="separate"/>
          </w:r>
          <w:hyperlink w:anchor="_Toc213942038" w:history="1">
            <w:r w:rsidRPr="00C73F6D">
              <w:rPr>
                <w:rStyle w:val="Hyperlink"/>
                <w:rFonts w:ascii="Times New Roman" w:eastAsia="Arial" w:hAnsi="Times New Roman"/>
                <w:noProof/>
              </w:rPr>
              <w:t>1)</w:t>
            </w:r>
            <w:r w:rsidRPr="00C73F6D">
              <w:rPr>
                <w:rFonts w:ascii="Times New Roman" w:eastAsiaTheme="minorEastAsia" w:hAnsi="Times New Roman"/>
                <w:b w:val="0"/>
                <w:bCs w:val="0"/>
                <w:i/>
                <w:iCs/>
                <w:noProof/>
                <w:kern w:val="2"/>
                <w14:ligatures w14:val="standardContextual"/>
              </w:rPr>
              <w:tab/>
            </w:r>
            <w:r w:rsidRPr="00C73F6D">
              <w:rPr>
                <w:rStyle w:val="Hyperlink"/>
                <w:rFonts w:ascii="Times New Roman" w:hAnsi="Times New Roman"/>
                <w:noProof/>
              </w:rPr>
              <w:t>BACKGROUND &amp; ROAD SAFETY CHALLENGES</w:t>
            </w:r>
            <w:r w:rsidRPr="00C73F6D">
              <w:rPr>
                <w:rFonts w:ascii="Times New Roman" w:hAnsi="Times New Roman"/>
                <w:noProof/>
                <w:webHidden/>
              </w:rPr>
              <w:tab/>
            </w:r>
            <w:r w:rsidRPr="00C73F6D">
              <w:rPr>
                <w:rFonts w:ascii="Times New Roman" w:hAnsi="Times New Roman"/>
                <w:noProof/>
                <w:webHidden/>
              </w:rPr>
              <w:fldChar w:fldCharType="begin"/>
            </w:r>
            <w:r w:rsidRPr="00C73F6D">
              <w:rPr>
                <w:rFonts w:ascii="Times New Roman" w:hAnsi="Times New Roman"/>
                <w:noProof/>
                <w:webHidden/>
              </w:rPr>
              <w:instrText xml:space="preserve"> PAGEREF _Toc213942038 \h </w:instrText>
            </w:r>
            <w:r w:rsidRPr="00C73F6D">
              <w:rPr>
                <w:rFonts w:ascii="Times New Roman" w:hAnsi="Times New Roman"/>
                <w:noProof/>
                <w:webHidden/>
              </w:rPr>
            </w:r>
            <w:r w:rsidRPr="00C73F6D">
              <w:rPr>
                <w:rFonts w:ascii="Times New Roman" w:hAnsi="Times New Roman"/>
                <w:noProof/>
                <w:webHidden/>
              </w:rPr>
              <w:fldChar w:fldCharType="separate"/>
            </w:r>
            <w:r w:rsidRPr="00C73F6D">
              <w:rPr>
                <w:rFonts w:ascii="Times New Roman" w:hAnsi="Times New Roman"/>
                <w:noProof/>
                <w:webHidden/>
              </w:rPr>
              <w:t>1</w:t>
            </w:r>
            <w:r w:rsidRPr="00C73F6D">
              <w:rPr>
                <w:rFonts w:ascii="Times New Roman" w:hAnsi="Times New Roman"/>
                <w:noProof/>
                <w:webHidden/>
              </w:rPr>
              <w:fldChar w:fldCharType="end"/>
            </w:r>
          </w:hyperlink>
        </w:p>
        <w:p w14:paraId="6FFF1D3F" w14:textId="3D3EF3E9"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39" w:history="1">
            <w:r w:rsidR="00C73F6D" w:rsidRPr="00C73F6D">
              <w:rPr>
                <w:rStyle w:val="Hyperlink"/>
                <w:rFonts w:ascii="Times New Roman" w:eastAsia="Arial" w:hAnsi="Times New Roman"/>
                <w:noProof/>
              </w:rPr>
              <w:t>2)</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THE PROJECT</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_Toc213942039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3</w:t>
            </w:r>
            <w:r w:rsidR="00C73F6D" w:rsidRPr="00C73F6D">
              <w:rPr>
                <w:rFonts w:ascii="Times New Roman" w:hAnsi="Times New Roman"/>
                <w:noProof/>
                <w:webHidden/>
              </w:rPr>
              <w:fldChar w:fldCharType="end"/>
            </w:r>
          </w:hyperlink>
        </w:p>
        <w:p w14:paraId="2911E6D6" w14:textId="43502C58"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40" w:history="1">
            <w:r w:rsidR="00C73F6D" w:rsidRPr="00C73F6D">
              <w:rPr>
                <w:rStyle w:val="Hyperlink"/>
                <w:rFonts w:ascii="Times New Roman" w:eastAsia="Arial" w:hAnsi="Times New Roman"/>
                <w:noProof/>
              </w:rPr>
              <w:t>3)</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OBJECTIVE OF THE ASSIGNMENT</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_Toc213942040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3</w:t>
            </w:r>
            <w:r w:rsidR="00C73F6D" w:rsidRPr="00C73F6D">
              <w:rPr>
                <w:rFonts w:ascii="Times New Roman" w:hAnsi="Times New Roman"/>
                <w:noProof/>
                <w:webHidden/>
              </w:rPr>
              <w:fldChar w:fldCharType="end"/>
            </w:r>
          </w:hyperlink>
        </w:p>
        <w:p w14:paraId="2ED15744" w14:textId="55E81DE8"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41" w:history="1">
            <w:r w:rsidR="00C73F6D" w:rsidRPr="00C73F6D">
              <w:rPr>
                <w:rStyle w:val="Hyperlink"/>
                <w:rFonts w:ascii="Times New Roman" w:eastAsia="Arial" w:hAnsi="Times New Roman"/>
                <w:noProof/>
              </w:rPr>
              <w:t>4)</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SCOPE OF WORK FOR DEVELOPING NRSAP</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_Toc213942041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4</w:t>
            </w:r>
            <w:r w:rsidR="00C73F6D" w:rsidRPr="00C73F6D">
              <w:rPr>
                <w:rFonts w:ascii="Times New Roman" w:hAnsi="Times New Roman"/>
                <w:noProof/>
                <w:webHidden/>
              </w:rPr>
              <w:fldChar w:fldCharType="end"/>
            </w:r>
          </w:hyperlink>
        </w:p>
        <w:p w14:paraId="300D9609" w14:textId="1FDB2AAD" w:rsidR="00C73F6D" w:rsidRPr="00C73F6D" w:rsidRDefault="00000000" w:rsidP="00C73F6D">
          <w:pPr>
            <w:pStyle w:val="TOC2"/>
            <w:tabs>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42" w:history="1">
            <w:r w:rsidR="00C73F6D" w:rsidRPr="00C73F6D">
              <w:rPr>
                <w:rStyle w:val="Hyperlink"/>
                <w:rFonts w:ascii="Times New Roman" w:hAnsi="Times New Roman"/>
                <w:b/>
                <w:bCs/>
                <w:noProof/>
              </w:rPr>
              <w:t>4.1. Review, Assessment and Diagnostics</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_Toc213942042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4</w:t>
            </w:r>
            <w:r w:rsidR="00C73F6D" w:rsidRPr="00C73F6D">
              <w:rPr>
                <w:rFonts w:ascii="Times New Roman" w:hAnsi="Times New Roman"/>
                <w:noProof/>
                <w:webHidden/>
              </w:rPr>
              <w:fldChar w:fldCharType="end"/>
            </w:r>
          </w:hyperlink>
        </w:p>
        <w:p w14:paraId="144191F1" w14:textId="05702B90" w:rsidR="00C73F6D" w:rsidRPr="00C73F6D" w:rsidRDefault="00000000" w:rsidP="00C73F6D">
          <w:pPr>
            <w:pStyle w:val="TOC2"/>
            <w:tabs>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43" w:history="1">
            <w:r w:rsidR="00C73F6D" w:rsidRPr="00C73F6D">
              <w:rPr>
                <w:rStyle w:val="Hyperlink"/>
                <w:rFonts w:ascii="Times New Roman" w:hAnsi="Times New Roman"/>
                <w:b/>
                <w:bCs/>
                <w:noProof/>
              </w:rPr>
              <w:t>4.2. Strategic Planning</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_Toc213942043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5</w:t>
            </w:r>
            <w:r w:rsidR="00C73F6D" w:rsidRPr="00C73F6D">
              <w:rPr>
                <w:rFonts w:ascii="Times New Roman" w:hAnsi="Times New Roman"/>
                <w:noProof/>
                <w:webHidden/>
              </w:rPr>
              <w:fldChar w:fldCharType="end"/>
            </w:r>
          </w:hyperlink>
        </w:p>
        <w:p w14:paraId="328886A5" w14:textId="4BE23050" w:rsidR="00C73F6D" w:rsidRPr="00C73F6D" w:rsidRDefault="00000000" w:rsidP="00C73F6D">
          <w:pPr>
            <w:pStyle w:val="TOC2"/>
            <w:tabs>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44" w:history="1">
            <w:r w:rsidR="00C73F6D" w:rsidRPr="00C73F6D">
              <w:rPr>
                <w:rStyle w:val="Hyperlink"/>
                <w:rFonts w:ascii="Times New Roman" w:hAnsi="Times New Roman"/>
                <w:b/>
                <w:bCs/>
                <w:noProof/>
              </w:rPr>
              <w:t>4.3. Road Safety Action Plan</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_Toc213942044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5</w:t>
            </w:r>
            <w:r w:rsidR="00C73F6D" w:rsidRPr="00C73F6D">
              <w:rPr>
                <w:rFonts w:ascii="Times New Roman" w:hAnsi="Times New Roman"/>
                <w:noProof/>
                <w:webHidden/>
              </w:rPr>
              <w:fldChar w:fldCharType="end"/>
            </w:r>
          </w:hyperlink>
        </w:p>
        <w:p w14:paraId="3AA23558" w14:textId="327CB66C" w:rsidR="00C73F6D" w:rsidRPr="00C73F6D" w:rsidRDefault="00000000" w:rsidP="00C73F6D">
          <w:pPr>
            <w:pStyle w:val="TOC2"/>
            <w:tabs>
              <w:tab w:val="left" w:pos="720"/>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45" w:history="1">
            <w:r w:rsidR="00C73F6D" w:rsidRPr="00C73F6D">
              <w:rPr>
                <w:rStyle w:val="Hyperlink"/>
                <w:rFonts w:ascii="Times New Roman" w:hAnsi="Times New Roman"/>
                <w:b/>
                <w:bCs/>
                <w:noProof/>
              </w:rPr>
              <w:t>4.4</w:t>
            </w:r>
            <w:r w:rsidR="00C73F6D" w:rsidRPr="00C73F6D">
              <w:rPr>
                <w:rFonts w:ascii="Times New Roman" w:eastAsiaTheme="minorEastAsia" w:hAnsi="Times New Roman"/>
                <w:i/>
                <w:iCs/>
                <w:noProof/>
                <w:kern w:val="2"/>
                <w:sz w:val="24"/>
                <w:szCs w:val="24"/>
                <w14:ligatures w14:val="standardContextual"/>
              </w:rPr>
              <w:tab/>
            </w:r>
            <w:r w:rsidR="00C73F6D" w:rsidRPr="00C73F6D">
              <w:rPr>
                <w:rStyle w:val="Hyperlink"/>
                <w:rFonts w:ascii="Times New Roman" w:hAnsi="Times New Roman"/>
                <w:b/>
                <w:bCs/>
                <w:noProof/>
              </w:rPr>
              <w:t>Design Monitoring, Evaluation, and Reporting System</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_Toc213942045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7</w:t>
            </w:r>
            <w:r w:rsidR="00C73F6D" w:rsidRPr="00C73F6D">
              <w:rPr>
                <w:rFonts w:ascii="Times New Roman" w:hAnsi="Times New Roman"/>
                <w:noProof/>
                <w:webHidden/>
              </w:rPr>
              <w:fldChar w:fldCharType="end"/>
            </w:r>
          </w:hyperlink>
        </w:p>
        <w:p w14:paraId="7BE53CCB" w14:textId="08D11C9A" w:rsidR="00C73F6D" w:rsidRPr="00C73F6D" w:rsidRDefault="00000000" w:rsidP="00C73F6D">
          <w:pPr>
            <w:pStyle w:val="TOC2"/>
            <w:tabs>
              <w:tab w:val="left" w:pos="720"/>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46" w:history="1">
            <w:r w:rsidR="00C73F6D" w:rsidRPr="00C73F6D">
              <w:rPr>
                <w:rStyle w:val="Hyperlink"/>
                <w:rFonts w:ascii="Times New Roman" w:hAnsi="Times New Roman"/>
                <w:b/>
                <w:bCs/>
                <w:noProof/>
              </w:rPr>
              <w:t>4.5</w:t>
            </w:r>
            <w:r w:rsidR="00C73F6D" w:rsidRPr="00C73F6D">
              <w:rPr>
                <w:rFonts w:ascii="Times New Roman" w:eastAsiaTheme="minorEastAsia" w:hAnsi="Times New Roman"/>
                <w:i/>
                <w:iCs/>
                <w:noProof/>
                <w:kern w:val="2"/>
                <w:sz w:val="24"/>
                <w:szCs w:val="24"/>
                <w14:ligatures w14:val="standardContextual"/>
              </w:rPr>
              <w:tab/>
            </w:r>
            <w:r w:rsidR="00C73F6D" w:rsidRPr="00C73F6D">
              <w:rPr>
                <w:rStyle w:val="Hyperlink"/>
                <w:rFonts w:ascii="Times New Roman" w:hAnsi="Times New Roman"/>
                <w:b/>
                <w:bCs/>
                <w:noProof/>
              </w:rPr>
              <w:t>Investment plan and Resource Mobilization</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_Toc213942046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7</w:t>
            </w:r>
            <w:r w:rsidR="00C73F6D" w:rsidRPr="00C73F6D">
              <w:rPr>
                <w:rFonts w:ascii="Times New Roman" w:hAnsi="Times New Roman"/>
                <w:noProof/>
                <w:webHidden/>
              </w:rPr>
              <w:fldChar w:fldCharType="end"/>
            </w:r>
          </w:hyperlink>
        </w:p>
        <w:p w14:paraId="245A310F" w14:textId="732A21AF" w:rsidR="00C73F6D" w:rsidRPr="00C73F6D" w:rsidRDefault="00000000" w:rsidP="00C73F6D">
          <w:pPr>
            <w:pStyle w:val="TOC2"/>
            <w:tabs>
              <w:tab w:val="left" w:pos="720"/>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47" w:history="1">
            <w:r w:rsidR="00C73F6D" w:rsidRPr="00C73F6D">
              <w:rPr>
                <w:rStyle w:val="Hyperlink"/>
                <w:rFonts w:ascii="Times New Roman" w:hAnsi="Times New Roman"/>
                <w:b/>
                <w:bCs/>
                <w:noProof/>
              </w:rPr>
              <w:t>4.6</w:t>
            </w:r>
            <w:r w:rsidR="00C73F6D" w:rsidRPr="00C73F6D">
              <w:rPr>
                <w:rFonts w:ascii="Times New Roman" w:eastAsiaTheme="minorEastAsia" w:hAnsi="Times New Roman"/>
                <w:i/>
                <w:iCs/>
                <w:noProof/>
                <w:kern w:val="2"/>
                <w:sz w:val="24"/>
                <w:szCs w:val="24"/>
                <w14:ligatures w14:val="standardContextual"/>
              </w:rPr>
              <w:tab/>
            </w:r>
            <w:r w:rsidR="00C73F6D" w:rsidRPr="00C73F6D">
              <w:rPr>
                <w:rStyle w:val="Hyperlink"/>
                <w:rFonts w:ascii="Times New Roman" w:hAnsi="Times New Roman"/>
                <w:b/>
                <w:bCs/>
                <w:noProof/>
              </w:rPr>
              <w:t>Stakeholder Engagement and Capacity Building</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_Toc213942047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7</w:t>
            </w:r>
            <w:r w:rsidR="00C73F6D" w:rsidRPr="00C73F6D">
              <w:rPr>
                <w:rFonts w:ascii="Times New Roman" w:hAnsi="Times New Roman"/>
                <w:noProof/>
                <w:webHidden/>
              </w:rPr>
              <w:fldChar w:fldCharType="end"/>
            </w:r>
          </w:hyperlink>
        </w:p>
        <w:p w14:paraId="3318C2EC" w14:textId="161DDA05"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48" w:history="1">
            <w:r w:rsidR="00C73F6D" w:rsidRPr="00C73F6D">
              <w:rPr>
                <w:rStyle w:val="Hyperlink"/>
                <w:rFonts w:ascii="Times New Roman" w:eastAsia="Arial" w:hAnsi="Times New Roman"/>
                <w:noProof/>
              </w:rPr>
              <w:t>5)</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EXPECTED OUTPUTS AND SCHEDULE OF DELIVERABLES AND PAYMENTS</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_Toc213942048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8</w:t>
            </w:r>
            <w:r w:rsidR="00C73F6D" w:rsidRPr="00C73F6D">
              <w:rPr>
                <w:rFonts w:ascii="Times New Roman" w:hAnsi="Times New Roman"/>
                <w:noProof/>
                <w:webHidden/>
              </w:rPr>
              <w:fldChar w:fldCharType="end"/>
            </w:r>
          </w:hyperlink>
        </w:p>
        <w:p w14:paraId="57FAB398" w14:textId="24F9E6E6"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49" w:history="1">
            <w:r w:rsidR="00C73F6D" w:rsidRPr="00C73F6D">
              <w:rPr>
                <w:rStyle w:val="Hyperlink"/>
                <w:rFonts w:ascii="Times New Roman" w:eastAsia="Arial" w:hAnsi="Times New Roman"/>
                <w:noProof/>
              </w:rPr>
              <w:t>6)</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PAYMENT SCHEDULE</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_Toc213942049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9</w:t>
            </w:r>
            <w:r w:rsidR="00C73F6D" w:rsidRPr="00C73F6D">
              <w:rPr>
                <w:rFonts w:ascii="Times New Roman" w:hAnsi="Times New Roman"/>
                <w:noProof/>
                <w:webHidden/>
              </w:rPr>
              <w:fldChar w:fldCharType="end"/>
            </w:r>
          </w:hyperlink>
        </w:p>
        <w:p w14:paraId="47C8C295" w14:textId="753A78A0"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50" w:history="1">
            <w:r w:rsidR="00C73F6D" w:rsidRPr="00C73F6D">
              <w:rPr>
                <w:rStyle w:val="Hyperlink"/>
                <w:rFonts w:ascii="Times New Roman" w:eastAsia="Arial" w:hAnsi="Times New Roman"/>
                <w:noProof/>
              </w:rPr>
              <w:t>7)</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QUALIFICATIONS OF THE KEY PERSONNEL</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_Toc213942050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9</w:t>
            </w:r>
            <w:r w:rsidR="00C73F6D" w:rsidRPr="00C73F6D">
              <w:rPr>
                <w:rFonts w:ascii="Times New Roman" w:hAnsi="Times New Roman"/>
                <w:noProof/>
                <w:webHidden/>
              </w:rPr>
              <w:fldChar w:fldCharType="end"/>
            </w:r>
          </w:hyperlink>
        </w:p>
        <w:p w14:paraId="7BDDAB56" w14:textId="41113E20"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51" w:history="1">
            <w:r w:rsidR="00C73F6D" w:rsidRPr="00C73F6D">
              <w:rPr>
                <w:rStyle w:val="Hyperlink"/>
                <w:rFonts w:ascii="Times New Roman" w:eastAsia="Arial" w:hAnsi="Times New Roman"/>
                <w:noProof/>
              </w:rPr>
              <w:t>8)</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ESTIMATED STAFF INPUTS</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_Toc213942051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13</w:t>
            </w:r>
            <w:r w:rsidR="00C73F6D" w:rsidRPr="00C73F6D">
              <w:rPr>
                <w:rFonts w:ascii="Times New Roman" w:hAnsi="Times New Roman"/>
                <w:noProof/>
                <w:webHidden/>
              </w:rPr>
              <w:fldChar w:fldCharType="end"/>
            </w:r>
          </w:hyperlink>
        </w:p>
        <w:p w14:paraId="020300F3" w14:textId="14E859C0" w:rsidR="00C73F6D" w:rsidRPr="00C73F6D" w:rsidRDefault="00000000" w:rsidP="00C73F6D">
          <w:pPr>
            <w:pStyle w:val="TOC1"/>
            <w:tabs>
              <w:tab w:val="left" w:pos="480"/>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52" w:history="1">
            <w:r w:rsidR="00C73F6D" w:rsidRPr="00C73F6D">
              <w:rPr>
                <w:rStyle w:val="Hyperlink"/>
                <w:rFonts w:ascii="Times New Roman" w:eastAsia="Arial" w:hAnsi="Times New Roman"/>
                <w:noProof/>
              </w:rPr>
              <w:t>9)</w:t>
            </w:r>
            <w:r w:rsidR="00C73F6D" w:rsidRPr="00C73F6D">
              <w:rPr>
                <w:rFonts w:ascii="Times New Roman" w:eastAsiaTheme="minorEastAsia" w:hAnsi="Times New Roman"/>
                <w:b w:val="0"/>
                <w:bCs w:val="0"/>
                <w:i/>
                <w:iCs/>
                <w:noProof/>
                <w:kern w:val="2"/>
                <w14:ligatures w14:val="standardContextual"/>
              </w:rPr>
              <w:tab/>
            </w:r>
            <w:r w:rsidR="00C73F6D" w:rsidRPr="00C73F6D">
              <w:rPr>
                <w:rStyle w:val="Hyperlink"/>
                <w:rFonts w:ascii="Times New Roman" w:hAnsi="Times New Roman"/>
                <w:noProof/>
              </w:rPr>
              <w:t>REPORTING ARRANGEMENT</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_Toc213942052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14</w:t>
            </w:r>
            <w:r w:rsidR="00C73F6D" w:rsidRPr="00C73F6D">
              <w:rPr>
                <w:rFonts w:ascii="Times New Roman" w:hAnsi="Times New Roman"/>
                <w:noProof/>
                <w:webHidden/>
              </w:rPr>
              <w:fldChar w:fldCharType="end"/>
            </w:r>
          </w:hyperlink>
        </w:p>
        <w:p w14:paraId="484823BF" w14:textId="1B1E4490" w:rsidR="00C73F6D" w:rsidRPr="00C73F6D" w:rsidRDefault="00000000" w:rsidP="00C73F6D">
          <w:pPr>
            <w:pStyle w:val="TOC1"/>
            <w:tabs>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53" w:history="1">
            <w:r w:rsidR="00C73F6D" w:rsidRPr="00C73F6D">
              <w:rPr>
                <w:rStyle w:val="Hyperlink"/>
                <w:rFonts w:ascii="Times New Roman" w:hAnsi="Times New Roman"/>
                <w:noProof/>
              </w:rPr>
              <w:t>9) OBLIGATIONS OF THE CLIENT (MoTCA)</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_Toc213942053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14</w:t>
            </w:r>
            <w:r w:rsidR="00C73F6D" w:rsidRPr="00C73F6D">
              <w:rPr>
                <w:rFonts w:ascii="Times New Roman" w:hAnsi="Times New Roman"/>
                <w:noProof/>
                <w:webHidden/>
              </w:rPr>
              <w:fldChar w:fldCharType="end"/>
            </w:r>
          </w:hyperlink>
        </w:p>
        <w:p w14:paraId="12903C72" w14:textId="29205E23" w:rsidR="00C73F6D" w:rsidRPr="00C73F6D" w:rsidRDefault="00000000" w:rsidP="00C73F6D">
          <w:pPr>
            <w:pStyle w:val="TOC2"/>
            <w:tabs>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54" w:history="1">
            <w:r w:rsidR="00C73F6D" w:rsidRPr="00C73F6D">
              <w:rPr>
                <w:rStyle w:val="Hyperlink"/>
                <w:rFonts w:ascii="Times New Roman" w:hAnsi="Times New Roman"/>
                <w:b/>
                <w:bCs/>
                <w:noProof/>
              </w:rPr>
              <w:t>9.1 Documents and Reports</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_Toc213942054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14</w:t>
            </w:r>
            <w:r w:rsidR="00C73F6D" w:rsidRPr="00C73F6D">
              <w:rPr>
                <w:rFonts w:ascii="Times New Roman" w:hAnsi="Times New Roman"/>
                <w:noProof/>
                <w:webHidden/>
              </w:rPr>
              <w:fldChar w:fldCharType="end"/>
            </w:r>
          </w:hyperlink>
        </w:p>
        <w:p w14:paraId="426B94AA" w14:textId="24C2F97B" w:rsidR="00C73F6D" w:rsidRPr="00C73F6D" w:rsidRDefault="00000000" w:rsidP="00C73F6D">
          <w:pPr>
            <w:pStyle w:val="TOC2"/>
            <w:tabs>
              <w:tab w:val="right" w:leader="dot" w:pos="9350"/>
            </w:tabs>
            <w:spacing w:line="360" w:lineRule="auto"/>
            <w:rPr>
              <w:rFonts w:ascii="Times New Roman" w:eastAsiaTheme="minorEastAsia" w:hAnsi="Times New Roman"/>
              <w:i/>
              <w:iCs/>
              <w:noProof/>
              <w:kern w:val="2"/>
              <w:sz w:val="24"/>
              <w:szCs w:val="24"/>
              <w14:ligatures w14:val="standardContextual"/>
            </w:rPr>
          </w:pPr>
          <w:hyperlink w:anchor="_Toc213942055" w:history="1">
            <w:r w:rsidR="00C73F6D" w:rsidRPr="00C73F6D">
              <w:rPr>
                <w:rStyle w:val="Hyperlink"/>
                <w:rFonts w:ascii="Times New Roman" w:hAnsi="Times New Roman"/>
                <w:b/>
                <w:bCs/>
                <w:noProof/>
              </w:rPr>
              <w:t>9.2 Liaison</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_Toc213942055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15</w:t>
            </w:r>
            <w:r w:rsidR="00C73F6D" w:rsidRPr="00C73F6D">
              <w:rPr>
                <w:rFonts w:ascii="Times New Roman" w:hAnsi="Times New Roman"/>
                <w:noProof/>
                <w:webHidden/>
              </w:rPr>
              <w:fldChar w:fldCharType="end"/>
            </w:r>
          </w:hyperlink>
        </w:p>
        <w:p w14:paraId="343320E4" w14:textId="34464B89" w:rsidR="00C73F6D" w:rsidRPr="00C73F6D" w:rsidRDefault="00000000" w:rsidP="00C73F6D">
          <w:pPr>
            <w:pStyle w:val="TOC1"/>
            <w:tabs>
              <w:tab w:val="right" w:leader="dot" w:pos="9350"/>
            </w:tabs>
            <w:spacing w:line="360" w:lineRule="auto"/>
            <w:rPr>
              <w:rFonts w:ascii="Times New Roman" w:eastAsiaTheme="minorEastAsia" w:hAnsi="Times New Roman"/>
              <w:b w:val="0"/>
              <w:bCs w:val="0"/>
              <w:i/>
              <w:iCs/>
              <w:noProof/>
              <w:kern w:val="2"/>
              <w14:ligatures w14:val="standardContextual"/>
            </w:rPr>
          </w:pPr>
          <w:hyperlink w:anchor="_Toc213942056" w:history="1">
            <w:r w:rsidR="00C73F6D" w:rsidRPr="00C73F6D">
              <w:rPr>
                <w:rStyle w:val="Hyperlink"/>
                <w:rFonts w:ascii="Times New Roman" w:hAnsi="Times New Roman"/>
                <w:noProof/>
              </w:rPr>
              <w:t>10) CONSULTANTS’ OBLIGATIONS</w:t>
            </w:r>
            <w:r w:rsidR="00C73F6D" w:rsidRPr="00C73F6D">
              <w:rPr>
                <w:rFonts w:ascii="Times New Roman" w:hAnsi="Times New Roman"/>
                <w:noProof/>
                <w:webHidden/>
              </w:rPr>
              <w:tab/>
            </w:r>
            <w:r w:rsidR="00C73F6D" w:rsidRPr="00C73F6D">
              <w:rPr>
                <w:rFonts w:ascii="Times New Roman" w:hAnsi="Times New Roman"/>
                <w:noProof/>
                <w:webHidden/>
              </w:rPr>
              <w:fldChar w:fldCharType="begin"/>
            </w:r>
            <w:r w:rsidR="00C73F6D" w:rsidRPr="00C73F6D">
              <w:rPr>
                <w:rFonts w:ascii="Times New Roman" w:hAnsi="Times New Roman"/>
                <w:noProof/>
                <w:webHidden/>
              </w:rPr>
              <w:instrText xml:space="preserve"> PAGEREF _Toc213942056 \h </w:instrText>
            </w:r>
            <w:r w:rsidR="00C73F6D" w:rsidRPr="00C73F6D">
              <w:rPr>
                <w:rFonts w:ascii="Times New Roman" w:hAnsi="Times New Roman"/>
                <w:noProof/>
                <w:webHidden/>
              </w:rPr>
            </w:r>
            <w:r w:rsidR="00C73F6D" w:rsidRPr="00C73F6D">
              <w:rPr>
                <w:rFonts w:ascii="Times New Roman" w:hAnsi="Times New Roman"/>
                <w:noProof/>
                <w:webHidden/>
              </w:rPr>
              <w:fldChar w:fldCharType="separate"/>
            </w:r>
            <w:r w:rsidR="00C73F6D" w:rsidRPr="00C73F6D">
              <w:rPr>
                <w:rFonts w:ascii="Times New Roman" w:hAnsi="Times New Roman"/>
                <w:noProof/>
                <w:webHidden/>
              </w:rPr>
              <w:t>15</w:t>
            </w:r>
            <w:r w:rsidR="00C73F6D" w:rsidRPr="00C73F6D">
              <w:rPr>
                <w:rFonts w:ascii="Times New Roman" w:hAnsi="Times New Roman"/>
                <w:noProof/>
                <w:webHidden/>
              </w:rPr>
              <w:fldChar w:fldCharType="end"/>
            </w:r>
          </w:hyperlink>
        </w:p>
        <w:p w14:paraId="2716E232" w14:textId="07CC9A3E" w:rsidR="00C73F6D" w:rsidRPr="00C73F6D" w:rsidRDefault="00C73F6D" w:rsidP="00C73F6D">
          <w:pPr>
            <w:spacing w:line="360" w:lineRule="auto"/>
          </w:pPr>
          <w:r w:rsidRPr="00C73F6D">
            <w:rPr>
              <w:b/>
              <w:bCs/>
              <w:noProof/>
            </w:rPr>
            <w:fldChar w:fldCharType="end"/>
          </w:r>
        </w:p>
      </w:sdtContent>
    </w:sdt>
    <w:p w14:paraId="63846BE0" w14:textId="77777777" w:rsidR="00C73F6D" w:rsidRPr="00C73F6D" w:rsidRDefault="00C73F6D" w:rsidP="00C73F6D">
      <w:pPr>
        <w:spacing w:line="360" w:lineRule="auto"/>
        <w:rPr>
          <w:rFonts w:eastAsia="Arial"/>
        </w:rPr>
      </w:pPr>
    </w:p>
    <w:p w14:paraId="1F039585" w14:textId="77777777" w:rsidR="00C73F6D" w:rsidRPr="00C73F6D" w:rsidRDefault="00C73F6D" w:rsidP="00C73F6D">
      <w:pPr>
        <w:spacing w:line="360" w:lineRule="auto"/>
        <w:rPr>
          <w:rFonts w:eastAsia="Arial"/>
        </w:rPr>
      </w:pPr>
    </w:p>
    <w:p w14:paraId="77F354F5" w14:textId="77777777" w:rsidR="00C73F6D" w:rsidRDefault="00C73F6D" w:rsidP="00C73F6D">
      <w:pPr>
        <w:rPr>
          <w:rFonts w:eastAsia="Arial"/>
        </w:rPr>
      </w:pPr>
    </w:p>
    <w:p w14:paraId="5C11956B" w14:textId="77777777" w:rsidR="00C73F6D" w:rsidRDefault="00C73F6D" w:rsidP="00C73F6D">
      <w:pPr>
        <w:rPr>
          <w:rFonts w:eastAsia="Arial"/>
        </w:rPr>
      </w:pPr>
    </w:p>
    <w:p w14:paraId="2D5D5629" w14:textId="77777777" w:rsidR="00C73F6D" w:rsidRDefault="00C73F6D" w:rsidP="00C73F6D">
      <w:pPr>
        <w:rPr>
          <w:rFonts w:eastAsia="Arial"/>
        </w:rPr>
      </w:pPr>
    </w:p>
    <w:p w14:paraId="742DA298" w14:textId="77777777" w:rsidR="00C73F6D" w:rsidRDefault="00C73F6D" w:rsidP="00C73F6D">
      <w:pPr>
        <w:rPr>
          <w:rFonts w:eastAsia="Arial"/>
        </w:rPr>
      </w:pPr>
    </w:p>
    <w:p w14:paraId="35039317" w14:textId="77777777" w:rsidR="00C73F6D" w:rsidRDefault="00C73F6D" w:rsidP="00C73F6D">
      <w:pPr>
        <w:rPr>
          <w:rFonts w:eastAsia="Arial"/>
        </w:rPr>
      </w:pPr>
    </w:p>
    <w:p w14:paraId="49728FCC" w14:textId="77777777" w:rsidR="00C73F6D" w:rsidRDefault="00C73F6D" w:rsidP="00C73F6D">
      <w:pPr>
        <w:rPr>
          <w:rFonts w:eastAsia="Arial"/>
        </w:rPr>
      </w:pPr>
    </w:p>
    <w:p w14:paraId="59C35471" w14:textId="77777777" w:rsidR="00C73F6D" w:rsidRDefault="00C73F6D" w:rsidP="00C73F6D">
      <w:pPr>
        <w:rPr>
          <w:rFonts w:eastAsia="Arial"/>
        </w:rPr>
      </w:pPr>
    </w:p>
    <w:p w14:paraId="3E14215A" w14:textId="77777777" w:rsidR="00C73F6D" w:rsidRDefault="00C73F6D" w:rsidP="00C73F6D">
      <w:pPr>
        <w:rPr>
          <w:rFonts w:eastAsia="Arial"/>
        </w:rPr>
      </w:pPr>
    </w:p>
    <w:p w14:paraId="143FF05A" w14:textId="77777777" w:rsidR="00C73F6D" w:rsidRDefault="00C73F6D" w:rsidP="00C73F6D">
      <w:pPr>
        <w:rPr>
          <w:rFonts w:eastAsia="Arial"/>
        </w:rPr>
      </w:pPr>
    </w:p>
    <w:p w14:paraId="02425C57" w14:textId="77777777" w:rsidR="00C73F6D" w:rsidRDefault="00C73F6D" w:rsidP="00C73F6D">
      <w:pPr>
        <w:rPr>
          <w:rFonts w:eastAsia="Arial"/>
        </w:rPr>
      </w:pPr>
    </w:p>
    <w:p w14:paraId="0BAC82F4" w14:textId="21F3DD68"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0" w:name="_Toc213942038"/>
      <w:r w:rsidRPr="0043362A">
        <w:rPr>
          <w:rFonts w:ascii="Times New Roman" w:hAnsi="Times New Roman" w:cs="Times New Roman"/>
          <w:b/>
          <w:bCs/>
          <w:color w:val="000000" w:themeColor="text1"/>
          <w:sz w:val="26"/>
          <w:szCs w:val="26"/>
        </w:rPr>
        <w:lastRenderedPageBreak/>
        <w:t>BACKGROUND</w:t>
      </w:r>
      <w:r w:rsidR="0064709E" w:rsidRPr="0043362A">
        <w:rPr>
          <w:rFonts w:ascii="Times New Roman" w:hAnsi="Times New Roman" w:cs="Times New Roman"/>
          <w:b/>
          <w:bCs/>
          <w:color w:val="000000" w:themeColor="text1"/>
          <w:sz w:val="26"/>
          <w:szCs w:val="26"/>
        </w:rPr>
        <w:t xml:space="preserve"> &amp; ROAD SAFETY CHALLENGES</w:t>
      </w:r>
      <w:bookmarkEnd w:id="0"/>
    </w:p>
    <w:p w14:paraId="74287738" w14:textId="3903283F" w:rsidR="00AE3E32" w:rsidRPr="0043362A" w:rsidRDefault="44B7ABBC" w:rsidP="003B0D2E">
      <w:pPr>
        <w:spacing w:line="276" w:lineRule="auto"/>
        <w:jc w:val="both"/>
        <w:rPr>
          <w:color w:val="000000" w:themeColor="text1"/>
        </w:rPr>
      </w:pPr>
      <w:r w:rsidRPr="0043362A">
        <w:rPr>
          <w:color w:val="000000" w:themeColor="text1"/>
        </w:rPr>
        <w:t>Somalia’s transport infrastructure has deteriorated due to decades of civil conflict and underinvestment, resulting in inadequate road networks, limited airport facilities, and poor maritime transport. These gaps restrict economic development and access to essential services, with 90% of the population relying on unsafe and poorly maintained roads.</w:t>
      </w:r>
      <w:r w:rsidR="00AE3E32" w:rsidRPr="0043362A">
        <w:rPr>
          <w:rStyle w:val="FootnoteReference"/>
          <w:color w:val="000000" w:themeColor="text1"/>
        </w:rPr>
        <w:footnoteReference w:id="1"/>
      </w:r>
    </w:p>
    <w:p w14:paraId="121CEB4F" w14:textId="7ADC6CC4" w:rsidR="00BB79D9" w:rsidRPr="0043362A" w:rsidRDefault="00BB79D9" w:rsidP="003B0D2E">
      <w:pPr>
        <w:spacing w:after="240" w:line="276" w:lineRule="auto"/>
        <w:jc w:val="both"/>
        <w:rPr>
          <w:bCs/>
          <w:color w:val="000000" w:themeColor="text1"/>
        </w:rPr>
      </w:pPr>
      <w:r w:rsidRPr="0043362A">
        <w:rPr>
          <w:bCs/>
          <w:color w:val="000000" w:themeColor="text1"/>
        </w:rPr>
        <w:t>Somalia’s high rates of road deaths, serious injuries, and economic losses are effects</w:t>
      </w:r>
      <w:r w:rsidR="00375884" w:rsidRPr="0043362A">
        <w:rPr>
          <w:bCs/>
          <w:color w:val="000000" w:themeColor="text1"/>
        </w:rPr>
        <w:t xml:space="preserve"> </w:t>
      </w:r>
      <w:r w:rsidRPr="0043362A">
        <w:rPr>
          <w:bCs/>
          <w:color w:val="000000" w:themeColor="text1"/>
        </w:rPr>
        <w:t>not the core problem. They stem from two root challenges:</w:t>
      </w:r>
    </w:p>
    <w:p w14:paraId="18B4BD22" w14:textId="08DB0861" w:rsidR="00BB79D9" w:rsidRPr="0043362A" w:rsidRDefault="004207EB" w:rsidP="003B0D2E">
      <w:pPr>
        <w:pStyle w:val="ListParagraph"/>
        <w:numPr>
          <w:ilvl w:val="0"/>
          <w:numId w:val="20"/>
        </w:numPr>
        <w:spacing w:after="24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Weak enforcement and limited public awareness contribute to risky behaviors—such as speeding and poor seat-belt</w:t>
      </w:r>
      <w:r w:rsidR="00375884" w:rsidRPr="0043362A">
        <w:rPr>
          <w:rFonts w:ascii="Times New Roman" w:hAnsi="Times New Roman" w:cs="Times New Roman"/>
          <w:bCs/>
          <w:color w:val="000000" w:themeColor="text1"/>
        </w:rPr>
        <w:t xml:space="preserve"> and </w:t>
      </w:r>
      <w:r w:rsidRPr="0043362A">
        <w:rPr>
          <w:rFonts w:ascii="Times New Roman" w:hAnsi="Times New Roman" w:cs="Times New Roman"/>
          <w:bCs/>
          <w:color w:val="000000" w:themeColor="text1"/>
        </w:rPr>
        <w:t>helmet use</w:t>
      </w:r>
      <w:r w:rsidR="00375884" w:rsidRPr="0043362A">
        <w:rPr>
          <w:rFonts w:ascii="Times New Roman" w:hAnsi="Times New Roman" w:cs="Times New Roman"/>
          <w:bCs/>
          <w:color w:val="000000" w:themeColor="text1"/>
        </w:rPr>
        <w:t xml:space="preserve"> </w:t>
      </w:r>
      <w:r w:rsidRPr="0043362A">
        <w:rPr>
          <w:rFonts w:ascii="Times New Roman" w:hAnsi="Times New Roman" w:cs="Times New Roman"/>
          <w:bCs/>
          <w:color w:val="000000" w:themeColor="text1"/>
        </w:rPr>
        <w:t>resulting in frequent, severe crashes.</w:t>
      </w:r>
    </w:p>
    <w:p w14:paraId="6F13E538" w14:textId="55DD2490" w:rsidR="00BB79D9" w:rsidRPr="0043362A" w:rsidRDefault="00BB79D9" w:rsidP="003B0D2E">
      <w:pPr>
        <w:pStyle w:val="ListParagraph"/>
        <w:numPr>
          <w:ilvl w:val="0"/>
          <w:numId w:val="20"/>
        </w:numPr>
        <w:spacing w:after="24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Inadequate coordination among government agencies and stakeholders responsible for road safety</w:t>
      </w:r>
      <w:r w:rsidR="00375884" w:rsidRPr="0043362A">
        <w:rPr>
          <w:rFonts w:ascii="Times New Roman" w:hAnsi="Times New Roman" w:cs="Times New Roman"/>
          <w:bCs/>
          <w:color w:val="000000" w:themeColor="text1"/>
        </w:rPr>
        <w:t xml:space="preserve"> </w:t>
      </w:r>
      <w:r w:rsidRPr="0043362A">
        <w:rPr>
          <w:rFonts w:ascii="Times New Roman" w:hAnsi="Times New Roman" w:cs="Times New Roman"/>
          <w:bCs/>
          <w:color w:val="000000" w:themeColor="text1"/>
        </w:rPr>
        <w:t>compounded by lack of reliable crash data and fragmented data systems between police and health sectors</w:t>
      </w:r>
    </w:p>
    <w:p w14:paraId="69A29102" w14:textId="574AF3DC" w:rsidR="00376BB2" w:rsidRPr="0043362A" w:rsidRDefault="00BB79D9" w:rsidP="003B0D2E">
      <w:pPr>
        <w:pStyle w:val="ListParagraph"/>
        <w:numPr>
          <w:ilvl w:val="1"/>
          <w:numId w:val="20"/>
        </w:numPr>
        <w:spacing w:after="24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results in non-selective investment and weak planning</w:t>
      </w:r>
    </w:p>
    <w:p w14:paraId="1094799D" w14:textId="6CA3A597" w:rsidR="00376BB2" w:rsidRPr="0043362A" w:rsidRDefault="00376BB2" w:rsidP="003B0D2E">
      <w:pPr>
        <w:pStyle w:val="ListParagraph"/>
        <w:numPr>
          <w:ilvl w:val="1"/>
          <w:numId w:val="20"/>
        </w:numPr>
        <w:spacing w:after="240" w:line="276" w:lineRule="auto"/>
        <w:jc w:val="both"/>
        <w:rPr>
          <w:rFonts w:ascii="Times New Roman" w:hAnsi="Times New Roman" w:cs="Times New Roman"/>
          <w:color w:val="000000" w:themeColor="text1"/>
        </w:rPr>
      </w:pPr>
      <w:r w:rsidRPr="0043362A">
        <w:rPr>
          <w:rFonts w:ascii="Times New Roman" w:hAnsi="Times New Roman" w:cs="Times New Roman"/>
          <w:color w:val="000000" w:themeColor="text1"/>
        </w:rPr>
        <w:t>produces deficient infrastructure (poor road conditions, inadequate markings, weak safety features)</w:t>
      </w:r>
    </w:p>
    <w:p w14:paraId="7E6067AA" w14:textId="26B88105" w:rsidR="00376BB2" w:rsidRPr="0043362A" w:rsidRDefault="00376BB2" w:rsidP="003B0D2E">
      <w:pPr>
        <w:pStyle w:val="ListParagraph"/>
        <w:numPr>
          <w:ilvl w:val="1"/>
          <w:numId w:val="20"/>
        </w:numPr>
        <w:spacing w:line="276" w:lineRule="auto"/>
        <w:rPr>
          <w:rFonts w:ascii="Times New Roman" w:hAnsi="Times New Roman" w:cs="Times New Roman"/>
          <w:bCs/>
          <w:color w:val="000000" w:themeColor="text1"/>
        </w:rPr>
      </w:pPr>
      <w:r w:rsidRPr="0043362A">
        <w:rPr>
          <w:rFonts w:ascii="Times New Roman" w:hAnsi="Times New Roman" w:cs="Times New Roman"/>
          <w:bCs/>
          <w:color w:val="000000" w:themeColor="text1"/>
        </w:rPr>
        <w:t>drives lane-departure and intersection collisions, night-time crashes due to low visibility, and increased pedestrian injuries.</w:t>
      </w:r>
    </w:p>
    <w:p w14:paraId="778A6A78" w14:textId="68A4656D" w:rsidR="00AE3E32" w:rsidRPr="0043362A" w:rsidRDefault="00AE3E32" w:rsidP="003B0D2E">
      <w:pPr>
        <w:spacing w:before="240" w:after="240" w:line="276" w:lineRule="auto"/>
        <w:jc w:val="both"/>
        <w:rPr>
          <w:bCs/>
          <w:color w:val="000000" w:themeColor="text1"/>
        </w:rPr>
      </w:pPr>
      <w:r w:rsidRPr="0043362A">
        <w:rPr>
          <w:bCs/>
          <w:color w:val="000000" w:themeColor="text1"/>
        </w:rPr>
        <w:t xml:space="preserve">In response to these challenges, the </w:t>
      </w:r>
      <w:r w:rsidRPr="0043362A">
        <w:rPr>
          <w:b/>
          <w:bCs/>
          <w:color w:val="000000" w:themeColor="text1"/>
        </w:rPr>
        <w:t>Ministry of Transport and Civil Aviation (</w:t>
      </w:r>
      <w:proofErr w:type="spellStart"/>
      <w:r w:rsidRPr="0043362A">
        <w:rPr>
          <w:b/>
          <w:bCs/>
          <w:color w:val="000000" w:themeColor="text1"/>
        </w:rPr>
        <w:t>MoTCA</w:t>
      </w:r>
      <w:proofErr w:type="spellEnd"/>
      <w:r w:rsidRPr="0043362A">
        <w:rPr>
          <w:b/>
          <w:bCs/>
          <w:color w:val="000000" w:themeColor="text1"/>
        </w:rPr>
        <w:t>)</w:t>
      </w:r>
      <w:r w:rsidRPr="0043362A">
        <w:rPr>
          <w:bCs/>
          <w:color w:val="000000" w:themeColor="text1"/>
        </w:rPr>
        <w:t>, as the lead government authority with the official mandate for road safety, recognizes the urgent need to</w:t>
      </w:r>
      <w:r w:rsidR="003B0D2E">
        <w:rPr>
          <w:bCs/>
          <w:color w:val="000000" w:themeColor="text1"/>
        </w:rPr>
        <w:t xml:space="preserve"> </w:t>
      </w:r>
      <w:r w:rsidRPr="0043362A">
        <w:rPr>
          <w:bCs/>
          <w:color w:val="000000" w:themeColor="text1"/>
        </w:rPr>
        <w:t xml:space="preserve">develop and implement a comprehensive </w:t>
      </w:r>
      <w:r w:rsidRPr="0043362A">
        <w:rPr>
          <w:b/>
          <w:bCs/>
          <w:color w:val="000000" w:themeColor="text1"/>
        </w:rPr>
        <w:t>Road Safety Strategy and National Action Plan for Somalia</w:t>
      </w:r>
      <w:r w:rsidRPr="0043362A">
        <w:rPr>
          <w:bCs/>
          <w:color w:val="000000" w:themeColor="text1"/>
        </w:rPr>
        <w:t>. This initiative will provide a clear road map to:</w:t>
      </w:r>
    </w:p>
    <w:p w14:paraId="14238032" w14:textId="77777777" w:rsidR="00AE3E32" w:rsidRPr="0043362A" w:rsidRDefault="00AE3E32" w:rsidP="003B0D2E">
      <w:pPr>
        <w:numPr>
          <w:ilvl w:val="0"/>
          <w:numId w:val="12"/>
        </w:numPr>
        <w:spacing w:line="276" w:lineRule="auto"/>
        <w:jc w:val="both"/>
        <w:rPr>
          <w:bCs/>
          <w:color w:val="000000" w:themeColor="text1"/>
        </w:rPr>
      </w:pPr>
      <w:r w:rsidRPr="0043362A">
        <w:rPr>
          <w:b/>
          <w:bCs/>
          <w:color w:val="000000" w:themeColor="text1"/>
        </w:rPr>
        <w:t>Analyze current road safety data</w:t>
      </w:r>
      <w:r w:rsidRPr="0043362A">
        <w:rPr>
          <w:bCs/>
          <w:color w:val="000000" w:themeColor="text1"/>
        </w:rPr>
        <w:t xml:space="preserve"> to understand the scope of the problem and identify data gaps.</w:t>
      </w:r>
    </w:p>
    <w:p w14:paraId="30F9C8B8" w14:textId="77777777" w:rsidR="00AE3E32" w:rsidRPr="0043362A" w:rsidRDefault="00AE3E32" w:rsidP="003B0D2E">
      <w:pPr>
        <w:numPr>
          <w:ilvl w:val="0"/>
          <w:numId w:val="12"/>
        </w:numPr>
        <w:spacing w:line="276" w:lineRule="auto"/>
        <w:jc w:val="both"/>
        <w:rPr>
          <w:bCs/>
          <w:color w:val="000000" w:themeColor="text1"/>
        </w:rPr>
      </w:pPr>
      <w:r w:rsidRPr="0043362A">
        <w:rPr>
          <w:b/>
          <w:bCs/>
          <w:color w:val="000000" w:themeColor="text1"/>
        </w:rPr>
        <w:t>Identify critical risk factors</w:t>
      </w:r>
      <w:r w:rsidRPr="0043362A">
        <w:rPr>
          <w:bCs/>
          <w:color w:val="000000" w:themeColor="text1"/>
        </w:rPr>
        <w:t xml:space="preserve"> such as speeding, driver behavior, road infrastructure, and enforcement weaknesses.</w:t>
      </w:r>
    </w:p>
    <w:p w14:paraId="79960A6A" w14:textId="13E384DC" w:rsidR="00AE3E32" w:rsidRPr="0043362A" w:rsidRDefault="00AE3E32" w:rsidP="003B0D2E">
      <w:pPr>
        <w:numPr>
          <w:ilvl w:val="0"/>
          <w:numId w:val="12"/>
        </w:numPr>
        <w:spacing w:line="276" w:lineRule="auto"/>
        <w:jc w:val="both"/>
        <w:rPr>
          <w:bCs/>
          <w:color w:val="000000" w:themeColor="text1"/>
        </w:rPr>
      </w:pPr>
      <w:r w:rsidRPr="0043362A">
        <w:rPr>
          <w:b/>
          <w:bCs/>
          <w:color w:val="000000" w:themeColor="text1"/>
        </w:rPr>
        <w:t>Engage relevant stakeholders</w:t>
      </w:r>
      <w:r w:rsidRPr="0043362A">
        <w:rPr>
          <w:bCs/>
          <w:color w:val="000000" w:themeColor="text1"/>
        </w:rPr>
        <w:t xml:space="preserve"> – </w:t>
      </w:r>
      <w:r w:rsidR="00103154" w:rsidRPr="0043362A">
        <w:rPr>
          <w:bCs/>
          <w:color w:val="000000" w:themeColor="text1"/>
        </w:rPr>
        <w:t>M</w:t>
      </w:r>
      <w:r w:rsidR="00F32802" w:rsidRPr="0043362A">
        <w:rPr>
          <w:bCs/>
          <w:color w:val="000000" w:themeColor="text1"/>
        </w:rPr>
        <w:t>O</w:t>
      </w:r>
      <w:r w:rsidR="00103154" w:rsidRPr="0043362A">
        <w:rPr>
          <w:bCs/>
          <w:color w:val="000000" w:themeColor="text1"/>
        </w:rPr>
        <w:t xml:space="preserve">TCA, </w:t>
      </w:r>
      <w:r w:rsidR="007276BE" w:rsidRPr="0043362A">
        <w:rPr>
          <w:bCs/>
          <w:color w:val="000000" w:themeColor="text1"/>
        </w:rPr>
        <w:t xml:space="preserve">the Ministry of Public Works, Reconstruction, and Housing, </w:t>
      </w:r>
      <w:r w:rsidR="00510BDD" w:rsidRPr="0043362A">
        <w:rPr>
          <w:bCs/>
          <w:color w:val="000000" w:themeColor="text1"/>
        </w:rPr>
        <w:t xml:space="preserve">the </w:t>
      </w:r>
      <w:r w:rsidR="0023051D" w:rsidRPr="0043362A">
        <w:rPr>
          <w:bCs/>
          <w:color w:val="000000" w:themeColor="text1"/>
        </w:rPr>
        <w:t>Somali Police Force,</w:t>
      </w:r>
      <w:r w:rsidR="00510BDD" w:rsidRPr="0043362A">
        <w:rPr>
          <w:color w:val="000000" w:themeColor="text1"/>
        </w:rPr>
        <w:t xml:space="preserve"> the </w:t>
      </w:r>
      <w:r w:rsidR="00510BDD" w:rsidRPr="0043362A">
        <w:rPr>
          <w:bCs/>
          <w:color w:val="000000" w:themeColor="text1"/>
        </w:rPr>
        <w:t>Ministry of Health</w:t>
      </w:r>
      <w:r w:rsidR="00044662" w:rsidRPr="0043362A">
        <w:rPr>
          <w:bCs/>
          <w:color w:val="000000" w:themeColor="text1"/>
        </w:rPr>
        <w:t>,</w:t>
      </w:r>
      <w:r w:rsidR="00044662" w:rsidRPr="0043362A">
        <w:rPr>
          <w:color w:val="000000" w:themeColor="text1"/>
        </w:rPr>
        <w:t xml:space="preserve"> </w:t>
      </w:r>
      <w:r w:rsidR="00044662" w:rsidRPr="0043362A">
        <w:rPr>
          <w:bCs/>
          <w:color w:val="000000" w:themeColor="text1"/>
        </w:rPr>
        <w:t xml:space="preserve">Local Government (Municipalities, District Offices), </w:t>
      </w:r>
      <w:r w:rsidRPr="0043362A">
        <w:rPr>
          <w:bCs/>
          <w:color w:val="000000" w:themeColor="text1"/>
        </w:rPr>
        <w:t>transport operators, civil society, and road users – to ensure inclusive input and ownership.</w:t>
      </w:r>
    </w:p>
    <w:p w14:paraId="0C1A80F8" w14:textId="77777777" w:rsidR="00AE3E32" w:rsidRPr="0043362A" w:rsidRDefault="00AE3E32" w:rsidP="003B0D2E">
      <w:pPr>
        <w:numPr>
          <w:ilvl w:val="0"/>
          <w:numId w:val="12"/>
        </w:numPr>
        <w:spacing w:line="276" w:lineRule="auto"/>
        <w:jc w:val="both"/>
        <w:rPr>
          <w:bCs/>
          <w:color w:val="000000" w:themeColor="text1"/>
        </w:rPr>
      </w:pPr>
      <w:r w:rsidRPr="0043362A">
        <w:rPr>
          <w:b/>
          <w:bCs/>
          <w:color w:val="000000" w:themeColor="text1"/>
        </w:rPr>
        <w:t>Align the strategy with international best practices and standards</w:t>
      </w:r>
      <w:r w:rsidRPr="0043362A">
        <w:rPr>
          <w:bCs/>
          <w:color w:val="000000" w:themeColor="text1"/>
        </w:rPr>
        <w:t xml:space="preserve"> (e.g., UN Decade of Action, Safe System Approach) while tailoring to Somalia’s local context.</w:t>
      </w:r>
    </w:p>
    <w:p w14:paraId="6FD25254" w14:textId="77777777" w:rsidR="00AE3E32" w:rsidRPr="0043362A" w:rsidRDefault="00AE3E32" w:rsidP="003B0D2E">
      <w:pPr>
        <w:numPr>
          <w:ilvl w:val="0"/>
          <w:numId w:val="12"/>
        </w:numPr>
        <w:spacing w:line="276" w:lineRule="auto"/>
        <w:jc w:val="both"/>
        <w:rPr>
          <w:bCs/>
          <w:color w:val="000000" w:themeColor="text1"/>
        </w:rPr>
      </w:pPr>
      <w:r w:rsidRPr="0043362A">
        <w:rPr>
          <w:b/>
          <w:bCs/>
          <w:color w:val="000000" w:themeColor="text1"/>
        </w:rPr>
        <w:t>Establish monitoring and evaluation mechanisms</w:t>
      </w:r>
      <w:r w:rsidRPr="0043362A">
        <w:rPr>
          <w:bCs/>
          <w:color w:val="000000" w:themeColor="text1"/>
        </w:rPr>
        <w:t xml:space="preserve"> to track progress and ensure continuous improvement.</w:t>
      </w:r>
    </w:p>
    <w:p w14:paraId="72AD4F1B" w14:textId="77777777" w:rsidR="00AE3E32" w:rsidRPr="0043362A" w:rsidRDefault="00AE3E32" w:rsidP="003B0D2E">
      <w:pPr>
        <w:numPr>
          <w:ilvl w:val="0"/>
          <w:numId w:val="12"/>
        </w:numPr>
        <w:spacing w:line="276" w:lineRule="auto"/>
        <w:jc w:val="both"/>
        <w:rPr>
          <w:bCs/>
          <w:color w:val="000000" w:themeColor="text1"/>
        </w:rPr>
      </w:pPr>
      <w:r w:rsidRPr="0043362A">
        <w:rPr>
          <w:b/>
          <w:bCs/>
          <w:color w:val="000000" w:themeColor="text1"/>
        </w:rPr>
        <w:t>Collaborate with international partners</w:t>
      </w:r>
      <w:r w:rsidRPr="0043362A">
        <w:rPr>
          <w:bCs/>
          <w:color w:val="000000" w:themeColor="text1"/>
        </w:rPr>
        <w:t xml:space="preserve"> such as the World Bank and GRSF to access technical expertise, global tools, and financial resources.</w:t>
      </w:r>
    </w:p>
    <w:p w14:paraId="7DC0C2E7" w14:textId="2936A2CA" w:rsidR="00AE3E32" w:rsidRPr="0043362A" w:rsidRDefault="00AE3E32" w:rsidP="003B0D2E">
      <w:pPr>
        <w:spacing w:before="240" w:after="240" w:line="276" w:lineRule="auto"/>
        <w:jc w:val="both"/>
        <w:rPr>
          <w:bCs/>
          <w:color w:val="000000" w:themeColor="text1"/>
        </w:rPr>
      </w:pPr>
      <w:r w:rsidRPr="0043362A">
        <w:rPr>
          <w:bCs/>
          <w:color w:val="000000" w:themeColor="text1"/>
        </w:rPr>
        <w:lastRenderedPageBreak/>
        <w:t>The Road Safety Strategy and Action Plan will play a pivotal role in:</w:t>
      </w:r>
    </w:p>
    <w:p w14:paraId="6702211C" w14:textId="77777777" w:rsidR="00AE3E32" w:rsidRPr="0043362A" w:rsidRDefault="00AE3E32" w:rsidP="003B0D2E">
      <w:pPr>
        <w:numPr>
          <w:ilvl w:val="0"/>
          <w:numId w:val="13"/>
        </w:numPr>
        <w:spacing w:line="276" w:lineRule="auto"/>
        <w:jc w:val="both"/>
        <w:rPr>
          <w:bCs/>
          <w:color w:val="000000" w:themeColor="text1"/>
        </w:rPr>
      </w:pPr>
      <w:r w:rsidRPr="0043362A">
        <w:rPr>
          <w:bCs/>
          <w:color w:val="000000" w:themeColor="text1"/>
        </w:rPr>
        <w:t>Raising public awareness of road safety,</w:t>
      </w:r>
    </w:p>
    <w:p w14:paraId="57BD1F7D" w14:textId="77777777" w:rsidR="00AE3E32" w:rsidRPr="0043362A" w:rsidRDefault="00AE3E32" w:rsidP="003B0D2E">
      <w:pPr>
        <w:numPr>
          <w:ilvl w:val="0"/>
          <w:numId w:val="13"/>
        </w:numPr>
        <w:spacing w:line="276" w:lineRule="auto"/>
        <w:jc w:val="both"/>
        <w:rPr>
          <w:bCs/>
          <w:color w:val="000000" w:themeColor="text1"/>
        </w:rPr>
      </w:pPr>
      <w:r w:rsidRPr="0043362A">
        <w:rPr>
          <w:bCs/>
          <w:color w:val="000000" w:themeColor="text1"/>
        </w:rPr>
        <w:t>Promoting responsible driving culture,</w:t>
      </w:r>
    </w:p>
    <w:p w14:paraId="0D6DE2F8" w14:textId="77777777" w:rsidR="00AE3E32" w:rsidRPr="0043362A" w:rsidRDefault="00AE3E32" w:rsidP="003B0D2E">
      <w:pPr>
        <w:numPr>
          <w:ilvl w:val="0"/>
          <w:numId w:val="13"/>
        </w:numPr>
        <w:spacing w:line="276" w:lineRule="auto"/>
        <w:jc w:val="both"/>
        <w:rPr>
          <w:bCs/>
          <w:color w:val="000000" w:themeColor="text1"/>
        </w:rPr>
      </w:pPr>
      <w:r w:rsidRPr="0043362A">
        <w:rPr>
          <w:bCs/>
          <w:color w:val="000000" w:themeColor="text1"/>
        </w:rPr>
        <w:t>Reducing fatalities and serious injuries,</w:t>
      </w:r>
    </w:p>
    <w:p w14:paraId="2F586413" w14:textId="77777777" w:rsidR="009228EF" w:rsidRPr="0043362A" w:rsidRDefault="00AE3E32" w:rsidP="003B0D2E">
      <w:pPr>
        <w:numPr>
          <w:ilvl w:val="0"/>
          <w:numId w:val="13"/>
        </w:numPr>
        <w:spacing w:line="276" w:lineRule="auto"/>
        <w:jc w:val="both"/>
        <w:rPr>
          <w:bCs/>
          <w:color w:val="000000" w:themeColor="text1"/>
        </w:rPr>
      </w:pPr>
      <w:r w:rsidRPr="0043362A">
        <w:rPr>
          <w:bCs/>
          <w:color w:val="000000" w:themeColor="text1"/>
        </w:rPr>
        <w:t xml:space="preserve">Enhancing traffic management, </w:t>
      </w:r>
    </w:p>
    <w:p w14:paraId="4BA8EE6E" w14:textId="7694A9D7" w:rsidR="00AE3E32" w:rsidRPr="0043362A" w:rsidRDefault="0033305A" w:rsidP="003B0D2E">
      <w:pPr>
        <w:numPr>
          <w:ilvl w:val="0"/>
          <w:numId w:val="13"/>
        </w:numPr>
        <w:spacing w:line="276" w:lineRule="auto"/>
        <w:jc w:val="both"/>
        <w:rPr>
          <w:bCs/>
          <w:color w:val="000000" w:themeColor="text1"/>
        </w:rPr>
      </w:pPr>
      <w:r w:rsidRPr="0043362A">
        <w:rPr>
          <w:bCs/>
          <w:color w:val="000000" w:themeColor="text1"/>
        </w:rPr>
        <w:t xml:space="preserve">Increased investment </w:t>
      </w:r>
      <w:r w:rsidR="00AE3E32" w:rsidRPr="0043362A">
        <w:rPr>
          <w:bCs/>
          <w:color w:val="000000" w:themeColor="text1"/>
        </w:rPr>
        <w:t>and</w:t>
      </w:r>
    </w:p>
    <w:p w14:paraId="2ACFBD7E" w14:textId="77777777" w:rsidR="00AE3E32" w:rsidRPr="0043362A" w:rsidRDefault="00AE3E32" w:rsidP="003B0D2E">
      <w:pPr>
        <w:numPr>
          <w:ilvl w:val="0"/>
          <w:numId w:val="13"/>
        </w:numPr>
        <w:spacing w:line="276" w:lineRule="auto"/>
        <w:jc w:val="both"/>
        <w:rPr>
          <w:bCs/>
          <w:color w:val="000000" w:themeColor="text1"/>
        </w:rPr>
      </w:pPr>
      <w:r w:rsidRPr="0043362A">
        <w:rPr>
          <w:bCs/>
          <w:color w:val="000000" w:themeColor="text1"/>
        </w:rPr>
        <w:t>Contributing to national development and prosperity.</w:t>
      </w:r>
    </w:p>
    <w:p w14:paraId="7EA541D8" w14:textId="1193F2BD" w:rsidR="00AE3E32" w:rsidRPr="0043362A" w:rsidRDefault="00AE3E32" w:rsidP="003B0D2E">
      <w:pPr>
        <w:spacing w:before="240" w:line="276" w:lineRule="auto"/>
        <w:jc w:val="both"/>
        <w:rPr>
          <w:bCs/>
          <w:color w:val="000000" w:themeColor="text1"/>
        </w:rPr>
      </w:pPr>
      <w:r w:rsidRPr="0043362A">
        <w:rPr>
          <w:bCs/>
          <w:color w:val="000000" w:themeColor="text1"/>
        </w:rPr>
        <w:t xml:space="preserve">By </w:t>
      </w:r>
      <w:r w:rsidR="00D247E2" w:rsidRPr="0043362A">
        <w:rPr>
          <w:bCs/>
          <w:color w:val="000000" w:themeColor="text1"/>
        </w:rPr>
        <w:t xml:space="preserve">preparing the strategy and </w:t>
      </w:r>
      <w:r w:rsidR="00705E16" w:rsidRPr="0043362A">
        <w:rPr>
          <w:bCs/>
          <w:color w:val="000000" w:themeColor="text1"/>
        </w:rPr>
        <w:t xml:space="preserve">action plan </w:t>
      </w:r>
      <w:r w:rsidRPr="0043362A">
        <w:rPr>
          <w:bCs/>
          <w:color w:val="000000" w:themeColor="text1"/>
        </w:rPr>
        <w:t xml:space="preserve">proactively, </w:t>
      </w:r>
      <w:proofErr w:type="spellStart"/>
      <w:r w:rsidRPr="0043362A">
        <w:rPr>
          <w:bCs/>
          <w:color w:val="000000" w:themeColor="text1"/>
        </w:rPr>
        <w:t>MoTCA</w:t>
      </w:r>
      <w:proofErr w:type="spellEnd"/>
      <w:r w:rsidRPr="0043362A">
        <w:rPr>
          <w:bCs/>
          <w:color w:val="000000" w:themeColor="text1"/>
        </w:rPr>
        <w:t xml:space="preserve"> seeks to </w:t>
      </w:r>
      <w:r w:rsidR="00705E16" w:rsidRPr="0043362A">
        <w:rPr>
          <w:bCs/>
          <w:color w:val="000000" w:themeColor="text1"/>
        </w:rPr>
        <w:t xml:space="preserve">improve result focus, </w:t>
      </w:r>
      <w:r w:rsidRPr="0043362A">
        <w:rPr>
          <w:bCs/>
          <w:color w:val="000000" w:themeColor="text1"/>
        </w:rPr>
        <w:t>save lives, protect vulnerable road users, and build a safer transport system for Somalia.</w:t>
      </w:r>
    </w:p>
    <w:p w14:paraId="24DBE8B7" w14:textId="77777777"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1" w:name="_Toc213942039"/>
      <w:r w:rsidRPr="0043362A">
        <w:rPr>
          <w:rFonts w:ascii="Times New Roman" w:hAnsi="Times New Roman" w:cs="Times New Roman"/>
          <w:b/>
          <w:bCs/>
          <w:color w:val="000000" w:themeColor="text1"/>
          <w:sz w:val="26"/>
          <w:szCs w:val="26"/>
        </w:rPr>
        <w:t>THE PROJECT</w:t>
      </w:r>
      <w:bookmarkStart w:id="2" w:name="_Hlk158888281"/>
      <w:bookmarkEnd w:id="1"/>
    </w:p>
    <w:p w14:paraId="551E3C53" w14:textId="2763CD5D" w:rsidR="00AE3E32" w:rsidRPr="0043362A" w:rsidRDefault="00AE3E32" w:rsidP="003B0D2E">
      <w:pPr>
        <w:spacing w:after="200" w:line="276" w:lineRule="auto"/>
        <w:jc w:val="both"/>
        <w:rPr>
          <w:color w:val="000000" w:themeColor="text1"/>
        </w:rPr>
      </w:pPr>
      <w:r w:rsidRPr="0043362A">
        <w:rPr>
          <w:color w:val="000000" w:themeColor="text1"/>
        </w:rPr>
        <w:t xml:space="preserve">Somalia - Horn of Africa Infrastructure Integration Project” (SHIIP), which is funded by the World Bank, is part of a larger program aimed at enhancing connectivity among the countries in Horn of Africa and improving access to seaports, facilitation of domestic and regional trade and economic integration, and road safety.  </w:t>
      </w:r>
      <w:bookmarkEnd w:id="2"/>
      <w:r w:rsidRPr="0043362A">
        <w:rPr>
          <w:color w:val="000000" w:themeColor="text1"/>
        </w:rPr>
        <w:t xml:space="preserve">The project is aligned with Somalia's National Development Plan (SNDP) and aims to enhance regional connectivity and resilience through strategic infrastructure development. The project's overarching goal is to foster economic growth and strengthen governance by preparing </w:t>
      </w:r>
      <w:r w:rsidRPr="0043362A">
        <w:rPr>
          <w:b/>
          <w:bCs/>
          <w:color w:val="000000" w:themeColor="text1"/>
        </w:rPr>
        <w:t>a spatially coordinated investment pipeline of economic corridor projects</w:t>
      </w:r>
      <w:r w:rsidRPr="0043362A">
        <w:rPr>
          <w:color w:val="000000" w:themeColor="text1"/>
        </w:rPr>
        <w:t xml:space="preserve"> and enhancing the federal government's management of selected sectors. </w:t>
      </w:r>
    </w:p>
    <w:p w14:paraId="1F52C22C" w14:textId="1FD0926A"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3" w:name="_Toc213942040"/>
      <w:r w:rsidRPr="0043362A">
        <w:rPr>
          <w:rFonts w:ascii="Times New Roman" w:hAnsi="Times New Roman" w:cs="Times New Roman"/>
          <w:b/>
          <w:bCs/>
          <w:color w:val="000000" w:themeColor="text1"/>
          <w:sz w:val="26"/>
          <w:szCs w:val="26"/>
        </w:rPr>
        <w:t>OBJECTIVE OF THE ASSIGNMENT</w:t>
      </w:r>
      <w:bookmarkEnd w:id="3"/>
      <w:r w:rsidRPr="0043362A">
        <w:rPr>
          <w:rFonts w:ascii="Times New Roman" w:hAnsi="Times New Roman" w:cs="Times New Roman"/>
          <w:b/>
          <w:bCs/>
          <w:color w:val="000000" w:themeColor="text1"/>
          <w:sz w:val="26"/>
          <w:szCs w:val="26"/>
        </w:rPr>
        <w:t xml:space="preserve"> </w:t>
      </w:r>
    </w:p>
    <w:p w14:paraId="331785FA" w14:textId="2D29CDCF" w:rsidR="00E523B3" w:rsidRPr="0043362A" w:rsidRDefault="00AE3E32" w:rsidP="003B0D2E">
      <w:pPr>
        <w:spacing w:after="200" w:line="276" w:lineRule="auto"/>
        <w:jc w:val="both"/>
        <w:rPr>
          <w:color w:val="000000" w:themeColor="text1"/>
        </w:rPr>
      </w:pPr>
      <w:r w:rsidRPr="0043362A">
        <w:rPr>
          <w:color w:val="000000" w:themeColor="text1"/>
        </w:rPr>
        <w:t xml:space="preserve">The </w:t>
      </w:r>
      <w:r w:rsidR="00DB27F5" w:rsidRPr="0043362A">
        <w:rPr>
          <w:color w:val="000000" w:themeColor="text1"/>
        </w:rPr>
        <w:t xml:space="preserve">main </w:t>
      </w:r>
      <w:r w:rsidRPr="0043362A">
        <w:rPr>
          <w:color w:val="000000" w:themeColor="text1"/>
        </w:rPr>
        <w:t xml:space="preserve">objective of this assignment is </w:t>
      </w:r>
      <w:r w:rsidR="00222B84" w:rsidRPr="0043362A">
        <w:rPr>
          <w:color w:val="000000" w:themeColor="text1"/>
        </w:rPr>
        <w:t>to s</w:t>
      </w:r>
      <w:r w:rsidR="00E523B3" w:rsidRPr="0043362A">
        <w:rPr>
          <w:color w:val="000000" w:themeColor="text1"/>
        </w:rPr>
        <w:t>upport Somalia to achieve sustainable, life-saving impact on road safety by preparing a Safe System–based national strategy and action plan and strengthening institutional capacity</w:t>
      </w:r>
      <w:r w:rsidR="00EE3807" w:rsidRPr="0043362A">
        <w:rPr>
          <w:color w:val="000000" w:themeColor="text1"/>
        </w:rPr>
        <w:t xml:space="preserve">, </w:t>
      </w:r>
      <w:r w:rsidR="00E523B3" w:rsidRPr="0043362A">
        <w:rPr>
          <w:color w:val="000000" w:themeColor="text1"/>
        </w:rPr>
        <w:t>aligned with the National Transport Policy and informed by the Road Safety Management Review (RSMR)</w:t>
      </w:r>
      <w:r w:rsidR="00022580" w:rsidRPr="0043362A">
        <w:rPr>
          <w:color w:val="000000" w:themeColor="text1"/>
        </w:rPr>
        <w:t xml:space="preserve"> report</w:t>
      </w:r>
      <w:r w:rsidR="00E523B3" w:rsidRPr="0043362A">
        <w:rPr>
          <w:color w:val="000000" w:themeColor="text1"/>
        </w:rPr>
        <w:t xml:space="preserve">. </w:t>
      </w:r>
    </w:p>
    <w:p w14:paraId="18279CB6" w14:textId="77777777" w:rsidR="00754C39" w:rsidRPr="0043362A" w:rsidRDefault="00754C39" w:rsidP="003B0D2E">
      <w:pPr>
        <w:numPr>
          <w:ilvl w:val="0"/>
          <w:numId w:val="21"/>
        </w:numPr>
        <w:spacing w:after="200" w:line="276" w:lineRule="auto"/>
        <w:jc w:val="both"/>
        <w:rPr>
          <w:color w:val="000000" w:themeColor="text1"/>
        </w:rPr>
      </w:pPr>
      <w:r w:rsidRPr="0043362A">
        <w:rPr>
          <w:b/>
          <w:bCs/>
          <w:color w:val="000000" w:themeColor="text1"/>
        </w:rPr>
        <w:t>National Strategy &amp; Action Plan.</w:t>
      </w:r>
      <w:r w:rsidRPr="0043362A">
        <w:rPr>
          <w:color w:val="000000" w:themeColor="text1"/>
        </w:rPr>
        <w:t xml:space="preserve"> Develop and secure Government endorsement of a results-focused National Road Safety Strategy and a prioritized, sequenced, and costed National Road Safety Action Plan (NRSAP) with time-bound national targets; a performance framework (baselines, KPIs, monitoring and learning); and a clear accountability architecture (strengthened lead agency and inter-ministerial coordination). The NRSAP will translate policy into implementable measures across safe roads &amp; mobility, safe speeds, safe vehicles, safe road users, and post-crash care; identify sustainable financing options; and advance enabling legislation and enforcement to close policy-to-action, coordination, financing, data, and legal/regulatory gaps.</w:t>
      </w:r>
    </w:p>
    <w:p w14:paraId="42B3B58E" w14:textId="77777777" w:rsidR="00754C39" w:rsidRPr="0043362A" w:rsidRDefault="00754C39" w:rsidP="003B0D2E">
      <w:pPr>
        <w:numPr>
          <w:ilvl w:val="0"/>
          <w:numId w:val="21"/>
        </w:numPr>
        <w:spacing w:after="200" w:line="276" w:lineRule="auto"/>
        <w:jc w:val="both"/>
        <w:rPr>
          <w:color w:val="000000" w:themeColor="text1"/>
        </w:rPr>
      </w:pPr>
      <w:r w:rsidRPr="0043362A">
        <w:rPr>
          <w:b/>
          <w:bCs/>
          <w:color w:val="000000" w:themeColor="text1"/>
        </w:rPr>
        <w:t>Capacity Building.</w:t>
      </w:r>
      <w:r w:rsidRPr="0043362A">
        <w:rPr>
          <w:color w:val="000000" w:themeColor="text1"/>
        </w:rPr>
        <w:t xml:space="preserve"> Strengthen core institutional management functions to secure and scale results: clarify roles and mandates; build competencies for program management, data systems (police–health integration, crash database, routine performance reviews), evidence-based enforcement, communications, and post-crash care; and equip the de-facto road safety lead </w:t>
      </w:r>
      <w:r w:rsidRPr="0043362A">
        <w:rPr>
          <w:color w:val="000000" w:themeColor="text1"/>
        </w:rPr>
        <w:lastRenderedPageBreak/>
        <w:t>agency and key ministries with the tools, procedures, and partnerships needed to implement, monitor, and update the NRSAP.</w:t>
      </w:r>
    </w:p>
    <w:p w14:paraId="62AD58F7" w14:textId="15973B41" w:rsidR="00022580" w:rsidRPr="0043362A" w:rsidRDefault="00022580" w:rsidP="003B0D2E">
      <w:pPr>
        <w:spacing w:after="200" w:line="276" w:lineRule="auto"/>
        <w:jc w:val="both"/>
        <w:rPr>
          <w:b/>
          <w:bCs/>
          <w:color w:val="000000" w:themeColor="text1"/>
        </w:rPr>
      </w:pPr>
      <w:r w:rsidRPr="0043362A">
        <w:rPr>
          <w:b/>
          <w:bCs/>
          <w:color w:val="000000" w:themeColor="text1"/>
        </w:rPr>
        <w:t xml:space="preserve">The </w:t>
      </w:r>
      <w:r w:rsidR="00143FAA" w:rsidRPr="0043362A">
        <w:rPr>
          <w:b/>
          <w:bCs/>
          <w:color w:val="000000" w:themeColor="text1"/>
        </w:rPr>
        <w:t xml:space="preserve">specific </w:t>
      </w:r>
      <w:r w:rsidRPr="0043362A">
        <w:rPr>
          <w:b/>
          <w:bCs/>
          <w:color w:val="000000" w:themeColor="text1"/>
        </w:rPr>
        <w:t>objectives include:</w:t>
      </w:r>
    </w:p>
    <w:p w14:paraId="6A0AF4A3"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Assess the current road safety situation, including data, frameworks, laws, enforcement, infrastructure, vehicle safety, and post-crash care. Benchmark against international best practices.</w:t>
      </w:r>
    </w:p>
    <w:p w14:paraId="41580E6C"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Strengthen institutional and governance frameworks by clarifying roles, improving coordination, and recommending sustainable financing mechanisms.</w:t>
      </w:r>
    </w:p>
    <w:p w14:paraId="6A2E0CB7"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Develop a national road safety strategy with a long-term vision, clear goals, and priorities aligned with global commitments and tailored to national needs.</w:t>
      </w:r>
    </w:p>
    <w:p w14:paraId="03AAAD43"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Prepare a detailed, costed, and time-bound action plan with defined interventions, responsibilities, monitoring, and opportunities for capacity building.</w:t>
      </w:r>
    </w:p>
    <w:p w14:paraId="45C5A294"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Engage stakeholders through consultations, build consensus, and facilitate capacity development across all sectors involved in road safety.</w:t>
      </w:r>
    </w:p>
    <w:p w14:paraId="49FAED4B"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Align strategy and action plans with international frameworks (UN Global Plan, SDGs, Safe System Approach) and seek international partnerships and funding.</w:t>
      </w:r>
    </w:p>
    <w:p w14:paraId="3A6E34CE" w14:textId="77777777" w:rsidR="00022580" w:rsidRPr="0043362A" w:rsidRDefault="00022580" w:rsidP="003B0D2E">
      <w:pPr>
        <w:numPr>
          <w:ilvl w:val="0"/>
          <w:numId w:val="32"/>
        </w:numPr>
        <w:spacing w:after="200" w:line="276" w:lineRule="auto"/>
        <w:jc w:val="both"/>
        <w:rPr>
          <w:color w:val="000000" w:themeColor="text1"/>
        </w:rPr>
      </w:pPr>
      <w:r w:rsidRPr="0043362A">
        <w:rPr>
          <w:color w:val="000000" w:themeColor="text1"/>
        </w:rPr>
        <w:t>Deliver an implementation and monitoring framework, proposing data-driven mechanisms, measurable indicators, and guidance for regular reviews and updates.</w:t>
      </w:r>
    </w:p>
    <w:p w14:paraId="3F70FAC7" w14:textId="121680AE"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4" w:name="_Toc213942041"/>
      <w:r w:rsidRPr="0043362A">
        <w:rPr>
          <w:rFonts w:ascii="Times New Roman" w:hAnsi="Times New Roman" w:cs="Times New Roman"/>
          <w:b/>
          <w:bCs/>
          <w:color w:val="000000" w:themeColor="text1"/>
          <w:sz w:val="26"/>
          <w:szCs w:val="26"/>
        </w:rPr>
        <w:t xml:space="preserve">SCOPE OF </w:t>
      </w:r>
      <w:r w:rsidR="00EB215B" w:rsidRPr="0043362A">
        <w:rPr>
          <w:rFonts w:ascii="Times New Roman" w:hAnsi="Times New Roman" w:cs="Times New Roman"/>
          <w:b/>
          <w:bCs/>
          <w:color w:val="000000" w:themeColor="text1"/>
          <w:sz w:val="26"/>
          <w:szCs w:val="26"/>
        </w:rPr>
        <w:t xml:space="preserve">WORK FOR DEVELOPING </w:t>
      </w:r>
      <w:r w:rsidR="00B46110" w:rsidRPr="0043362A">
        <w:rPr>
          <w:rFonts w:ascii="Times New Roman" w:hAnsi="Times New Roman" w:cs="Times New Roman"/>
          <w:b/>
          <w:bCs/>
          <w:color w:val="000000" w:themeColor="text1"/>
          <w:sz w:val="26"/>
          <w:szCs w:val="26"/>
        </w:rPr>
        <w:t>NRSAP</w:t>
      </w:r>
      <w:bookmarkEnd w:id="4"/>
    </w:p>
    <w:p w14:paraId="4F07BC16" w14:textId="57EF3EE3" w:rsidR="00631239" w:rsidRDefault="00DC1737" w:rsidP="003B0D2E">
      <w:pPr>
        <w:spacing w:after="200" w:line="276" w:lineRule="auto"/>
        <w:jc w:val="both"/>
        <w:rPr>
          <w:bCs/>
          <w:color w:val="000000" w:themeColor="text1"/>
        </w:rPr>
      </w:pPr>
      <w:r w:rsidRPr="0043362A">
        <w:rPr>
          <w:bCs/>
          <w:color w:val="000000" w:themeColor="text1"/>
        </w:rPr>
        <w:t xml:space="preserve">Based on the findings of a Somalia road safety management review (in progress), the consultant needs to prepare a national </w:t>
      </w:r>
      <w:r w:rsidR="008861A8" w:rsidRPr="0043362A">
        <w:rPr>
          <w:bCs/>
          <w:color w:val="000000" w:themeColor="text1"/>
        </w:rPr>
        <w:t>St</w:t>
      </w:r>
      <w:r w:rsidR="00E51470" w:rsidRPr="0043362A">
        <w:rPr>
          <w:bCs/>
          <w:color w:val="000000" w:themeColor="text1"/>
        </w:rPr>
        <w:t xml:space="preserve">rategy and </w:t>
      </w:r>
      <w:r w:rsidRPr="0043362A">
        <w:rPr>
          <w:bCs/>
          <w:color w:val="000000" w:themeColor="text1"/>
        </w:rPr>
        <w:t>action plan (</w:t>
      </w:r>
      <w:r w:rsidR="00022580" w:rsidRPr="0043362A">
        <w:rPr>
          <w:bCs/>
          <w:color w:val="000000" w:themeColor="text1"/>
        </w:rPr>
        <w:t>sample template will be shared by the Employer)</w:t>
      </w:r>
      <w:r w:rsidRPr="0043362A">
        <w:rPr>
          <w:bCs/>
          <w:color w:val="000000" w:themeColor="text1"/>
        </w:rPr>
        <w:t xml:space="preserve"> and an investment plan. </w:t>
      </w:r>
      <w:r w:rsidR="00631239" w:rsidRPr="0043362A">
        <w:rPr>
          <w:bCs/>
          <w:color w:val="000000" w:themeColor="text1"/>
        </w:rPr>
        <w:t xml:space="preserve">The consultant(s) shall review and follow up </w:t>
      </w:r>
      <w:r w:rsidR="0043362A">
        <w:rPr>
          <w:bCs/>
          <w:color w:val="000000" w:themeColor="text1"/>
        </w:rPr>
        <w:t xml:space="preserve">on an </w:t>
      </w:r>
      <w:r w:rsidR="00631239" w:rsidRPr="0043362A">
        <w:rPr>
          <w:bCs/>
          <w:color w:val="000000" w:themeColor="text1"/>
        </w:rPr>
        <w:t>investigation into challenges that the RSMR will identify, including but not limited to the following tasks.</w:t>
      </w:r>
      <w:r w:rsidR="007549D2" w:rsidRPr="0043362A">
        <w:rPr>
          <w:bCs/>
          <w:color w:val="000000" w:themeColor="text1"/>
        </w:rPr>
        <w:t xml:space="preserve"> All recommendations and actions will align with the Safe System principles outlined above</w:t>
      </w:r>
      <w:r w:rsidR="006256FA" w:rsidRPr="0043362A">
        <w:rPr>
          <w:bCs/>
          <w:color w:val="000000" w:themeColor="text1"/>
        </w:rPr>
        <w:t>.</w:t>
      </w:r>
    </w:p>
    <w:p w14:paraId="30DC3ABA" w14:textId="0BC5C9D7" w:rsidR="00DF523D" w:rsidRPr="00DF523D" w:rsidRDefault="00AE3E32" w:rsidP="00DF523D">
      <w:pPr>
        <w:pStyle w:val="Heading2"/>
        <w:spacing w:line="276" w:lineRule="auto"/>
        <w:rPr>
          <w:rFonts w:ascii="Times New Roman" w:hAnsi="Times New Roman" w:cs="Times New Roman"/>
          <w:b/>
          <w:bCs/>
          <w:color w:val="000000" w:themeColor="text1"/>
          <w:sz w:val="26"/>
          <w:szCs w:val="26"/>
        </w:rPr>
      </w:pPr>
      <w:bookmarkStart w:id="5" w:name="_Toc155163014"/>
      <w:bookmarkStart w:id="6" w:name="_Toc213942042"/>
      <w:r w:rsidRPr="0043362A">
        <w:rPr>
          <w:rFonts w:ascii="Times New Roman" w:hAnsi="Times New Roman" w:cs="Times New Roman"/>
          <w:b/>
          <w:bCs/>
          <w:color w:val="000000" w:themeColor="text1"/>
          <w:sz w:val="26"/>
          <w:szCs w:val="26"/>
        </w:rPr>
        <w:t>4.</w:t>
      </w:r>
      <w:r w:rsidR="0043362A" w:rsidRPr="0043362A">
        <w:rPr>
          <w:rFonts w:ascii="Times New Roman" w:hAnsi="Times New Roman" w:cs="Times New Roman"/>
          <w:b/>
          <w:bCs/>
          <w:color w:val="000000" w:themeColor="text1"/>
          <w:sz w:val="26"/>
          <w:szCs w:val="26"/>
        </w:rPr>
        <w:t xml:space="preserve">1. </w:t>
      </w:r>
      <w:r w:rsidR="00F82F34" w:rsidRPr="0043362A">
        <w:rPr>
          <w:rFonts w:ascii="Times New Roman" w:hAnsi="Times New Roman" w:cs="Times New Roman"/>
          <w:b/>
          <w:bCs/>
          <w:color w:val="000000" w:themeColor="text1"/>
          <w:sz w:val="26"/>
          <w:szCs w:val="26"/>
        </w:rPr>
        <w:t xml:space="preserve">Review, </w:t>
      </w:r>
      <w:r w:rsidR="00B46110" w:rsidRPr="0043362A">
        <w:rPr>
          <w:rFonts w:ascii="Times New Roman" w:hAnsi="Times New Roman" w:cs="Times New Roman"/>
          <w:b/>
          <w:bCs/>
          <w:color w:val="000000" w:themeColor="text1"/>
          <w:sz w:val="26"/>
          <w:szCs w:val="26"/>
        </w:rPr>
        <w:t>Assessment and Diagnostics</w:t>
      </w:r>
      <w:bookmarkEnd w:id="5"/>
      <w:bookmarkEnd w:id="6"/>
    </w:p>
    <w:p w14:paraId="7DE89F46" w14:textId="32B11099" w:rsidR="00F927AD" w:rsidRDefault="00F927AD" w:rsidP="003B0D2E">
      <w:pPr>
        <w:spacing w:line="276" w:lineRule="auto"/>
        <w:rPr>
          <w:bCs/>
          <w:color w:val="000000" w:themeColor="text1"/>
        </w:rPr>
      </w:pPr>
      <w:r w:rsidRPr="0043362A">
        <w:rPr>
          <w:bCs/>
          <w:color w:val="000000" w:themeColor="text1"/>
        </w:rPr>
        <w:t>The consultant(s) shall conduct not limited to but the following activities to supplement the results of a Somalia road safety management review and to prepare a national action plan</w:t>
      </w:r>
      <w:r w:rsidR="00091008" w:rsidRPr="0043362A">
        <w:rPr>
          <w:bCs/>
          <w:color w:val="000000" w:themeColor="text1"/>
        </w:rPr>
        <w:t xml:space="preserve">, including </w:t>
      </w:r>
      <w:r w:rsidR="00332F8A" w:rsidRPr="0043362A">
        <w:rPr>
          <w:bCs/>
          <w:color w:val="000000" w:themeColor="text1"/>
        </w:rPr>
        <w:t>c</w:t>
      </w:r>
      <w:r w:rsidRPr="0043362A">
        <w:rPr>
          <w:bCs/>
          <w:color w:val="000000" w:themeColor="text1"/>
        </w:rPr>
        <w:t>oordination for consultations with key delivery agencies and stakeholders.</w:t>
      </w:r>
    </w:p>
    <w:p w14:paraId="2E21E5AB" w14:textId="77777777" w:rsidR="003B0D2E" w:rsidRPr="0043362A" w:rsidRDefault="003B0D2E" w:rsidP="003B0D2E">
      <w:pPr>
        <w:spacing w:line="276" w:lineRule="auto"/>
        <w:rPr>
          <w:bCs/>
          <w:color w:val="000000" w:themeColor="text1"/>
        </w:rPr>
      </w:pPr>
    </w:p>
    <w:p w14:paraId="380BC8DD" w14:textId="4EF35C21" w:rsidR="00D1153A" w:rsidRPr="00DF523D" w:rsidRDefault="0043362A" w:rsidP="003B0D2E">
      <w:pPr>
        <w:spacing w:line="276" w:lineRule="auto"/>
        <w:rPr>
          <w:b/>
          <w:color w:val="000000" w:themeColor="text1"/>
          <w:u w:val="single"/>
        </w:rPr>
      </w:pPr>
      <w:r w:rsidRPr="00DF523D">
        <w:rPr>
          <w:b/>
          <w:color w:val="000000" w:themeColor="text1"/>
          <w:u w:val="single"/>
        </w:rPr>
        <w:t xml:space="preserve">4.1.1 </w:t>
      </w:r>
      <w:r w:rsidR="00D1153A" w:rsidRPr="00DF523D">
        <w:rPr>
          <w:b/>
          <w:color w:val="000000" w:themeColor="text1"/>
          <w:u w:val="single"/>
        </w:rPr>
        <w:t>Existing Road Safety Data and Systems</w:t>
      </w:r>
    </w:p>
    <w:p w14:paraId="2D2918DC" w14:textId="663ADAA6" w:rsidR="00F65AB8" w:rsidRPr="0043362A" w:rsidRDefault="00A62548" w:rsidP="003B0D2E">
      <w:pPr>
        <w:pStyle w:val="ListParagraph"/>
        <w:numPr>
          <w:ilvl w:val="0"/>
          <w:numId w:val="26"/>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Collect </w:t>
      </w:r>
      <w:r w:rsidR="00F51B27" w:rsidRPr="0043362A">
        <w:rPr>
          <w:rFonts w:ascii="Times New Roman" w:hAnsi="Times New Roman" w:cs="Times New Roman"/>
          <w:bCs/>
          <w:color w:val="000000" w:themeColor="text1"/>
        </w:rPr>
        <w:t xml:space="preserve">and analyze </w:t>
      </w:r>
      <w:r w:rsidRPr="0043362A">
        <w:rPr>
          <w:rFonts w:ascii="Times New Roman" w:hAnsi="Times New Roman" w:cs="Times New Roman"/>
          <w:bCs/>
          <w:color w:val="000000" w:themeColor="text1"/>
        </w:rPr>
        <w:t xml:space="preserve">five years of national crash, fatality, and </w:t>
      </w:r>
      <w:r w:rsidR="006F1726" w:rsidRPr="0043362A">
        <w:rPr>
          <w:rFonts w:ascii="Times New Roman" w:hAnsi="Times New Roman" w:cs="Times New Roman"/>
          <w:bCs/>
          <w:color w:val="000000" w:themeColor="text1"/>
        </w:rPr>
        <w:t xml:space="preserve">serious </w:t>
      </w:r>
      <w:r w:rsidRPr="0043362A">
        <w:rPr>
          <w:rFonts w:ascii="Times New Roman" w:hAnsi="Times New Roman" w:cs="Times New Roman"/>
          <w:bCs/>
          <w:color w:val="000000" w:themeColor="text1"/>
        </w:rPr>
        <w:t>injury data through police records, hospital data, population census</w:t>
      </w:r>
      <w:r w:rsidR="002F438E" w:rsidRPr="0043362A">
        <w:rPr>
          <w:rFonts w:ascii="Times New Roman" w:hAnsi="Times New Roman" w:cs="Times New Roman"/>
          <w:bCs/>
          <w:color w:val="000000" w:themeColor="text1"/>
        </w:rPr>
        <w:t>, and relevant agency’s data</w:t>
      </w:r>
      <w:r w:rsidRPr="0043362A">
        <w:rPr>
          <w:rFonts w:ascii="Times New Roman" w:hAnsi="Times New Roman" w:cs="Times New Roman"/>
          <w:bCs/>
          <w:color w:val="000000" w:themeColor="text1"/>
        </w:rPr>
        <w:t xml:space="preserve">. The data should be </w:t>
      </w:r>
      <w:r w:rsidR="00135E75" w:rsidRPr="0043362A">
        <w:rPr>
          <w:rFonts w:ascii="Times New Roman" w:hAnsi="Times New Roman" w:cs="Times New Roman"/>
          <w:color w:val="000000" w:themeColor="text1"/>
        </w:rPr>
        <w:t xml:space="preserve">categorized by </w:t>
      </w:r>
      <w:r w:rsidR="00275B84" w:rsidRPr="0043362A">
        <w:rPr>
          <w:rFonts w:ascii="Times New Roman" w:hAnsi="Times New Roman" w:cs="Times New Roman"/>
          <w:color w:val="000000" w:themeColor="text1"/>
        </w:rPr>
        <w:t xml:space="preserve">at least </w:t>
      </w:r>
      <w:r w:rsidR="001E3FEE" w:rsidRPr="0043362A">
        <w:rPr>
          <w:rFonts w:ascii="Times New Roman" w:hAnsi="Times New Roman" w:cs="Times New Roman"/>
          <w:color w:val="000000" w:themeColor="text1"/>
        </w:rPr>
        <w:t>passenger cars</w:t>
      </w:r>
      <w:r w:rsidR="00135E75" w:rsidRPr="0043362A">
        <w:rPr>
          <w:rFonts w:ascii="Times New Roman" w:hAnsi="Times New Roman" w:cs="Times New Roman"/>
          <w:color w:val="000000" w:themeColor="text1"/>
        </w:rPr>
        <w:t>,</w:t>
      </w:r>
      <w:r w:rsidR="001E3FEE" w:rsidRPr="0043362A">
        <w:rPr>
          <w:rFonts w:ascii="Times New Roman" w:hAnsi="Times New Roman" w:cs="Times New Roman"/>
          <w:color w:val="000000" w:themeColor="text1"/>
        </w:rPr>
        <w:t xml:space="preserve"> heavy </w:t>
      </w:r>
      <w:r w:rsidR="008B60DC" w:rsidRPr="0043362A">
        <w:rPr>
          <w:rFonts w:ascii="Times New Roman" w:hAnsi="Times New Roman" w:cs="Times New Roman"/>
          <w:color w:val="000000" w:themeColor="text1"/>
        </w:rPr>
        <w:t>vehicles,</w:t>
      </w:r>
      <w:r w:rsidR="00135E75" w:rsidRPr="0043362A">
        <w:rPr>
          <w:rFonts w:ascii="Times New Roman" w:hAnsi="Times New Roman" w:cs="Times New Roman"/>
          <w:color w:val="000000" w:themeColor="text1"/>
        </w:rPr>
        <w:t xml:space="preserve"> two-</w:t>
      </w:r>
      <w:r w:rsidR="00135E75" w:rsidRPr="0043362A">
        <w:rPr>
          <w:rFonts w:ascii="Times New Roman" w:hAnsi="Times New Roman" w:cs="Times New Roman"/>
          <w:color w:val="000000" w:themeColor="text1"/>
        </w:rPr>
        <w:lastRenderedPageBreak/>
        <w:t>wheelers, and, three-wheelers</w:t>
      </w:r>
      <w:r w:rsidR="00DD25A1" w:rsidRPr="0043362A">
        <w:rPr>
          <w:rFonts w:ascii="Times New Roman" w:hAnsi="Times New Roman" w:cs="Times New Roman"/>
          <w:color w:val="000000" w:themeColor="text1"/>
        </w:rPr>
        <w:t xml:space="preserve">, </w:t>
      </w:r>
      <w:r w:rsidRPr="0043362A">
        <w:rPr>
          <w:rFonts w:ascii="Times New Roman" w:hAnsi="Times New Roman" w:cs="Times New Roman"/>
          <w:bCs/>
          <w:color w:val="000000" w:themeColor="text1"/>
        </w:rPr>
        <w:t>and non-motorized transport.</w:t>
      </w:r>
      <w:r w:rsidR="00954A02" w:rsidRPr="0043362A">
        <w:rPr>
          <w:rFonts w:ascii="Times New Roman" w:hAnsi="Times New Roman" w:cs="Times New Roman"/>
          <w:bCs/>
          <w:color w:val="000000" w:themeColor="text1"/>
        </w:rPr>
        <w:t xml:space="preserve"> Data collection should ensure a nationally representative sample.</w:t>
      </w:r>
    </w:p>
    <w:p w14:paraId="3A0FC401" w14:textId="154A1061" w:rsidR="00842DCD" w:rsidRPr="0043362A" w:rsidRDefault="00842DCD" w:rsidP="003B0D2E">
      <w:pPr>
        <w:pStyle w:val="ListParagraph"/>
        <w:numPr>
          <w:ilvl w:val="0"/>
          <w:numId w:val="26"/>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Identify gaps in data quality, underreporting, and institutional arrangements for data sharing and analysis. Referenced data should include at least </w:t>
      </w:r>
      <w:r w:rsidR="00086FF0" w:rsidRPr="0043362A">
        <w:rPr>
          <w:rFonts w:ascii="Times New Roman" w:hAnsi="Times New Roman" w:cs="Times New Roman"/>
          <w:bCs/>
          <w:color w:val="000000" w:themeColor="text1"/>
        </w:rPr>
        <w:t xml:space="preserve">WHO, IHME Global Burden of </w:t>
      </w:r>
      <w:r w:rsidR="008F18BD" w:rsidRPr="0043362A">
        <w:rPr>
          <w:rFonts w:ascii="Times New Roman" w:hAnsi="Times New Roman" w:cs="Times New Roman"/>
          <w:bCs/>
          <w:color w:val="000000" w:themeColor="text1"/>
        </w:rPr>
        <w:t>Disease, and local/international estimates etc.</w:t>
      </w:r>
    </w:p>
    <w:p w14:paraId="27721DB4" w14:textId="038D212D" w:rsidR="00FC48F8" w:rsidRPr="0043362A" w:rsidRDefault="00FC48F8" w:rsidP="003B0D2E">
      <w:pPr>
        <w:pStyle w:val="ListParagraph"/>
        <w:numPr>
          <w:ilvl w:val="0"/>
          <w:numId w:val="26"/>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Conduct hazardous road location (HRL) analysis based on </w:t>
      </w:r>
      <w:r w:rsidR="00127E03" w:rsidRPr="0043362A">
        <w:rPr>
          <w:rFonts w:ascii="Times New Roman" w:hAnsi="Times New Roman" w:cs="Times New Roman"/>
          <w:bCs/>
          <w:color w:val="000000" w:themeColor="text1"/>
        </w:rPr>
        <w:t>collected data and any relevant supplemental information.</w:t>
      </w:r>
    </w:p>
    <w:p w14:paraId="46AA3E3B" w14:textId="0AD0C3CC" w:rsidR="003B0D2E" w:rsidRPr="003B0D2E" w:rsidRDefault="002022FB" w:rsidP="003B0D2E">
      <w:pPr>
        <w:pStyle w:val="ListParagraph"/>
        <w:numPr>
          <w:ilvl w:val="0"/>
          <w:numId w:val="26"/>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Assess</w:t>
      </w:r>
      <w:r w:rsidR="00DC1737" w:rsidRPr="0043362A">
        <w:rPr>
          <w:rFonts w:ascii="Times New Roman" w:hAnsi="Times New Roman" w:cs="Times New Roman"/>
          <w:bCs/>
          <w:color w:val="000000" w:themeColor="text1"/>
        </w:rPr>
        <w:t xml:space="preserve"> current </w:t>
      </w:r>
      <w:r w:rsidR="00DA5D94" w:rsidRPr="0043362A">
        <w:rPr>
          <w:rFonts w:ascii="Times New Roman" w:hAnsi="Times New Roman" w:cs="Times New Roman"/>
          <w:bCs/>
          <w:color w:val="000000" w:themeColor="text1"/>
        </w:rPr>
        <w:t xml:space="preserve">road safety data collection </w:t>
      </w:r>
      <w:r w:rsidR="00DC1737" w:rsidRPr="0043362A">
        <w:rPr>
          <w:rFonts w:ascii="Times New Roman" w:hAnsi="Times New Roman" w:cs="Times New Roman"/>
          <w:bCs/>
          <w:color w:val="000000" w:themeColor="text1"/>
        </w:rPr>
        <w:t>procedures and challenges</w:t>
      </w:r>
      <w:r w:rsidR="00DA5D94" w:rsidRPr="0043362A">
        <w:rPr>
          <w:rFonts w:ascii="Times New Roman" w:hAnsi="Times New Roman" w:cs="Times New Roman"/>
          <w:bCs/>
          <w:color w:val="000000" w:themeColor="text1"/>
        </w:rPr>
        <w:t xml:space="preserve"> through stakeholder consultations.</w:t>
      </w:r>
      <w:r w:rsidR="00DC1737" w:rsidRPr="0043362A">
        <w:rPr>
          <w:rFonts w:ascii="Times New Roman" w:hAnsi="Times New Roman" w:cs="Times New Roman"/>
          <w:bCs/>
          <w:color w:val="000000" w:themeColor="text1"/>
        </w:rPr>
        <w:t xml:space="preserve"> </w:t>
      </w:r>
    </w:p>
    <w:p w14:paraId="3C562D88" w14:textId="658E9FDA" w:rsidR="001A0CB7" w:rsidRPr="00DF523D" w:rsidRDefault="0043362A" w:rsidP="003B0D2E">
      <w:pPr>
        <w:spacing w:line="276" w:lineRule="auto"/>
        <w:rPr>
          <w:b/>
          <w:color w:val="000000" w:themeColor="text1"/>
          <w:u w:val="single"/>
        </w:rPr>
      </w:pPr>
      <w:r w:rsidRPr="00DF523D">
        <w:rPr>
          <w:b/>
          <w:color w:val="000000" w:themeColor="text1"/>
          <w:u w:val="single"/>
        </w:rPr>
        <w:t xml:space="preserve">4.1.2 </w:t>
      </w:r>
      <w:r w:rsidR="00F82F34" w:rsidRPr="00DF523D">
        <w:rPr>
          <w:b/>
          <w:color w:val="000000" w:themeColor="text1"/>
          <w:u w:val="single"/>
        </w:rPr>
        <w:t>Legislative and Policy</w:t>
      </w:r>
    </w:p>
    <w:p w14:paraId="7C97B79B" w14:textId="77777777" w:rsidR="00DC1737" w:rsidRPr="0043362A" w:rsidRDefault="00DC1737" w:rsidP="003B0D2E">
      <w:pPr>
        <w:spacing w:line="276" w:lineRule="auto"/>
        <w:rPr>
          <w:bCs/>
          <w:color w:val="000000" w:themeColor="text1"/>
        </w:rPr>
      </w:pPr>
    </w:p>
    <w:p w14:paraId="7A504D5B" w14:textId="6FDA05A2" w:rsidR="00BF03D2" w:rsidRPr="0043362A" w:rsidRDefault="00BF03D2" w:rsidP="003B0D2E">
      <w:pPr>
        <w:pStyle w:val="ListParagraph"/>
        <w:numPr>
          <w:ilvl w:val="0"/>
          <w:numId w:val="25"/>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Assess the legal and regulatory framework governing road safety (e.g., traffic laws, </w:t>
      </w:r>
      <w:r w:rsidR="009A144A" w:rsidRPr="0043362A">
        <w:rPr>
          <w:rFonts w:ascii="Times New Roman" w:hAnsi="Times New Roman" w:cs="Times New Roman"/>
          <w:bCs/>
          <w:color w:val="000000" w:themeColor="text1"/>
        </w:rPr>
        <w:t>behavioral aspects including safety per</w:t>
      </w:r>
      <w:r w:rsidR="0027100D" w:rsidRPr="0043362A">
        <w:rPr>
          <w:rFonts w:ascii="Times New Roman" w:hAnsi="Times New Roman" w:cs="Times New Roman"/>
          <w:bCs/>
          <w:color w:val="000000" w:themeColor="text1"/>
        </w:rPr>
        <w:t xml:space="preserve">formance indicators, </w:t>
      </w:r>
      <w:r w:rsidRPr="0043362A">
        <w:rPr>
          <w:rFonts w:ascii="Times New Roman" w:hAnsi="Times New Roman" w:cs="Times New Roman"/>
          <w:bCs/>
          <w:color w:val="000000" w:themeColor="text1"/>
        </w:rPr>
        <w:t>enforcement, penalties).</w:t>
      </w:r>
    </w:p>
    <w:p w14:paraId="39F4C705" w14:textId="77777777" w:rsidR="005059DC" w:rsidRPr="0043362A" w:rsidRDefault="005059DC" w:rsidP="003B0D2E">
      <w:pPr>
        <w:pStyle w:val="ListParagraph"/>
        <w:numPr>
          <w:ilvl w:val="0"/>
          <w:numId w:val="25"/>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Identify gaps and recommend improvements to strengthen the legislative environment </w:t>
      </w:r>
    </w:p>
    <w:p w14:paraId="72AB2618" w14:textId="277297B7" w:rsidR="005059DC" w:rsidRPr="00DF523D" w:rsidRDefault="0043362A" w:rsidP="003B0D2E">
      <w:pPr>
        <w:spacing w:line="276" w:lineRule="auto"/>
        <w:rPr>
          <w:b/>
          <w:color w:val="000000" w:themeColor="text1"/>
          <w:u w:val="single"/>
        </w:rPr>
      </w:pPr>
      <w:r w:rsidRPr="00DF523D">
        <w:rPr>
          <w:b/>
          <w:color w:val="000000" w:themeColor="text1"/>
          <w:u w:val="single"/>
        </w:rPr>
        <w:t xml:space="preserve">4.1.3 </w:t>
      </w:r>
      <w:r w:rsidR="00363D16" w:rsidRPr="00DF523D">
        <w:rPr>
          <w:b/>
          <w:color w:val="000000" w:themeColor="text1"/>
          <w:u w:val="single"/>
        </w:rPr>
        <w:t>Institutional Capacity</w:t>
      </w:r>
    </w:p>
    <w:p w14:paraId="470ECE0A" w14:textId="18D2D745" w:rsidR="006862EA" w:rsidRPr="0043362A" w:rsidRDefault="006862EA" w:rsidP="003B0D2E">
      <w:pPr>
        <w:pStyle w:val="ListParagraph"/>
        <w:numPr>
          <w:ilvl w:val="0"/>
          <w:numId w:val="24"/>
        </w:numPr>
        <w:spacing w:line="276" w:lineRule="auto"/>
        <w:rPr>
          <w:rFonts w:ascii="Times New Roman" w:hAnsi="Times New Roman" w:cs="Times New Roman"/>
          <w:bCs/>
          <w:color w:val="000000" w:themeColor="text1"/>
        </w:rPr>
      </w:pPr>
      <w:r w:rsidRPr="0043362A">
        <w:rPr>
          <w:rFonts w:ascii="Times New Roman" w:hAnsi="Times New Roman" w:cs="Times New Roman"/>
          <w:bCs/>
          <w:color w:val="000000" w:themeColor="text1"/>
        </w:rPr>
        <w:t>Identify and engage key stakeholders (government, civil society, private sector,</w:t>
      </w:r>
      <w:r w:rsidR="0027100D" w:rsidRPr="0043362A">
        <w:rPr>
          <w:rFonts w:ascii="Times New Roman" w:hAnsi="Times New Roman" w:cs="Times New Roman"/>
          <w:bCs/>
          <w:color w:val="000000" w:themeColor="text1"/>
        </w:rPr>
        <w:t xml:space="preserve"> </w:t>
      </w:r>
      <w:r w:rsidR="005560AD" w:rsidRPr="0043362A">
        <w:rPr>
          <w:rFonts w:ascii="Times New Roman" w:hAnsi="Times New Roman" w:cs="Times New Roman"/>
          <w:bCs/>
          <w:color w:val="000000" w:themeColor="text1"/>
        </w:rPr>
        <w:t>development partners and</w:t>
      </w:r>
      <w:r w:rsidRPr="0043362A">
        <w:rPr>
          <w:rFonts w:ascii="Times New Roman" w:hAnsi="Times New Roman" w:cs="Times New Roman"/>
          <w:bCs/>
          <w:color w:val="000000" w:themeColor="text1"/>
        </w:rPr>
        <w:t xml:space="preserve"> communities).</w:t>
      </w:r>
    </w:p>
    <w:p w14:paraId="5E07019B" w14:textId="03877B74" w:rsidR="00B73AB9" w:rsidRPr="0043362A" w:rsidRDefault="00891CBE" w:rsidP="003B0D2E">
      <w:pPr>
        <w:pStyle w:val="ListParagraph"/>
        <w:numPr>
          <w:ilvl w:val="0"/>
          <w:numId w:val="24"/>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Evaluate the capacity of agencies responsible for road safety management, including coordination mechanisms.</w:t>
      </w:r>
    </w:p>
    <w:p w14:paraId="3D1FB489" w14:textId="11847DA7" w:rsidR="00B771ED" w:rsidRPr="0043362A" w:rsidRDefault="000337A5" w:rsidP="003B0D2E">
      <w:pPr>
        <w:pStyle w:val="ListParagraph"/>
        <w:numPr>
          <w:ilvl w:val="0"/>
          <w:numId w:val="24"/>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Review the existence and effectiveness of a </w:t>
      </w:r>
      <w:r w:rsidR="00DA7374" w:rsidRPr="0043362A">
        <w:rPr>
          <w:rFonts w:ascii="Times New Roman" w:hAnsi="Times New Roman" w:cs="Times New Roman"/>
          <w:bCs/>
          <w:color w:val="000000" w:themeColor="text1"/>
        </w:rPr>
        <w:t xml:space="preserve">(de facto) </w:t>
      </w:r>
      <w:r w:rsidRPr="0043362A">
        <w:rPr>
          <w:rFonts w:ascii="Times New Roman" w:hAnsi="Times New Roman" w:cs="Times New Roman"/>
          <w:bCs/>
          <w:color w:val="000000" w:themeColor="text1"/>
        </w:rPr>
        <w:t>lead road safety agency or council.</w:t>
      </w:r>
    </w:p>
    <w:p w14:paraId="66B7F6CE" w14:textId="3A84243D" w:rsidR="00DC67F9" w:rsidRPr="00DC67F9" w:rsidRDefault="00DA7374" w:rsidP="00DC67F9">
      <w:pPr>
        <w:pStyle w:val="Heading2"/>
        <w:spacing w:line="276" w:lineRule="auto"/>
        <w:rPr>
          <w:rFonts w:ascii="Times New Roman" w:hAnsi="Times New Roman" w:cs="Times New Roman"/>
          <w:b/>
          <w:bCs/>
          <w:color w:val="000000" w:themeColor="text1"/>
          <w:sz w:val="26"/>
          <w:szCs w:val="26"/>
        </w:rPr>
      </w:pPr>
      <w:bookmarkStart w:id="7" w:name="_Toc213942043"/>
      <w:r w:rsidRPr="0043362A">
        <w:rPr>
          <w:rFonts w:ascii="Times New Roman" w:hAnsi="Times New Roman" w:cs="Times New Roman"/>
          <w:b/>
          <w:bCs/>
          <w:color w:val="000000" w:themeColor="text1"/>
          <w:sz w:val="26"/>
          <w:szCs w:val="26"/>
        </w:rPr>
        <w:t>4.2</w:t>
      </w:r>
      <w:r w:rsidR="0043362A" w:rsidRPr="0043362A">
        <w:rPr>
          <w:rFonts w:ascii="Times New Roman" w:hAnsi="Times New Roman" w:cs="Times New Roman"/>
          <w:b/>
          <w:bCs/>
          <w:color w:val="000000" w:themeColor="text1"/>
          <w:sz w:val="26"/>
          <w:szCs w:val="26"/>
        </w:rPr>
        <w:t xml:space="preserve">. </w:t>
      </w:r>
      <w:r w:rsidR="005877C8" w:rsidRPr="0043362A">
        <w:rPr>
          <w:rFonts w:ascii="Times New Roman" w:hAnsi="Times New Roman" w:cs="Times New Roman"/>
          <w:b/>
          <w:bCs/>
          <w:color w:val="000000" w:themeColor="text1"/>
          <w:sz w:val="26"/>
          <w:szCs w:val="26"/>
        </w:rPr>
        <w:t>Strategic Planning</w:t>
      </w:r>
      <w:bookmarkEnd w:id="7"/>
    </w:p>
    <w:p w14:paraId="41BAA109" w14:textId="47BA44FE" w:rsidR="00DA7374" w:rsidRPr="0043362A" w:rsidRDefault="0043362A" w:rsidP="003B0D2E">
      <w:pPr>
        <w:spacing w:after="120" w:line="276" w:lineRule="auto"/>
        <w:rPr>
          <w:b/>
          <w:color w:val="000000" w:themeColor="text1"/>
          <w:u w:val="single"/>
        </w:rPr>
      </w:pPr>
      <w:r>
        <w:rPr>
          <w:b/>
          <w:color w:val="000000" w:themeColor="text1"/>
          <w:u w:val="single"/>
        </w:rPr>
        <w:t xml:space="preserve">4.2.1 </w:t>
      </w:r>
      <w:r w:rsidR="00B01AA9" w:rsidRPr="0043362A">
        <w:rPr>
          <w:b/>
          <w:color w:val="000000" w:themeColor="text1"/>
          <w:u w:val="single"/>
        </w:rPr>
        <w:t>Vision, Goals, and Targets</w:t>
      </w:r>
    </w:p>
    <w:p w14:paraId="1C488560" w14:textId="77777777" w:rsidR="00BD2F67" w:rsidRPr="0043362A" w:rsidRDefault="00BD2F67" w:rsidP="003B0D2E">
      <w:pPr>
        <w:pStyle w:val="ListParagraph"/>
        <w:numPr>
          <w:ilvl w:val="0"/>
          <w:numId w:val="24"/>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Facilitate stakeholder workshops to define a national vision for road safety.</w:t>
      </w:r>
    </w:p>
    <w:p w14:paraId="779ADD47" w14:textId="62EAF7E5" w:rsidR="006C7B41" w:rsidRPr="0043362A" w:rsidRDefault="006C7B41" w:rsidP="003B0D2E">
      <w:pPr>
        <w:pStyle w:val="ListParagraph"/>
        <w:numPr>
          <w:ilvl w:val="0"/>
          <w:numId w:val="24"/>
        </w:numPr>
        <w:spacing w:line="276" w:lineRule="auto"/>
        <w:rPr>
          <w:rFonts w:ascii="Times New Roman" w:hAnsi="Times New Roman" w:cs="Times New Roman"/>
          <w:bCs/>
          <w:color w:val="000000" w:themeColor="text1"/>
        </w:rPr>
      </w:pPr>
      <w:r w:rsidRPr="0043362A">
        <w:rPr>
          <w:rFonts w:ascii="Times New Roman" w:hAnsi="Times New Roman" w:cs="Times New Roman"/>
          <w:bCs/>
          <w:color w:val="000000" w:themeColor="text1"/>
        </w:rPr>
        <w:t>Establish national baseline safety performance indicators on speed compliance, helmet wearing, seatbelt use, drink driving, and mobile phone use while driving.</w:t>
      </w:r>
    </w:p>
    <w:p w14:paraId="03A65585" w14:textId="5320F554" w:rsidR="00954A02" w:rsidRPr="0043362A" w:rsidRDefault="00954A02" w:rsidP="003B0D2E">
      <w:pPr>
        <w:pStyle w:val="ListParagraph"/>
        <w:numPr>
          <w:ilvl w:val="0"/>
          <w:numId w:val="24"/>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Prioritize resolving high-risk corridors, improving the safety and mobility of the most vulnerable road users, and addressing behavioral risk factors by combining infrastructure improvements with enforcement measures.</w:t>
      </w:r>
    </w:p>
    <w:p w14:paraId="2174643C" w14:textId="07EAB13B" w:rsidR="00BD2F67" w:rsidRPr="0043362A" w:rsidRDefault="00BD2F67" w:rsidP="003B0D2E">
      <w:pPr>
        <w:pStyle w:val="ListParagraph"/>
        <w:numPr>
          <w:ilvl w:val="0"/>
          <w:numId w:val="24"/>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Set measurable short</w:t>
      </w:r>
      <w:r w:rsidR="009E7A18" w:rsidRPr="0043362A">
        <w:rPr>
          <w:rFonts w:ascii="Times New Roman" w:hAnsi="Times New Roman" w:cs="Times New Roman"/>
          <w:bCs/>
          <w:color w:val="000000" w:themeColor="text1"/>
        </w:rPr>
        <w:t>- (less than a year),</w:t>
      </w:r>
      <w:r w:rsidRPr="0043362A">
        <w:rPr>
          <w:rFonts w:ascii="Times New Roman" w:hAnsi="Times New Roman" w:cs="Times New Roman"/>
          <w:bCs/>
          <w:color w:val="000000" w:themeColor="text1"/>
        </w:rPr>
        <w:t xml:space="preserve"> medium-</w:t>
      </w:r>
      <w:r w:rsidR="0059558D" w:rsidRPr="0043362A">
        <w:rPr>
          <w:rFonts w:ascii="Times New Roman" w:hAnsi="Times New Roman" w:cs="Times New Roman"/>
          <w:bCs/>
          <w:color w:val="000000" w:themeColor="text1"/>
        </w:rPr>
        <w:t xml:space="preserve"> (3–5 years)</w:t>
      </w:r>
      <w:r w:rsidRPr="0043362A">
        <w:rPr>
          <w:rFonts w:ascii="Times New Roman" w:hAnsi="Times New Roman" w:cs="Times New Roman"/>
          <w:bCs/>
          <w:color w:val="000000" w:themeColor="text1"/>
        </w:rPr>
        <w:t xml:space="preserve">, and long-term </w:t>
      </w:r>
      <w:r w:rsidR="0059558D" w:rsidRPr="0043362A">
        <w:rPr>
          <w:rFonts w:ascii="Times New Roman" w:hAnsi="Times New Roman" w:cs="Times New Roman"/>
          <w:bCs/>
          <w:color w:val="000000" w:themeColor="text1"/>
        </w:rPr>
        <w:t xml:space="preserve">(more than 5 years) </w:t>
      </w:r>
      <w:r w:rsidRPr="0043362A">
        <w:rPr>
          <w:rFonts w:ascii="Times New Roman" w:hAnsi="Times New Roman" w:cs="Times New Roman"/>
          <w:bCs/>
          <w:color w:val="000000" w:themeColor="text1"/>
        </w:rPr>
        <w:t>targets (e.g., reduction in fatalities, improved safety for vulnerable road users).</w:t>
      </w:r>
    </w:p>
    <w:p w14:paraId="7D1B2A8F" w14:textId="5D3C7E46" w:rsidR="00BD2F67" w:rsidRPr="0043362A" w:rsidRDefault="0043362A" w:rsidP="003B0D2E">
      <w:pPr>
        <w:spacing w:after="120" w:line="276" w:lineRule="auto"/>
        <w:rPr>
          <w:b/>
          <w:color w:val="000000" w:themeColor="text1"/>
          <w:u w:val="single"/>
        </w:rPr>
      </w:pPr>
      <w:r>
        <w:rPr>
          <w:b/>
          <w:color w:val="000000" w:themeColor="text1"/>
          <w:u w:val="single"/>
        </w:rPr>
        <w:t xml:space="preserve">4.2.2 </w:t>
      </w:r>
      <w:r w:rsidR="00246806" w:rsidRPr="0043362A">
        <w:rPr>
          <w:b/>
          <w:color w:val="000000" w:themeColor="text1"/>
          <w:u w:val="single"/>
        </w:rPr>
        <w:t>Development of Road Safety Strategy</w:t>
      </w:r>
    </w:p>
    <w:p w14:paraId="28C123E8" w14:textId="7AE307B7" w:rsidR="000C5F0E" w:rsidRPr="0043362A" w:rsidRDefault="00451C89"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Develop </w:t>
      </w:r>
      <w:r w:rsidR="000C5F0E" w:rsidRPr="0043362A">
        <w:rPr>
          <w:rFonts w:ascii="Times New Roman" w:hAnsi="Times New Roman" w:cs="Times New Roman"/>
          <w:bCs/>
          <w:color w:val="000000" w:themeColor="text1"/>
        </w:rPr>
        <w:t xml:space="preserve">a </w:t>
      </w:r>
      <w:r w:rsidR="00C6224C" w:rsidRPr="0043362A">
        <w:rPr>
          <w:rFonts w:ascii="Times New Roman" w:hAnsi="Times New Roman" w:cs="Times New Roman"/>
          <w:bCs/>
          <w:color w:val="000000" w:themeColor="text1"/>
        </w:rPr>
        <w:t xml:space="preserve">road safety </w:t>
      </w:r>
      <w:r w:rsidR="000C5F0E" w:rsidRPr="0043362A">
        <w:rPr>
          <w:rFonts w:ascii="Times New Roman" w:hAnsi="Times New Roman" w:cs="Times New Roman"/>
          <w:bCs/>
          <w:color w:val="000000" w:themeColor="text1"/>
        </w:rPr>
        <w:t xml:space="preserve">strategy, addressing </w:t>
      </w:r>
      <w:r w:rsidR="0049255A" w:rsidRPr="0043362A">
        <w:rPr>
          <w:rFonts w:ascii="Times New Roman" w:hAnsi="Times New Roman" w:cs="Times New Roman"/>
          <w:bCs/>
          <w:color w:val="000000" w:themeColor="text1"/>
        </w:rPr>
        <w:t xml:space="preserve">identified </w:t>
      </w:r>
      <w:r w:rsidR="00C32CE5" w:rsidRPr="0043362A">
        <w:rPr>
          <w:rFonts w:ascii="Times New Roman" w:hAnsi="Times New Roman" w:cs="Times New Roman"/>
          <w:bCs/>
          <w:color w:val="000000" w:themeColor="text1"/>
        </w:rPr>
        <w:t>challenges</w:t>
      </w:r>
      <w:r w:rsidR="0049255A" w:rsidRPr="0043362A">
        <w:rPr>
          <w:rFonts w:ascii="Times New Roman" w:hAnsi="Times New Roman" w:cs="Times New Roman"/>
          <w:bCs/>
          <w:color w:val="000000" w:themeColor="text1"/>
        </w:rPr>
        <w:t xml:space="preserve"> and priorities</w:t>
      </w:r>
      <w:r w:rsidR="000C5F0E" w:rsidRPr="0043362A">
        <w:rPr>
          <w:rFonts w:ascii="Times New Roman" w:hAnsi="Times New Roman" w:cs="Times New Roman"/>
          <w:bCs/>
          <w:color w:val="000000" w:themeColor="text1"/>
        </w:rPr>
        <w:t>.</w:t>
      </w:r>
    </w:p>
    <w:p w14:paraId="3CDFF960" w14:textId="5948D571" w:rsidR="003B0D2E" w:rsidRPr="003B0D2E" w:rsidRDefault="000C5F0E"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Integrate cross-cutting issues such as climate resilience, gender, and universal access </w:t>
      </w:r>
    </w:p>
    <w:p w14:paraId="50A194D1" w14:textId="53E88781" w:rsidR="00B63589" w:rsidRPr="0043362A" w:rsidRDefault="00B63589" w:rsidP="003B0D2E">
      <w:pPr>
        <w:pStyle w:val="Heading2"/>
        <w:spacing w:line="276" w:lineRule="auto"/>
        <w:rPr>
          <w:rFonts w:ascii="Times New Roman" w:hAnsi="Times New Roman" w:cs="Times New Roman"/>
          <w:b/>
          <w:bCs/>
          <w:color w:val="000000" w:themeColor="text1"/>
          <w:sz w:val="26"/>
          <w:szCs w:val="26"/>
        </w:rPr>
      </w:pPr>
      <w:bookmarkStart w:id="8" w:name="_Toc213942044"/>
      <w:r w:rsidRPr="0043362A">
        <w:rPr>
          <w:rFonts w:ascii="Times New Roman" w:hAnsi="Times New Roman" w:cs="Times New Roman"/>
          <w:b/>
          <w:bCs/>
          <w:color w:val="000000" w:themeColor="text1"/>
          <w:sz w:val="26"/>
          <w:szCs w:val="26"/>
        </w:rPr>
        <w:lastRenderedPageBreak/>
        <w:t>4.3</w:t>
      </w:r>
      <w:r w:rsidR="0043362A" w:rsidRPr="0043362A">
        <w:rPr>
          <w:rFonts w:ascii="Times New Roman" w:hAnsi="Times New Roman" w:cs="Times New Roman"/>
          <w:b/>
          <w:bCs/>
          <w:color w:val="000000" w:themeColor="text1"/>
          <w:sz w:val="26"/>
          <w:szCs w:val="26"/>
        </w:rPr>
        <w:t xml:space="preserve">. </w:t>
      </w:r>
      <w:r w:rsidR="00AD2409" w:rsidRPr="0043362A">
        <w:rPr>
          <w:rFonts w:ascii="Times New Roman" w:hAnsi="Times New Roman" w:cs="Times New Roman"/>
          <w:b/>
          <w:bCs/>
          <w:color w:val="000000" w:themeColor="text1"/>
          <w:sz w:val="26"/>
          <w:szCs w:val="26"/>
        </w:rPr>
        <w:t>Road Safety Action</w:t>
      </w:r>
      <w:r w:rsidR="00CF1306" w:rsidRPr="0043362A">
        <w:rPr>
          <w:rFonts w:ascii="Times New Roman" w:hAnsi="Times New Roman" w:cs="Times New Roman"/>
          <w:b/>
          <w:bCs/>
          <w:color w:val="000000" w:themeColor="text1"/>
          <w:sz w:val="26"/>
          <w:szCs w:val="26"/>
        </w:rPr>
        <w:t xml:space="preserve"> </w:t>
      </w:r>
      <w:r w:rsidR="00DD454B" w:rsidRPr="0043362A">
        <w:rPr>
          <w:rFonts w:ascii="Times New Roman" w:hAnsi="Times New Roman" w:cs="Times New Roman"/>
          <w:b/>
          <w:bCs/>
          <w:color w:val="000000" w:themeColor="text1"/>
          <w:sz w:val="26"/>
          <w:szCs w:val="26"/>
        </w:rPr>
        <w:t>Plan</w:t>
      </w:r>
      <w:bookmarkEnd w:id="8"/>
      <w:r w:rsidR="00DD454B" w:rsidRPr="0043362A">
        <w:rPr>
          <w:rFonts w:ascii="Times New Roman" w:hAnsi="Times New Roman" w:cs="Times New Roman"/>
          <w:b/>
          <w:bCs/>
          <w:color w:val="000000" w:themeColor="text1"/>
          <w:sz w:val="26"/>
          <w:szCs w:val="26"/>
        </w:rPr>
        <w:t xml:space="preserve"> </w:t>
      </w:r>
    </w:p>
    <w:p w14:paraId="7B1E120B" w14:textId="163B1A06" w:rsidR="00614CDC" w:rsidRDefault="001A0835" w:rsidP="003B0D2E">
      <w:pPr>
        <w:spacing w:line="276" w:lineRule="auto"/>
        <w:rPr>
          <w:color w:val="000000" w:themeColor="text1"/>
        </w:rPr>
      </w:pPr>
      <w:r w:rsidRPr="0043362A">
        <w:rPr>
          <w:color w:val="000000" w:themeColor="text1"/>
        </w:rPr>
        <w:t xml:space="preserve">The consultant(s) shall </w:t>
      </w:r>
      <w:r w:rsidR="004111DE" w:rsidRPr="0043362A">
        <w:rPr>
          <w:color w:val="000000" w:themeColor="text1"/>
        </w:rPr>
        <w:t xml:space="preserve">prepare the strategy </w:t>
      </w:r>
      <w:r w:rsidR="00457F28" w:rsidRPr="0043362A">
        <w:rPr>
          <w:color w:val="000000" w:themeColor="text1"/>
        </w:rPr>
        <w:t xml:space="preserve">and action plan for 2026-2030, </w:t>
      </w:r>
      <w:r w:rsidRPr="0043362A">
        <w:rPr>
          <w:color w:val="000000" w:themeColor="text1"/>
        </w:rPr>
        <w:t xml:space="preserve">make recommendations </w:t>
      </w:r>
      <w:r w:rsidR="00C8209E" w:rsidRPr="0043362A">
        <w:rPr>
          <w:color w:val="000000" w:themeColor="text1"/>
        </w:rPr>
        <w:t>with specific scope</w:t>
      </w:r>
      <w:r w:rsidR="00111CAF" w:rsidRPr="0043362A">
        <w:rPr>
          <w:color w:val="000000" w:themeColor="text1"/>
        </w:rPr>
        <w:t xml:space="preserve">s and methodologies </w:t>
      </w:r>
      <w:r w:rsidRPr="0043362A">
        <w:rPr>
          <w:color w:val="000000" w:themeColor="text1"/>
        </w:rPr>
        <w:t>in the following areas of actions based on road safety pillars, tailored to Somalia’s context</w:t>
      </w:r>
      <w:r w:rsidR="008B1599" w:rsidRPr="0043362A">
        <w:rPr>
          <w:color w:val="000000" w:themeColor="text1"/>
        </w:rPr>
        <w:t xml:space="preserve">, in accordance with the road safety management review </w:t>
      </w:r>
      <w:r w:rsidR="00457F28" w:rsidRPr="0043362A">
        <w:rPr>
          <w:color w:val="000000" w:themeColor="text1"/>
        </w:rPr>
        <w:t>findings</w:t>
      </w:r>
      <w:r w:rsidR="004111DE" w:rsidRPr="0043362A">
        <w:rPr>
          <w:color w:val="000000" w:themeColor="text1"/>
        </w:rPr>
        <w:t>.</w:t>
      </w:r>
    </w:p>
    <w:p w14:paraId="6F94C8D2" w14:textId="77777777" w:rsidR="00B36CA5" w:rsidRPr="0043362A" w:rsidRDefault="00B36CA5" w:rsidP="003B0D2E">
      <w:pPr>
        <w:spacing w:line="276" w:lineRule="auto"/>
        <w:rPr>
          <w:color w:val="000000" w:themeColor="text1"/>
        </w:rPr>
      </w:pPr>
    </w:p>
    <w:p w14:paraId="58D91481" w14:textId="70298BCF" w:rsidR="00BC44CE" w:rsidRPr="0043362A" w:rsidRDefault="0043362A" w:rsidP="003B0D2E">
      <w:pPr>
        <w:spacing w:after="120" w:line="276" w:lineRule="auto"/>
        <w:rPr>
          <w:b/>
          <w:bCs/>
          <w:color w:val="000000" w:themeColor="text1"/>
          <w:u w:val="single"/>
        </w:rPr>
      </w:pPr>
      <w:r>
        <w:rPr>
          <w:b/>
          <w:bCs/>
          <w:color w:val="000000" w:themeColor="text1"/>
          <w:u w:val="single"/>
        </w:rPr>
        <w:t xml:space="preserve">4.3.1 </w:t>
      </w:r>
      <w:r w:rsidR="00BC44CE" w:rsidRPr="0043362A">
        <w:rPr>
          <w:b/>
          <w:bCs/>
          <w:color w:val="000000" w:themeColor="text1"/>
          <w:u w:val="single"/>
        </w:rPr>
        <w:t>Road Safety Management</w:t>
      </w:r>
    </w:p>
    <w:p w14:paraId="667FD878" w14:textId="6F627E7B" w:rsidR="00553DCD" w:rsidRPr="0043362A" w:rsidRDefault="00E2493D" w:rsidP="003B0D2E">
      <w:pPr>
        <w:pStyle w:val="ListParagraph"/>
        <w:numPr>
          <w:ilvl w:val="0"/>
          <w:numId w:val="28"/>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Develop</w:t>
      </w:r>
      <w:r w:rsidR="005E6D00" w:rsidRPr="0043362A">
        <w:rPr>
          <w:rFonts w:ascii="Times New Roman" w:hAnsi="Times New Roman" w:cs="Times New Roman"/>
          <w:bCs/>
          <w:color w:val="000000" w:themeColor="text1"/>
        </w:rPr>
        <w:t xml:space="preserve"> </w:t>
      </w:r>
      <w:r w:rsidR="002220CE" w:rsidRPr="0043362A">
        <w:rPr>
          <w:rFonts w:ascii="Times New Roman" w:hAnsi="Times New Roman" w:cs="Times New Roman"/>
          <w:bCs/>
          <w:color w:val="000000" w:themeColor="text1"/>
        </w:rPr>
        <w:t xml:space="preserve">and </w:t>
      </w:r>
      <w:r w:rsidR="003148B6" w:rsidRPr="0043362A">
        <w:rPr>
          <w:rFonts w:ascii="Times New Roman" w:hAnsi="Times New Roman" w:cs="Times New Roman"/>
          <w:bCs/>
          <w:color w:val="000000" w:themeColor="text1"/>
        </w:rPr>
        <w:t>update</w:t>
      </w:r>
      <w:r w:rsidRPr="0043362A">
        <w:rPr>
          <w:rFonts w:ascii="Times New Roman" w:hAnsi="Times New Roman" w:cs="Times New Roman"/>
          <w:bCs/>
          <w:color w:val="000000" w:themeColor="text1"/>
        </w:rPr>
        <w:t xml:space="preserve"> Accident report form</w:t>
      </w:r>
      <w:r w:rsidR="00553DCD" w:rsidRPr="0043362A">
        <w:rPr>
          <w:rFonts w:ascii="Times New Roman" w:hAnsi="Times New Roman" w:cs="Times New Roman"/>
          <w:bCs/>
          <w:color w:val="000000" w:themeColor="text1"/>
        </w:rPr>
        <w:t xml:space="preserve"> </w:t>
      </w:r>
      <w:r w:rsidR="001B1C57" w:rsidRPr="0043362A">
        <w:rPr>
          <w:rFonts w:ascii="Times New Roman" w:hAnsi="Times New Roman" w:cs="Times New Roman"/>
          <w:bCs/>
          <w:color w:val="000000" w:themeColor="text1"/>
        </w:rPr>
        <w:t>and other safety performance data</w:t>
      </w:r>
      <w:r w:rsidR="00AD5894" w:rsidRPr="0043362A">
        <w:rPr>
          <w:rFonts w:ascii="Times New Roman" w:hAnsi="Times New Roman" w:cs="Times New Roman"/>
          <w:bCs/>
          <w:color w:val="000000" w:themeColor="text1"/>
        </w:rPr>
        <w:t xml:space="preserve"> </w:t>
      </w:r>
      <w:r w:rsidRPr="0043362A">
        <w:rPr>
          <w:rFonts w:ascii="Times New Roman" w:hAnsi="Times New Roman" w:cs="Times New Roman"/>
          <w:bCs/>
          <w:color w:val="000000" w:themeColor="text1"/>
        </w:rPr>
        <w:t>in</w:t>
      </w:r>
      <w:r w:rsidR="00625F69" w:rsidRPr="0043362A">
        <w:rPr>
          <w:rFonts w:ascii="Times New Roman" w:hAnsi="Times New Roman" w:cs="Times New Roman"/>
          <w:bCs/>
          <w:color w:val="000000" w:themeColor="text1"/>
        </w:rPr>
        <w:t xml:space="preserve"> </w:t>
      </w:r>
      <w:r w:rsidR="00A945AC" w:rsidRPr="0043362A">
        <w:rPr>
          <w:rFonts w:ascii="Times New Roman" w:hAnsi="Times New Roman" w:cs="Times New Roman"/>
          <w:bCs/>
          <w:color w:val="000000" w:themeColor="text1"/>
        </w:rPr>
        <w:t>line with</w:t>
      </w:r>
      <w:r w:rsidR="00553DCD" w:rsidRPr="0043362A">
        <w:rPr>
          <w:rFonts w:ascii="Times New Roman" w:hAnsi="Times New Roman" w:cs="Times New Roman"/>
          <w:bCs/>
          <w:color w:val="000000" w:themeColor="text1"/>
        </w:rPr>
        <w:t xml:space="preserve"> </w:t>
      </w:r>
      <w:r w:rsidR="002B6A26" w:rsidRPr="0043362A">
        <w:rPr>
          <w:rFonts w:ascii="Times New Roman" w:hAnsi="Times New Roman" w:cs="Times New Roman"/>
          <w:bCs/>
          <w:color w:val="000000" w:themeColor="text1"/>
        </w:rPr>
        <w:t xml:space="preserve">WHO and African Road </w:t>
      </w:r>
      <w:r w:rsidR="000174AB" w:rsidRPr="0043362A">
        <w:rPr>
          <w:rFonts w:ascii="Times New Roman" w:hAnsi="Times New Roman" w:cs="Times New Roman"/>
          <w:bCs/>
          <w:color w:val="000000" w:themeColor="text1"/>
        </w:rPr>
        <w:t>Safety</w:t>
      </w:r>
      <w:r w:rsidR="002B6A26" w:rsidRPr="0043362A">
        <w:rPr>
          <w:rFonts w:ascii="Times New Roman" w:hAnsi="Times New Roman" w:cs="Times New Roman"/>
          <w:bCs/>
          <w:color w:val="000000" w:themeColor="text1"/>
        </w:rPr>
        <w:t xml:space="preserve"> Observatory (ARSO).</w:t>
      </w:r>
    </w:p>
    <w:p w14:paraId="600D8059" w14:textId="792603CB" w:rsidR="00BC44CE" w:rsidRPr="0043362A" w:rsidRDefault="00BC44CE" w:rsidP="003B0D2E">
      <w:pPr>
        <w:pStyle w:val="ListParagraph"/>
        <w:numPr>
          <w:ilvl w:val="0"/>
          <w:numId w:val="28"/>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Formalize police</w:t>
      </w:r>
      <w:r w:rsidR="00625F69" w:rsidRPr="0043362A">
        <w:rPr>
          <w:rFonts w:ascii="Times New Roman" w:hAnsi="Times New Roman" w:cs="Times New Roman"/>
          <w:bCs/>
          <w:color w:val="000000" w:themeColor="text1"/>
        </w:rPr>
        <w:t>,</w:t>
      </w:r>
      <w:r w:rsidR="00C73F6D">
        <w:rPr>
          <w:rFonts w:ascii="Times New Roman" w:hAnsi="Times New Roman" w:cs="Times New Roman"/>
          <w:bCs/>
          <w:color w:val="000000" w:themeColor="text1"/>
        </w:rPr>
        <w:t xml:space="preserve"> </w:t>
      </w:r>
      <w:r w:rsidRPr="0043362A">
        <w:rPr>
          <w:rFonts w:ascii="Times New Roman" w:hAnsi="Times New Roman" w:cs="Times New Roman"/>
          <w:bCs/>
          <w:color w:val="000000" w:themeColor="text1"/>
        </w:rPr>
        <w:t>health</w:t>
      </w:r>
      <w:r w:rsidR="007A79A6" w:rsidRPr="0043362A">
        <w:rPr>
          <w:rFonts w:ascii="Times New Roman" w:hAnsi="Times New Roman" w:cs="Times New Roman"/>
          <w:bCs/>
          <w:color w:val="000000" w:themeColor="text1"/>
        </w:rPr>
        <w:t xml:space="preserve"> an</w:t>
      </w:r>
      <w:r w:rsidR="00CF6EEE" w:rsidRPr="0043362A">
        <w:rPr>
          <w:rFonts w:ascii="Times New Roman" w:hAnsi="Times New Roman" w:cs="Times New Roman"/>
          <w:bCs/>
          <w:color w:val="000000" w:themeColor="text1"/>
        </w:rPr>
        <w:t xml:space="preserve">d </w:t>
      </w:r>
      <w:r w:rsidRPr="0043362A">
        <w:rPr>
          <w:rFonts w:ascii="Times New Roman" w:hAnsi="Times New Roman" w:cs="Times New Roman"/>
          <w:bCs/>
          <w:color w:val="000000" w:themeColor="text1"/>
        </w:rPr>
        <w:t>transport data-sharing</w:t>
      </w:r>
      <w:r w:rsidR="003148B6" w:rsidRPr="0043362A">
        <w:rPr>
          <w:rFonts w:ascii="Times New Roman" w:hAnsi="Times New Roman" w:cs="Times New Roman"/>
          <w:bCs/>
          <w:color w:val="000000" w:themeColor="text1"/>
        </w:rPr>
        <w:t xml:space="preserve"> approach</w:t>
      </w:r>
      <w:r w:rsidRPr="0043362A">
        <w:rPr>
          <w:rFonts w:ascii="Times New Roman" w:hAnsi="Times New Roman" w:cs="Times New Roman"/>
          <w:bCs/>
          <w:color w:val="000000" w:themeColor="text1"/>
        </w:rPr>
        <w:t xml:space="preserve">; </w:t>
      </w:r>
      <w:r w:rsidR="00392A53" w:rsidRPr="0043362A">
        <w:rPr>
          <w:rFonts w:ascii="Times New Roman" w:hAnsi="Times New Roman" w:cs="Times New Roman"/>
          <w:bCs/>
          <w:color w:val="000000" w:themeColor="text1"/>
        </w:rPr>
        <w:t xml:space="preserve">suggest </w:t>
      </w:r>
      <w:r w:rsidR="003148B6" w:rsidRPr="0043362A">
        <w:rPr>
          <w:rFonts w:ascii="Times New Roman" w:hAnsi="Times New Roman" w:cs="Times New Roman"/>
          <w:bCs/>
          <w:color w:val="000000" w:themeColor="text1"/>
        </w:rPr>
        <w:t>initial steps</w:t>
      </w:r>
      <w:r w:rsidR="001D04DF" w:rsidRPr="0043362A">
        <w:rPr>
          <w:rFonts w:ascii="Times New Roman" w:hAnsi="Times New Roman" w:cs="Times New Roman"/>
          <w:bCs/>
          <w:color w:val="000000" w:themeColor="text1"/>
        </w:rPr>
        <w:t xml:space="preserve"> to </w:t>
      </w:r>
      <w:r w:rsidR="00895304" w:rsidRPr="0043362A">
        <w:rPr>
          <w:rFonts w:ascii="Times New Roman" w:hAnsi="Times New Roman" w:cs="Times New Roman"/>
          <w:bCs/>
          <w:color w:val="000000" w:themeColor="text1"/>
        </w:rPr>
        <w:t>develop</w:t>
      </w:r>
      <w:r w:rsidR="001D04DF" w:rsidRPr="0043362A">
        <w:rPr>
          <w:rFonts w:ascii="Times New Roman" w:hAnsi="Times New Roman" w:cs="Times New Roman"/>
          <w:bCs/>
          <w:color w:val="000000" w:themeColor="text1"/>
        </w:rPr>
        <w:t xml:space="preserve"> </w:t>
      </w:r>
      <w:r w:rsidRPr="0043362A">
        <w:rPr>
          <w:rFonts w:ascii="Times New Roman" w:hAnsi="Times New Roman" w:cs="Times New Roman"/>
          <w:bCs/>
          <w:color w:val="000000" w:themeColor="text1"/>
        </w:rPr>
        <w:t xml:space="preserve">a national </w:t>
      </w:r>
      <w:r w:rsidR="00895304" w:rsidRPr="0043362A">
        <w:rPr>
          <w:rFonts w:ascii="Times New Roman" w:hAnsi="Times New Roman" w:cs="Times New Roman"/>
          <w:bCs/>
          <w:color w:val="000000" w:themeColor="text1"/>
        </w:rPr>
        <w:t xml:space="preserve">road safety </w:t>
      </w:r>
      <w:r w:rsidRPr="0043362A">
        <w:rPr>
          <w:rFonts w:ascii="Times New Roman" w:hAnsi="Times New Roman" w:cs="Times New Roman"/>
          <w:bCs/>
          <w:color w:val="000000" w:themeColor="text1"/>
        </w:rPr>
        <w:t>database with SPI baselines/targets; finalize the M&amp;E toolkit and mid-term review</w:t>
      </w:r>
      <w:r w:rsidR="00FC3EF3" w:rsidRPr="0043362A">
        <w:rPr>
          <w:rFonts w:ascii="Times New Roman" w:hAnsi="Times New Roman" w:cs="Times New Roman"/>
          <w:bCs/>
          <w:color w:val="000000" w:themeColor="text1"/>
        </w:rPr>
        <w:t xml:space="preserve"> of the plan</w:t>
      </w:r>
      <w:r w:rsidRPr="0043362A">
        <w:rPr>
          <w:rFonts w:ascii="Times New Roman" w:hAnsi="Times New Roman" w:cs="Times New Roman"/>
          <w:bCs/>
          <w:color w:val="000000" w:themeColor="text1"/>
        </w:rPr>
        <w:t>.</w:t>
      </w:r>
    </w:p>
    <w:p w14:paraId="032BFBD5" w14:textId="5F451B41" w:rsidR="00BC44CE" w:rsidRPr="0043362A" w:rsidRDefault="00F120E0" w:rsidP="003B0D2E">
      <w:pPr>
        <w:pStyle w:val="ListParagraph"/>
        <w:numPr>
          <w:ilvl w:val="0"/>
          <w:numId w:val="28"/>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Priority a</w:t>
      </w:r>
      <w:r w:rsidR="008F3729" w:rsidRPr="0043362A">
        <w:rPr>
          <w:rFonts w:ascii="Times New Roman" w:hAnsi="Times New Roman" w:cs="Times New Roman"/>
          <w:bCs/>
          <w:color w:val="000000" w:themeColor="text1"/>
        </w:rPr>
        <w:t xml:space="preserve">ctivities to operationalize </w:t>
      </w:r>
      <w:r w:rsidR="00BC44CE" w:rsidRPr="0043362A">
        <w:rPr>
          <w:rFonts w:ascii="Times New Roman" w:hAnsi="Times New Roman" w:cs="Times New Roman"/>
          <w:bCs/>
          <w:color w:val="000000" w:themeColor="text1"/>
        </w:rPr>
        <w:t>the lead agency (mandate, structure, staffing, coordination); prepare an annual work plan and budget; convert the T</w:t>
      </w:r>
      <w:r w:rsidR="000E2CE0" w:rsidRPr="0043362A">
        <w:rPr>
          <w:rFonts w:ascii="Times New Roman" w:hAnsi="Times New Roman" w:cs="Times New Roman"/>
          <w:bCs/>
          <w:color w:val="000000" w:themeColor="text1"/>
        </w:rPr>
        <w:t xml:space="preserve">raining </w:t>
      </w:r>
      <w:r w:rsidR="00BC44CE" w:rsidRPr="0043362A">
        <w:rPr>
          <w:rFonts w:ascii="Times New Roman" w:hAnsi="Times New Roman" w:cs="Times New Roman"/>
          <w:bCs/>
          <w:color w:val="000000" w:themeColor="text1"/>
        </w:rPr>
        <w:t>N</w:t>
      </w:r>
      <w:r w:rsidR="000E2CE0" w:rsidRPr="0043362A">
        <w:rPr>
          <w:rFonts w:ascii="Times New Roman" w:hAnsi="Times New Roman" w:cs="Times New Roman"/>
          <w:bCs/>
          <w:color w:val="000000" w:themeColor="text1"/>
        </w:rPr>
        <w:t xml:space="preserve">eeds </w:t>
      </w:r>
      <w:r w:rsidR="00BC44CE" w:rsidRPr="0043362A">
        <w:rPr>
          <w:rFonts w:ascii="Times New Roman" w:hAnsi="Times New Roman" w:cs="Times New Roman"/>
          <w:bCs/>
          <w:color w:val="000000" w:themeColor="text1"/>
        </w:rPr>
        <w:t>A</w:t>
      </w:r>
      <w:r w:rsidR="000E2CE0" w:rsidRPr="0043362A">
        <w:rPr>
          <w:rFonts w:ascii="Times New Roman" w:hAnsi="Times New Roman" w:cs="Times New Roman"/>
          <w:bCs/>
          <w:color w:val="000000" w:themeColor="text1"/>
        </w:rPr>
        <w:t>ssessments</w:t>
      </w:r>
      <w:r w:rsidR="00BC44CE" w:rsidRPr="0043362A">
        <w:rPr>
          <w:rFonts w:ascii="Times New Roman" w:hAnsi="Times New Roman" w:cs="Times New Roman"/>
          <w:bCs/>
          <w:color w:val="000000" w:themeColor="text1"/>
        </w:rPr>
        <w:t xml:space="preserve"> into a costed, multi-agency training program with mentoring/university partners.</w:t>
      </w:r>
    </w:p>
    <w:p w14:paraId="0868C8E2" w14:textId="49A2842B" w:rsidR="00AA0D04" w:rsidRPr="0043362A" w:rsidRDefault="00BC4BFC" w:rsidP="003B0D2E">
      <w:pPr>
        <w:pStyle w:val="ListParagraph"/>
        <w:numPr>
          <w:ilvl w:val="0"/>
          <w:numId w:val="28"/>
        </w:numPr>
        <w:spacing w:after="120" w:line="276" w:lineRule="auto"/>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Advi</w:t>
      </w:r>
      <w:r w:rsidR="00AC7729" w:rsidRPr="0043362A">
        <w:rPr>
          <w:rFonts w:ascii="Times New Roman" w:hAnsi="Times New Roman" w:cs="Times New Roman"/>
          <w:bCs/>
          <w:color w:val="000000" w:themeColor="text1"/>
        </w:rPr>
        <w:t>s</w:t>
      </w:r>
      <w:r w:rsidRPr="0043362A">
        <w:rPr>
          <w:rFonts w:ascii="Times New Roman" w:hAnsi="Times New Roman" w:cs="Times New Roman"/>
          <w:bCs/>
          <w:color w:val="000000" w:themeColor="text1"/>
        </w:rPr>
        <w:t xml:space="preserve">e </w:t>
      </w:r>
      <w:r w:rsidR="00261916" w:rsidRPr="0043362A">
        <w:rPr>
          <w:rFonts w:ascii="Times New Roman" w:hAnsi="Times New Roman" w:cs="Times New Roman"/>
          <w:bCs/>
          <w:color w:val="000000" w:themeColor="text1"/>
        </w:rPr>
        <w:t>p</w:t>
      </w:r>
      <w:r w:rsidR="008C41DF" w:rsidRPr="0043362A">
        <w:rPr>
          <w:rFonts w:ascii="Times New Roman" w:hAnsi="Times New Roman" w:cs="Times New Roman"/>
          <w:bCs/>
          <w:color w:val="000000" w:themeColor="text1"/>
        </w:rPr>
        <w:t>rioritize</w:t>
      </w:r>
      <w:r w:rsidR="00261916" w:rsidRPr="0043362A">
        <w:rPr>
          <w:rFonts w:ascii="Times New Roman" w:hAnsi="Times New Roman" w:cs="Times New Roman"/>
          <w:bCs/>
          <w:color w:val="000000" w:themeColor="text1"/>
        </w:rPr>
        <w:t>d</w:t>
      </w:r>
      <w:r w:rsidR="008C41DF" w:rsidRPr="0043362A">
        <w:rPr>
          <w:rFonts w:ascii="Times New Roman" w:hAnsi="Times New Roman" w:cs="Times New Roman"/>
          <w:bCs/>
          <w:color w:val="000000" w:themeColor="text1"/>
        </w:rPr>
        <w:t xml:space="preserve"> legal</w:t>
      </w:r>
      <w:r w:rsidR="00193553" w:rsidRPr="0043362A">
        <w:rPr>
          <w:rFonts w:ascii="Times New Roman" w:hAnsi="Times New Roman" w:cs="Times New Roman"/>
          <w:bCs/>
          <w:color w:val="000000" w:themeColor="text1"/>
        </w:rPr>
        <w:t xml:space="preserve"> and </w:t>
      </w:r>
      <w:r w:rsidR="008C41DF" w:rsidRPr="0043362A">
        <w:rPr>
          <w:rFonts w:ascii="Times New Roman" w:hAnsi="Times New Roman" w:cs="Times New Roman"/>
          <w:bCs/>
          <w:color w:val="000000" w:themeColor="text1"/>
        </w:rPr>
        <w:t>regulatory amendments (speed, helmet/seatbelt/child restraint, drink-driving, phone use etc.)</w:t>
      </w:r>
    </w:p>
    <w:p w14:paraId="0C17C019" w14:textId="4A79D8AB" w:rsidR="00C728FC" w:rsidRPr="0043362A" w:rsidRDefault="0043362A" w:rsidP="003B0D2E">
      <w:pPr>
        <w:spacing w:after="120" w:line="276" w:lineRule="auto"/>
        <w:rPr>
          <w:b/>
          <w:bCs/>
          <w:color w:val="000000" w:themeColor="text1"/>
          <w:u w:val="single"/>
        </w:rPr>
      </w:pPr>
      <w:r>
        <w:rPr>
          <w:b/>
          <w:bCs/>
          <w:color w:val="000000" w:themeColor="text1"/>
          <w:u w:val="single"/>
        </w:rPr>
        <w:t xml:space="preserve">4.3.2 </w:t>
      </w:r>
      <w:r w:rsidR="00C728FC" w:rsidRPr="0043362A">
        <w:rPr>
          <w:b/>
          <w:bCs/>
          <w:color w:val="000000" w:themeColor="text1"/>
          <w:u w:val="single"/>
        </w:rPr>
        <w:t>Safer Roads and Infrastructure</w:t>
      </w:r>
    </w:p>
    <w:p w14:paraId="76220F57" w14:textId="2520B387" w:rsidR="00F120E0" w:rsidRPr="0043362A" w:rsidRDefault="00C728FC" w:rsidP="003B0D2E">
      <w:pPr>
        <w:pStyle w:val="ListParagraph"/>
        <w:numPr>
          <w:ilvl w:val="0"/>
          <w:numId w:val="26"/>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Conduct comprehensive road safety audits and inspections on priority corridors to pinpoint high-risk locations</w:t>
      </w:r>
      <w:r w:rsidR="002810C9" w:rsidRPr="0043362A">
        <w:rPr>
          <w:rFonts w:ascii="Times New Roman" w:hAnsi="Times New Roman" w:cs="Times New Roman"/>
          <w:bCs/>
          <w:color w:val="000000" w:themeColor="text1"/>
        </w:rPr>
        <w:t xml:space="preserve"> (based on collected crash and behavioral data)</w:t>
      </w:r>
      <w:r w:rsidR="001D5910" w:rsidRPr="0043362A">
        <w:rPr>
          <w:rFonts w:ascii="Times New Roman" w:hAnsi="Times New Roman" w:cs="Times New Roman"/>
          <w:bCs/>
          <w:color w:val="000000" w:themeColor="text1"/>
        </w:rPr>
        <w:t>,</w:t>
      </w:r>
      <w:r w:rsidRPr="0043362A">
        <w:rPr>
          <w:rFonts w:ascii="Times New Roman" w:hAnsi="Times New Roman" w:cs="Times New Roman"/>
          <w:bCs/>
          <w:color w:val="000000" w:themeColor="text1"/>
        </w:rPr>
        <w:t xml:space="preserve"> </w:t>
      </w:r>
      <w:r w:rsidR="00F120E0" w:rsidRPr="0043362A">
        <w:rPr>
          <w:rFonts w:ascii="Times New Roman" w:hAnsi="Times New Roman" w:cs="Times New Roman"/>
          <w:bCs/>
          <w:color w:val="000000" w:themeColor="text1"/>
        </w:rPr>
        <w:t xml:space="preserve">using </w:t>
      </w:r>
      <w:proofErr w:type="spellStart"/>
      <w:r w:rsidR="00F120E0" w:rsidRPr="0043362A">
        <w:rPr>
          <w:rFonts w:ascii="Times New Roman" w:hAnsi="Times New Roman" w:cs="Times New Roman"/>
          <w:bCs/>
          <w:color w:val="000000" w:themeColor="text1"/>
        </w:rPr>
        <w:t>iRAP</w:t>
      </w:r>
      <w:proofErr w:type="spellEnd"/>
      <w:r w:rsidR="00F120E0" w:rsidRPr="0043362A">
        <w:rPr>
          <w:rFonts w:ascii="Times New Roman" w:hAnsi="Times New Roman" w:cs="Times New Roman"/>
          <w:bCs/>
          <w:color w:val="000000" w:themeColor="text1"/>
        </w:rPr>
        <w:t xml:space="preserve"> and RSA approaches targeting corridors where more than 50% of national crashes are happening.</w:t>
      </w:r>
      <w:r w:rsidR="004E7EDE" w:rsidRPr="0043362A">
        <w:rPr>
          <w:rFonts w:ascii="Times New Roman" w:hAnsi="Times New Roman" w:cs="Times New Roman"/>
          <w:bCs/>
          <w:color w:val="000000" w:themeColor="text1"/>
        </w:rPr>
        <w:t xml:space="preserve"> Prepare action items based on the assessment results with a focus on how to optimize the resources </w:t>
      </w:r>
      <w:r w:rsidR="009C564E" w:rsidRPr="0043362A">
        <w:rPr>
          <w:rFonts w:ascii="Times New Roman" w:hAnsi="Times New Roman" w:cs="Times New Roman"/>
          <w:bCs/>
          <w:color w:val="000000" w:themeColor="text1"/>
        </w:rPr>
        <w:t xml:space="preserve">to get quick fatality reduction. </w:t>
      </w:r>
    </w:p>
    <w:p w14:paraId="142F8134" w14:textId="137A65A1" w:rsidR="00E3119C" w:rsidRPr="0043362A" w:rsidRDefault="00E3119C" w:rsidP="003B0D2E">
      <w:pPr>
        <w:pStyle w:val="ListParagraph"/>
        <w:numPr>
          <w:ilvl w:val="0"/>
          <w:numId w:val="26"/>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Review </w:t>
      </w:r>
      <w:r w:rsidR="000025BF" w:rsidRPr="0043362A">
        <w:rPr>
          <w:rFonts w:ascii="Times New Roman" w:hAnsi="Times New Roman" w:cs="Times New Roman"/>
          <w:bCs/>
          <w:color w:val="000000" w:themeColor="text1"/>
        </w:rPr>
        <w:t xml:space="preserve">the adequacy </w:t>
      </w:r>
      <w:r w:rsidR="00000F77" w:rsidRPr="0043362A">
        <w:rPr>
          <w:rFonts w:ascii="Times New Roman" w:hAnsi="Times New Roman" w:cs="Times New Roman"/>
          <w:bCs/>
          <w:color w:val="000000" w:themeColor="text1"/>
        </w:rPr>
        <w:t xml:space="preserve">of </w:t>
      </w:r>
      <w:r w:rsidR="004614C9" w:rsidRPr="0043362A">
        <w:rPr>
          <w:rFonts w:ascii="Times New Roman" w:hAnsi="Times New Roman" w:cs="Times New Roman"/>
          <w:bCs/>
          <w:color w:val="000000" w:themeColor="text1"/>
        </w:rPr>
        <w:t xml:space="preserve">current manuals that are being used to design roads, school zones and road safety </w:t>
      </w:r>
      <w:r w:rsidR="000025BF" w:rsidRPr="0043362A">
        <w:rPr>
          <w:rFonts w:ascii="Times New Roman" w:hAnsi="Times New Roman" w:cs="Times New Roman"/>
          <w:bCs/>
          <w:color w:val="000000" w:themeColor="text1"/>
        </w:rPr>
        <w:t>audits</w:t>
      </w:r>
      <w:r w:rsidR="005250D6" w:rsidRPr="0043362A">
        <w:rPr>
          <w:rFonts w:ascii="Times New Roman" w:hAnsi="Times New Roman" w:cs="Times New Roman"/>
          <w:bCs/>
          <w:color w:val="000000" w:themeColor="text1"/>
        </w:rPr>
        <w:t xml:space="preserve"> and </w:t>
      </w:r>
      <w:r w:rsidR="00AC7729" w:rsidRPr="0043362A">
        <w:rPr>
          <w:rFonts w:ascii="Times New Roman" w:hAnsi="Times New Roman" w:cs="Times New Roman"/>
          <w:bCs/>
          <w:color w:val="000000" w:themeColor="text1"/>
        </w:rPr>
        <w:t>advise</w:t>
      </w:r>
      <w:r w:rsidR="0013292A" w:rsidRPr="0043362A">
        <w:rPr>
          <w:rFonts w:ascii="Times New Roman" w:hAnsi="Times New Roman" w:cs="Times New Roman"/>
          <w:bCs/>
          <w:color w:val="000000" w:themeColor="text1"/>
        </w:rPr>
        <w:t xml:space="preserve"> what the country should prioritize within the time frame of the action plan</w:t>
      </w:r>
      <w:r w:rsidR="000025BF" w:rsidRPr="0043362A">
        <w:rPr>
          <w:rFonts w:ascii="Times New Roman" w:hAnsi="Times New Roman" w:cs="Times New Roman"/>
          <w:bCs/>
          <w:color w:val="000000" w:themeColor="text1"/>
        </w:rPr>
        <w:t xml:space="preserve">. </w:t>
      </w:r>
    </w:p>
    <w:p w14:paraId="319A7E45" w14:textId="17C5980E" w:rsidR="00C728FC" w:rsidRPr="0043362A" w:rsidRDefault="0043362A" w:rsidP="003B0D2E">
      <w:pPr>
        <w:spacing w:after="120" w:line="276" w:lineRule="auto"/>
        <w:rPr>
          <w:b/>
          <w:bCs/>
          <w:color w:val="000000" w:themeColor="text1"/>
          <w:u w:val="single"/>
        </w:rPr>
      </w:pPr>
      <w:r>
        <w:rPr>
          <w:b/>
          <w:bCs/>
          <w:color w:val="000000" w:themeColor="text1"/>
          <w:u w:val="single"/>
        </w:rPr>
        <w:t xml:space="preserve">4.3.3 </w:t>
      </w:r>
      <w:r w:rsidR="00C728FC" w:rsidRPr="0043362A">
        <w:rPr>
          <w:b/>
          <w:bCs/>
          <w:color w:val="000000" w:themeColor="text1"/>
          <w:u w:val="single"/>
        </w:rPr>
        <w:t>Safer Road Users</w:t>
      </w:r>
    </w:p>
    <w:p w14:paraId="23750230" w14:textId="56A3A490" w:rsidR="009149D2" w:rsidRPr="0043362A" w:rsidRDefault="00FC661D"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design </w:t>
      </w:r>
      <w:r w:rsidR="00C728FC" w:rsidRPr="0043362A">
        <w:rPr>
          <w:rFonts w:ascii="Times New Roman" w:hAnsi="Times New Roman" w:cs="Times New Roman"/>
          <w:bCs/>
          <w:color w:val="000000" w:themeColor="text1"/>
        </w:rPr>
        <w:t xml:space="preserve">and deliver public education campaigns </w:t>
      </w:r>
      <w:r w:rsidRPr="0043362A">
        <w:rPr>
          <w:rFonts w:ascii="Times New Roman" w:hAnsi="Times New Roman" w:cs="Times New Roman"/>
          <w:bCs/>
          <w:color w:val="000000" w:themeColor="text1"/>
        </w:rPr>
        <w:t xml:space="preserve">and enforcement </w:t>
      </w:r>
      <w:r w:rsidR="00C728FC" w:rsidRPr="0043362A">
        <w:rPr>
          <w:rFonts w:ascii="Times New Roman" w:hAnsi="Times New Roman" w:cs="Times New Roman"/>
          <w:bCs/>
          <w:color w:val="000000" w:themeColor="text1"/>
        </w:rPr>
        <w:t>addressing key behavioral risk factors</w:t>
      </w:r>
      <w:r w:rsidR="00057041" w:rsidRPr="0043362A">
        <w:rPr>
          <w:rFonts w:ascii="Times New Roman" w:hAnsi="Times New Roman" w:cs="Times New Roman"/>
          <w:bCs/>
          <w:color w:val="000000" w:themeColor="text1"/>
        </w:rPr>
        <w:t xml:space="preserve"> such as;</w:t>
      </w:r>
      <w:r w:rsidR="00C73F6D">
        <w:rPr>
          <w:rFonts w:ascii="Times New Roman" w:hAnsi="Times New Roman" w:cs="Times New Roman"/>
          <w:bCs/>
          <w:color w:val="000000" w:themeColor="text1"/>
        </w:rPr>
        <w:t xml:space="preserve"> </w:t>
      </w:r>
      <w:r w:rsidR="00C728FC" w:rsidRPr="0043362A">
        <w:rPr>
          <w:rFonts w:ascii="Times New Roman" w:hAnsi="Times New Roman" w:cs="Times New Roman"/>
          <w:bCs/>
          <w:color w:val="000000" w:themeColor="text1"/>
        </w:rPr>
        <w:t>speeding, drink-driving, seatbelt and helmet use</w:t>
      </w:r>
      <w:r w:rsidR="00D77660" w:rsidRPr="0043362A">
        <w:rPr>
          <w:rFonts w:ascii="Times New Roman" w:hAnsi="Times New Roman" w:cs="Times New Roman"/>
          <w:bCs/>
          <w:color w:val="000000" w:themeColor="text1"/>
        </w:rPr>
        <w:t>,</w:t>
      </w:r>
      <w:r w:rsidR="00C73F6D">
        <w:rPr>
          <w:rFonts w:ascii="Times New Roman" w:hAnsi="Times New Roman" w:cs="Times New Roman"/>
          <w:bCs/>
          <w:color w:val="000000" w:themeColor="text1"/>
        </w:rPr>
        <w:t xml:space="preserve"> </w:t>
      </w:r>
      <w:r w:rsidR="00C728FC" w:rsidRPr="0043362A">
        <w:rPr>
          <w:rFonts w:ascii="Times New Roman" w:hAnsi="Times New Roman" w:cs="Times New Roman"/>
          <w:bCs/>
          <w:color w:val="000000" w:themeColor="text1"/>
        </w:rPr>
        <w:t>while focusing on vulnerable groups like children, pedestrians, and cyclists.</w:t>
      </w:r>
      <w:r w:rsidR="00295DD4" w:rsidRPr="0043362A">
        <w:rPr>
          <w:rFonts w:ascii="Times New Roman" w:hAnsi="Times New Roman" w:cs="Times New Roman"/>
          <w:bCs/>
          <w:color w:val="000000" w:themeColor="text1"/>
        </w:rPr>
        <w:t xml:space="preserve"> Advise action items on behavioral aspects based on evidenced based </w:t>
      </w:r>
      <w:r w:rsidR="000B4D05" w:rsidRPr="0043362A">
        <w:rPr>
          <w:rFonts w:ascii="Times New Roman" w:hAnsi="Times New Roman" w:cs="Times New Roman"/>
          <w:bCs/>
          <w:color w:val="000000" w:themeColor="text1"/>
        </w:rPr>
        <w:t xml:space="preserve">approaches including improving the safety of commercial motorcyclists and any other </w:t>
      </w:r>
      <w:r w:rsidR="00A7207F" w:rsidRPr="0043362A">
        <w:rPr>
          <w:rFonts w:ascii="Times New Roman" w:hAnsi="Times New Roman" w:cs="Times New Roman"/>
          <w:bCs/>
          <w:color w:val="000000" w:themeColor="text1"/>
        </w:rPr>
        <w:t>group that come up from the behavioral analysis.</w:t>
      </w:r>
    </w:p>
    <w:p w14:paraId="25E693D2" w14:textId="4997CD6E" w:rsidR="009149D2" w:rsidRPr="0043362A" w:rsidRDefault="00FC661D"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Review the current </w:t>
      </w:r>
      <w:r w:rsidR="00C728FC" w:rsidRPr="0043362A">
        <w:rPr>
          <w:rFonts w:ascii="Times New Roman" w:hAnsi="Times New Roman" w:cs="Times New Roman"/>
          <w:bCs/>
          <w:color w:val="000000" w:themeColor="text1"/>
        </w:rPr>
        <w:t xml:space="preserve">road safety curricula for schools </w:t>
      </w:r>
      <w:r w:rsidR="0005485E" w:rsidRPr="0043362A">
        <w:rPr>
          <w:rFonts w:ascii="Times New Roman" w:hAnsi="Times New Roman" w:cs="Times New Roman"/>
          <w:bCs/>
          <w:color w:val="000000" w:themeColor="text1"/>
        </w:rPr>
        <w:t>and advi</w:t>
      </w:r>
      <w:r w:rsidR="009C564E" w:rsidRPr="0043362A">
        <w:rPr>
          <w:rFonts w:ascii="Times New Roman" w:hAnsi="Times New Roman" w:cs="Times New Roman"/>
          <w:bCs/>
          <w:color w:val="000000" w:themeColor="text1"/>
        </w:rPr>
        <w:t>s</w:t>
      </w:r>
      <w:r w:rsidR="0005485E" w:rsidRPr="0043362A">
        <w:rPr>
          <w:rFonts w:ascii="Times New Roman" w:hAnsi="Times New Roman" w:cs="Times New Roman"/>
          <w:bCs/>
          <w:color w:val="000000" w:themeColor="text1"/>
        </w:rPr>
        <w:t xml:space="preserve">e on </w:t>
      </w:r>
      <w:r w:rsidR="00A02943" w:rsidRPr="0043362A">
        <w:rPr>
          <w:rFonts w:ascii="Times New Roman" w:hAnsi="Times New Roman" w:cs="Times New Roman"/>
          <w:bCs/>
          <w:color w:val="000000" w:themeColor="text1"/>
        </w:rPr>
        <w:t>improvement options based on safe system principles.</w:t>
      </w:r>
    </w:p>
    <w:p w14:paraId="02561B2A" w14:textId="2B2C9150" w:rsidR="00C728FC" w:rsidRPr="0043362A" w:rsidRDefault="0043362A" w:rsidP="003B0D2E">
      <w:pPr>
        <w:spacing w:after="120" w:line="276" w:lineRule="auto"/>
        <w:rPr>
          <w:b/>
          <w:bCs/>
          <w:color w:val="000000" w:themeColor="text1"/>
          <w:u w:val="single"/>
        </w:rPr>
      </w:pPr>
      <w:r>
        <w:rPr>
          <w:b/>
          <w:bCs/>
          <w:color w:val="000000" w:themeColor="text1"/>
          <w:u w:val="single"/>
        </w:rPr>
        <w:t xml:space="preserve">4.3.4 </w:t>
      </w:r>
      <w:r w:rsidR="00C728FC" w:rsidRPr="0043362A">
        <w:rPr>
          <w:b/>
          <w:bCs/>
          <w:color w:val="000000" w:themeColor="text1"/>
          <w:u w:val="single"/>
        </w:rPr>
        <w:t>Safer Vehicles</w:t>
      </w:r>
    </w:p>
    <w:p w14:paraId="4C699406" w14:textId="39E922E4" w:rsidR="004A0FE0" w:rsidRPr="0043362A" w:rsidRDefault="00A4315D"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lastRenderedPageBreak/>
        <w:t xml:space="preserve">Review </w:t>
      </w:r>
      <w:r w:rsidR="00C728FC" w:rsidRPr="0043362A">
        <w:rPr>
          <w:rFonts w:ascii="Times New Roman" w:hAnsi="Times New Roman" w:cs="Times New Roman"/>
          <w:bCs/>
          <w:color w:val="000000" w:themeColor="text1"/>
        </w:rPr>
        <w:t>vehicle safety standards</w:t>
      </w:r>
      <w:r w:rsidRPr="0043362A">
        <w:rPr>
          <w:rFonts w:ascii="Times New Roman" w:hAnsi="Times New Roman" w:cs="Times New Roman"/>
          <w:bCs/>
          <w:color w:val="000000" w:themeColor="text1"/>
        </w:rPr>
        <w:t xml:space="preserve"> and advi</w:t>
      </w:r>
      <w:r w:rsidR="00A7207F" w:rsidRPr="0043362A">
        <w:rPr>
          <w:rFonts w:ascii="Times New Roman" w:hAnsi="Times New Roman" w:cs="Times New Roman"/>
          <w:bCs/>
          <w:color w:val="000000" w:themeColor="text1"/>
        </w:rPr>
        <w:t>s</w:t>
      </w:r>
      <w:r w:rsidRPr="0043362A">
        <w:rPr>
          <w:rFonts w:ascii="Times New Roman" w:hAnsi="Times New Roman" w:cs="Times New Roman"/>
          <w:bCs/>
          <w:color w:val="000000" w:themeColor="text1"/>
        </w:rPr>
        <w:t>e on improvement option</w:t>
      </w:r>
      <w:r w:rsidR="00166A88" w:rsidRPr="0043362A">
        <w:rPr>
          <w:rFonts w:ascii="Times New Roman" w:hAnsi="Times New Roman" w:cs="Times New Roman"/>
          <w:bCs/>
          <w:color w:val="000000" w:themeColor="text1"/>
        </w:rPr>
        <w:t>s</w:t>
      </w:r>
      <w:r w:rsidRPr="0043362A">
        <w:rPr>
          <w:rFonts w:ascii="Times New Roman" w:hAnsi="Times New Roman" w:cs="Times New Roman"/>
          <w:bCs/>
          <w:color w:val="000000" w:themeColor="text1"/>
        </w:rPr>
        <w:t xml:space="preserve"> </w:t>
      </w:r>
      <w:r w:rsidR="00C728FC" w:rsidRPr="0043362A">
        <w:rPr>
          <w:rFonts w:ascii="Times New Roman" w:hAnsi="Times New Roman" w:cs="Times New Roman"/>
          <w:bCs/>
          <w:color w:val="000000" w:themeColor="text1"/>
        </w:rPr>
        <w:t>ensuring that vehicles are equipped with essential safety features.</w:t>
      </w:r>
    </w:p>
    <w:p w14:paraId="380604F0" w14:textId="6CE2AA42" w:rsidR="00C728FC" w:rsidRPr="0043362A" w:rsidRDefault="00A4315D"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Advi</w:t>
      </w:r>
      <w:r w:rsidR="006C0F33" w:rsidRPr="0043362A">
        <w:rPr>
          <w:rFonts w:ascii="Times New Roman" w:hAnsi="Times New Roman" w:cs="Times New Roman"/>
          <w:bCs/>
          <w:color w:val="000000" w:themeColor="text1"/>
        </w:rPr>
        <w:t>s</w:t>
      </w:r>
      <w:r w:rsidRPr="0043362A">
        <w:rPr>
          <w:rFonts w:ascii="Times New Roman" w:hAnsi="Times New Roman" w:cs="Times New Roman"/>
          <w:bCs/>
          <w:color w:val="000000" w:themeColor="text1"/>
        </w:rPr>
        <w:t>e o</w:t>
      </w:r>
      <w:r w:rsidR="006C0F33" w:rsidRPr="0043362A">
        <w:rPr>
          <w:rFonts w:ascii="Times New Roman" w:hAnsi="Times New Roman" w:cs="Times New Roman"/>
          <w:bCs/>
          <w:color w:val="000000" w:themeColor="text1"/>
        </w:rPr>
        <w:t>n</w:t>
      </w:r>
      <w:r w:rsidRPr="0043362A">
        <w:rPr>
          <w:rFonts w:ascii="Times New Roman" w:hAnsi="Times New Roman" w:cs="Times New Roman"/>
          <w:bCs/>
          <w:color w:val="000000" w:themeColor="text1"/>
        </w:rPr>
        <w:t xml:space="preserve"> Somalia’s approach on </w:t>
      </w:r>
      <w:r w:rsidR="00C728FC" w:rsidRPr="0043362A">
        <w:rPr>
          <w:rFonts w:ascii="Times New Roman" w:hAnsi="Times New Roman" w:cs="Times New Roman"/>
          <w:bCs/>
          <w:color w:val="000000" w:themeColor="text1"/>
        </w:rPr>
        <w:t>regular vehicle inspections and maintenance programs</w:t>
      </w:r>
      <w:r w:rsidR="00A7207F" w:rsidRPr="0043362A">
        <w:rPr>
          <w:rFonts w:ascii="Times New Roman" w:hAnsi="Times New Roman" w:cs="Times New Roman"/>
          <w:bCs/>
          <w:color w:val="000000" w:themeColor="text1"/>
        </w:rPr>
        <w:t xml:space="preserve"> and suggest action items</w:t>
      </w:r>
      <w:r w:rsidR="00C728FC" w:rsidRPr="0043362A">
        <w:rPr>
          <w:rFonts w:ascii="Times New Roman" w:hAnsi="Times New Roman" w:cs="Times New Roman"/>
          <w:bCs/>
          <w:color w:val="000000" w:themeColor="text1"/>
        </w:rPr>
        <w:t>.</w:t>
      </w:r>
    </w:p>
    <w:p w14:paraId="500A3EE8" w14:textId="6F5EF050" w:rsidR="00C728FC" w:rsidRPr="0043362A" w:rsidRDefault="0043362A" w:rsidP="003B0D2E">
      <w:pPr>
        <w:spacing w:after="120" w:line="276" w:lineRule="auto"/>
        <w:rPr>
          <w:b/>
          <w:bCs/>
          <w:color w:val="000000" w:themeColor="text1"/>
          <w:u w:val="single"/>
        </w:rPr>
      </w:pPr>
      <w:r>
        <w:rPr>
          <w:b/>
          <w:bCs/>
          <w:color w:val="000000" w:themeColor="text1"/>
          <w:u w:val="single"/>
        </w:rPr>
        <w:t xml:space="preserve">4.3.5 </w:t>
      </w:r>
      <w:r w:rsidR="00C728FC" w:rsidRPr="0043362A">
        <w:rPr>
          <w:b/>
          <w:bCs/>
          <w:color w:val="000000" w:themeColor="text1"/>
          <w:u w:val="single"/>
        </w:rPr>
        <w:t>Safe Speeds &amp; Enforcement</w:t>
      </w:r>
    </w:p>
    <w:p w14:paraId="105E73B8" w14:textId="3271DC67" w:rsidR="004A0FE0" w:rsidRPr="0043362A" w:rsidRDefault="00191F4B"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Review the speed limit and advi</w:t>
      </w:r>
      <w:r w:rsidR="00740A78" w:rsidRPr="0043362A">
        <w:rPr>
          <w:rFonts w:ascii="Times New Roman" w:hAnsi="Times New Roman" w:cs="Times New Roman"/>
          <w:bCs/>
          <w:color w:val="000000" w:themeColor="text1"/>
        </w:rPr>
        <w:t>s</w:t>
      </w:r>
      <w:r w:rsidRPr="0043362A">
        <w:rPr>
          <w:rFonts w:ascii="Times New Roman" w:hAnsi="Times New Roman" w:cs="Times New Roman"/>
          <w:bCs/>
          <w:color w:val="000000" w:themeColor="text1"/>
        </w:rPr>
        <w:t xml:space="preserve">e </w:t>
      </w:r>
      <w:r w:rsidR="00740A78" w:rsidRPr="0043362A">
        <w:rPr>
          <w:rFonts w:ascii="Times New Roman" w:hAnsi="Times New Roman" w:cs="Times New Roman"/>
          <w:bCs/>
          <w:color w:val="000000" w:themeColor="text1"/>
        </w:rPr>
        <w:t xml:space="preserve">on </w:t>
      </w:r>
      <w:r w:rsidR="005411F4" w:rsidRPr="0043362A">
        <w:rPr>
          <w:rFonts w:ascii="Times New Roman" w:hAnsi="Times New Roman" w:cs="Times New Roman"/>
          <w:bCs/>
          <w:color w:val="000000" w:themeColor="text1"/>
        </w:rPr>
        <w:t xml:space="preserve">action items </w:t>
      </w:r>
      <w:r w:rsidR="00A70D0C" w:rsidRPr="0043362A">
        <w:rPr>
          <w:rFonts w:ascii="Times New Roman" w:hAnsi="Times New Roman" w:cs="Times New Roman"/>
          <w:bCs/>
          <w:color w:val="000000" w:themeColor="text1"/>
        </w:rPr>
        <w:t xml:space="preserve">based on safe system </w:t>
      </w:r>
      <w:r w:rsidR="00B36CA5" w:rsidRPr="0043362A">
        <w:rPr>
          <w:rFonts w:ascii="Times New Roman" w:hAnsi="Times New Roman" w:cs="Times New Roman"/>
          <w:bCs/>
          <w:color w:val="000000" w:themeColor="text1"/>
        </w:rPr>
        <w:t>speed, further</w:t>
      </w:r>
      <w:r w:rsidR="00A70D0C" w:rsidRPr="0043362A">
        <w:rPr>
          <w:rFonts w:ascii="Times New Roman" w:hAnsi="Times New Roman" w:cs="Times New Roman"/>
          <w:bCs/>
          <w:color w:val="000000" w:themeColor="text1"/>
        </w:rPr>
        <w:t xml:space="preserve"> advi</w:t>
      </w:r>
      <w:r w:rsidR="008A448C" w:rsidRPr="0043362A">
        <w:rPr>
          <w:rFonts w:ascii="Times New Roman" w:hAnsi="Times New Roman" w:cs="Times New Roman"/>
          <w:bCs/>
          <w:color w:val="000000" w:themeColor="text1"/>
        </w:rPr>
        <w:t>s</w:t>
      </w:r>
      <w:r w:rsidR="00A70D0C" w:rsidRPr="0043362A">
        <w:rPr>
          <w:rFonts w:ascii="Times New Roman" w:hAnsi="Times New Roman" w:cs="Times New Roman"/>
          <w:bCs/>
          <w:color w:val="000000" w:themeColor="text1"/>
        </w:rPr>
        <w:t xml:space="preserve">e on strengthening </w:t>
      </w:r>
      <w:r w:rsidR="00C728FC" w:rsidRPr="0043362A">
        <w:rPr>
          <w:rFonts w:ascii="Times New Roman" w:hAnsi="Times New Roman" w:cs="Times New Roman"/>
          <w:bCs/>
          <w:color w:val="000000" w:themeColor="text1"/>
        </w:rPr>
        <w:t>traffic law enforcement through targeted measures such as speed management initiatives, robust drink-driving controls</w:t>
      </w:r>
      <w:r w:rsidR="00B36CA5">
        <w:rPr>
          <w:rFonts w:ascii="Times New Roman" w:hAnsi="Times New Roman" w:cs="Times New Roman"/>
          <w:bCs/>
          <w:color w:val="000000" w:themeColor="text1"/>
        </w:rPr>
        <w:t xml:space="preserve"> </w:t>
      </w:r>
      <w:r w:rsidR="00292D05" w:rsidRPr="0043362A">
        <w:rPr>
          <w:rFonts w:ascii="Times New Roman" w:hAnsi="Times New Roman" w:cs="Times New Roman"/>
          <w:bCs/>
          <w:color w:val="000000" w:themeColor="text1"/>
        </w:rPr>
        <w:t>and</w:t>
      </w:r>
      <w:r w:rsidR="00DC49CC" w:rsidRPr="0043362A">
        <w:rPr>
          <w:rFonts w:ascii="Times New Roman" w:hAnsi="Times New Roman" w:cs="Times New Roman"/>
          <w:bCs/>
          <w:color w:val="000000" w:themeColor="text1"/>
        </w:rPr>
        <w:t xml:space="preserve"> use of technologies </w:t>
      </w:r>
      <w:proofErr w:type="gramStart"/>
      <w:r w:rsidR="00DC49CC" w:rsidRPr="0043362A">
        <w:rPr>
          <w:rFonts w:ascii="Times New Roman" w:hAnsi="Times New Roman" w:cs="Times New Roman"/>
          <w:bCs/>
          <w:color w:val="000000" w:themeColor="text1"/>
        </w:rPr>
        <w:t>( speed</w:t>
      </w:r>
      <w:proofErr w:type="gramEnd"/>
      <w:r w:rsidR="00DC49CC" w:rsidRPr="0043362A">
        <w:rPr>
          <w:rFonts w:ascii="Times New Roman" w:hAnsi="Times New Roman" w:cs="Times New Roman"/>
          <w:bCs/>
          <w:color w:val="000000" w:themeColor="text1"/>
        </w:rPr>
        <w:t xml:space="preserve"> gun, automated speed enforcement</w:t>
      </w:r>
    </w:p>
    <w:p w14:paraId="4137319C" w14:textId="16FFA4D6" w:rsidR="00C728FC" w:rsidRPr="0043362A" w:rsidRDefault="0043362A" w:rsidP="003B0D2E">
      <w:pPr>
        <w:spacing w:after="120" w:line="276" w:lineRule="auto"/>
        <w:rPr>
          <w:b/>
          <w:bCs/>
          <w:color w:val="000000" w:themeColor="text1"/>
          <w:u w:val="single"/>
        </w:rPr>
      </w:pPr>
      <w:r>
        <w:rPr>
          <w:b/>
          <w:bCs/>
          <w:color w:val="000000" w:themeColor="text1"/>
          <w:u w:val="single"/>
        </w:rPr>
        <w:t>4.3.</w:t>
      </w:r>
      <w:r w:rsidR="00676A2A">
        <w:rPr>
          <w:b/>
          <w:bCs/>
          <w:color w:val="000000" w:themeColor="text1"/>
          <w:u w:val="single"/>
        </w:rPr>
        <w:t xml:space="preserve">6 </w:t>
      </w:r>
      <w:r w:rsidR="00C728FC" w:rsidRPr="0043362A">
        <w:rPr>
          <w:b/>
          <w:bCs/>
          <w:color w:val="000000" w:themeColor="text1"/>
          <w:u w:val="single"/>
        </w:rPr>
        <w:t>Post-Crash Care</w:t>
      </w:r>
    </w:p>
    <w:p w14:paraId="0DC0A4BD" w14:textId="695E3FB4" w:rsidR="004A0FE0" w:rsidRPr="0043362A" w:rsidRDefault="005411F4"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Conduct h</w:t>
      </w:r>
      <w:r w:rsidR="00DC49CC" w:rsidRPr="0043362A">
        <w:rPr>
          <w:rFonts w:ascii="Times New Roman" w:hAnsi="Times New Roman" w:cs="Times New Roman"/>
          <w:bCs/>
          <w:color w:val="000000" w:themeColor="text1"/>
        </w:rPr>
        <w:t xml:space="preserve">igh level assessment of current Emergency medical service </w:t>
      </w:r>
      <w:r w:rsidR="00AD35AE" w:rsidRPr="0043362A">
        <w:rPr>
          <w:rFonts w:ascii="Times New Roman" w:hAnsi="Times New Roman" w:cs="Times New Roman"/>
          <w:bCs/>
          <w:color w:val="000000" w:themeColor="text1"/>
        </w:rPr>
        <w:t>situation and advi</w:t>
      </w:r>
      <w:r w:rsidR="00506119" w:rsidRPr="0043362A">
        <w:rPr>
          <w:rFonts w:ascii="Times New Roman" w:hAnsi="Times New Roman" w:cs="Times New Roman"/>
          <w:bCs/>
          <w:color w:val="000000" w:themeColor="text1"/>
        </w:rPr>
        <w:t>s</w:t>
      </w:r>
      <w:r w:rsidR="00AD35AE" w:rsidRPr="0043362A">
        <w:rPr>
          <w:rFonts w:ascii="Times New Roman" w:hAnsi="Times New Roman" w:cs="Times New Roman"/>
          <w:bCs/>
          <w:color w:val="000000" w:themeColor="text1"/>
        </w:rPr>
        <w:t xml:space="preserve">e </w:t>
      </w:r>
      <w:r w:rsidRPr="0043362A">
        <w:rPr>
          <w:rFonts w:ascii="Times New Roman" w:hAnsi="Times New Roman" w:cs="Times New Roman"/>
          <w:bCs/>
          <w:color w:val="000000" w:themeColor="text1"/>
        </w:rPr>
        <w:t xml:space="preserve">action items </w:t>
      </w:r>
      <w:r w:rsidR="00AD35AE" w:rsidRPr="0043362A">
        <w:rPr>
          <w:rFonts w:ascii="Times New Roman" w:hAnsi="Times New Roman" w:cs="Times New Roman"/>
          <w:bCs/>
          <w:color w:val="000000" w:themeColor="text1"/>
        </w:rPr>
        <w:t xml:space="preserve">on how to improve </w:t>
      </w:r>
      <w:r w:rsidR="00C728FC" w:rsidRPr="0043362A">
        <w:rPr>
          <w:rFonts w:ascii="Times New Roman" w:hAnsi="Times New Roman" w:cs="Times New Roman"/>
          <w:bCs/>
          <w:color w:val="000000" w:themeColor="text1"/>
        </w:rPr>
        <w:t>emergency medical services and trauma care systems for timely and effective responses to road traffic incidents.</w:t>
      </w:r>
    </w:p>
    <w:p w14:paraId="54FE7C60" w14:textId="3FEC4F62" w:rsidR="000C5F0E" w:rsidRPr="0043362A" w:rsidRDefault="00AD35AE" w:rsidP="003B0D2E">
      <w:pPr>
        <w:pStyle w:val="ListParagraph"/>
        <w:numPr>
          <w:ilvl w:val="0"/>
          <w:numId w:val="27"/>
        </w:numPr>
        <w:spacing w:after="120" w:line="276" w:lineRule="auto"/>
        <w:ind w:left="1080" w:hanging="36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Review the current protocols and advi</w:t>
      </w:r>
      <w:r w:rsidR="0020632F" w:rsidRPr="0043362A">
        <w:rPr>
          <w:rFonts w:ascii="Times New Roman" w:hAnsi="Times New Roman" w:cs="Times New Roman"/>
          <w:bCs/>
          <w:color w:val="000000" w:themeColor="text1"/>
        </w:rPr>
        <w:t>s</w:t>
      </w:r>
      <w:r w:rsidRPr="0043362A">
        <w:rPr>
          <w:rFonts w:ascii="Times New Roman" w:hAnsi="Times New Roman" w:cs="Times New Roman"/>
          <w:bCs/>
          <w:color w:val="000000" w:themeColor="text1"/>
        </w:rPr>
        <w:t xml:space="preserve">e on </w:t>
      </w:r>
      <w:r w:rsidR="00C728FC" w:rsidRPr="0043362A">
        <w:rPr>
          <w:rFonts w:ascii="Times New Roman" w:hAnsi="Times New Roman" w:cs="Times New Roman"/>
          <w:bCs/>
          <w:color w:val="000000" w:themeColor="text1"/>
        </w:rPr>
        <w:t>standardized protocols for post-crash response, including first aid training for drivers and first responders, to mitigate injury severity and support recovery.</w:t>
      </w:r>
    </w:p>
    <w:p w14:paraId="08D6EE05" w14:textId="3B658A5C" w:rsidR="00531014" w:rsidRPr="00DF523D" w:rsidRDefault="00531014" w:rsidP="003B0D2E">
      <w:pPr>
        <w:pStyle w:val="Heading2"/>
        <w:spacing w:line="276" w:lineRule="auto"/>
        <w:rPr>
          <w:rFonts w:ascii="Times New Roman" w:hAnsi="Times New Roman" w:cs="Times New Roman"/>
          <w:b/>
          <w:bCs/>
          <w:color w:val="000000" w:themeColor="text1"/>
          <w:sz w:val="26"/>
          <w:szCs w:val="26"/>
        </w:rPr>
      </w:pPr>
      <w:bookmarkStart w:id="9" w:name="_Toc213942045"/>
      <w:r w:rsidRPr="00DF523D">
        <w:rPr>
          <w:rFonts w:ascii="Times New Roman" w:hAnsi="Times New Roman" w:cs="Times New Roman"/>
          <w:b/>
          <w:bCs/>
          <w:color w:val="000000" w:themeColor="text1"/>
          <w:sz w:val="26"/>
          <w:szCs w:val="26"/>
        </w:rPr>
        <w:t>4.4</w:t>
      </w:r>
      <w:r w:rsidRPr="00DF523D">
        <w:rPr>
          <w:rFonts w:ascii="Times New Roman" w:hAnsi="Times New Roman" w:cs="Times New Roman"/>
          <w:b/>
          <w:bCs/>
          <w:color w:val="000000" w:themeColor="text1"/>
          <w:sz w:val="26"/>
          <w:szCs w:val="26"/>
        </w:rPr>
        <w:tab/>
      </w:r>
      <w:r w:rsidR="0042030A" w:rsidRPr="00DF523D">
        <w:rPr>
          <w:rFonts w:ascii="Times New Roman" w:hAnsi="Times New Roman" w:cs="Times New Roman"/>
          <w:b/>
          <w:bCs/>
          <w:color w:val="000000" w:themeColor="text1"/>
          <w:sz w:val="26"/>
          <w:szCs w:val="26"/>
        </w:rPr>
        <w:t>Design Monitoring, Evaluation, and Reporting System</w:t>
      </w:r>
      <w:bookmarkEnd w:id="9"/>
    </w:p>
    <w:p w14:paraId="57C25E56" w14:textId="616D3E30" w:rsidR="00614CDC" w:rsidRPr="0043362A" w:rsidRDefault="00676A2A" w:rsidP="003B0D2E">
      <w:pPr>
        <w:spacing w:line="276" w:lineRule="auto"/>
        <w:rPr>
          <w:b/>
          <w:color w:val="000000" w:themeColor="text1"/>
          <w:u w:val="single"/>
        </w:rPr>
      </w:pPr>
      <w:r>
        <w:rPr>
          <w:b/>
          <w:color w:val="000000" w:themeColor="text1"/>
          <w:u w:val="single"/>
        </w:rPr>
        <w:t xml:space="preserve">4.4.1 </w:t>
      </w:r>
      <w:r w:rsidR="00C55271" w:rsidRPr="0043362A">
        <w:rPr>
          <w:b/>
          <w:color w:val="000000" w:themeColor="text1"/>
          <w:u w:val="single"/>
        </w:rPr>
        <w:t>Performance Indicators and M&amp;E Framework</w:t>
      </w:r>
    </w:p>
    <w:p w14:paraId="08B07EB1" w14:textId="77777777" w:rsidR="00C55271" w:rsidRPr="0043362A" w:rsidRDefault="00C55271" w:rsidP="003B0D2E">
      <w:pPr>
        <w:spacing w:line="276" w:lineRule="auto"/>
        <w:rPr>
          <w:bCs/>
          <w:color w:val="000000" w:themeColor="text1"/>
        </w:rPr>
      </w:pPr>
    </w:p>
    <w:p w14:paraId="34AB1CF2" w14:textId="77777777" w:rsidR="008A13B4" w:rsidRPr="0043362A" w:rsidRDefault="00115381" w:rsidP="003B0D2E">
      <w:pPr>
        <w:pStyle w:val="ListParagraph"/>
        <w:numPr>
          <w:ilvl w:val="0"/>
          <w:numId w:val="29"/>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Develop </w:t>
      </w:r>
      <w:r w:rsidR="008A13B4" w:rsidRPr="0043362A">
        <w:rPr>
          <w:rFonts w:ascii="Times New Roman" w:hAnsi="Times New Roman" w:cs="Times New Roman"/>
          <w:bCs/>
          <w:color w:val="000000" w:themeColor="text1"/>
        </w:rPr>
        <w:t xml:space="preserve">key performance indicators (KPIs) for road safety, including measures such as fatalities, injuries, and compliance rates, with methodologies connected to relevant agencies. </w:t>
      </w:r>
    </w:p>
    <w:p w14:paraId="1D1BA746" w14:textId="71B8121A" w:rsidR="001D1995" w:rsidRPr="00676A2A" w:rsidRDefault="00115381" w:rsidP="003B0D2E">
      <w:pPr>
        <w:pStyle w:val="ListParagraph"/>
        <w:numPr>
          <w:ilvl w:val="0"/>
          <w:numId w:val="29"/>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Establish a monitoring and evaluation framework to track progress and</w:t>
      </w:r>
      <w:r w:rsidR="008A13B4" w:rsidRPr="0043362A">
        <w:rPr>
          <w:rFonts w:ascii="Times New Roman" w:hAnsi="Times New Roman" w:cs="Times New Roman"/>
          <w:bCs/>
          <w:color w:val="000000" w:themeColor="text1"/>
        </w:rPr>
        <w:t xml:space="preserve"> the</w:t>
      </w:r>
      <w:r w:rsidRPr="0043362A">
        <w:rPr>
          <w:rFonts w:ascii="Times New Roman" w:hAnsi="Times New Roman" w:cs="Times New Roman"/>
          <w:bCs/>
          <w:color w:val="000000" w:themeColor="text1"/>
        </w:rPr>
        <w:t xml:space="preserve"> impact of </w:t>
      </w:r>
      <w:r w:rsidR="00BA53AD" w:rsidRPr="0043362A">
        <w:rPr>
          <w:rFonts w:ascii="Times New Roman" w:hAnsi="Times New Roman" w:cs="Times New Roman"/>
          <w:bCs/>
          <w:color w:val="000000" w:themeColor="text1"/>
        </w:rPr>
        <w:t>actions</w:t>
      </w:r>
      <w:r w:rsidRPr="0043362A">
        <w:rPr>
          <w:rFonts w:ascii="Times New Roman" w:hAnsi="Times New Roman" w:cs="Times New Roman"/>
          <w:bCs/>
          <w:color w:val="000000" w:themeColor="text1"/>
        </w:rPr>
        <w:t xml:space="preserve"> </w:t>
      </w:r>
      <w:r w:rsidR="008A13B4" w:rsidRPr="0043362A">
        <w:rPr>
          <w:rFonts w:ascii="Times New Roman" w:hAnsi="Times New Roman" w:cs="Times New Roman"/>
          <w:bCs/>
          <w:color w:val="000000" w:themeColor="text1"/>
        </w:rPr>
        <w:t>over short-term, medium-term, and long-term targets as applicable</w:t>
      </w:r>
      <w:r w:rsidR="00676A2A">
        <w:rPr>
          <w:rFonts w:ascii="Times New Roman" w:hAnsi="Times New Roman" w:cs="Times New Roman"/>
          <w:bCs/>
          <w:color w:val="000000" w:themeColor="text1"/>
        </w:rPr>
        <w:t xml:space="preserve">. </w:t>
      </w:r>
    </w:p>
    <w:p w14:paraId="10AA877A" w14:textId="3558A4F7" w:rsidR="00FC0FB7" w:rsidRPr="00676A2A" w:rsidRDefault="00FC0FB7" w:rsidP="003B0D2E">
      <w:pPr>
        <w:pStyle w:val="Heading2"/>
        <w:spacing w:line="276" w:lineRule="auto"/>
        <w:rPr>
          <w:rFonts w:ascii="Times New Roman" w:hAnsi="Times New Roman" w:cs="Times New Roman"/>
          <w:b/>
          <w:bCs/>
          <w:color w:val="000000" w:themeColor="text1"/>
          <w:sz w:val="26"/>
          <w:szCs w:val="26"/>
        </w:rPr>
      </w:pPr>
      <w:bookmarkStart w:id="10" w:name="_Toc213942046"/>
      <w:r w:rsidRPr="00676A2A">
        <w:rPr>
          <w:rFonts w:ascii="Times New Roman" w:hAnsi="Times New Roman" w:cs="Times New Roman"/>
          <w:b/>
          <w:bCs/>
          <w:color w:val="000000" w:themeColor="text1"/>
          <w:sz w:val="26"/>
          <w:szCs w:val="26"/>
        </w:rPr>
        <w:t>4.</w:t>
      </w:r>
      <w:r w:rsidR="008F4E4F" w:rsidRPr="00676A2A">
        <w:rPr>
          <w:rFonts w:ascii="Times New Roman" w:hAnsi="Times New Roman" w:cs="Times New Roman"/>
          <w:b/>
          <w:bCs/>
          <w:color w:val="000000" w:themeColor="text1"/>
          <w:sz w:val="26"/>
          <w:szCs w:val="26"/>
        </w:rPr>
        <w:t>5</w:t>
      </w:r>
      <w:r w:rsidRPr="00676A2A">
        <w:rPr>
          <w:rFonts w:ascii="Times New Roman" w:hAnsi="Times New Roman" w:cs="Times New Roman"/>
          <w:b/>
          <w:bCs/>
          <w:color w:val="000000" w:themeColor="text1"/>
          <w:sz w:val="26"/>
          <w:szCs w:val="26"/>
        </w:rPr>
        <w:tab/>
      </w:r>
      <w:r w:rsidR="00707024" w:rsidRPr="00676A2A">
        <w:rPr>
          <w:rFonts w:ascii="Times New Roman" w:hAnsi="Times New Roman" w:cs="Times New Roman"/>
          <w:b/>
          <w:bCs/>
          <w:color w:val="000000" w:themeColor="text1"/>
          <w:sz w:val="26"/>
          <w:szCs w:val="26"/>
        </w:rPr>
        <w:t xml:space="preserve">Investment plan </w:t>
      </w:r>
      <w:r w:rsidR="00893988" w:rsidRPr="00676A2A">
        <w:rPr>
          <w:rFonts w:ascii="Times New Roman" w:hAnsi="Times New Roman" w:cs="Times New Roman"/>
          <w:b/>
          <w:bCs/>
          <w:color w:val="000000" w:themeColor="text1"/>
          <w:sz w:val="26"/>
          <w:szCs w:val="26"/>
        </w:rPr>
        <w:t>and Resource Mobilization</w:t>
      </w:r>
      <w:bookmarkEnd w:id="10"/>
    </w:p>
    <w:p w14:paraId="52F5D471" w14:textId="1C5AE9CC" w:rsidR="00C00DD3" w:rsidRPr="0043362A" w:rsidRDefault="00893988" w:rsidP="003B0D2E">
      <w:pPr>
        <w:pStyle w:val="ListParagraph"/>
        <w:numPr>
          <w:ilvl w:val="0"/>
          <w:numId w:val="31"/>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Build a </w:t>
      </w:r>
      <w:r w:rsidR="00B36CA5" w:rsidRPr="0043362A">
        <w:rPr>
          <w:rFonts w:ascii="Times New Roman" w:hAnsi="Times New Roman" w:cs="Times New Roman"/>
          <w:bCs/>
          <w:color w:val="000000" w:themeColor="text1"/>
        </w:rPr>
        <w:t>costed five-year and ten-year investment plan</w:t>
      </w:r>
      <w:r w:rsidR="000267A3" w:rsidRPr="0043362A">
        <w:rPr>
          <w:rFonts w:ascii="Times New Roman" w:hAnsi="Times New Roman" w:cs="Times New Roman"/>
          <w:bCs/>
          <w:color w:val="000000" w:themeColor="text1"/>
        </w:rPr>
        <w:t xml:space="preserve"> </w:t>
      </w:r>
      <w:r w:rsidRPr="0043362A">
        <w:rPr>
          <w:rFonts w:ascii="Times New Roman" w:hAnsi="Times New Roman" w:cs="Times New Roman"/>
          <w:bCs/>
          <w:color w:val="000000" w:themeColor="text1"/>
        </w:rPr>
        <w:t xml:space="preserve">and identify funding partners; prepare </w:t>
      </w:r>
      <w:r w:rsidR="000267A3" w:rsidRPr="0043362A">
        <w:rPr>
          <w:rFonts w:ascii="Times New Roman" w:hAnsi="Times New Roman" w:cs="Times New Roman"/>
          <w:bCs/>
          <w:color w:val="000000" w:themeColor="text1"/>
        </w:rPr>
        <w:t xml:space="preserve">standard </w:t>
      </w:r>
      <w:r w:rsidR="00022580" w:rsidRPr="0043362A">
        <w:rPr>
          <w:rFonts w:ascii="Times New Roman" w:hAnsi="Times New Roman" w:cs="Times New Roman"/>
          <w:bCs/>
          <w:color w:val="000000" w:themeColor="text1"/>
        </w:rPr>
        <w:t xml:space="preserve">Implementation Frameworks and </w:t>
      </w:r>
      <w:r w:rsidR="000267A3" w:rsidRPr="0043362A">
        <w:rPr>
          <w:rFonts w:ascii="Times New Roman" w:hAnsi="Times New Roman" w:cs="Times New Roman"/>
          <w:bCs/>
          <w:color w:val="000000" w:themeColor="text1"/>
        </w:rPr>
        <w:t xml:space="preserve">TORs for </w:t>
      </w:r>
      <w:r w:rsidR="006D1CFB" w:rsidRPr="0043362A">
        <w:rPr>
          <w:rFonts w:ascii="Times New Roman" w:hAnsi="Times New Roman" w:cs="Times New Roman"/>
          <w:bCs/>
          <w:color w:val="000000" w:themeColor="text1"/>
        </w:rPr>
        <w:t xml:space="preserve">the </w:t>
      </w:r>
      <w:r w:rsidR="00022580" w:rsidRPr="0043362A">
        <w:rPr>
          <w:rFonts w:ascii="Times New Roman" w:hAnsi="Times New Roman" w:cs="Times New Roman"/>
          <w:bCs/>
          <w:color w:val="000000" w:themeColor="text1"/>
        </w:rPr>
        <w:t xml:space="preserve">national road safety </w:t>
      </w:r>
      <w:r w:rsidR="006D1CFB" w:rsidRPr="0043362A">
        <w:rPr>
          <w:rFonts w:ascii="Times New Roman" w:hAnsi="Times New Roman" w:cs="Times New Roman"/>
          <w:bCs/>
          <w:color w:val="000000" w:themeColor="text1"/>
        </w:rPr>
        <w:t>action</w:t>
      </w:r>
      <w:r w:rsidR="00022580" w:rsidRPr="0043362A">
        <w:rPr>
          <w:rFonts w:ascii="Times New Roman" w:hAnsi="Times New Roman" w:cs="Times New Roman"/>
          <w:bCs/>
          <w:color w:val="000000" w:themeColor="text1"/>
        </w:rPr>
        <w:t xml:space="preserve"> plan</w:t>
      </w:r>
      <w:r w:rsidR="006D1CFB" w:rsidRPr="0043362A">
        <w:rPr>
          <w:rFonts w:ascii="Times New Roman" w:hAnsi="Times New Roman" w:cs="Times New Roman"/>
          <w:bCs/>
          <w:color w:val="000000" w:themeColor="text1"/>
        </w:rPr>
        <w:t xml:space="preserve"> items </w:t>
      </w:r>
      <w:r w:rsidR="00B36CA5" w:rsidRPr="0043362A">
        <w:rPr>
          <w:rFonts w:ascii="Times New Roman" w:hAnsi="Times New Roman" w:cs="Times New Roman"/>
          <w:bCs/>
          <w:color w:val="000000" w:themeColor="text1"/>
        </w:rPr>
        <w:t>(based</w:t>
      </w:r>
      <w:r w:rsidR="006D1CFB" w:rsidRPr="0043362A">
        <w:rPr>
          <w:rFonts w:ascii="Times New Roman" w:hAnsi="Times New Roman" w:cs="Times New Roman"/>
          <w:bCs/>
          <w:color w:val="000000" w:themeColor="text1"/>
        </w:rPr>
        <w:t xml:space="preserve"> on the </w:t>
      </w:r>
      <w:r w:rsidR="00022580" w:rsidRPr="0043362A">
        <w:rPr>
          <w:rFonts w:ascii="Times New Roman" w:hAnsi="Times New Roman" w:cs="Times New Roman"/>
          <w:bCs/>
          <w:color w:val="000000" w:themeColor="text1"/>
        </w:rPr>
        <w:t xml:space="preserve">road safety strategy </w:t>
      </w:r>
      <w:r w:rsidR="006D1CFB" w:rsidRPr="0043362A">
        <w:rPr>
          <w:rFonts w:ascii="Times New Roman" w:hAnsi="Times New Roman" w:cs="Times New Roman"/>
          <w:bCs/>
          <w:color w:val="000000" w:themeColor="text1"/>
        </w:rPr>
        <w:t>pillars)</w:t>
      </w:r>
      <w:r w:rsidRPr="0043362A">
        <w:rPr>
          <w:rFonts w:ascii="Times New Roman" w:hAnsi="Times New Roman" w:cs="Times New Roman"/>
          <w:bCs/>
          <w:color w:val="000000" w:themeColor="text1"/>
        </w:rPr>
        <w:t>, a realistic delivery schedule, and a risk/mitigation matrix; establish a document/data repository and handover procedures.</w:t>
      </w:r>
    </w:p>
    <w:p w14:paraId="0BFB25D8" w14:textId="438EA8FD" w:rsidR="00893988" w:rsidRPr="0043362A" w:rsidRDefault="00893988" w:rsidP="003B0D2E">
      <w:pPr>
        <w:pStyle w:val="ListParagraph"/>
        <w:numPr>
          <w:ilvl w:val="0"/>
          <w:numId w:val="31"/>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The GRSF Calculator (https://www.globalroadsafetyfacility.org/road-safety-calculator) should be used, in addition to road safety assessments using the </w:t>
      </w:r>
      <w:proofErr w:type="spellStart"/>
      <w:r w:rsidRPr="0043362A">
        <w:rPr>
          <w:rFonts w:ascii="Times New Roman" w:hAnsi="Times New Roman" w:cs="Times New Roman"/>
          <w:bCs/>
          <w:color w:val="000000" w:themeColor="text1"/>
        </w:rPr>
        <w:t>iRAP</w:t>
      </w:r>
      <w:proofErr w:type="spellEnd"/>
      <w:r w:rsidRPr="0043362A">
        <w:rPr>
          <w:rFonts w:ascii="Times New Roman" w:hAnsi="Times New Roman" w:cs="Times New Roman"/>
          <w:bCs/>
          <w:color w:val="000000" w:themeColor="text1"/>
        </w:rPr>
        <w:t xml:space="preserve"> approach and Road Safety Audits in high-risk corridors, to validate these estimates. </w:t>
      </w:r>
    </w:p>
    <w:p w14:paraId="68A02D73" w14:textId="0E710FB7" w:rsidR="00676A2A" w:rsidRPr="003B0D2E" w:rsidRDefault="006D1CFB" w:rsidP="003B0D2E">
      <w:pPr>
        <w:pStyle w:val="ListParagraph"/>
        <w:numPr>
          <w:ilvl w:val="0"/>
          <w:numId w:val="31"/>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The investment plan should include cost estimates for each activity and should be able to estimate the expected reduction in fatalities resulting from the investment.</w:t>
      </w:r>
    </w:p>
    <w:p w14:paraId="0CF77A84" w14:textId="281BE9D4" w:rsidR="008F4E4F" w:rsidRPr="00676A2A" w:rsidRDefault="008F4E4F" w:rsidP="003B0D2E">
      <w:pPr>
        <w:pStyle w:val="Heading2"/>
        <w:spacing w:line="276" w:lineRule="auto"/>
        <w:rPr>
          <w:rFonts w:ascii="Times New Roman" w:hAnsi="Times New Roman" w:cs="Times New Roman"/>
          <w:b/>
          <w:bCs/>
          <w:color w:val="000000" w:themeColor="text1"/>
          <w:sz w:val="26"/>
          <w:szCs w:val="26"/>
        </w:rPr>
      </w:pPr>
      <w:bookmarkStart w:id="11" w:name="_Toc213942047"/>
      <w:r w:rsidRPr="00676A2A">
        <w:rPr>
          <w:rFonts w:ascii="Times New Roman" w:hAnsi="Times New Roman" w:cs="Times New Roman"/>
          <w:b/>
          <w:bCs/>
          <w:color w:val="000000" w:themeColor="text1"/>
          <w:sz w:val="26"/>
          <w:szCs w:val="26"/>
        </w:rPr>
        <w:lastRenderedPageBreak/>
        <w:t>4.6</w:t>
      </w:r>
      <w:r w:rsidRPr="00676A2A">
        <w:rPr>
          <w:rFonts w:ascii="Times New Roman" w:hAnsi="Times New Roman" w:cs="Times New Roman"/>
          <w:b/>
          <w:bCs/>
          <w:color w:val="000000" w:themeColor="text1"/>
          <w:sz w:val="26"/>
          <w:szCs w:val="26"/>
        </w:rPr>
        <w:tab/>
        <w:t>Stakeholder Engagement and Capacity Building</w:t>
      </w:r>
      <w:bookmarkEnd w:id="11"/>
    </w:p>
    <w:p w14:paraId="38CD40F3" w14:textId="4916EB48" w:rsidR="0092017C" w:rsidRPr="0043362A" w:rsidRDefault="008F4E4F" w:rsidP="003B0D2E">
      <w:pPr>
        <w:pStyle w:val="ListParagraph"/>
        <w:numPr>
          <w:ilvl w:val="0"/>
          <w:numId w:val="3"/>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Conduct a national training needs assessment (TNA) that should look at the capacity improvement options. Both national and municipal agencies in addition to academia should be consulted in this process. The plan should specify action items for both rural and urban areas</w:t>
      </w:r>
    </w:p>
    <w:p w14:paraId="08B9025B" w14:textId="77777777" w:rsidR="00256D58" w:rsidRPr="0043362A" w:rsidRDefault="00256D58" w:rsidP="003B0D2E">
      <w:pPr>
        <w:pStyle w:val="ListParagraph"/>
        <w:numPr>
          <w:ilvl w:val="0"/>
          <w:numId w:val="3"/>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Activities related to national capacity building should be proposed based on the findings of Training Needs Assessment, focusing on both the public and private sectors. These activities should also emphasize data collection and the role of academia.</w:t>
      </w:r>
    </w:p>
    <w:p w14:paraId="0E4994FF" w14:textId="22449C16" w:rsidR="0092017C" w:rsidRPr="003B0D2E" w:rsidRDefault="0092017C" w:rsidP="003B0D2E">
      <w:pPr>
        <w:pStyle w:val="ListParagraph"/>
        <w:numPr>
          <w:ilvl w:val="0"/>
          <w:numId w:val="3"/>
        </w:numPr>
        <w:spacing w:after="120" w:line="276" w:lineRule="auto"/>
        <w:ind w:left="1080"/>
        <w:contextualSpacing w:val="0"/>
        <w:rPr>
          <w:rFonts w:ascii="Times New Roman" w:hAnsi="Times New Roman" w:cs="Times New Roman"/>
          <w:bCs/>
          <w:color w:val="000000" w:themeColor="text1"/>
        </w:rPr>
      </w:pPr>
      <w:r w:rsidRPr="0043362A">
        <w:rPr>
          <w:rFonts w:ascii="Times New Roman" w:hAnsi="Times New Roman" w:cs="Times New Roman"/>
          <w:bCs/>
          <w:color w:val="000000" w:themeColor="text1"/>
        </w:rPr>
        <w:t>D</w:t>
      </w:r>
      <w:r w:rsidR="00AE3E32" w:rsidRPr="0043362A">
        <w:rPr>
          <w:rFonts w:ascii="Times New Roman" w:hAnsi="Times New Roman" w:cs="Times New Roman"/>
          <w:bCs/>
          <w:color w:val="000000" w:themeColor="text1"/>
        </w:rPr>
        <w:t>eliver four-day residential dissemination workshops (in person) targeting policymakers, enforcement officers, civil society representatives, private sector stakeholders, academia, and media personnel. The consultant is responsible for arranging the cost estimates and all necessary logistical arrangements. The workshops will cover the fundamentals of road safety for two days and the</w:t>
      </w:r>
      <w:r w:rsidR="00E50CF2" w:rsidRPr="0043362A">
        <w:rPr>
          <w:rFonts w:ascii="Times New Roman" w:hAnsi="Times New Roman" w:cs="Times New Roman"/>
          <w:bCs/>
          <w:color w:val="000000" w:themeColor="text1"/>
        </w:rPr>
        <w:t xml:space="preserve"> Strategy and</w:t>
      </w:r>
      <w:r w:rsidR="00AE3E32" w:rsidRPr="0043362A">
        <w:rPr>
          <w:rFonts w:ascii="Times New Roman" w:hAnsi="Times New Roman" w:cs="Times New Roman"/>
          <w:bCs/>
          <w:color w:val="000000" w:themeColor="text1"/>
        </w:rPr>
        <w:t xml:space="preserve"> action plan and investment plan for one day. Local language should be used in the dissemination workshop.</w:t>
      </w:r>
    </w:p>
    <w:p w14:paraId="7F9B15F2" w14:textId="77777777"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12" w:name="_Toc213942048"/>
      <w:r w:rsidRPr="0043362A">
        <w:rPr>
          <w:rFonts w:ascii="Times New Roman" w:hAnsi="Times New Roman" w:cs="Times New Roman"/>
          <w:b/>
          <w:bCs/>
          <w:color w:val="000000" w:themeColor="text1"/>
          <w:sz w:val="26"/>
          <w:szCs w:val="26"/>
        </w:rPr>
        <w:t>EXPECTED OUTPUTS AND SCHEDULE OF DELIVERABLES AND PAYMENTS</w:t>
      </w:r>
      <w:bookmarkEnd w:id="12"/>
    </w:p>
    <w:p w14:paraId="7BA5EB08" w14:textId="77777777" w:rsidR="00AE3E32" w:rsidRPr="0043362A" w:rsidRDefault="00AE3E32" w:rsidP="003B0D2E">
      <w:pPr>
        <w:spacing w:after="240" w:line="276" w:lineRule="auto"/>
        <w:jc w:val="both"/>
        <w:rPr>
          <w:color w:val="000000" w:themeColor="text1"/>
        </w:rPr>
      </w:pPr>
      <w:r w:rsidRPr="0043362A">
        <w:rPr>
          <w:color w:val="000000" w:themeColor="text1"/>
        </w:rPr>
        <w:t xml:space="preserve">The consultant will be expected to deliver the following outputs within the agreed timeline. All key reports will be prepared in English and translated into Somali for official use. </w:t>
      </w:r>
      <w:proofErr w:type="spellStart"/>
      <w:r w:rsidRPr="0043362A">
        <w:rPr>
          <w:color w:val="000000" w:themeColor="text1"/>
        </w:rPr>
        <w:t>MoTCA</w:t>
      </w:r>
      <w:proofErr w:type="spellEnd"/>
      <w:r w:rsidRPr="0043362A">
        <w:rPr>
          <w:color w:val="000000" w:themeColor="text1"/>
        </w:rPr>
        <w:t>, as the mandated lead authority, will review, approve, and provide feedback at each stage.</w:t>
      </w:r>
    </w:p>
    <w:tbl>
      <w:tblPr>
        <w:tblStyle w:val="TableGrid"/>
        <w:tblW w:w="0" w:type="auto"/>
        <w:tblLook w:val="04A0" w:firstRow="1" w:lastRow="0" w:firstColumn="1" w:lastColumn="0" w:noHBand="0" w:noVBand="1"/>
      </w:tblPr>
      <w:tblGrid>
        <w:gridCol w:w="2384"/>
        <w:gridCol w:w="4451"/>
        <w:gridCol w:w="2515"/>
      </w:tblGrid>
      <w:tr w:rsidR="0043362A" w:rsidRPr="00B36CA5" w14:paraId="69292536" w14:textId="77777777" w:rsidTr="003B0D2E">
        <w:tc>
          <w:tcPr>
            <w:tcW w:w="0" w:type="auto"/>
            <w:hideMark/>
          </w:tcPr>
          <w:p w14:paraId="27369781" w14:textId="77777777" w:rsidR="00A62F7D" w:rsidRPr="00B36CA5" w:rsidRDefault="00A62F7D" w:rsidP="003B0D2E">
            <w:pPr>
              <w:spacing w:line="276" w:lineRule="auto"/>
              <w:jc w:val="center"/>
              <w:rPr>
                <w:b/>
                <w:bCs/>
                <w:color w:val="000000" w:themeColor="text1"/>
                <w:sz w:val="24"/>
                <w:szCs w:val="24"/>
              </w:rPr>
            </w:pPr>
            <w:r w:rsidRPr="00B36CA5">
              <w:rPr>
                <w:b/>
                <w:bCs/>
                <w:color w:val="000000" w:themeColor="text1"/>
                <w:sz w:val="24"/>
                <w:szCs w:val="24"/>
              </w:rPr>
              <w:t>Deliverable</w:t>
            </w:r>
          </w:p>
        </w:tc>
        <w:tc>
          <w:tcPr>
            <w:tcW w:w="4451" w:type="dxa"/>
            <w:hideMark/>
          </w:tcPr>
          <w:p w14:paraId="745F049B" w14:textId="77777777" w:rsidR="00A62F7D" w:rsidRPr="00B36CA5" w:rsidRDefault="00A62F7D" w:rsidP="003B0D2E">
            <w:pPr>
              <w:spacing w:line="276" w:lineRule="auto"/>
              <w:jc w:val="center"/>
              <w:rPr>
                <w:b/>
                <w:bCs/>
                <w:color w:val="000000" w:themeColor="text1"/>
                <w:sz w:val="24"/>
                <w:szCs w:val="24"/>
              </w:rPr>
            </w:pPr>
            <w:r w:rsidRPr="00B36CA5">
              <w:rPr>
                <w:b/>
                <w:bCs/>
                <w:color w:val="000000" w:themeColor="text1"/>
                <w:sz w:val="24"/>
                <w:szCs w:val="24"/>
              </w:rPr>
              <w:t>Description</w:t>
            </w:r>
          </w:p>
        </w:tc>
        <w:tc>
          <w:tcPr>
            <w:tcW w:w="2515" w:type="dxa"/>
            <w:hideMark/>
          </w:tcPr>
          <w:p w14:paraId="7C4098DA" w14:textId="77777777" w:rsidR="00A62F7D" w:rsidRPr="00B36CA5" w:rsidRDefault="00A62F7D" w:rsidP="003B0D2E">
            <w:pPr>
              <w:spacing w:line="276" w:lineRule="auto"/>
              <w:jc w:val="center"/>
              <w:rPr>
                <w:b/>
                <w:bCs/>
                <w:color w:val="000000" w:themeColor="text1"/>
                <w:sz w:val="24"/>
                <w:szCs w:val="24"/>
              </w:rPr>
            </w:pPr>
            <w:r w:rsidRPr="00B36CA5">
              <w:rPr>
                <w:b/>
                <w:bCs/>
                <w:color w:val="000000" w:themeColor="text1"/>
                <w:sz w:val="24"/>
                <w:szCs w:val="24"/>
              </w:rPr>
              <w:t>Due Date After Commencement</w:t>
            </w:r>
          </w:p>
        </w:tc>
      </w:tr>
      <w:tr w:rsidR="0043362A" w:rsidRPr="00B36CA5" w14:paraId="4ED9F5C4" w14:textId="77777777" w:rsidTr="003B0D2E">
        <w:tc>
          <w:tcPr>
            <w:tcW w:w="0" w:type="auto"/>
            <w:hideMark/>
          </w:tcPr>
          <w:p w14:paraId="6A85654D" w14:textId="77777777" w:rsidR="00A62F7D" w:rsidRPr="00B36CA5" w:rsidRDefault="00A62F7D" w:rsidP="003B0D2E">
            <w:pPr>
              <w:spacing w:line="276" w:lineRule="auto"/>
              <w:rPr>
                <w:color w:val="000000" w:themeColor="text1"/>
                <w:sz w:val="24"/>
                <w:szCs w:val="24"/>
              </w:rPr>
            </w:pPr>
            <w:r w:rsidRPr="00B36CA5">
              <w:rPr>
                <w:color w:val="000000" w:themeColor="text1"/>
                <w:sz w:val="24"/>
                <w:szCs w:val="24"/>
              </w:rPr>
              <w:t>Inception Report</w:t>
            </w:r>
          </w:p>
        </w:tc>
        <w:tc>
          <w:tcPr>
            <w:tcW w:w="4451" w:type="dxa"/>
            <w:hideMark/>
          </w:tcPr>
          <w:p w14:paraId="3CD2ECF1"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Approach and methodology</w:t>
            </w:r>
          </w:p>
          <w:p w14:paraId="02D89C5A"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 xml:space="preserve">Deliverable milestones/work plan </w:t>
            </w:r>
          </w:p>
          <w:p w14:paraId="4AF2ECBB"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Responsibility of each team member</w:t>
            </w:r>
          </w:p>
          <w:p w14:paraId="64709913"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Project risks and mitigation measures</w:t>
            </w:r>
          </w:p>
          <w:p w14:paraId="4EAD6842"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Stakeholder mapping and engagement plan</w:t>
            </w:r>
          </w:p>
          <w:p w14:paraId="6D859D91"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Data needs</w:t>
            </w:r>
          </w:p>
          <w:p w14:paraId="1A8C2F44" w14:textId="077BA8F3" w:rsidR="00A62F7D" w:rsidRPr="00B36CA5" w:rsidRDefault="00A62F7D" w:rsidP="003B0D2E">
            <w:pPr>
              <w:spacing w:line="276" w:lineRule="auto"/>
              <w:rPr>
                <w:color w:val="000000" w:themeColor="text1"/>
                <w:sz w:val="24"/>
                <w:szCs w:val="24"/>
              </w:rPr>
            </w:pPr>
            <w:r w:rsidRPr="00B36CA5">
              <w:rPr>
                <w:color w:val="000000" w:themeColor="text1"/>
                <w:sz w:val="24"/>
                <w:szCs w:val="24"/>
              </w:rPr>
              <w:t>etc.</w:t>
            </w:r>
          </w:p>
        </w:tc>
        <w:tc>
          <w:tcPr>
            <w:tcW w:w="2515" w:type="dxa"/>
            <w:hideMark/>
          </w:tcPr>
          <w:p w14:paraId="0EFDF396" w14:textId="19821B00" w:rsidR="00A62F7D" w:rsidRPr="00B36CA5" w:rsidRDefault="0043362A" w:rsidP="003B0D2E">
            <w:pPr>
              <w:spacing w:line="276" w:lineRule="auto"/>
              <w:rPr>
                <w:color w:val="000000" w:themeColor="text1"/>
                <w:sz w:val="24"/>
                <w:szCs w:val="24"/>
              </w:rPr>
            </w:pPr>
            <w:r w:rsidRPr="00B36CA5">
              <w:rPr>
                <w:color w:val="000000" w:themeColor="text1"/>
                <w:sz w:val="24"/>
                <w:szCs w:val="24"/>
              </w:rPr>
              <w:t>Within two (2) weeks from contract effectivity.</w:t>
            </w:r>
          </w:p>
        </w:tc>
      </w:tr>
      <w:tr w:rsidR="0043362A" w:rsidRPr="00B36CA5" w14:paraId="5126FF51" w14:textId="77777777" w:rsidTr="003B0D2E">
        <w:tc>
          <w:tcPr>
            <w:tcW w:w="0" w:type="auto"/>
            <w:hideMark/>
          </w:tcPr>
          <w:p w14:paraId="1AB63B8B" w14:textId="2E0D2228" w:rsidR="00A62F7D" w:rsidRPr="00B36CA5" w:rsidRDefault="00A62F7D" w:rsidP="003B0D2E">
            <w:pPr>
              <w:spacing w:line="276" w:lineRule="auto"/>
              <w:rPr>
                <w:color w:val="000000" w:themeColor="text1"/>
                <w:sz w:val="24"/>
                <w:szCs w:val="24"/>
              </w:rPr>
            </w:pPr>
            <w:r w:rsidRPr="00B36CA5">
              <w:rPr>
                <w:color w:val="000000" w:themeColor="text1"/>
                <w:sz w:val="24"/>
                <w:szCs w:val="24"/>
              </w:rPr>
              <w:t>Stakeholder Engagement Report</w:t>
            </w:r>
          </w:p>
        </w:tc>
        <w:tc>
          <w:tcPr>
            <w:tcW w:w="4451" w:type="dxa"/>
            <w:hideMark/>
          </w:tcPr>
          <w:p w14:paraId="7E9BDFBA" w14:textId="77777777" w:rsidR="00A62F7D" w:rsidRPr="00B36CA5" w:rsidRDefault="00A62F7D" w:rsidP="003B0D2E">
            <w:pPr>
              <w:numPr>
                <w:ilvl w:val="0"/>
                <w:numId w:val="33"/>
              </w:numPr>
              <w:spacing w:line="276" w:lineRule="auto"/>
              <w:rPr>
                <w:color w:val="000000" w:themeColor="text1"/>
                <w:sz w:val="24"/>
                <w:szCs w:val="24"/>
                <w:rtl/>
              </w:rPr>
            </w:pPr>
            <w:r w:rsidRPr="00B36CA5">
              <w:rPr>
                <w:color w:val="000000" w:themeColor="text1"/>
                <w:sz w:val="24"/>
                <w:szCs w:val="24"/>
                <w:rtl/>
              </w:rPr>
              <w:t>Stakeholder identification report</w:t>
            </w:r>
          </w:p>
          <w:p w14:paraId="3CE2DCEE"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Stakeholder engagement report</w:t>
            </w:r>
          </w:p>
          <w:p w14:paraId="664261C3"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Stakeholder engagement findings</w:t>
            </w:r>
          </w:p>
          <w:p w14:paraId="5C170714" w14:textId="75D1D3A7" w:rsidR="00A62F7D" w:rsidRPr="00B36CA5" w:rsidRDefault="00A62F7D" w:rsidP="003B0D2E">
            <w:pPr>
              <w:spacing w:line="276" w:lineRule="auto"/>
              <w:rPr>
                <w:color w:val="000000" w:themeColor="text1"/>
                <w:sz w:val="24"/>
                <w:szCs w:val="24"/>
              </w:rPr>
            </w:pPr>
            <w:r w:rsidRPr="00B36CA5">
              <w:rPr>
                <w:color w:val="000000" w:themeColor="text1"/>
                <w:sz w:val="24"/>
                <w:szCs w:val="24"/>
              </w:rPr>
              <w:t>etc.</w:t>
            </w:r>
          </w:p>
        </w:tc>
        <w:tc>
          <w:tcPr>
            <w:tcW w:w="2515" w:type="dxa"/>
            <w:hideMark/>
          </w:tcPr>
          <w:p w14:paraId="66A56202" w14:textId="7468217D" w:rsidR="0043362A" w:rsidRPr="00B36CA5" w:rsidRDefault="0043362A" w:rsidP="003B0D2E">
            <w:pPr>
              <w:spacing w:line="276" w:lineRule="auto"/>
              <w:rPr>
                <w:color w:val="000000" w:themeColor="text1"/>
              </w:rPr>
            </w:pPr>
            <w:r w:rsidRPr="00B36CA5">
              <w:rPr>
                <w:color w:val="000000" w:themeColor="text1"/>
              </w:rPr>
              <w:t>Within four (4) weeks from contract effectivity.</w:t>
            </w:r>
          </w:p>
          <w:p w14:paraId="7A778452" w14:textId="60137CBE" w:rsidR="00A62F7D" w:rsidRPr="00B36CA5" w:rsidRDefault="00A62F7D" w:rsidP="003B0D2E">
            <w:pPr>
              <w:spacing w:line="276" w:lineRule="auto"/>
              <w:rPr>
                <w:color w:val="000000" w:themeColor="text1"/>
                <w:sz w:val="24"/>
                <w:szCs w:val="24"/>
              </w:rPr>
            </w:pPr>
          </w:p>
        </w:tc>
      </w:tr>
      <w:tr w:rsidR="0043362A" w:rsidRPr="00B36CA5" w14:paraId="1BEE7F22" w14:textId="77777777" w:rsidTr="003B0D2E">
        <w:tc>
          <w:tcPr>
            <w:tcW w:w="0" w:type="auto"/>
          </w:tcPr>
          <w:p w14:paraId="67A9E82D" w14:textId="5798A081" w:rsidR="00A62F7D" w:rsidRPr="00B36CA5" w:rsidRDefault="00A62F7D" w:rsidP="003B0D2E">
            <w:pPr>
              <w:spacing w:line="276" w:lineRule="auto"/>
              <w:rPr>
                <w:color w:val="000000" w:themeColor="text1"/>
                <w:sz w:val="24"/>
                <w:szCs w:val="24"/>
              </w:rPr>
            </w:pPr>
            <w:r w:rsidRPr="00B36CA5">
              <w:rPr>
                <w:color w:val="000000" w:themeColor="text1"/>
                <w:sz w:val="24"/>
                <w:szCs w:val="24"/>
              </w:rPr>
              <w:t>Road Safety Diagnostic Report</w:t>
            </w:r>
          </w:p>
        </w:tc>
        <w:tc>
          <w:tcPr>
            <w:tcW w:w="4451" w:type="dxa"/>
          </w:tcPr>
          <w:p w14:paraId="798E66BB"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Road safety status</w:t>
            </w:r>
          </w:p>
          <w:p w14:paraId="67080213"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Data review</w:t>
            </w:r>
          </w:p>
          <w:p w14:paraId="394493B4"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Institutional framework review</w:t>
            </w:r>
          </w:p>
          <w:p w14:paraId="16E34373"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Review of human capacity</w:t>
            </w:r>
          </w:p>
          <w:p w14:paraId="279F4B33"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lastRenderedPageBreak/>
              <w:t>Funding review</w:t>
            </w:r>
          </w:p>
          <w:p w14:paraId="2514B4C0"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Policy, legislative and regulations review</w:t>
            </w:r>
          </w:p>
          <w:p w14:paraId="2666FFB2"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Enforcement status review</w:t>
            </w:r>
          </w:p>
          <w:p w14:paraId="586C1040"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Infrastructure assessment</w:t>
            </w:r>
          </w:p>
          <w:p w14:paraId="44B8571E"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Review of resource mobilisation systems in place</w:t>
            </w:r>
          </w:p>
          <w:p w14:paraId="6EF2FB01"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Review of existing M&amp;E systems</w:t>
            </w:r>
          </w:p>
          <w:p w14:paraId="7A943EC9"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Benchmarking findings</w:t>
            </w:r>
          </w:p>
          <w:p w14:paraId="7C3D014D" w14:textId="55447F3C" w:rsidR="00A62F7D" w:rsidRPr="00B36CA5" w:rsidRDefault="00A62F7D" w:rsidP="003B0D2E">
            <w:pPr>
              <w:numPr>
                <w:ilvl w:val="0"/>
                <w:numId w:val="33"/>
              </w:numPr>
              <w:spacing w:line="276" w:lineRule="auto"/>
              <w:rPr>
                <w:rFonts w:eastAsiaTheme="minorEastAsia"/>
                <w:color w:val="000000" w:themeColor="text1"/>
                <w:sz w:val="24"/>
                <w:szCs w:val="24"/>
                <w:lang w:val="en-GB"/>
              </w:rPr>
            </w:pPr>
            <w:r w:rsidRPr="00B36CA5">
              <w:rPr>
                <w:color w:val="000000" w:themeColor="text1"/>
                <w:sz w:val="24"/>
                <w:szCs w:val="24"/>
                <w:lang w:val="en-GB"/>
              </w:rPr>
              <w:t>etc.</w:t>
            </w:r>
          </w:p>
        </w:tc>
        <w:tc>
          <w:tcPr>
            <w:tcW w:w="2515" w:type="dxa"/>
          </w:tcPr>
          <w:p w14:paraId="0E4A6AB4" w14:textId="0A766263" w:rsidR="0043362A" w:rsidRPr="00B36CA5" w:rsidRDefault="0043362A" w:rsidP="003B0D2E">
            <w:pPr>
              <w:spacing w:line="276" w:lineRule="auto"/>
              <w:rPr>
                <w:color w:val="000000" w:themeColor="text1"/>
              </w:rPr>
            </w:pPr>
            <w:r w:rsidRPr="00B36CA5">
              <w:rPr>
                <w:color w:val="000000" w:themeColor="text1"/>
              </w:rPr>
              <w:lastRenderedPageBreak/>
              <w:t>Within nine (9) weeks from contract effectivity.</w:t>
            </w:r>
          </w:p>
          <w:p w14:paraId="4B67E9F2" w14:textId="59D9A98D" w:rsidR="00A62F7D" w:rsidRPr="00B36CA5" w:rsidRDefault="00A62F7D" w:rsidP="003B0D2E">
            <w:pPr>
              <w:spacing w:line="276" w:lineRule="auto"/>
              <w:rPr>
                <w:color w:val="000000" w:themeColor="text1"/>
                <w:sz w:val="24"/>
                <w:szCs w:val="24"/>
              </w:rPr>
            </w:pPr>
          </w:p>
        </w:tc>
      </w:tr>
      <w:tr w:rsidR="0043362A" w:rsidRPr="00B36CA5" w14:paraId="6BBB1C2D" w14:textId="77777777" w:rsidTr="003B0D2E">
        <w:tc>
          <w:tcPr>
            <w:tcW w:w="0" w:type="auto"/>
            <w:hideMark/>
          </w:tcPr>
          <w:p w14:paraId="601DA668" w14:textId="663A68ED" w:rsidR="00A62F7D" w:rsidRPr="00B36CA5" w:rsidRDefault="00A62F7D" w:rsidP="003B0D2E">
            <w:pPr>
              <w:spacing w:line="276" w:lineRule="auto"/>
              <w:rPr>
                <w:color w:val="000000" w:themeColor="text1"/>
                <w:sz w:val="24"/>
                <w:szCs w:val="24"/>
              </w:rPr>
            </w:pPr>
            <w:r w:rsidRPr="00B36CA5">
              <w:rPr>
                <w:color w:val="000000" w:themeColor="text1"/>
                <w:sz w:val="24"/>
                <w:szCs w:val="24"/>
              </w:rPr>
              <w:t>Training Needs Assessment Report</w:t>
            </w:r>
          </w:p>
        </w:tc>
        <w:tc>
          <w:tcPr>
            <w:tcW w:w="4451" w:type="dxa"/>
            <w:hideMark/>
          </w:tcPr>
          <w:p w14:paraId="6C85D7C5" w14:textId="42D549B4" w:rsidR="00A62F7D" w:rsidRPr="00B36CA5" w:rsidRDefault="00A62F7D" w:rsidP="003B0D2E">
            <w:pPr>
              <w:spacing w:line="276" w:lineRule="auto"/>
              <w:rPr>
                <w:color w:val="000000" w:themeColor="text1"/>
                <w:sz w:val="24"/>
                <w:szCs w:val="24"/>
              </w:rPr>
            </w:pPr>
            <w:r w:rsidRPr="00B36CA5">
              <w:rPr>
                <w:color w:val="000000" w:themeColor="text1"/>
                <w:sz w:val="24"/>
                <w:szCs w:val="24"/>
              </w:rPr>
              <w:t>Capacity needs</w:t>
            </w:r>
          </w:p>
        </w:tc>
        <w:tc>
          <w:tcPr>
            <w:tcW w:w="2515" w:type="dxa"/>
            <w:hideMark/>
          </w:tcPr>
          <w:p w14:paraId="48621976" w14:textId="1D2FA652" w:rsidR="0043362A" w:rsidRPr="00B36CA5" w:rsidRDefault="0043362A" w:rsidP="003B0D2E">
            <w:pPr>
              <w:spacing w:line="276" w:lineRule="auto"/>
              <w:rPr>
                <w:color w:val="000000" w:themeColor="text1"/>
              </w:rPr>
            </w:pPr>
            <w:r w:rsidRPr="00B36CA5">
              <w:rPr>
                <w:color w:val="000000" w:themeColor="text1"/>
              </w:rPr>
              <w:t>Within twelve (12) weeks from contract effectivity.</w:t>
            </w:r>
          </w:p>
          <w:p w14:paraId="65B3814C" w14:textId="7AA934F8" w:rsidR="00A62F7D" w:rsidRPr="00B36CA5" w:rsidRDefault="00A62F7D" w:rsidP="003B0D2E">
            <w:pPr>
              <w:spacing w:line="276" w:lineRule="auto"/>
              <w:rPr>
                <w:color w:val="000000" w:themeColor="text1"/>
                <w:sz w:val="24"/>
                <w:szCs w:val="24"/>
              </w:rPr>
            </w:pPr>
          </w:p>
        </w:tc>
      </w:tr>
      <w:tr w:rsidR="0043362A" w:rsidRPr="00B36CA5" w14:paraId="73AC5102" w14:textId="77777777" w:rsidTr="003B0D2E">
        <w:tc>
          <w:tcPr>
            <w:tcW w:w="0" w:type="auto"/>
          </w:tcPr>
          <w:p w14:paraId="569942FF" w14:textId="68AD2F7F" w:rsidR="00A62F7D" w:rsidRPr="00B36CA5" w:rsidDel="00FA5C89" w:rsidRDefault="00A62F7D" w:rsidP="003B0D2E">
            <w:pPr>
              <w:spacing w:line="276" w:lineRule="auto"/>
              <w:rPr>
                <w:color w:val="000000" w:themeColor="text1"/>
                <w:sz w:val="24"/>
                <w:szCs w:val="24"/>
              </w:rPr>
            </w:pPr>
            <w:r w:rsidRPr="00B36CA5">
              <w:rPr>
                <w:color w:val="000000" w:themeColor="text1"/>
                <w:sz w:val="24"/>
                <w:szCs w:val="24"/>
              </w:rPr>
              <w:t>National Stakeholders Workshop (4 days) Report</w:t>
            </w:r>
          </w:p>
        </w:tc>
        <w:tc>
          <w:tcPr>
            <w:tcW w:w="4451" w:type="dxa"/>
          </w:tcPr>
          <w:p w14:paraId="2AB756C9"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Workshop report including feedback and responses</w:t>
            </w:r>
          </w:p>
          <w:p w14:paraId="56891B82" w14:textId="77777777" w:rsidR="00A62F7D" w:rsidRPr="00B36CA5" w:rsidRDefault="00A62F7D" w:rsidP="003B0D2E">
            <w:pPr>
              <w:numPr>
                <w:ilvl w:val="0"/>
                <w:numId w:val="33"/>
              </w:numPr>
              <w:spacing w:line="276" w:lineRule="auto"/>
              <w:rPr>
                <w:color w:val="000000" w:themeColor="text1"/>
                <w:sz w:val="24"/>
                <w:szCs w:val="24"/>
                <w:lang w:val="en-GB"/>
              </w:rPr>
            </w:pPr>
            <w:r w:rsidRPr="00B36CA5">
              <w:rPr>
                <w:color w:val="000000" w:themeColor="text1"/>
                <w:sz w:val="24"/>
                <w:szCs w:val="24"/>
                <w:lang w:val="en-GB"/>
              </w:rPr>
              <w:t>Way forward</w:t>
            </w:r>
          </w:p>
          <w:p w14:paraId="50AC2261" w14:textId="51723676" w:rsidR="00A62F7D" w:rsidRPr="00B36CA5" w:rsidRDefault="00A62F7D" w:rsidP="003B0D2E">
            <w:pPr>
              <w:spacing w:line="276" w:lineRule="auto"/>
              <w:rPr>
                <w:color w:val="000000" w:themeColor="text1"/>
                <w:sz w:val="24"/>
                <w:szCs w:val="24"/>
              </w:rPr>
            </w:pPr>
            <w:proofErr w:type="spellStart"/>
            <w:r w:rsidRPr="00B36CA5">
              <w:rPr>
                <w:color w:val="000000" w:themeColor="text1"/>
                <w:sz w:val="24"/>
                <w:szCs w:val="24"/>
              </w:rPr>
              <w:t>etc</w:t>
            </w:r>
            <w:proofErr w:type="spellEnd"/>
            <w:r w:rsidRPr="00B36CA5" w:rsidDel="00A62F7D">
              <w:rPr>
                <w:color w:val="000000" w:themeColor="text1"/>
                <w:sz w:val="24"/>
                <w:szCs w:val="24"/>
                <w:lang w:val="en-GB"/>
              </w:rPr>
              <w:t xml:space="preserve"> </w:t>
            </w:r>
          </w:p>
        </w:tc>
        <w:tc>
          <w:tcPr>
            <w:tcW w:w="2515" w:type="dxa"/>
          </w:tcPr>
          <w:p w14:paraId="21440CD3" w14:textId="33C7354D" w:rsidR="0043362A" w:rsidRPr="00B36CA5" w:rsidRDefault="0043362A" w:rsidP="003B0D2E">
            <w:pPr>
              <w:spacing w:line="276" w:lineRule="auto"/>
              <w:rPr>
                <w:color w:val="000000" w:themeColor="text1"/>
              </w:rPr>
            </w:pPr>
            <w:r w:rsidRPr="00B36CA5">
              <w:rPr>
                <w:color w:val="000000" w:themeColor="text1"/>
              </w:rPr>
              <w:t>Within fourteen (14) weeks from contract effectivity.</w:t>
            </w:r>
          </w:p>
          <w:p w14:paraId="76AFB2BC" w14:textId="5B27CF2E" w:rsidR="00A62F7D" w:rsidRPr="00B36CA5" w:rsidRDefault="00A62F7D" w:rsidP="003B0D2E">
            <w:pPr>
              <w:spacing w:line="276" w:lineRule="auto"/>
              <w:rPr>
                <w:color w:val="000000" w:themeColor="text1"/>
                <w:sz w:val="24"/>
                <w:szCs w:val="24"/>
              </w:rPr>
            </w:pPr>
          </w:p>
        </w:tc>
      </w:tr>
      <w:tr w:rsidR="0043362A" w:rsidRPr="00B36CA5" w14:paraId="7378B2DB" w14:textId="77777777" w:rsidTr="003B0D2E">
        <w:tc>
          <w:tcPr>
            <w:tcW w:w="0" w:type="auto"/>
            <w:hideMark/>
          </w:tcPr>
          <w:p w14:paraId="3719A0F1" w14:textId="65E3840B" w:rsidR="00A62F7D" w:rsidRPr="00B36CA5" w:rsidRDefault="00A62F7D" w:rsidP="003B0D2E">
            <w:pPr>
              <w:spacing w:line="276" w:lineRule="auto"/>
              <w:rPr>
                <w:color w:val="000000" w:themeColor="text1"/>
                <w:sz w:val="24"/>
                <w:szCs w:val="24"/>
              </w:rPr>
            </w:pPr>
            <w:r w:rsidRPr="00B36CA5">
              <w:rPr>
                <w:color w:val="000000" w:themeColor="text1"/>
                <w:sz w:val="24"/>
                <w:szCs w:val="24"/>
              </w:rPr>
              <w:t>Draft National Road Safety Strategy, Action Plan and Investment Plan</w:t>
            </w:r>
          </w:p>
        </w:tc>
        <w:tc>
          <w:tcPr>
            <w:tcW w:w="4451" w:type="dxa"/>
            <w:hideMark/>
          </w:tcPr>
          <w:p w14:paraId="6D3FFD50" w14:textId="400468B1" w:rsidR="00A62F7D" w:rsidRPr="00B36CA5" w:rsidRDefault="00A62F7D" w:rsidP="003B0D2E">
            <w:pPr>
              <w:spacing w:line="276" w:lineRule="auto"/>
              <w:rPr>
                <w:color w:val="000000" w:themeColor="text1"/>
                <w:sz w:val="24"/>
                <w:szCs w:val="24"/>
              </w:rPr>
            </w:pPr>
            <w:r w:rsidRPr="00B36CA5">
              <w:rPr>
                <w:color w:val="000000" w:themeColor="text1"/>
                <w:sz w:val="24"/>
                <w:szCs w:val="24"/>
              </w:rPr>
              <w:t xml:space="preserve">Strategy and Action Plan with costing &amp; interventions in addition to findings from </w:t>
            </w:r>
            <w:r w:rsidR="003A17F6" w:rsidRPr="00B36CA5">
              <w:rPr>
                <w:color w:val="000000" w:themeColor="text1"/>
                <w:sz w:val="24"/>
                <w:szCs w:val="24"/>
              </w:rPr>
              <w:t>Hazardous Road</w:t>
            </w:r>
            <w:r w:rsidRPr="00B36CA5">
              <w:rPr>
                <w:color w:val="000000" w:themeColor="text1"/>
                <w:sz w:val="24"/>
                <w:szCs w:val="24"/>
              </w:rPr>
              <w:t xml:space="preserve"> location (HRL) analysis and on-ground data</w:t>
            </w:r>
          </w:p>
        </w:tc>
        <w:tc>
          <w:tcPr>
            <w:tcW w:w="2515" w:type="dxa"/>
            <w:hideMark/>
          </w:tcPr>
          <w:p w14:paraId="4634911C" w14:textId="19980968" w:rsidR="0043362A" w:rsidRPr="00B36CA5" w:rsidRDefault="0043362A" w:rsidP="003B0D2E">
            <w:pPr>
              <w:spacing w:line="276" w:lineRule="auto"/>
              <w:rPr>
                <w:color w:val="000000" w:themeColor="text1"/>
              </w:rPr>
            </w:pPr>
            <w:r w:rsidRPr="00B36CA5">
              <w:rPr>
                <w:color w:val="000000" w:themeColor="text1"/>
              </w:rPr>
              <w:t>Within sixteen (16) weeks from contract effectivity.</w:t>
            </w:r>
          </w:p>
          <w:p w14:paraId="4AE5D601" w14:textId="032BE674" w:rsidR="00A62F7D" w:rsidRPr="00B36CA5" w:rsidRDefault="00A62F7D" w:rsidP="003B0D2E">
            <w:pPr>
              <w:spacing w:line="276" w:lineRule="auto"/>
              <w:rPr>
                <w:color w:val="000000" w:themeColor="text1"/>
                <w:sz w:val="24"/>
                <w:szCs w:val="24"/>
              </w:rPr>
            </w:pPr>
          </w:p>
        </w:tc>
      </w:tr>
      <w:tr w:rsidR="0043362A" w:rsidRPr="00B36CA5" w14:paraId="4F251B8F" w14:textId="77777777" w:rsidTr="003B0D2E">
        <w:tc>
          <w:tcPr>
            <w:tcW w:w="0" w:type="auto"/>
            <w:hideMark/>
          </w:tcPr>
          <w:p w14:paraId="79B4FCD3" w14:textId="644D927B" w:rsidR="00A62F7D" w:rsidRPr="00B36CA5" w:rsidRDefault="00A62F7D" w:rsidP="003B0D2E">
            <w:pPr>
              <w:spacing w:line="276" w:lineRule="auto"/>
              <w:rPr>
                <w:color w:val="000000" w:themeColor="text1"/>
                <w:sz w:val="24"/>
                <w:szCs w:val="24"/>
              </w:rPr>
            </w:pPr>
            <w:r w:rsidRPr="00B36CA5">
              <w:rPr>
                <w:color w:val="000000" w:themeColor="text1"/>
                <w:sz w:val="24"/>
                <w:szCs w:val="24"/>
              </w:rPr>
              <w:t xml:space="preserve">Final Reports </w:t>
            </w:r>
          </w:p>
          <w:p w14:paraId="5D4DFA8C" w14:textId="691212F1" w:rsidR="00A62F7D" w:rsidRPr="00B36CA5" w:rsidRDefault="00A62F7D" w:rsidP="003B0D2E">
            <w:pPr>
              <w:spacing w:line="276" w:lineRule="auto"/>
              <w:rPr>
                <w:color w:val="000000" w:themeColor="text1"/>
                <w:sz w:val="24"/>
                <w:szCs w:val="24"/>
              </w:rPr>
            </w:pPr>
            <w:r w:rsidRPr="00B36CA5">
              <w:rPr>
                <w:color w:val="000000" w:themeColor="text1"/>
                <w:sz w:val="24"/>
                <w:szCs w:val="24"/>
              </w:rPr>
              <w:t>1. Somalia National Road Safety Strategy</w:t>
            </w:r>
          </w:p>
          <w:p w14:paraId="3BAD33FB" w14:textId="0F91B7F7" w:rsidR="00A62F7D" w:rsidRPr="00B36CA5" w:rsidRDefault="00A62F7D" w:rsidP="003B0D2E">
            <w:pPr>
              <w:spacing w:line="276" w:lineRule="auto"/>
              <w:rPr>
                <w:color w:val="000000" w:themeColor="text1"/>
                <w:sz w:val="24"/>
                <w:szCs w:val="24"/>
              </w:rPr>
            </w:pPr>
            <w:r w:rsidRPr="00B36CA5">
              <w:rPr>
                <w:color w:val="000000" w:themeColor="text1"/>
                <w:sz w:val="24"/>
                <w:szCs w:val="24"/>
              </w:rPr>
              <w:t>2. Somalia National Road Safety Action Plan</w:t>
            </w:r>
          </w:p>
          <w:p w14:paraId="78727949" w14:textId="2C578140" w:rsidR="00A62F7D" w:rsidRPr="00B36CA5" w:rsidRDefault="00A62F7D" w:rsidP="003B0D2E">
            <w:pPr>
              <w:spacing w:line="276" w:lineRule="auto"/>
              <w:rPr>
                <w:color w:val="000000" w:themeColor="text1"/>
                <w:sz w:val="24"/>
                <w:szCs w:val="24"/>
              </w:rPr>
            </w:pPr>
            <w:r w:rsidRPr="00B36CA5">
              <w:rPr>
                <w:color w:val="000000" w:themeColor="text1"/>
                <w:sz w:val="24"/>
                <w:szCs w:val="24"/>
              </w:rPr>
              <w:t>3. National Road Safety Investment Plan (linked to the Action Plan)</w:t>
            </w:r>
          </w:p>
        </w:tc>
        <w:tc>
          <w:tcPr>
            <w:tcW w:w="4451" w:type="dxa"/>
            <w:hideMark/>
          </w:tcPr>
          <w:p w14:paraId="5AA3DDEE" w14:textId="77777777" w:rsidR="00A62F7D" w:rsidRPr="00B36CA5" w:rsidRDefault="00A62F7D" w:rsidP="003B0D2E">
            <w:pPr>
              <w:spacing w:line="276" w:lineRule="auto"/>
              <w:rPr>
                <w:color w:val="000000" w:themeColor="text1"/>
                <w:sz w:val="24"/>
                <w:szCs w:val="24"/>
              </w:rPr>
            </w:pPr>
            <w:r w:rsidRPr="00B36CA5">
              <w:rPr>
                <w:color w:val="000000" w:themeColor="text1"/>
                <w:sz w:val="24"/>
                <w:szCs w:val="24"/>
              </w:rPr>
              <w:t>Somali + English versions with annexes</w:t>
            </w:r>
          </w:p>
        </w:tc>
        <w:tc>
          <w:tcPr>
            <w:tcW w:w="2515" w:type="dxa"/>
            <w:hideMark/>
          </w:tcPr>
          <w:p w14:paraId="12BD5373" w14:textId="38428901" w:rsidR="0043362A" w:rsidRPr="00B36CA5" w:rsidRDefault="0043362A" w:rsidP="003B0D2E">
            <w:pPr>
              <w:spacing w:line="276" w:lineRule="auto"/>
              <w:rPr>
                <w:color w:val="000000" w:themeColor="text1"/>
              </w:rPr>
            </w:pPr>
            <w:r w:rsidRPr="00B36CA5">
              <w:rPr>
                <w:color w:val="000000" w:themeColor="text1"/>
              </w:rPr>
              <w:t xml:space="preserve">Within </w:t>
            </w:r>
            <w:r w:rsidR="00DF523D" w:rsidRPr="00B36CA5">
              <w:rPr>
                <w:color w:val="000000" w:themeColor="text1"/>
              </w:rPr>
              <w:t>twenty-one</w:t>
            </w:r>
            <w:r w:rsidRPr="00B36CA5">
              <w:rPr>
                <w:color w:val="000000" w:themeColor="text1"/>
              </w:rPr>
              <w:t xml:space="preserve"> weeks (21) weeks from contract effectivity.</w:t>
            </w:r>
          </w:p>
          <w:p w14:paraId="5B85C967" w14:textId="4B9E4B58" w:rsidR="00A62F7D" w:rsidRPr="00B36CA5" w:rsidRDefault="00A62F7D" w:rsidP="003B0D2E">
            <w:pPr>
              <w:spacing w:line="276" w:lineRule="auto"/>
              <w:rPr>
                <w:color w:val="000000" w:themeColor="text1"/>
                <w:sz w:val="24"/>
                <w:szCs w:val="24"/>
              </w:rPr>
            </w:pPr>
          </w:p>
        </w:tc>
      </w:tr>
    </w:tbl>
    <w:p w14:paraId="08784C5A" w14:textId="0A77222E" w:rsidR="00A62F7D" w:rsidRPr="0043362A" w:rsidRDefault="00A62F7D"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13" w:name="_Toc213942049"/>
      <w:r w:rsidRPr="0043362A">
        <w:rPr>
          <w:rFonts w:ascii="Times New Roman" w:hAnsi="Times New Roman" w:cs="Times New Roman"/>
          <w:b/>
          <w:bCs/>
          <w:color w:val="000000" w:themeColor="text1"/>
          <w:sz w:val="26"/>
          <w:szCs w:val="26"/>
        </w:rPr>
        <w:t>PAYMENT SCHEDULE</w:t>
      </w:r>
      <w:bookmarkEnd w:id="13"/>
    </w:p>
    <w:p w14:paraId="694FCECB" w14:textId="77777777" w:rsidR="00B33AF6" w:rsidRPr="0043362A" w:rsidRDefault="00B33AF6" w:rsidP="003B0D2E">
      <w:pPr>
        <w:spacing w:line="276" w:lineRule="auto"/>
        <w:jc w:val="both"/>
        <w:rPr>
          <w:bCs/>
          <w:color w:val="000000" w:themeColor="text1"/>
        </w:rPr>
      </w:pPr>
      <w:r w:rsidRPr="0043362A">
        <w:rPr>
          <w:bCs/>
          <w:color w:val="000000" w:themeColor="text1"/>
        </w:rPr>
        <w:t xml:space="preserve">This shall be a lump sum contract. </w:t>
      </w:r>
    </w:p>
    <w:p w14:paraId="350B81D1" w14:textId="222AE7F7" w:rsidR="00B33AF6" w:rsidRPr="0043362A" w:rsidRDefault="00B33AF6" w:rsidP="003B0D2E">
      <w:pPr>
        <w:spacing w:line="276" w:lineRule="auto"/>
        <w:jc w:val="both"/>
        <w:rPr>
          <w:bCs/>
          <w:color w:val="000000" w:themeColor="text1"/>
        </w:rPr>
      </w:pPr>
      <w:r w:rsidRPr="0043362A">
        <w:rPr>
          <w:bCs/>
          <w:color w:val="000000" w:themeColor="text1"/>
        </w:rPr>
        <w:t>The payments will be made to the Consultant(s) according to the following schedule.</w:t>
      </w:r>
    </w:p>
    <w:tbl>
      <w:tblPr>
        <w:tblStyle w:val="TableGrid"/>
        <w:tblW w:w="9445" w:type="dxa"/>
        <w:tblLook w:val="04A0" w:firstRow="1" w:lastRow="0" w:firstColumn="1" w:lastColumn="0" w:noHBand="0" w:noVBand="1"/>
      </w:tblPr>
      <w:tblGrid>
        <w:gridCol w:w="715"/>
        <w:gridCol w:w="5940"/>
        <w:gridCol w:w="2790"/>
      </w:tblGrid>
      <w:tr w:rsidR="0043362A" w:rsidRPr="00B36CA5" w14:paraId="2A88981D" w14:textId="77777777" w:rsidTr="00A23572">
        <w:tc>
          <w:tcPr>
            <w:tcW w:w="715" w:type="dxa"/>
            <w:shd w:val="clear" w:color="auto" w:fill="BFBFBF" w:themeFill="background1" w:themeFillShade="BF"/>
            <w:vAlign w:val="center"/>
          </w:tcPr>
          <w:p w14:paraId="15800638" w14:textId="77777777" w:rsidR="00B33AF6" w:rsidRPr="00B36CA5" w:rsidRDefault="00B33AF6" w:rsidP="003B0D2E">
            <w:pPr>
              <w:spacing w:after="120" w:line="276" w:lineRule="auto"/>
              <w:jc w:val="center"/>
              <w:rPr>
                <w:b/>
                <w:color w:val="000000" w:themeColor="text1"/>
                <w:sz w:val="24"/>
                <w:szCs w:val="24"/>
              </w:rPr>
            </w:pPr>
            <w:r w:rsidRPr="00B36CA5">
              <w:rPr>
                <w:b/>
                <w:color w:val="000000" w:themeColor="text1"/>
                <w:sz w:val="24"/>
                <w:szCs w:val="24"/>
              </w:rPr>
              <w:t>No.</w:t>
            </w:r>
          </w:p>
        </w:tc>
        <w:tc>
          <w:tcPr>
            <w:tcW w:w="5940" w:type="dxa"/>
            <w:shd w:val="clear" w:color="auto" w:fill="BFBFBF" w:themeFill="background1" w:themeFillShade="BF"/>
            <w:vAlign w:val="center"/>
          </w:tcPr>
          <w:p w14:paraId="6B7B5D45" w14:textId="77777777" w:rsidR="00B33AF6" w:rsidRPr="00B36CA5" w:rsidRDefault="00B33AF6" w:rsidP="003B0D2E">
            <w:pPr>
              <w:spacing w:after="120" w:line="276" w:lineRule="auto"/>
              <w:rPr>
                <w:b/>
                <w:color w:val="000000" w:themeColor="text1"/>
                <w:sz w:val="24"/>
                <w:szCs w:val="24"/>
              </w:rPr>
            </w:pPr>
            <w:r w:rsidRPr="00B36CA5">
              <w:rPr>
                <w:b/>
                <w:color w:val="000000" w:themeColor="text1"/>
                <w:sz w:val="24"/>
                <w:szCs w:val="24"/>
              </w:rPr>
              <w:t>Deliverable</w:t>
            </w:r>
          </w:p>
        </w:tc>
        <w:tc>
          <w:tcPr>
            <w:tcW w:w="2790" w:type="dxa"/>
            <w:shd w:val="clear" w:color="auto" w:fill="BFBFBF" w:themeFill="background1" w:themeFillShade="BF"/>
            <w:vAlign w:val="center"/>
          </w:tcPr>
          <w:p w14:paraId="76B6127B" w14:textId="77777777" w:rsidR="00B33AF6" w:rsidRPr="00B36CA5" w:rsidRDefault="00B33AF6" w:rsidP="003B0D2E">
            <w:pPr>
              <w:spacing w:after="120" w:line="276" w:lineRule="auto"/>
              <w:jc w:val="center"/>
              <w:rPr>
                <w:b/>
                <w:color w:val="000000" w:themeColor="text1"/>
                <w:sz w:val="24"/>
                <w:szCs w:val="24"/>
              </w:rPr>
            </w:pPr>
            <w:r w:rsidRPr="00B36CA5">
              <w:rPr>
                <w:b/>
                <w:color w:val="000000" w:themeColor="text1"/>
                <w:sz w:val="24"/>
                <w:szCs w:val="24"/>
              </w:rPr>
              <w:t xml:space="preserve">Payment Schedule </w:t>
            </w:r>
          </w:p>
          <w:p w14:paraId="41EFE09C" w14:textId="77777777" w:rsidR="00B33AF6" w:rsidRPr="00B36CA5" w:rsidRDefault="00B33AF6" w:rsidP="003B0D2E">
            <w:pPr>
              <w:spacing w:after="120" w:line="276" w:lineRule="auto"/>
              <w:jc w:val="center"/>
              <w:rPr>
                <w:b/>
                <w:color w:val="000000" w:themeColor="text1"/>
                <w:sz w:val="24"/>
                <w:szCs w:val="24"/>
              </w:rPr>
            </w:pPr>
            <w:r w:rsidRPr="00B36CA5">
              <w:rPr>
                <w:b/>
                <w:color w:val="000000" w:themeColor="text1"/>
                <w:sz w:val="24"/>
                <w:szCs w:val="24"/>
              </w:rPr>
              <w:t>(% Contract Price)</w:t>
            </w:r>
          </w:p>
        </w:tc>
      </w:tr>
      <w:tr w:rsidR="0043362A" w:rsidRPr="00B36CA5" w14:paraId="55CA3CD7" w14:textId="77777777" w:rsidTr="00A23572">
        <w:tc>
          <w:tcPr>
            <w:tcW w:w="715" w:type="dxa"/>
            <w:vAlign w:val="center"/>
          </w:tcPr>
          <w:p w14:paraId="55406966" w14:textId="77777777" w:rsidR="00B33AF6" w:rsidRPr="00B36CA5" w:rsidRDefault="00B33AF6" w:rsidP="003B0D2E">
            <w:pPr>
              <w:pStyle w:val="ListParagraph"/>
              <w:numPr>
                <w:ilvl w:val="0"/>
                <w:numId w:val="34"/>
              </w:numPr>
              <w:spacing w:after="120" w:line="276" w:lineRule="auto"/>
              <w:rPr>
                <w:bCs/>
                <w:color w:val="000000" w:themeColor="text1"/>
                <w:sz w:val="24"/>
                <w:szCs w:val="24"/>
              </w:rPr>
            </w:pPr>
          </w:p>
        </w:tc>
        <w:tc>
          <w:tcPr>
            <w:tcW w:w="5940" w:type="dxa"/>
          </w:tcPr>
          <w:p w14:paraId="2318583B" w14:textId="77777777" w:rsidR="00B33AF6" w:rsidRPr="00B36CA5" w:rsidRDefault="00B33AF6" w:rsidP="003B0D2E">
            <w:pPr>
              <w:spacing w:after="120" w:line="276" w:lineRule="auto"/>
              <w:rPr>
                <w:bCs/>
                <w:color w:val="000000" w:themeColor="text1"/>
                <w:sz w:val="24"/>
                <w:szCs w:val="24"/>
              </w:rPr>
            </w:pPr>
            <w:r w:rsidRPr="00B36CA5">
              <w:rPr>
                <w:bCs/>
                <w:color w:val="000000" w:themeColor="text1"/>
                <w:sz w:val="24"/>
                <w:szCs w:val="24"/>
              </w:rPr>
              <w:t>Submission and approval of the Inception Report</w:t>
            </w:r>
          </w:p>
        </w:tc>
        <w:tc>
          <w:tcPr>
            <w:tcW w:w="2790" w:type="dxa"/>
            <w:vAlign w:val="center"/>
          </w:tcPr>
          <w:p w14:paraId="77FD91AB" w14:textId="77777777" w:rsidR="00B33AF6" w:rsidRPr="00B36CA5" w:rsidRDefault="00B33AF6" w:rsidP="003B0D2E">
            <w:pPr>
              <w:spacing w:after="120" w:line="276" w:lineRule="auto"/>
              <w:jc w:val="center"/>
              <w:rPr>
                <w:bCs/>
                <w:color w:val="000000" w:themeColor="text1"/>
                <w:sz w:val="24"/>
                <w:szCs w:val="24"/>
              </w:rPr>
            </w:pPr>
            <w:r w:rsidRPr="00B36CA5">
              <w:rPr>
                <w:bCs/>
                <w:color w:val="000000" w:themeColor="text1"/>
                <w:sz w:val="24"/>
                <w:szCs w:val="24"/>
              </w:rPr>
              <w:t>20%</w:t>
            </w:r>
          </w:p>
        </w:tc>
      </w:tr>
      <w:tr w:rsidR="0043362A" w:rsidRPr="00B36CA5" w14:paraId="7C8D0F7B" w14:textId="77777777" w:rsidTr="00A23572">
        <w:tc>
          <w:tcPr>
            <w:tcW w:w="715" w:type="dxa"/>
            <w:vAlign w:val="center"/>
          </w:tcPr>
          <w:p w14:paraId="4A8CD75A" w14:textId="77777777" w:rsidR="00B33AF6" w:rsidRPr="00B36CA5" w:rsidRDefault="00B33AF6" w:rsidP="003B0D2E">
            <w:pPr>
              <w:pStyle w:val="ListParagraph"/>
              <w:numPr>
                <w:ilvl w:val="0"/>
                <w:numId w:val="34"/>
              </w:numPr>
              <w:spacing w:after="120" w:line="276" w:lineRule="auto"/>
              <w:rPr>
                <w:bCs/>
                <w:color w:val="000000" w:themeColor="text1"/>
                <w:sz w:val="24"/>
                <w:szCs w:val="24"/>
              </w:rPr>
            </w:pPr>
          </w:p>
        </w:tc>
        <w:tc>
          <w:tcPr>
            <w:tcW w:w="5940" w:type="dxa"/>
          </w:tcPr>
          <w:p w14:paraId="182E69F8" w14:textId="77777777" w:rsidR="00B33AF6" w:rsidRPr="00B36CA5" w:rsidRDefault="00B33AF6" w:rsidP="003B0D2E">
            <w:pPr>
              <w:spacing w:line="276" w:lineRule="auto"/>
              <w:rPr>
                <w:bCs/>
                <w:color w:val="000000" w:themeColor="text1"/>
                <w:sz w:val="24"/>
                <w:szCs w:val="24"/>
              </w:rPr>
            </w:pPr>
            <w:r w:rsidRPr="00B36CA5">
              <w:rPr>
                <w:bCs/>
                <w:color w:val="000000" w:themeColor="text1"/>
                <w:sz w:val="24"/>
                <w:szCs w:val="24"/>
              </w:rPr>
              <w:t>Submission and approval of the Diagnostic Assessment Report</w:t>
            </w:r>
          </w:p>
        </w:tc>
        <w:tc>
          <w:tcPr>
            <w:tcW w:w="2790" w:type="dxa"/>
            <w:vAlign w:val="center"/>
          </w:tcPr>
          <w:p w14:paraId="47A41381" w14:textId="77777777" w:rsidR="00B33AF6" w:rsidRPr="00B36CA5" w:rsidRDefault="00B33AF6" w:rsidP="003B0D2E">
            <w:pPr>
              <w:spacing w:after="120" w:line="276" w:lineRule="auto"/>
              <w:jc w:val="center"/>
              <w:rPr>
                <w:bCs/>
                <w:color w:val="000000" w:themeColor="text1"/>
                <w:sz w:val="24"/>
                <w:szCs w:val="24"/>
              </w:rPr>
            </w:pPr>
            <w:r w:rsidRPr="00B36CA5">
              <w:rPr>
                <w:bCs/>
                <w:color w:val="000000" w:themeColor="text1"/>
                <w:sz w:val="24"/>
                <w:szCs w:val="24"/>
              </w:rPr>
              <w:t>30%</w:t>
            </w:r>
          </w:p>
        </w:tc>
      </w:tr>
      <w:tr w:rsidR="0043362A" w:rsidRPr="00B36CA5" w14:paraId="4BDF08EA" w14:textId="77777777" w:rsidTr="00A23572">
        <w:tc>
          <w:tcPr>
            <w:tcW w:w="715" w:type="dxa"/>
            <w:vAlign w:val="center"/>
          </w:tcPr>
          <w:p w14:paraId="4A97D6CC" w14:textId="77777777" w:rsidR="00B33AF6" w:rsidRPr="00B36CA5" w:rsidRDefault="00B33AF6" w:rsidP="003B0D2E">
            <w:pPr>
              <w:pStyle w:val="ListParagraph"/>
              <w:numPr>
                <w:ilvl w:val="0"/>
                <w:numId w:val="34"/>
              </w:numPr>
              <w:spacing w:after="120" w:line="276" w:lineRule="auto"/>
              <w:rPr>
                <w:bCs/>
                <w:color w:val="000000" w:themeColor="text1"/>
                <w:sz w:val="24"/>
                <w:szCs w:val="24"/>
              </w:rPr>
            </w:pPr>
          </w:p>
        </w:tc>
        <w:tc>
          <w:tcPr>
            <w:tcW w:w="5940" w:type="dxa"/>
          </w:tcPr>
          <w:p w14:paraId="3E18265A" w14:textId="66701D0C" w:rsidR="00B33AF6" w:rsidRPr="00B36CA5" w:rsidRDefault="00B33AF6" w:rsidP="003B0D2E">
            <w:pPr>
              <w:spacing w:line="276" w:lineRule="auto"/>
              <w:rPr>
                <w:bCs/>
                <w:color w:val="000000" w:themeColor="text1"/>
                <w:sz w:val="24"/>
                <w:szCs w:val="24"/>
              </w:rPr>
            </w:pPr>
            <w:r w:rsidRPr="00B36CA5">
              <w:rPr>
                <w:bCs/>
                <w:color w:val="000000" w:themeColor="text1"/>
                <w:sz w:val="24"/>
                <w:szCs w:val="24"/>
              </w:rPr>
              <w:t>Submission and approval of the Draft National Road Safety Strategy and Action Plan Reports</w:t>
            </w:r>
          </w:p>
        </w:tc>
        <w:tc>
          <w:tcPr>
            <w:tcW w:w="2790" w:type="dxa"/>
            <w:vAlign w:val="center"/>
          </w:tcPr>
          <w:p w14:paraId="3F842728" w14:textId="77777777" w:rsidR="00B33AF6" w:rsidRPr="00B36CA5" w:rsidRDefault="00B33AF6" w:rsidP="003B0D2E">
            <w:pPr>
              <w:spacing w:after="120" w:line="276" w:lineRule="auto"/>
              <w:jc w:val="center"/>
              <w:rPr>
                <w:bCs/>
                <w:color w:val="000000" w:themeColor="text1"/>
                <w:sz w:val="24"/>
                <w:szCs w:val="24"/>
              </w:rPr>
            </w:pPr>
            <w:r w:rsidRPr="00B36CA5">
              <w:rPr>
                <w:bCs/>
                <w:color w:val="000000" w:themeColor="text1"/>
                <w:sz w:val="24"/>
                <w:szCs w:val="24"/>
              </w:rPr>
              <w:t>30%</w:t>
            </w:r>
          </w:p>
        </w:tc>
      </w:tr>
      <w:tr w:rsidR="00B36CA5" w:rsidRPr="00B36CA5" w14:paraId="399F8990" w14:textId="77777777" w:rsidTr="00A23572">
        <w:tc>
          <w:tcPr>
            <w:tcW w:w="715" w:type="dxa"/>
            <w:vAlign w:val="center"/>
          </w:tcPr>
          <w:p w14:paraId="4665DB9D" w14:textId="77777777" w:rsidR="00B33AF6" w:rsidRPr="00B36CA5" w:rsidRDefault="00B33AF6" w:rsidP="003B0D2E">
            <w:pPr>
              <w:pStyle w:val="ListParagraph"/>
              <w:numPr>
                <w:ilvl w:val="0"/>
                <w:numId w:val="34"/>
              </w:numPr>
              <w:spacing w:after="120" w:line="276" w:lineRule="auto"/>
              <w:rPr>
                <w:bCs/>
                <w:color w:val="000000" w:themeColor="text1"/>
                <w:sz w:val="24"/>
                <w:szCs w:val="24"/>
              </w:rPr>
            </w:pPr>
          </w:p>
        </w:tc>
        <w:tc>
          <w:tcPr>
            <w:tcW w:w="5940" w:type="dxa"/>
          </w:tcPr>
          <w:p w14:paraId="4CA6F15F" w14:textId="1562AB67" w:rsidR="00B33AF6" w:rsidRPr="00B36CA5" w:rsidRDefault="00B33AF6" w:rsidP="003B0D2E">
            <w:pPr>
              <w:spacing w:after="120" w:line="276" w:lineRule="auto"/>
              <w:rPr>
                <w:bCs/>
                <w:color w:val="000000" w:themeColor="text1"/>
                <w:sz w:val="24"/>
                <w:szCs w:val="24"/>
              </w:rPr>
            </w:pPr>
            <w:r w:rsidRPr="00B36CA5">
              <w:rPr>
                <w:bCs/>
                <w:color w:val="000000" w:themeColor="text1"/>
                <w:sz w:val="24"/>
                <w:szCs w:val="24"/>
              </w:rPr>
              <w:t>Submission and approval of the Final National Road Safety Strategy and Action Plan Reports</w:t>
            </w:r>
          </w:p>
        </w:tc>
        <w:tc>
          <w:tcPr>
            <w:tcW w:w="2790" w:type="dxa"/>
            <w:vAlign w:val="center"/>
          </w:tcPr>
          <w:p w14:paraId="3B86B376" w14:textId="77777777" w:rsidR="00B33AF6" w:rsidRPr="00B36CA5" w:rsidRDefault="00B33AF6" w:rsidP="003B0D2E">
            <w:pPr>
              <w:spacing w:after="120" w:line="276" w:lineRule="auto"/>
              <w:jc w:val="center"/>
              <w:rPr>
                <w:bCs/>
                <w:color w:val="000000" w:themeColor="text1"/>
                <w:sz w:val="24"/>
                <w:szCs w:val="24"/>
              </w:rPr>
            </w:pPr>
            <w:r w:rsidRPr="00B36CA5">
              <w:rPr>
                <w:bCs/>
                <w:color w:val="000000" w:themeColor="text1"/>
                <w:sz w:val="24"/>
                <w:szCs w:val="24"/>
              </w:rPr>
              <w:t>20%</w:t>
            </w:r>
          </w:p>
        </w:tc>
      </w:tr>
    </w:tbl>
    <w:p w14:paraId="78C2C28D" w14:textId="0B430458"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14" w:name="_Toc213942050"/>
      <w:r w:rsidRPr="0043362A">
        <w:rPr>
          <w:rFonts w:ascii="Times New Roman" w:hAnsi="Times New Roman" w:cs="Times New Roman"/>
          <w:b/>
          <w:bCs/>
          <w:color w:val="000000" w:themeColor="text1"/>
          <w:sz w:val="26"/>
          <w:szCs w:val="26"/>
        </w:rPr>
        <w:t>QUALIFICATIONS</w:t>
      </w:r>
      <w:r w:rsidR="00DE006C">
        <w:rPr>
          <w:rFonts w:ascii="Times New Roman" w:hAnsi="Times New Roman" w:cs="Times New Roman"/>
          <w:b/>
          <w:bCs/>
          <w:color w:val="000000" w:themeColor="text1"/>
          <w:sz w:val="26"/>
          <w:szCs w:val="26"/>
        </w:rPr>
        <w:t xml:space="preserve"> AND EXPERIENCE REQUIREMENTS FOR </w:t>
      </w:r>
      <w:r w:rsidR="00ED1D7A">
        <w:rPr>
          <w:rFonts w:ascii="Times New Roman" w:hAnsi="Times New Roman" w:cs="Times New Roman"/>
          <w:b/>
          <w:bCs/>
          <w:color w:val="000000" w:themeColor="text1"/>
          <w:sz w:val="26"/>
          <w:szCs w:val="26"/>
        </w:rPr>
        <w:t xml:space="preserve">THE FIRM AND </w:t>
      </w:r>
      <w:r w:rsidRPr="0043362A">
        <w:rPr>
          <w:rFonts w:ascii="Times New Roman" w:hAnsi="Times New Roman" w:cs="Times New Roman"/>
          <w:b/>
          <w:bCs/>
          <w:color w:val="000000" w:themeColor="text1"/>
          <w:sz w:val="26"/>
          <w:szCs w:val="26"/>
        </w:rPr>
        <w:t>KEY PERSONNEL</w:t>
      </w:r>
      <w:bookmarkEnd w:id="14"/>
    </w:p>
    <w:p w14:paraId="210A1D4A" w14:textId="4D89DA99" w:rsidR="00531E54" w:rsidRPr="0042328E" w:rsidRDefault="00531E54" w:rsidP="00531E54">
      <w:pPr>
        <w:jc w:val="both"/>
      </w:pPr>
      <w:r w:rsidRPr="0042328E">
        <w:t>Firm qualification and experience:</w:t>
      </w:r>
    </w:p>
    <w:p w14:paraId="56B8D65D" w14:textId="77777777" w:rsidR="00531E54" w:rsidRDefault="00531E54" w:rsidP="00531E54">
      <w:pPr>
        <w:jc w:val="both"/>
        <w:rPr>
          <w:b/>
          <w:bCs/>
        </w:rPr>
      </w:pPr>
    </w:p>
    <w:p w14:paraId="5C915948" w14:textId="7C1A2303" w:rsidR="00531E54" w:rsidRDefault="00531E54" w:rsidP="00531E54">
      <w:pPr>
        <w:pStyle w:val="ListParagraph"/>
        <w:numPr>
          <w:ilvl w:val="0"/>
          <w:numId w:val="37"/>
        </w:numPr>
        <w:jc w:val="both"/>
        <w:rPr>
          <w:rFonts w:ascii="Times New Roman" w:eastAsia="Times New Roman" w:hAnsi="Times New Roman" w:cs="Times New Roman"/>
          <w:bCs/>
          <w:color w:val="000000" w:themeColor="text1"/>
          <w:kern w:val="0"/>
          <w14:ligatures w14:val="none"/>
        </w:rPr>
      </w:pPr>
      <w:r w:rsidRPr="0042328E">
        <w:rPr>
          <w:rFonts w:ascii="Times New Roman" w:eastAsia="Times New Roman" w:hAnsi="Times New Roman" w:cs="Times New Roman"/>
          <w:b/>
          <w:color w:val="000000" w:themeColor="text1"/>
          <w:kern w:val="0"/>
          <w14:ligatures w14:val="none"/>
        </w:rPr>
        <w:t>Core business and years in business:</w:t>
      </w:r>
      <w:r w:rsidRPr="0042328E">
        <w:rPr>
          <w:rFonts w:ascii="Times New Roman" w:eastAsia="Times New Roman" w:hAnsi="Times New Roman" w:cs="Times New Roman"/>
          <w:bCs/>
          <w:color w:val="000000" w:themeColor="text1"/>
          <w:kern w:val="0"/>
          <w14:ligatures w14:val="none"/>
        </w:rPr>
        <w:t xml:space="preserve"> The firm shall be registered/incorporated as a consulting firm with core business in any of the following areas: (i) Civil Engineering / Transportation Engineering; (ii) Transport Planning and Traffic Engineering; (iii) Road Safety Engineering; or (iv) Road Safety Management and Policy </w:t>
      </w:r>
      <w:proofErr w:type="gramStart"/>
      <w:r w:rsidRPr="0042328E">
        <w:rPr>
          <w:rFonts w:ascii="Times New Roman" w:eastAsia="Times New Roman" w:hAnsi="Times New Roman" w:cs="Times New Roman"/>
          <w:bCs/>
          <w:color w:val="000000" w:themeColor="text1"/>
          <w:kern w:val="0"/>
          <w14:ligatures w14:val="none"/>
        </w:rPr>
        <w:t>Development;  for</w:t>
      </w:r>
      <w:proofErr w:type="gramEnd"/>
      <w:r w:rsidRPr="0042328E">
        <w:rPr>
          <w:rFonts w:ascii="Times New Roman" w:eastAsia="Times New Roman" w:hAnsi="Times New Roman" w:cs="Times New Roman"/>
          <w:bCs/>
          <w:color w:val="000000" w:themeColor="text1"/>
          <w:kern w:val="0"/>
          <w14:ligatures w14:val="none"/>
        </w:rPr>
        <w:t xml:space="preserve"> a period of  at least fifteen (15) years. </w:t>
      </w:r>
    </w:p>
    <w:p w14:paraId="3F82D16D" w14:textId="77777777" w:rsidR="00531E54" w:rsidRPr="0042328E" w:rsidRDefault="00531E54" w:rsidP="0042328E">
      <w:pPr>
        <w:pStyle w:val="ListParagraph"/>
        <w:ind w:left="1080"/>
        <w:jc w:val="both"/>
        <w:rPr>
          <w:rFonts w:ascii="Times New Roman" w:eastAsia="Times New Roman" w:hAnsi="Times New Roman" w:cs="Times New Roman"/>
          <w:bCs/>
          <w:color w:val="000000" w:themeColor="text1"/>
          <w:kern w:val="0"/>
          <w14:ligatures w14:val="none"/>
        </w:rPr>
      </w:pPr>
    </w:p>
    <w:p w14:paraId="4F1AF3FA" w14:textId="5D9F3360" w:rsidR="00531E54" w:rsidRPr="0042328E" w:rsidRDefault="00531E54" w:rsidP="00531E54">
      <w:pPr>
        <w:pStyle w:val="ListParagraph"/>
        <w:numPr>
          <w:ilvl w:val="0"/>
          <w:numId w:val="37"/>
        </w:numPr>
        <w:jc w:val="both"/>
        <w:rPr>
          <w:rFonts w:ascii="Times New Roman" w:eastAsia="Times New Roman" w:hAnsi="Times New Roman" w:cs="Times New Roman"/>
          <w:bCs/>
          <w:color w:val="000000" w:themeColor="text1"/>
          <w:kern w:val="0"/>
          <w14:ligatures w14:val="none"/>
        </w:rPr>
      </w:pPr>
      <w:r w:rsidRPr="0042328E">
        <w:rPr>
          <w:rFonts w:ascii="Times New Roman" w:eastAsia="Times New Roman" w:hAnsi="Times New Roman" w:cs="Times New Roman"/>
          <w:b/>
          <w:color w:val="000000" w:themeColor="text1"/>
          <w:kern w:val="0"/>
          <w14:ligatures w14:val="none"/>
        </w:rPr>
        <w:t>Relevant experience:</w:t>
      </w:r>
      <w:r w:rsidRPr="0042328E">
        <w:rPr>
          <w:rFonts w:ascii="Times New Roman" w:eastAsia="Times New Roman" w:hAnsi="Times New Roman" w:cs="Times New Roman"/>
          <w:bCs/>
          <w:color w:val="000000" w:themeColor="text1"/>
          <w:kern w:val="0"/>
          <w14:ligatures w14:val="none"/>
        </w:rPr>
        <w:t xml:space="preserve"> The firm shall demonstrate experience in: (i) Traffic management and traffic flow studies; (ii) Road safety audits; (iii) Proficiency in crash data analysis and GIS-based mapping systems, including use of </w:t>
      </w:r>
      <w:proofErr w:type="spellStart"/>
      <w:r w:rsidRPr="0042328E">
        <w:rPr>
          <w:rFonts w:ascii="Times New Roman" w:eastAsia="Times New Roman" w:hAnsi="Times New Roman" w:cs="Times New Roman"/>
          <w:bCs/>
          <w:color w:val="000000" w:themeColor="text1"/>
          <w:kern w:val="0"/>
          <w14:ligatures w14:val="none"/>
        </w:rPr>
        <w:t>iRAP</w:t>
      </w:r>
      <w:proofErr w:type="spellEnd"/>
      <w:r w:rsidRPr="0042328E">
        <w:rPr>
          <w:rFonts w:ascii="Times New Roman" w:eastAsia="Times New Roman" w:hAnsi="Times New Roman" w:cs="Times New Roman"/>
          <w:bCs/>
          <w:color w:val="000000" w:themeColor="text1"/>
          <w:kern w:val="0"/>
          <w14:ligatures w14:val="none"/>
        </w:rPr>
        <w:t xml:space="preserve"> and the Global Road Safety Facility (GRSF) Calculator; (iv)  Expertise in Safe System–based, multi-sectoral approaches aligned with the UN Decade of Action; as well as experience in any of the following: (i) Behavioral and public health approaches to road safety; or (iii) Emergency response and post-crash care. Additionally, the firm should demonstrate successful execution and completion of at least one (1) assignment of a similar nature and in a similar operating environment in the last five (5) years. Details of similar assignments - Name and address of the client, scope, value, and period should be included in the Expression of interest (EOI).</w:t>
      </w:r>
    </w:p>
    <w:p w14:paraId="0CDFCC9B" w14:textId="77777777" w:rsidR="00531E54" w:rsidRPr="0042328E" w:rsidRDefault="00531E54" w:rsidP="0042328E">
      <w:pPr>
        <w:pStyle w:val="ListParagraph"/>
        <w:ind w:left="1080"/>
        <w:jc w:val="both"/>
        <w:rPr>
          <w:rFonts w:ascii="Times New Roman" w:eastAsia="Times New Roman" w:hAnsi="Times New Roman" w:cs="Times New Roman"/>
          <w:bCs/>
          <w:color w:val="000000" w:themeColor="text1"/>
          <w:kern w:val="0"/>
          <w14:ligatures w14:val="none"/>
        </w:rPr>
      </w:pPr>
    </w:p>
    <w:p w14:paraId="580E96D5" w14:textId="3FAA8C93" w:rsidR="00531E54" w:rsidRPr="0042328E" w:rsidRDefault="00531E54" w:rsidP="0042328E">
      <w:pPr>
        <w:pStyle w:val="ListParagraph"/>
        <w:numPr>
          <w:ilvl w:val="0"/>
          <w:numId w:val="37"/>
        </w:numPr>
        <w:jc w:val="both"/>
        <w:rPr>
          <w:bCs/>
          <w:color w:val="000000" w:themeColor="text1"/>
        </w:rPr>
      </w:pPr>
      <w:r w:rsidRPr="0042328E">
        <w:rPr>
          <w:rFonts w:ascii="Times New Roman" w:eastAsia="Times New Roman" w:hAnsi="Times New Roman" w:cs="Times New Roman"/>
          <w:b/>
          <w:color w:val="000000" w:themeColor="text1"/>
          <w:kern w:val="0"/>
          <w14:ligatures w14:val="none"/>
        </w:rPr>
        <w:t>Technical and managerial capability of the firm:</w:t>
      </w:r>
      <w:r w:rsidRPr="0042328E">
        <w:rPr>
          <w:rFonts w:ascii="Times New Roman" w:eastAsia="Times New Roman" w:hAnsi="Times New Roman" w:cs="Times New Roman"/>
          <w:bCs/>
          <w:color w:val="000000" w:themeColor="text1"/>
          <w:kern w:val="0"/>
          <w14:ligatures w14:val="none"/>
        </w:rPr>
        <w:t xml:space="preserve"> The firm(s) shall demonstrate as having the requisite technical capability, which shall entail a description of relevant personnel, equipment, software, </w:t>
      </w:r>
      <w:proofErr w:type="spellStart"/>
      <w:r w:rsidRPr="0042328E">
        <w:rPr>
          <w:rFonts w:ascii="Times New Roman" w:eastAsia="Times New Roman" w:hAnsi="Times New Roman" w:cs="Times New Roman"/>
          <w:bCs/>
          <w:color w:val="000000" w:themeColor="text1"/>
          <w:kern w:val="0"/>
          <w14:ligatures w14:val="none"/>
        </w:rPr>
        <w:t>etc</w:t>
      </w:r>
      <w:proofErr w:type="spellEnd"/>
      <w:r w:rsidRPr="0042328E">
        <w:rPr>
          <w:rFonts w:ascii="Times New Roman" w:eastAsia="Times New Roman" w:hAnsi="Times New Roman" w:cs="Times New Roman"/>
          <w:bCs/>
          <w:color w:val="000000" w:themeColor="text1"/>
          <w:kern w:val="0"/>
          <w14:ligatures w14:val="none"/>
        </w:rPr>
        <w:t>, and managerial capacity to undertake the assignment. Key experts will not be evaluated at the shortlisting stage.</w:t>
      </w:r>
    </w:p>
    <w:p w14:paraId="1315A560" w14:textId="77777777" w:rsidR="000C118F" w:rsidRDefault="000C118F" w:rsidP="003B0D2E">
      <w:pPr>
        <w:spacing w:line="276" w:lineRule="auto"/>
        <w:jc w:val="both"/>
      </w:pPr>
    </w:p>
    <w:p w14:paraId="792C1E1D" w14:textId="01D63E03" w:rsidR="00D76A80" w:rsidRPr="008877DE" w:rsidRDefault="00D76A80" w:rsidP="003B0D2E">
      <w:pPr>
        <w:spacing w:line="276" w:lineRule="auto"/>
        <w:jc w:val="both"/>
      </w:pPr>
      <w:r w:rsidRPr="008877DE">
        <w:t xml:space="preserve">To perform the assignment, the following key personnel, as a minimum, will be required from the firm.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6784"/>
        <w:gridCol w:w="946"/>
      </w:tblGrid>
      <w:tr w:rsidR="00D76A80" w:rsidRPr="003B0D2E" w14:paraId="532CC7FE" w14:textId="77777777" w:rsidTr="00DE7DC3">
        <w:trPr>
          <w:trHeight w:val="577"/>
          <w:tblHeader/>
        </w:trPr>
        <w:tc>
          <w:tcPr>
            <w:tcW w:w="866" w:type="pct"/>
            <w:shd w:val="clear" w:color="auto" w:fill="BFBFBF" w:themeFill="background1" w:themeFillShade="BF"/>
            <w:vAlign w:val="center"/>
          </w:tcPr>
          <w:p w14:paraId="2C8C3F0A" w14:textId="77777777" w:rsidR="00D76A80" w:rsidRPr="003B0D2E" w:rsidRDefault="00D76A80" w:rsidP="003B0D2E">
            <w:pPr>
              <w:spacing w:line="276" w:lineRule="auto"/>
              <w:jc w:val="both"/>
              <w:rPr>
                <w:b/>
                <w:bCs/>
              </w:rPr>
            </w:pPr>
            <w:r w:rsidRPr="003B0D2E">
              <w:rPr>
                <w:b/>
                <w:bCs/>
              </w:rPr>
              <w:t>Position No.</w:t>
            </w:r>
          </w:p>
        </w:tc>
        <w:tc>
          <w:tcPr>
            <w:tcW w:w="3628" w:type="pct"/>
            <w:shd w:val="clear" w:color="auto" w:fill="BFBFBF" w:themeFill="background1" w:themeFillShade="BF"/>
            <w:vAlign w:val="center"/>
          </w:tcPr>
          <w:p w14:paraId="1B5B29E4" w14:textId="77777777" w:rsidR="00D76A80" w:rsidRPr="003B0D2E" w:rsidRDefault="00D76A80" w:rsidP="003B0D2E">
            <w:pPr>
              <w:spacing w:line="276" w:lineRule="auto"/>
              <w:jc w:val="both"/>
              <w:rPr>
                <w:b/>
                <w:bCs/>
              </w:rPr>
            </w:pPr>
            <w:r w:rsidRPr="003B0D2E">
              <w:rPr>
                <w:b/>
                <w:bCs/>
              </w:rPr>
              <w:t>Position / Qualifications</w:t>
            </w:r>
          </w:p>
        </w:tc>
        <w:tc>
          <w:tcPr>
            <w:tcW w:w="506" w:type="pct"/>
            <w:shd w:val="clear" w:color="auto" w:fill="BFBFBF" w:themeFill="background1" w:themeFillShade="BF"/>
          </w:tcPr>
          <w:p w14:paraId="1362DFB4" w14:textId="77777777" w:rsidR="00D76A80" w:rsidRPr="003B0D2E" w:rsidRDefault="00D76A80" w:rsidP="003B0D2E">
            <w:pPr>
              <w:spacing w:line="276" w:lineRule="auto"/>
              <w:jc w:val="center"/>
              <w:rPr>
                <w:b/>
                <w:bCs/>
              </w:rPr>
            </w:pPr>
            <w:r w:rsidRPr="003B0D2E">
              <w:rPr>
                <w:b/>
                <w:bCs/>
              </w:rPr>
              <w:t>No. of Staff</w:t>
            </w:r>
          </w:p>
        </w:tc>
      </w:tr>
      <w:tr w:rsidR="00D76A80" w:rsidRPr="003B0D2E" w14:paraId="13A3F9A1" w14:textId="77777777" w:rsidTr="00DE7DC3">
        <w:trPr>
          <w:trHeight w:hRule="exact" w:val="640"/>
        </w:trPr>
        <w:tc>
          <w:tcPr>
            <w:tcW w:w="866" w:type="pct"/>
            <w:shd w:val="clear" w:color="auto" w:fill="D9D9D9" w:themeFill="background1" w:themeFillShade="D9"/>
          </w:tcPr>
          <w:p w14:paraId="78013FAD" w14:textId="77777777" w:rsidR="00D76A80" w:rsidRPr="003B0D2E" w:rsidRDefault="00D76A80" w:rsidP="003B0D2E">
            <w:pPr>
              <w:spacing w:line="276" w:lineRule="auto"/>
              <w:jc w:val="both"/>
              <w:rPr>
                <w:b/>
              </w:rPr>
            </w:pPr>
            <w:r w:rsidRPr="003B0D2E">
              <w:rPr>
                <w:b/>
              </w:rPr>
              <w:t xml:space="preserve">Key Expert No. 1: </w:t>
            </w:r>
          </w:p>
        </w:tc>
        <w:tc>
          <w:tcPr>
            <w:tcW w:w="3628" w:type="pct"/>
            <w:shd w:val="clear" w:color="auto" w:fill="D9D9D9" w:themeFill="background1" w:themeFillShade="D9"/>
          </w:tcPr>
          <w:p w14:paraId="62F4B8F8" w14:textId="6EDAE20C" w:rsidR="00D76A80" w:rsidRPr="003B0D2E" w:rsidRDefault="00D76A80" w:rsidP="003B0D2E">
            <w:pPr>
              <w:autoSpaceDE w:val="0"/>
              <w:autoSpaceDN w:val="0"/>
              <w:adjustRightInd w:val="0"/>
              <w:spacing w:line="276" w:lineRule="auto"/>
              <w:jc w:val="both"/>
              <w:rPr>
                <w:b/>
              </w:rPr>
            </w:pPr>
            <w:r w:rsidRPr="003B0D2E">
              <w:rPr>
                <w:b/>
              </w:rPr>
              <w:t>Team Leader / Road Safety Policy and Strategy Expert</w:t>
            </w:r>
          </w:p>
        </w:tc>
        <w:tc>
          <w:tcPr>
            <w:tcW w:w="506" w:type="pct"/>
            <w:shd w:val="clear" w:color="auto" w:fill="D9D9D9" w:themeFill="background1" w:themeFillShade="D9"/>
          </w:tcPr>
          <w:p w14:paraId="6168FC4D" w14:textId="77777777" w:rsidR="00D76A80" w:rsidRPr="003B0D2E" w:rsidRDefault="00D76A80" w:rsidP="003B0D2E">
            <w:pPr>
              <w:autoSpaceDE w:val="0"/>
              <w:autoSpaceDN w:val="0"/>
              <w:adjustRightInd w:val="0"/>
              <w:spacing w:line="276" w:lineRule="auto"/>
              <w:jc w:val="center"/>
              <w:rPr>
                <w:b/>
              </w:rPr>
            </w:pPr>
            <w:r w:rsidRPr="003B0D2E">
              <w:rPr>
                <w:b/>
              </w:rPr>
              <w:t>1</w:t>
            </w:r>
          </w:p>
        </w:tc>
      </w:tr>
      <w:tr w:rsidR="00D76A80" w:rsidRPr="003B0D2E" w14:paraId="2A49A2F5" w14:textId="77777777" w:rsidTr="00DE7DC3">
        <w:trPr>
          <w:trHeight w:val="782"/>
        </w:trPr>
        <w:tc>
          <w:tcPr>
            <w:tcW w:w="866" w:type="pct"/>
          </w:tcPr>
          <w:p w14:paraId="14AC5F4C" w14:textId="77777777" w:rsidR="00D76A80" w:rsidRPr="003B0D2E" w:rsidRDefault="00D76A80" w:rsidP="003B0D2E">
            <w:pPr>
              <w:spacing w:line="276" w:lineRule="auto"/>
              <w:jc w:val="both"/>
            </w:pPr>
            <w:r w:rsidRPr="003B0D2E">
              <w:t>Qualification, Experience and skills</w:t>
            </w:r>
          </w:p>
        </w:tc>
        <w:tc>
          <w:tcPr>
            <w:tcW w:w="3628" w:type="pct"/>
          </w:tcPr>
          <w:p w14:paraId="1F269E3D" w14:textId="4667E679" w:rsidR="00D76A80" w:rsidRPr="003B0D2E" w:rsidRDefault="00D76A80" w:rsidP="003B0D2E">
            <w:pPr>
              <w:pStyle w:val="ListParagraph"/>
              <w:numPr>
                <w:ilvl w:val="0"/>
                <w:numId w:val="35"/>
              </w:numPr>
              <w:spacing w:after="0" w:line="276" w:lineRule="auto"/>
              <w:jc w:val="both"/>
              <w:rPr>
                <w:rFonts w:ascii="Times New Roman" w:hAnsi="Times New Roman" w:cs="Times New Roman"/>
                <w:iCs/>
              </w:rPr>
            </w:pPr>
            <w:r w:rsidRPr="003B0D2E">
              <w:rPr>
                <w:rFonts w:ascii="Times New Roman" w:hAnsi="Times New Roman" w:cs="Times New Roman"/>
                <w:iCs/>
              </w:rPr>
              <w:t xml:space="preserve">Master’s degree in Road Safety, Transport Policy/Management, Transport Engineering, or related disciplines. </w:t>
            </w:r>
          </w:p>
          <w:p w14:paraId="1B47C5E9" w14:textId="681B12F6" w:rsidR="00D76A80" w:rsidRPr="003B0D2E" w:rsidRDefault="00D76A80" w:rsidP="003B0D2E">
            <w:pPr>
              <w:pStyle w:val="ListParagraph"/>
              <w:numPr>
                <w:ilvl w:val="0"/>
                <w:numId w:val="35"/>
              </w:numPr>
              <w:spacing w:after="0" w:line="276" w:lineRule="auto"/>
              <w:jc w:val="both"/>
              <w:rPr>
                <w:rFonts w:ascii="Times New Roman" w:hAnsi="Times New Roman" w:cs="Times New Roman"/>
                <w:iCs/>
              </w:rPr>
            </w:pPr>
            <w:r w:rsidRPr="003B0D2E">
              <w:rPr>
                <w:rFonts w:ascii="Times New Roman" w:hAnsi="Times New Roman" w:cs="Times New Roman"/>
                <w:iCs/>
              </w:rPr>
              <w:lastRenderedPageBreak/>
              <w:t xml:space="preserve">At least </w:t>
            </w:r>
            <w:r w:rsidR="005D4F9D">
              <w:rPr>
                <w:rFonts w:ascii="Times New Roman" w:hAnsi="Times New Roman" w:cs="Times New Roman"/>
                <w:iCs/>
              </w:rPr>
              <w:t>20</w:t>
            </w:r>
            <w:r w:rsidR="005D4F9D" w:rsidRPr="003B0D2E">
              <w:rPr>
                <w:rFonts w:ascii="Times New Roman" w:hAnsi="Times New Roman" w:cs="Times New Roman"/>
                <w:iCs/>
              </w:rPr>
              <w:t xml:space="preserve"> </w:t>
            </w:r>
            <w:r w:rsidRPr="003B0D2E">
              <w:rPr>
                <w:rFonts w:ascii="Times New Roman" w:hAnsi="Times New Roman" w:cs="Times New Roman"/>
                <w:iCs/>
              </w:rPr>
              <w:t>years of experience in road safety policy development and strategy formulation.</w:t>
            </w:r>
          </w:p>
          <w:p w14:paraId="2754CEA9" w14:textId="77777777" w:rsidR="00D76A80" w:rsidRPr="003B0D2E" w:rsidRDefault="00D76A80" w:rsidP="003B0D2E">
            <w:pPr>
              <w:pStyle w:val="ListParagraph"/>
              <w:numPr>
                <w:ilvl w:val="0"/>
                <w:numId w:val="35"/>
              </w:numPr>
              <w:spacing w:after="0" w:line="276" w:lineRule="auto"/>
              <w:jc w:val="both"/>
              <w:rPr>
                <w:rFonts w:ascii="Times New Roman" w:hAnsi="Times New Roman" w:cs="Times New Roman"/>
                <w:iCs/>
              </w:rPr>
            </w:pPr>
            <w:r w:rsidRPr="003B0D2E">
              <w:rPr>
                <w:rFonts w:ascii="Times New Roman" w:hAnsi="Times New Roman" w:cs="Times New Roman"/>
                <w:iCs/>
              </w:rPr>
              <w:t>Proven track record in leading multidisciplinary teams on road safety projects</w:t>
            </w:r>
          </w:p>
          <w:p w14:paraId="18F73034" w14:textId="202DCCF3" w:rsidR="00D76A80" w:rsidRPr="003B0D2E" w:rsidRDefault="00D76A80" w:rsidP="003B0D2E">
            <w:pPr>
              <w:pStyle w:val="ListParagraph"/>
              <w:numPr>
                <w:ilvl w:val="0"/>
                <w:numId w:val="35"/>
              </w:numPr>
              <w:spacing w:after="0" w:line="276" w:lineRule="auto"/>
              <w:jc w:val="both"/>
              <w:rPr>
                <w:rFonts w:ascii="Times New Roman" w:hAnsi="Times New Roman" w:cs="Times New Roman"/>
                <w:iCs/>
              </w:rPr>
            </w:pPr>
            <w:r w:rsidRPr="003B0D2E">
              <w:rPr>
                <w:rFonts w:ascii="Times New Roman" w:hAnsi="Times New Roman" w:cs="Times New Roman"/>
                <w:iCs/>
              </w:rPr>
              <w:t>Strong leadership and coordination skills.</w:t>
            </w:r>
          </w:p>
          <w:p w14:paraId="5E00E7EC" w14:textId="0E92AAC5" w:rsidR="00D76A80" w:rsidRPr="003B0D2E" w:rsidRDefault="00D76A80" w:rsidP="003B0D2E">
            <w:pPr>
              <w:pStyle w:val="ListParagraph"/>
              <w:numPr>
                <w:ilvl w:val="0"/>
                <w:numId w:val="35"/>
              </w:numPr>
              <w:spacing w:after="0" w:line="276" w:lineRule="auto"/>
              <w:jc w:val="both"/>
              <w:rPr>
                <w:rFonts w:ascii="Times New Roman" w:hAnsi="Times New Roman" w:cs="Times New Roman"/>
                <w:iCs/>
              </w:rPr>
            </w:pPr>
            <w:r w:rsidRPr="003B0D2E">
              <w:rPr>
                <w:rFonts w:ascii="Times New Roman" w:hAnsi="Times New Roman" w:cs="Times New Roman"/>
                <w:iCs/>
              </w:rPr>
              <w:t>Excellent communication and stakeholder engagement abilities.</w:t>
            </w:r>
          </w:p>
          <w:p w14:paraId="2155ADC1" w14:textId="4E6790F1" w:rsidR="00D76A80" w:rsidRPr="003B0D2E" w:rsidRDefault="00D76A80" w:rsidP="003B0D2E">
            <w:pPr>
              <w:pStyle w:val="ListParagraph"/>
              <w:numPr>
                <w:ilvl w:val="0"/>
                <w:numId w:val="35"/>
              </w:numPr>
              <w:spacing w:after="0" w:line="276" w:lineRule="auto"/>
              <w:jc w:val="both"/>
              <w:rPr>
                <w:rFonts w:ascii="Times New Roman" w:hAnsi="Times New Roman" w:cs="Times New Roman"/>
                <w:iCs/>
              </w:rPr>
            </w:pPr>
            <w:r w:rsidRPr="003B0D2E">
              <w:rPr>
                <w:rFonts w:ascii="Times New Roman" w:hAnsi="Times New Roman" w:cs="Times New Roman"/>
                <w:iCs/>
              </w:rPr>
              <w:t>In-depth knowledge of international road safety standards and legislation.</w:t>
            </w:r>
          </w:p>
        </w:tc>
        <w:tc>
          <w:tcPr>
            <w:tcW w:w="506" w:type="pct"/>
          </w:tcPr>
          <w:p w14:paraId="6EF78F84" w14:textId="77777777" w:rsidR="00D76A80" w:rsidRPr="003B0D2E" w:rsidRDefault="00D76A80" w:rsidP="003B0D2E">
            <w:pPr>
              <w:spacing w:line="276" w:lineRule="auto"/>
              <w:jc w:val="both"/>
            </w:pPr>
          </w:p>
        </w:tc>
      </w:tr>
      <w:tr w:rsidR="003B0D2E" w:rsidRPr="003B0D2E" w14:paraId="7E5B65FE" w14:textId="77777777" w:rsidTr="00F17418">
        <w:trPr>
          <w:trHeight w:hRule="exact" w:val="640"/>
        </w:trPr>
        <w:tc>
          <w:tcPr>
            <w:tcW w:w="866" w:type="pct"/>
            <w:shd w:val="clear" w:color="auto" w:fill="D9D9D9" w:themeFill="background1" w:themeFillShade="D9"/>
          </w:tcPr>
          <w:p w14:paraId="114291D2" w14:textId="0992A39F" w:rsidR="003B0D2E" w:rsidRPr="003B0D2E" w:rsidRDefault="003B0D2E" w:rsidP="003B0D2E">
            <w:pPr>
              <w:spacing w:line="276" w:lineRule="auto"/>
              <w:jc w:val="both"/>
              <w:rPr>
                <w:b/>
              </w:rPr>
            </w:pPr>
            <w:r w:rsidRPr="003B0D2E">
              <w:rPr>
                <w:b/>
              </w:rPr>
              <w:t xml:space="preserve">Key Expert No. </w:t>
            </w:r>
            <w:r>
              <w:rPr>
                <w:b/>
              </w:rPr>
              <w:t>2</w:t>
            </w:r>
            <w:r w:rsidRPr="003B0D2E">
              <w:rPr>
                <w:b/>
              </w:rPr>
              <w:t xml:space="preserve">: </w:t>
            </w:r>
          </w:p>
        </w:tc>
        <w:tc>
          <w:tcPr>
            <w:tcW w:w="3628" w:type="pct"/>
            <w:shd w:val="clear" w:color="auto" w:fill="D9D9D9" w:themeFill="background1" w:themeFillShade="D9"/>
          </w:tcPr>
          <w:p w14:paraId="41E0CFB3" w14:textId="048C67DD" w:rsidR="003B0D2E" w:rsidRPr="003B0D2E" w:rsidRDefault="003B0D2E" w:rsidP="003B0D2E">
            <w:pPr>
              <w:autoSpaceDE w:val="0"/>
              <w:autoSpaceDN w:val="0"/>
              <w:adjustRightInd w:val="0"/>
              <w:spacing w:line="276" w:lineRule="auto"/>
              <w:jc w:val="both"/>
              <w:rPr>
                <w:b/>
              </w:rPr>
            </w:pPr>
            <w:r w:rsidRPr="003B0D2E">
              <w:rPr>
                <w:b/>
              </w:rPr>
              <w:t>Road Safety Engineering / Infrastructure Expert</w:t>
            </w:r>
          </w:p>
        </w:tc>
        <w:tc>
          <w:tcPr>
            <w:tcW w:w="506" w:type="pct"/>
            <w:shd w:val="clear" w:color="auto" w:fill="D9D9D9" w:themeFill="background1" w:themeFillShade="D9"/>
          </w:tcPr>
          <w:p w14:paraId="688CD885"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D76A80" w:rsidRPr="003B0D2E" w14:paraId="13D0A3E1" w14:textId="77777777" w:rsidTr="00DE7DC3">
        <w:trPr>
          <w:trHeight w:val="782"/>
        </w:trPr>
        <w:tc>
          <w:tcPr>
            <w:tcW w:w="866" w:type="pct"/>
          </w:tcPr>
          <w:p w14:paraId="2B8DBC84" w14:textId="6D29835C" w:rsidR="00D76A80" w:rsidRPr="003B0D2E" w:rsidRDefault="00D76A80" w:rsidP="003B0D2E">
            <w:pPr>
              <w:spacing w:line="276" w:lineRule="auto"/>
              <w:jc w:val="both"/>
            </w:pPr>
            <w:r w:rsidRPr="003B0D2E">
              <w:t>Qualification, Experience and skills</w:t>
            </w:r>
          </w:p>
        </w:tc>
        <w:tc>
          <w:tcPr>
            <w:tcW w:w="3628" w:type="pct"/>
          </w:tcPr>
          <w:p w14:paraId="076BF6A2" w14:textId="77777777" w:rsidR="00D76A80" w:rsidRPr="003B0D2E" w:rsidRDefault="00D76A80"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Civil Engineering or Transportation Engineering.</w:t>
            </w:r>
          </w:p>
          <w:p w14:paraId="44F73A22" w14:textId="71B3628C" w:rsidR="00D76A80" w:rsidRPr="003B0D2E" w:rsidRDefault="00D76A80"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Minimum </w:t>
            </w:r>
            <w:r w:rsidR="005D4F9D">
              <w:rPr>
                <w:rFonts w:ascii="Times New Roman" w:hAnsi="Times New Roman" w:cs="Times New Roman"/>
                <w:color w:val="1C1C1C"/>
                <w:shd w:val="clear" w:color="auto" w:fill="FFFFFF"/>
              </w:rPr>
              <w:t>15</w:t>
            </w:r>
            <w:r w:rsidR="005D4F9D"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years of experience in road safety engineering or traffic infrastructure projects.</w:t>
            </w:r>
          </w:p>
          <w:p w14:paraId="4F578A77" w14:textId="77777777" w:rsidR="00D76A80" w:rsidRPr="003B0D2E" w:rsidRDefault="00D76A80"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Familiarity with road design standards and safety assessment methods.</w:t>
            </w:r>
          </w:p>
          <w:p w14:paraId="0C76BD4B"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Proficiency in traffic simulation software and engineering design software.</w:t>
            </w:r>
          </w:p>
          <w:p w14:paraId="7785DF07" w14:textId="2CFEAC98" w:rsidR="00D76A80"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Strong analytical and problem-solving skills.</w:t>
            </w:r>
          </w:p>
        </w:tc>
        <w:tc>
          <w:tcPr>
            <w:tcW w:w="506" w:type="pct"/>
          </w:tcPr>
          <w:p w14:paraId="65CA0FE5" w14:textId="77777777" w:rsidR="00D76A80" w:rsidRPr="003B0D2E" w:rsidRDefault="00D76A80" w:rsidP="003B0D2E">
            <w:pPr>
              <w:spacing w:line="276" w:lineRule="auto"/>
              <w:jc w:val="both"/>
            </w:pPr>
          </w:p>
        </w:tc>
      </w:tr>
      <w:tr w:rsidR="00DE7DC3" w:rsidRPr="003B0D2E" w14:paraId="7B9643D1" w14:textId="77777777" w:rsidTr="00DE7DC3">
        <w:trPr>
          <w:trHeight w:hRule="exact" w:val="640"/>
        </w:trPr>
        <w:tc>
          <w:tcPr>
            <w:tcW w:w="866" w:type="pct"/>
            <w:shd w:val="clear" w:color="auto" w:fill="D9D9D9" w:themeFill="background1" w:themeFillShade="D9"/>
          </w:tcPr>
          <w:p w14:paraId="52126C78" w14:textId="5F0CE69A" w:rsidR="00DE7DC3" w:rsidRPr="003B0D2E" w:rsidRDefault="00DE7DC3" w:rsidP="003B0D2E">
            <w:pPr>
              <w:spacing w:line="276" w:lineRule="auto"/>
              <w:jc w:val="both"/>
              <w:rPr>
                <w:b/>
              </w:rPr>
            </w:pPr>
            <w:r w:rsidRPr="003B0D2E">
              <w:rPr>
                <w:b/>
              </w:rPr>
              <w:t xml:space="preserve">Key Expert No. 3: </w:t>
            </w:r>
          </w:p>
        </w:tc>
        <w:tc>
          <w:tcPr>
            <w:tcW w:w="3628" w:type="pct"/>
            <w:shd w:val="clear" w:color="auto" w:fill="D9D9D9" w:themeFill="background1" w:themeFillShade="D9"/>
          </w:tcPr>
          <w:p w14:paraId="27D80D77" w14:textId="35AE4738" w:rsidR="00DE7DC3" w:rsidRPr="003B0D2E" w:rsidRDefault="00DE7DC3" w:rsidP="003B0D2E">
            <w:pPr>
              <w:autoSpaceDE w:val="0"/>
              <w:autoSpaceDN w:val="0"/>
              <w:adjustRightInd w:val="0"/>
              <w:spacing w:line="276" w:lineRule="auto"/>
              <w:jc w:val="both"/>
              <w:rPr>
                <w:b/>
              </w:rPr>
            </w:pPr>
            <w:r w:rsidRPr="003B0D2E">
              <w:rPr>
                <w:b/>
              </w:rPr>
              <w:t>Crash Data and Analysis Expert</w:t>
            </w:r>
          </w:p>
        </w:tc>
        <w:tc>
          <w:tcPr>
            <w:tcW w:w="506" w:type="pct"/>
            <w:shd w:val="clear" w:color="auto" w:fill="D9D9D9" w:themeFill="background1" w:themeFillShade="D9"/>
          </w:tcPr>
          <w:p w14:paraId="268947DA" w14:textId="77777777" w:rsidR="00DE7DC3" w:rsidRPr="003B0D2E" w:rsidRDefault="00DE7DC3" w:rsidP="003B0D2E">
            <w:pPr>
              <w:autoSpaceDE w:val="0"/>
              <w:autoSpaceDN w:val="0"/>
              <w:adjustRightInd w:val="0"/>
              <w:spacing w:line="276" w:lineRule="auto"/>
              <w:jc w:val="center"/>
              <w:rPr>
                <w:b/>
              </w:rPr>
            </w:pPr>
            <w:r w:rsidRPr="003B0D2E">
              <w:rPr>
                <w:b/>
              </w:rPr>
              <w:t>1</w:t>
            </w:r>
          </w:p>
        </w:tc>
      </w:tr>
      <w:tr w:rsidR="00DE7DC3" w:rsidRPr="003B0D2E" w14:paraId="440A3E2B" w14:textId="77777777" w:rsidTr="00DE7DC3">
        <w:trPr>
          <w:trHeight w:val="782"/>
        </w:trPr>
        <w:tc>
          <w:tcPr>
            <w:tcW w:w="866" w:type="pct"/>
          </w:tcPr>
          <w:p w14:paraId="1EFC19FC" w14:textId="43985FDD" w:rsidR="00DE7DC3" w:rsidRPr="003B0D2E" w:rsidRDefault="00DE7DC3" w:rsidP="003B0D2E">
            <w:pPr>
              <w:spacing w:line="276" w:lineRule="auto"/>
              <w:jc w:val="both"/>
            </w:pPr>
            <w:r w:rsidRPr="003B0D2E">
              <w:t>Qualification, Experience and skills</w:t>
            </w:r>
          </w:p>
        </w:tc>
        <w:tc>
          <w:tcPr>
            <w:tcW w:w="3628" w:type="pct"/>
          </w:tcPr>
          <w:p w14:paraId="51D76435"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Statistics, Data Science, or a related field.</w:t>
            </w:r>
          </w:p>
          <w:p w14:paraId="6B99974D" w14:textId="52A7F1E8"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0C118F">
              <w:rPr>
                <w:rFonts w:ascii="Times New Roman" w:hAnsi="Times New Roman" w:cs="Times New Roman"/>
                <w:color w:val="1C1C1C"/>
                <w:shd w:val="clear" w:color="auto" w:fill="FFFFFF"/>
              </w:rPr>
              <w:t>10</w:t>
            </w:r>
            <w:r w:rsidR="000C118F"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years of experience in crash data analysis and traffic safety research.</w:t>
            </w:r>
          </w:p>
          <w:p w14:paraId="1EEE53B8"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Experience with data collection and management systems.</w:t>
            </w:r>
          </w:p>
          <w:p w14:paraId="52B70D18"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Advanced data analysis skills, including proficiency in statistical software (e.g., R, SPSS, or Python).</w:t>
            </w:r>
          </w:p>
          <w:p w14:paraId="487D9696" w14:textId="002A66F3"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Ability to translate data findings into actionable recommendations.</w:t>
            </w:r>
          </w:p>
        </w:tc>
        <w:tc>
          <w:tcPr>
            <w:tcW w:w="506" w:type="pct"/>
          </w:tcPr>
          <w:p w14:paraId="1506E19F" w14:textId="77777777" w:rsidR="00DE7DC3" w:rsidRPr="003B0D2E" w:rsidRDefault="00DE7DC3" w:rsidP="003B0D2E">
            <w:pPr>
              <w:spacing w:line="276" w:lineRule="auto"/>
              <w:jc w:val="both"/>
            </w:pPr>
          </w:p>
        </w:tc>
      </w:tr>
      <w:tr w:rsidR="00DE7DC3" w:rsidRPr="003B0D2E" w14:paraId="29AFD95E" w14:textId="77777777" w:rsidTr="00DE7DC3">
        <w:trPr>
          <w:trHeight w:hRule="exact" w:val="640"/>
        </w:trPr>
        <w:tc>
          <w:tcPr>
            <w:tcW w:w="866" w:type="pct"/>
            <w:shd w:val="clear" w:color="auto" w:fill="D9D9D9" w:themeFill="background1" w:themeFillShade="D9"/>
          </w:tcPr>
          <w:p w14:paraId="7D957D08" w14:textId="640D4582" w:rsidR="00DE7DC3" w:rsidRPr="003B0D2E" w:rsidRDefault="00DE7DC3" w:rsidP="003B0D2E">
            <w:pPr>
              <w:spacing w:line="276" w:lineRule="auto"/>
              <w:jc w:val="both"/>
              <w:rPr>
                <w:b/>
              </w:rPr>
            </w:pPr>
            <w:r w:rsidRPr="003B0D2E">
              <w:rPr>
                <w:b/>
              </w:rPr>
              <w:t xml:space="preserve">Key Expert No. 4: </w:t>
            </w:r>
          </w:p>
        </w:tc>
        <w:tc>
          <w:tcPr>
            <w:tcW w:w="3628" w:type="pct"/>
            <w:shd w:val="clear" w:color="auto" w:fill="D9D9D9" w:themeFill="background1" w:themeFillShade="D9"/>
          </w:tcPr>
          <w:p w14:paraId="6AEA979C" w14:textId="08EBC7A1" w:rsidR="00DE7DC3" w:rsidRPr="003B0D2E" w:rsidRDefault="00DE7DC3" w:rsidP="003B0D2E">
            <w:pPr>
              <w:autoSpaceDE w:val="0"/>
              <w:autoSpaceDN w:val="0"/>
              <w:adjustRightInd w:val="0"/>
              <w:spacing w:line="276" w:lineRule="auto"/>
              <w:jc w:val="both"/>
              <w:rPr>
                <w:b/>
              </w:rPr>
            </w:pPr>
            <w:r w:rsidRPr="003B0D2E">
              <w:rPr>
                <w:b/>
              </w:rPr>
              <w:t>Traffic Policing and Enforcement Specialist</w:t>
            </w:r>
          </w:p>
        </w:tc>
        <w:tc>
          <w:tcPr>
            <w:tcW w:w="506" w:type="pct"/>
            <w:shd w:val="clear" w:color="auto" w:fill="D9D9D9" w:themeFill="background1" w:themeFillShade="D9"/>
          </w:tcPr>
          <w:p w14:paraId="44C737AE" w14:textId="77777777" w:rsidR="00DE7DC3" w:rsidRPr="003B0D2E" w:rsidRDefault="00DE7DC3" w:rsidP="003B0D2E">
            <w:pPr>
              <w:autoSpaceDE w:val="0"/>
              <w:autoSpaceDN w:val="0"/>
              <w:adjustRightInd w:val="0"/>
              <w:spacing w:line="276" w:lineRule="auto"/>
              <w:jc w:val="center"/>
              <w:rPr>
                <w:b/>
              </w:rPr>
            </w:pPr>
            <w:r w:rsidRPr="003B0D2E">
              <w:rPr>
                <w:b/>
              </w:rPr>
              <w:t>1</w:t>
            </w:r>
          </w:p>
        </w:tc>
      </w:tr>
      <w:tr w:rsidR="00DE7DC3" w:rsidRPr="003B0D2E" w14:paraId="0B1F1EC2" w14:textId="77777777" w:rsidTr="00DE7DC3">
        <w:trPr>
          <w:trHeight w:val="782"/>
        </w:trPr>
        <w:tc>
          <w:tcPr>
            <w:tcW w:w="866" w:type="pct"/>
          </w:tcPr>
          <w:p w14:paraId="60CBCD62" w14:textId="77777777" w:rsidR="00DE7DC3" w:rsidRPr="003B0D2E" w:rsidRDefault="00DE7DC3" w:rsidP="003B0D2E">
            <w:pPr>
              <w:spacing w:line="276" w:lineRule="auto"/>
              <w:jc w:val="both"/>
            </w:pPr>
          </w:p>
        </w:tc>
        <w:tc>
          <w:tcPr>
            <w:tcW w:w="3628" w:type="pct"/>
          </w:tcPr>
          <w:p w14:paraId="4BB1B434"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Bachelor’s degree in Criminal Justice, Public Policy, or a related field.</w:t>
            </w:r>
          </w:p>
          <w:p w14:paraId="1198BE4F" w14:textId="10AFF185" w:rsidR="00DE7DC3"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5D4F9D">
              <w:rPr>
                <w:rFonts w:ascii="Times New Roman" w:hAnsi="Times New Roman" w:cs="Times New Roman"/>
                <w:color w:val="1C1C1C"/>
                <w:shd w:val="clear" w:color="auto" w:fill="FFFFFF"/>
              </w:rPr>
              <w:t>1</w:t>
            </w:r>
            <w:r w:rsidRPr="003B0D2E">
              <w:rPr>
                <w:rFonts w:ascii="Times New Roman" w:hAnsi="Times New Roman" w:cs="Times New Roman"/>
                <w:color w:val="1C1C1C"/>
                <w:shd w:val="clear" w:color="auto" w:fill="FFFFFF"/>
              </w:rPr>
              <w:t>5</w:t>
            </w:r>
            <w:r w:rsidR="00DE7DC3" w:rsidRPr="003B0D2E">
              <w:rPr>
                <w:rFonts w:ascii="Times New Roman" w:hAnsi="Times New Roman" w:cs="Times New Roman"/>
                <w:color w:val="1C1C1C"/>
                <w:shd w:val="clear" w:color="auto" w:fill="FFFFFF"/>
              </w:rPr>
              <w:t xml:space="preserve"> years of experience in traffic law enforcement or policing strategy development. </w:t>
            </w:r>
          </w:p>
          <w:p w14:paraId="716A4076"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Understanding of traffic enforcement technologies and methodologies.</w:t>
            </w:r>
          </w:p>
          <w:p w14:paraId="3DCD0058" w14:textId="77777777"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Expertise in policy formulation and application related to traffic enforcement.</w:t>
            </w:r>
          </w:p>
          <w:p w14:paraId="05930930" w14:textId="1BFAFD65" w:rsidR="00DE7DC3" w:rsidRPr="003B0D2E" w:rsidRDefault="00DE7DC3"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lastRenderedPageBreak/>
              <w:t>Strong interpersonal and communication skills for training and collaboration.</w:t>
            </w:r>
          </w:p>
        </w:tc>
        <w:tc>
          <w:tcPr>
            <w:tcW w:w="506" w:type="pct"/>
          </w:tcPr>
          <w:p w14:paraId="74D42F15" w14:textId="77777777" w:rsidR="00DE7DC3" w:rsidRPr="003B0D2E" w:rsidRDefault="00DE7DC3" w:rsidP="003B0D2E">
            <w:pPr>
              <w:spacing w:line="276" w:lineRule="auto"/>
              <w:jc w:val="both"/>
            </w:pPr>
          </w:p>
        </w:tc>
      </w:tr>
      <w:tr w:rsidR="003B0D2E" w:rsidRPr="003B0D2E" w14:paraId="68BFBC23" w14:textId="77777777" w:rsidTr="00F17418">
        <w:trPr>
          <w:trHeight w:hRule="exact" w:val="640"/>
        </w:trPr>
        <w:tc>
          <w:tcPr>
            <w:tcW w:w="866" w:type="pct"/>
            <w:shd w:val="clear" w:color="auto" w:fill="D9D9D9" w:themeFill="background1" w:themeFillShade="D9"/>
          </w:tcPr>
          <w:p w14:paraId="14F46070" w14:textId="35C2D1E6" w:rsidR="003B0D2E" w:rsidRPr="003B0D2E" w:rsidRDefault="003B0D2E" w:rsidP="003B0D2E">
            <w:pPr>
              <w:spacing w:line="276" w:lineRule="auto"/>
              <w:jc w:val="both"/>
              <w:rPr>
                <w:b/>
              </w:rPr>
            </w:pPr>
            <w:r w:rsidRPr="003B0D2E">
              <w:rPr>
                <w:b/>
              </w:rPr>
              <w:t xml:space="preserve">Key Expert No. 5: </w:t>
            </w:r>
          </w:p>
        </w:tc>
        <w:tc>
          <w:tcPr>
            <w:tcW w:w="3628" w:type="pct"/>
            <w:shd w:val="clear" w:color="auto" w:fill="D9D9D9" w:themeFill="background1" w:themeFillShade="D9"/>
          </w:tcPr>
          <w:p w14:paraId="7E247350" w14:textId="77777777" w:rsidR="003B0D2E" w:rsidRPr="003B0D2E" w:rsidRDefault="003B0D2E" w:rsidP="003B0D2E">
            <w:pPr>
              <w:autoSpaceDE w:val="0"/>
              <w:autoSpaceDN w:val="0"/>
              <w:adjustRightInd w:val="0"/>
              <w:spacing w:line="276" w:lineRule="auto"/>
              <w:jc w:val="both"/>
              <w:rPr>
                <w:b/>
              </w:rPr>
            </w:pPr>
            <w:r w:rsidRPr="003B0D2E">
              <w:rPr>
                <w:b/>
              </w:rPr>
              <w:t>Traffic Policing and Enforcement Specialist</w:t>
            </w:r>
          </w:p>
        </w:tc>
        <w:tc>
          <w:tcPr>
            <w:tcW w:w="506" w:type="pct"/>
            <w:shd w:val="clear" w:color="auto" w:fill="D9D9D9" w:themeFill="background1" w:themeFillShade="D9"/>
          </w:tcPr>
          <w:p w14:paraId="5768C0F8"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DE7DC3" w:rsidRPr="003B0D2E" w14:paraId="345BA3DB" w14:textId="77777777" w:rsidTr="003B0D2E">
        <w:trPr>
          <w:trHeight w:val="782"/>
        </w:trPr>
        <w:tc>
          <w:tcPr>
            <w:tcW w:w="866" w:type="pct"/>
          </w:tcPr>
          <w:p w14:paraId="797D33FE" w14:textId="77777777" w:rsidR="00DE7DC3" w:rsidRPr="003B0D2E" w:rsidRDefault="00DE7DC3" w:rsidP="003B0D2E">
            <w:pPr>
              <w:spacing w:line="276" w:lineRule="auto"/>
              <w:jc w:val="both"/>
            </w:pPr>
          </w:p>
        </w:tc>
        <w:tc>
          <w:tcPr>
            <w:tcW w:w="3628" w:type="pct"/>
          </w:tcPr>
          <w:p w14:paraId="22A3A5BC" w14:textId="77777777" w:rsidR="00DE7DC3"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Medical degree or Master’s in Public Health or Emergency Management.</w:t>
            </w:r>
          </w:p>
          <w:p w14:paraId="26403388" w14:textId="0FF833BE"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5D4F9D">
              <w:rPr>
                <w:rFonts w:ascii="Times New Roman" w:hAnsi="Times New Roman" w:cs="Times New Roman"/>
                <w:color w:val="1C1C1C"/>
                <w:shd w:val="clear" w:color="auto" w:fill="FFFFFF"/>
              </w:rPr>
              <w:t>15</w:t>
            </w:r>
            <w:r w:rsidR="005D4F9D"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 xml:space="preserve">years in emergency care, trauma management, or road safety response systems. </w:t>
            </w:r>
          </w:p>
          <w:p w14:paraId="5E8CACFB"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Experience working with first responders and emergency services.</w:t>
            </w:r>
          </w:p>
          <w:p w14:paraId="0C5914CD"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Knowledge of emergency response protocols and medical best practices. </w:t>
            </w:r>
          </w:p>
          <w:p w14:paraId="53407EAC" w14:textId="507FA409"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Strong organizational and communication skills for coordinating multi-agency efforts.</w:t>
            </w:r>
          </w:p>
        </w:tc>
        <w:tc>
          <w:tcPr>
            <w:tcW w:w="506" w:type="pct"/>
          </w:tcPr>
          <w:p w14:paraId="6C487FCC" w14:textId="77777777" w:rsidR="00DE7DC3" w:rsidRPr="003B0D2E" w:rsidRDefault="00DE7DC3" w:rsidP="003B0D2E">
            <w:pPr>
              <w:spacing w:line="276" w:lineRule="auto"/>
              <w:jc w:val="both"/>
            </w:pPr>
          </w:p>
        </w:tc>
      </w:tr>
      <w:tr w:rsidR="003B0D2E" w:rsidRPr="003B0D2E" w14:paraId="28A5D89B" w14:textId="77777777" w:rsidTr="00F17418">
        <w:trPr>
          <w:trHeight w:hRule="exact" w:val="640"/>
        </w:trPr>
        <w:tc>
          <w:tcPr>
            <w:tcW w:w="866" w:type="pct"/>
            <w:shd w:val="clear" w:color="auto" w:fill="D9D9D9" w:themeFill="background1" w:themeFillShade="D9"/>
          </w:tcPr>
          <w:p w14:paraId="2AA7765E" w14:textId="3763EB62" w:rsidR="003B0D2E" w:rsidRPr="003B0D2E" w:rsidRDefault="003B0D2E" w:rsidP="003B0D2E">
            <w:pPr>
              <w:spacing w:line="276" w:lineRule="auto"/>
              <w:jc w:val="both"/>
              <w:rPr>
                <w:b/>
              </w:rPr>
            </w:pPr>
            <w:r w:rsidRPr="003B0D2E">
              <w:rPr>
                <w:b/>
              </w:rPr>
              <w:t xml:space="preserve">Key Expert No. 6: </w:t>
            </w:r>
          </w:p>
        </w:tc>
        <w:tc>
          <w:tcPr>
            <w:tcW w:w="3628" w:type="pct"/>
            <w:shd w:val="clear" w:color="auto" w:fill="D9D9D9" w:themeFill="background1" w:themeFillShade="D9"/>
          </w:tcPr>
          <w:p w14:paraId="7574C511" w14:textId="2CD01D3F" w:rsidR="003B0D2E" w:rsidRPr="003B0D2E" w:rsidRDefault="003B0D2E" w:rsidP="003B0D2E">
            <w:pPr>
              <w:autoSpaceDE w:val="0"/>
              <w:autoSpaceDN w:val="0"/>
              <w:adjustRightInd w:val="0"/>
              <w:spacing w:line="276" w:lineRule="auto"/>
              <w:jc w:val="both"/>
              <w:rPr>
                <w:b/>
              </w:rPr>
            </w:pPr>
            <w:r w:rsidRPr="003B0D2E">
              <w:rPr>
                <w:b/>
              </w:rPr>
              <w:t>Road User Behavior, Education and Communication Expert</w:t>
            </w:r>
          </w:p>
        </w:tc>
        <w:tc>
          <w:tcPr>
            <w:tcW w:w="506" w:type="pct"/>
            <w:shd w:val="clear" w:color="auto" w:fill="D9D9D9" w:themeFill="background1" w:themeFillShade="D9"/>
          </w:tcPr>
          <w:p w14:paraId="1BB923F9"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3B0D2E" w:rsidRPr="003B0D2E" w14:paraId="580F613C" w14:textId="77777777" w:rsidTr="003B0D2E">
        <w:trPr>
          <w:trHeight w:val="782"/>
        </w:trPr>
        <w:tc>
          <w:tcPr>
            <w:tcW w:w="866" w:type="pct"/>
          </w:tcPr>
          <w:p w14:paraId="42C24903" w14:textId="77777777" w:rsidR="003B0D2E" w:rsidRPr="003B0D2E" w:rsidRDefault="003B0D2E" w:rsidP="003B0D2E">
            <w:pPr>
              <w:spacing w:line="276" w:lineRule="auto"/>
              <w:jc w:val="both"/>
            </w:pPr>
          </w:p>
        </w:tc>
        <w:tc>
          <w:tcPr>
            <w:tcW w:w="3628" w:type="pct"/>
          </w:tcPr>
          <w:p w14:paraId="0ABA1897"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Psychology, Sociology, Communication, or Education.</w:t>
            </w:r>
          </w:p>
          <w:p w14:paraId="5307587D" w14:textId="20255D1F"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5D4F9D">
              <w:rPr>
                <w:rFonts w:ascii="Times New Roman" w:hAnsi="Times New Roman" w:cs="Times New Roman"/>
                <w:color w:val="1C1C1C"/>
                <w:shd w:val="clear" w:color="auto" w:fill="FFFFFF"/>
              </w:rPr>
              <w:t>1</w:t>
            </w:r>
            <w:r w:rsidRPr="003B0D2E">
              <w:rPr>
                <w:rFonts w:ascii="Times New Roman" w:hAnsi="Times New Roman" w:cs="Times New Roman"/>
                <w:color w:val="1C1C1C"/>
                <w:shd w:val="clear" w:color="auto" w:fill="FFFFFF"/>
              </w:rPr>
              <w:t>5 years of experience in road user behavior research or public awareness campaigns.</w:t>
            </w:r>
          </w:p>
          <w:p w14:paraId="71274E7C"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Excellent communication and presentation skills. </w:t>
            </w:r>
          </w:p>
          <w:p w14:paraId="3277CABD" w14:textId="7B7FD95D"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Ability to design and implement educational programs and behavior change initiatives.</w:t>
            </w:r>
          </w:p>
        </w:tc>
        <w:tc>
          <w:tcPr>
            <w:tcW w:w="506" w:type="pct"/>
          </w:tcPr>
          <w:p w14:paraId="38A9758D" w14:textId="77777777" w:rsidR="003B0D2E" w:rsidRPr="003B0D2E" w:rsidRDefault="003B0D2E" w:rsidP="003B0D2E">
            <w:pPr>
              <w:spacing w:line="276" w:lineRule="auto"/>
              <w:jc w:val="both"/>
            </w:pPr>
          </w:p>
        </w:tc>
      </w:tr>
      <w:tr w:rsidR="003B0D2E" w:rsidRPr="003B0D2E" w14:paraId="13AEB175" w14:textId="77777777" w:rsidTr="00F17418">
        <w:trPr>
          <w:trHeight w:hRule="exact" w:val="640"/>
        </w:trPr>
        <w:tc>
          <w:tcPr>
            <w:tcW w:w="866" w:type="pct"/>
            <w:shd w:val="clear" w:color="auto" w:fill="D9D9D9" w:themeFill="background1" w:themeFillShade="D9"/>
          </w:tcPr>
          <w:p w14:paraId="5814D512" w14:textId="6D755A79" w:rsidR="003B0D2E" w:rsidRPr="003B0D2E" w:rsidRDefault="003B0D2E" w:rsidP="003B0D2E">
            <w:pPr>
              <w:spacing w:line="276" w:lineRule="auto"/>
              <w:jc w:val="both"/>
              <w:rPr>
                <w:b/>
              </w:rPr>
            </w:pPr>
            <w:r w:rsidRPr="003B0D2E">
              <w:rPr>
                <w:b/>
              </w:rPr>
              <w:t xml:space="preserve">Key Expert No. 7: </w:t>
            </w:r>
          </w:p>
        </w:tc>
        <w:tc>
          <w:tcPr>
            <w:tcW w:w="3628" w:type="pct"/>
            <w:shd w:val="clear" w:color="auto" w:fill="D9D9D9" w:themeFill="background1" w:themeFillShade="D9"/>
          </w:tcPr>
          <w:p w14:paraId="323EE79C" w14:textId="77777777" w:rsidR="003B0D2E" w:rsidRPr="003B0D2E" w:rsidRDefault="003B0D2E" w:rsidP="003B0D2E">
            <w:pPr>
              <w:autoSpaceDE w:val="0"/>
              <w:autoSpaceDN w:val="0"/>
              <w:adjustRightInd w:val="0"/>
              <w:spacing w:line="276" w:lineRule="auto"/>
              <w:jc w:val="both"/>
              <w:rPr>
                <w:b/>
              </w:rPr>
            </w:pPr>
            <w:r w:rsidRPr="003B0D2E">
              <w:rPr>
                <w:b/>
              </w:rPr>
              <w:t>Road User Behavior, Education and Communication Expert</w:t>
            </w:r>
          </w:p>
        </w:tc>
        <w:tc>
          <w:tcPr>
            <w:tcW w:w="506" w:type="pct"/>
            <w:shd w:val="clear" w:color="auto" w:fill="D9D9D9" w:themeFill="background1" w:themeFillShade="D9"/>
          </w:tcPr>
          <w:p w14:paraId="32481DDF"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3B0D2E" w:rsidRPr="003B0D2E" w14:paraId="43AB1938" w14:textId="77777777" w:rsidTr="003B0D2E">
        <w:trPr>
          <w:trHeight w:val="782"/>
        </w:trPr>
        <w:tc>
          <w:tcPr>
            <w:tcW w:w="866" w:type="pct"/>
          </w:tcPr>
          <w:p w14:paraId="68525186" w14:textId="77777777" w:rsidR="003B0D2E" w:rsidRPr="003B0D2E" w:rsidRDefault="003B0D2E" w:rsidP="003B0D2E">
            <w:pPr>
              <w:spacing w:line="276" w:lineRule="auto"/>
              <w:jc w:val="both"/>
            </w:pPr>
          </w:p>
        </w:tc>
        <w:tc>
          <w:tcPr>
            <w:tcW w:w="3628" w:type="pct"/>
          </w:tcPr>
          <w:p w14:paraId="6D517F2D"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Public Administration, Governance, or a related field.</w:t>
            </w:r>
          </w:p>
          <w:p w14:paraId="6B75DE74" w14:textId="3FE5A710"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Minimum of </w:t>
            </w:r>
            <w:r w:rsidR="005D4F9D">
              <w:rPr>
                <w:rFonts w:ascii="Times New Roman" w:hAnsi="Times New Roman" w:cs="Times New Roman"/>
                <w:color w:val="1C1C1C"/>
                <w:shd w:val="clear" w:color="auto" w:fill="FFFFFF"/>
              </w:rPr>
              <w:t>15</w:t>
            </w:r>
            <w:r w:rsidR="005D4F9D"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years of experience in governance and institutional capacity building.</w:t>
            </w:r>
          </w:p>
          <w:p w14:paraId="7A340E8D"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Strong understanding of institutional frameworks and governance processes in transportation. </w:t>
            </w:r>
          </w:p>
          <w:p w14:paraId="390E743F" w14:textId="221414BF"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Excellent stakeholder engagement and negotiation skills. </w:t>
            </w:r>
          </w:p>
        </w:tc>
        <w:tc>
          <w:tcPr>
            <w:tcW w:w="506" w:type="pct"/>
          </w:tcPr>
          <w:p w14:paraId="7A8E644F" w14:textId="77777777" w:rsidR="003B0D2E" w:rsidRPr="003B0D2E" w:rsidRDefault="003B0D2E" w:rsidP="003B0D2E">
            <w:pPr>
              <w:spacing w:line="276" w:lineRule="auto"/>
              <w:jc w:val="both"/>
            </w:pPr>
          </w:p>
        </w:tc>
      </w:tr>
      <w:tr w:rsidR="003B0D2E" w:rsidRPr="003B0D2E" w14:paraId="464F1D41" w14:textId="77777777" w:rsidTr="00F17418">
        <w:trPr>
          <w:trHeight w:hRule="exact" w:val="640"/>
        </w:trPr>
        <w:tc>
          <w:tcPr>
            <w:tcW w:w="866" w:type="pct"/>
            <w:shd w:val="clear" w:color="auto" w:fill="D9D9D9" w:themeFill="background1" w:themeFillShade="D9"/>
          </w:tcPr>
          <w:p w14:paraId="7B853046" w14:textId="22A5464E" w:rsidR="003B0D2E" w:rsidRPr="003B0D2E" w:rsidRDefault="003B0D2E" w:rsidP="003B0D2E">
            <w:pPr>
              <w:spacing w:line="276" w:lineRule="auto"/>
              <w:jc w:val="both"/>
              <w:rPr>
                <w:b/>
              </w:rPr>
            </w:pPr>
            <w:r w:rsidRPr="003B0D2E">
              <w:rPr>
                <w:b/>
              </w:rPr>
              <w:t xml:space="preserve">Key Expert No. 8: </w:t>
            </w:r>
          </w:p>
        </w:tc>
        <w:tc>
          <w:tcPr>
            <w:tcW w:w="3628" w:type="pct"/>
            <w:shd w:val="clear" w:color="auto" w:fill="D9D9D9" w:themeFill="background1" w:themeFillShade="D9"/>
          </w:tcPr>
          <w:p w14:paraId="3F99F187" w14:textId="27D3C4DD" w:rsidR="003B0D2E" w:rsidRPr="003B0D2E" w:rsidRDefault="003B0D2E" w:rsidP="003B0D2E">
            <w:pPr>
              <w:autoSpaceDE w:val="0"/>
              <w:autoSpaceDN w:val="0"/>
              <w:adjustRightInd w:val="0"/>
              <w:spacing w:line="276" w:lineRule="auto"/>
              <w:jc w:val="both"/>
              <w:rPr>
                <w:b/>
              </w:rPr>
            </w:pPr>
            <w:r w:rsidRPr="003B0D2E">
              <w:rPr>
                <w:b/>
              </w:rPr>
              <w:t>Transport Economics and Financing Expert</w:t>
            </w:r>
          </w:p>
        </w:tc>
        <w:tc>
          <w:tcPr>
            <w:tcW w:w="506" w:type="pct"/>
            <w:shd w:val="clear" w:color="auto" w:fill="D9D9D9" w:themeFill="background1" w:themeFillShade="D9"/>
          </w:tcPr>
          <w:p w14:paraId="0FD3AAE0"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3B0D2E" w:rsidRPr="003B0D2E" w14:paraId="5BD8F455" w14:textId="77777777" w:rsidTr="003B0D2E">
        <w:trPr>
          <w:trHeight w:val="782"/>
        </w:trPr>
        <w:tc>
          <w:tcPr>
            <w:tcW w:w="866" w:type="pct"/>
          </w:tcPr>
          <w:p w14:paraId="01CB427E" w14:textId="77777777" w:rsidR="003B0D2E" w:rsidRPr="003B0D2E" w:rsidRDefault="003B0D2E" w:rsidP="003B0D2E">
            <w:pPr>
              <w:spacing w:line="276" w:lineRule="auto"/>
              <w:jc w:val="both"/>
            </w:pPr>
          </w:p>
        </w:tc>
        <w:tc>
          <w:tcPr>
            <w:tcW w:w="3628" w:type="pct"/>
          </w:tcPr>
          <w:p w14:paraId="1F45AAC9"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Transport Economics, Finance, or related field.</w:t>
            </w:r>
          </w:p>
          <w:p w14:paraId="004FF483" w14:textId="018B528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5D4F9D">
              <w:rPr>
                <w:rFonts w:ascii="Times New Roman" w:hAnsi="Times New Roman" w:cs="Times New Roman"/>
                <w:color w:val="1C1C1C"/>
                <w:shd w:val="clear" w:color="auto" w:fill="FFFFFF"/>
              </w:rPr>
              <w:t>1</w:t>
            </w:r>
            <w:r w:rsidR="000C118F">
              <w:rPr>
                <w:rFonts w:ascii="Times New Roman" w:hAnsi="Times New Roman" w:cs="Times New Roman"/>
                <w:color w:val="1C1C1C"/>
                <w:shd w:val="clear" w:color="auto" w:fill="FFFFFF"/>
              </w:rPr>
              <w:t>0</w:t>
            </w:r>
            <w:r w:rsidR="005D4F9D"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 xml:space="preserve">years of experience in transport economics or transport financing projects. </w:t>
            </w:r>
          </w:p>
          <w:p w14:paraId="1300C23E"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Experience in cost-benefit analysis and economic modeling.</w:t>
            </w:r>
          </w:p>
          <w:p w14:paraId="72CE6E54"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lastRenderedPageBreak/>
              <w:t xml:space="preserve">Strong analytical and quantitative skills. </w:t>
            </w:r>
          </w:p>
          <w:p w14:paraId="6DC28D00" w14:textId="2B9E4BCB"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Ability to communicate complex economic concepts to diverse audiences.</w:t>
            </w:r>
          </w:p>
        </w:tc>
        <w:tc>
          <w:tcPr>
            <w:tcW w:w="506" w:type="pct"/>
          </w:tcPr>
          <w:p w14:paraId="5BA81FCD" w14:textId="77777777" w:rsidR="003B0D2E" w:rsidRPr="003B0D2E" w:rsidRDefault="003B0D2E" w:rsidP="003B0D2E">
            <w:pPr>
              <w:spacing w:line="276" w:lineRule="auto"/>
              <w:jc w:val="both"/>
            </w:pPr>
          </w:p>
        </w:tc>
      </w:tr>
      <w:tr w:rsidR="003B0D2E" w:rsidRPr="003B0D2E" w14:paraId="02F3015B" w14:textId="77777777" w:rsidTr="00F17418">
        <w:trPr>
          <w:trHeight w:hRule="exact" w:val="640"/>
        </w:trPr>
        <w:tc>
          <w:tcPr>
            <w:tcW w:w="866" w:type="pct"/>
            <w:shd w:val="clear" w:color="auto" w:fill="D9D9D9" w:themeFill="background1" w:themeFillShade="D9"/>
          </w:tcPr>
          <w:p w14:paraId="5A145FBB" w14:textId="52C32EAB" w:rsidR="003B0D2E" w:rsidRPr="003B0D2E" w:rsidRDefault="003B0D2E" w:rsidP="003B0D2E">
            <w:pPr>
              <w:spacing w:line="276" w:lineRule="auto"/>
              <w:jc w:val="both"/>
              <w:rPr>
                <w:b/>
              </w:rPr>
            </w:pPr>
            <w:r w:rsidRPr="003B0D2E">
              <w:rPr>
                <w:b/>
              </w:rPr>
              <w:t xml:space="preserve">Key Expert No. 9: </w:t>
            </w:r>
          </w:p>
        </w:tc>
        <w:tc>
          <w:tcPr>
            <w:tcW w:w="3628" w:type="pct"/>
            <w:shd w:val="clear" w:color="auto" w:fill="D9D9D9" w:themeFill="background1" w:themeFillShade="D9"/>
          </w:tcPr>
          <w:p w14:paraId="5AA96372" w14:textId="23C6AE38" w:rsidR="003B0D2E" w:rsidRPr="003B0D2E" w:rsidRDefault="003B0D2E" w:rsidP="003B0D2E">
            <w:pPr>
              <w:autoSpaceDE w:val="0"/>
              <w:autoSpaceDN w:val="0"/>
              <w:adjustRightInd w:val="0"/>
              <w:spacing w:line="276" w:lineRule="auto"/>
              <w:jc w:val="both"/>
              <w:rPr>
                <w:b/>
              </w:rPr>
            </w:pPr>
            <w:r w:rsidRPr="003B0D2E">
              <w:rPr>
                <w:b/>
              </w:rPr>
              <w:t>Environmental and Social Impact Assessment Expert</w:t>
            </w:r>
          </w:p>
        </w:tc>
        <w:tc>
          <w:tcPr>
            <w:tcW w:w="506" w:type="pct"/>
            <w:shd w:val="clear" w:color="auto" w:fill="D9D9D9" w:themeFill="background1" w:themeFillShade="D9"/>
          </w:tcPr>
          <w:p w14:paraId="2F58F670"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3B0D2E" w:rsidRPr="003B0D2E" w14:paraId="0AA2D3D4" w14:textId="77777777" w:rsidTr="003B0D2E">
        <w:trPr>
          <w:trHeight w:val="782"/>
        </w:trPr>
        <w:tc>
          <w:tcPr>
            <w:tcW w:w="866" w:type="pct"/>
          </w:tcPr>
          <w:p w14:paraId="1DB65455" w14:textId="77777777" w:rsidR="003B0D2E" w:rsidRPr="003B0D2E" w:rsidRDefault="003B0D2E" w:rsidP="003B0D2E">
            <w:pPr>
              <w:spacing w:line="276" w:lineRule="auto"/>
              <w:jc w:val="both"/>
            </w:pPr>
          </w:p>
        </w:tc>
        <w:tc>
          <w:tcPr>
            <w:tcW w:w="3628" w:type="pct"/>
          </w:tcPr>
          <w:p w14:paraId="12485705"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Environmental Science, Environmental Engineering, or Social Sciences.</w:t>
            </w:r>
          </w:p>
          <w:p w14:paraId="7D897329" w14:textId="58E9BB71"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5D4F9D">
              <w:rPr>
                <w:rFonts w:ascii="Times New Roman" w:hAnsi="Times New Roman" w:cs="Times New Roman"/>
                <w:color w:val="1C1C1C"/>
                <w:shd w:val="clear" w:color="auto" w:fill="FFFFFF"/>
              </w:rPr>
              <w:t>10</w:t>
            </w:r>
            <w:r w:rsidR="005D4F9D"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years in conducting environmental and social impact assessments for infrastructure projects.</w:t>
            </w:r>
          </w:p>
          <w:p w14:paraId="469330F6"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Proficiency in relevant impact assessment methodologies and regulatory requirements. </w:t>
            </w:r>
          </w:p>
          <w:p w14:paraId="76CDF6C0" w14:textId="34734E64"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Excellent report writing and communication skills.</w:t>
            </w:r>
          </w:p>
        </w:tc>
        <w:tc>
          <w:tcPr>
            <w:tcW w:w="506" w:type="pct"/>
          </w:tcPr>
          <w:p w14:paraId="56801497" w14:textId="77777777" w:rsidR="003B0D2E" w:rsidRPr="003B0D2E" w:rsidRDefault="003B0D2E" w:rsidP="003B0D2E">
            <w:pPr>
              <w:spacing w:line="276" w:lineRule="auto"/>
              <w:jc w:val="both"/>
            </w:pPr>
          </w:p>
        </w:tc>
      </w:tr>
      <w:tr w:rsidR="003B0D2E" w:rsidRPr="003B0D2E" w14:paraId="7BE41F83" w14:textId="77777777" w:rsidTr="00F17418">
        <w:trPr>
          <w:trHeight w:hRule="exact" w:val="640"/>
        </w:trPr>
        <w:tc>
          <w:tcPr>
            <w:tcW w:w="866" w:type="pct"/>
            <w:shd w:val="clear" w:color="auto" w:fill="D9D9D9" w:themeFill="background1" w:themeFillShade="D9"/>
          </w:tcPr>
          <w:p w14:paraId="26044ECE" w14:textId="43B25D58" w:rsidR="003B0D2E" w:rsidRPr="003B0D2E" w:rsidRDefault="003B0D2E" w:rsidP="003B0D2E">
            <w:pPr>
              <w:spacing w:line="276" w:lineRule="auto"/>
              <w:jc w:val="both"/>
              <w:rPr>
                <w:b/>
              </w:rPr>
            </w:pPr>
            <w:r w:rsidRPr="003B0D2E">
              <w:rPr>
                <w:b/>
              </w:rPr>
              <w:t xml:space="preserve">Key Expert No. 10: </w:t>
            </w:r>
          </w:p>
        </w:tc>
        <w:tc>
          <w:tcPr>
            <w:tcW w:w="3628" w:type="pct"/>
            <w:shd w:val="clear" w:color="auto" w:fill="D9D9D9" w:themeFill="background1" w:themeFillShade="D9"/>
          </w:tcPr>
          <w:p w14:paraId="0E500696" w14:textId="40DB1C49" w:rsidR="003B0D2E" w:rsidRPr="003B0D2E" w:rsidRDefault="003B0D2E" w:rsidP="003B0D2E">
            <w:pPr>
              <w:autoSpaceDE w:val="0"/>
              <w:autoSpaceDN w:val="0"/>
              <w:adjustRightInd w:val="0"/>
              <w:spacing w:line="276" w:lineRule="auto"/>
              <w:jc w:val="both"/>
              <w:rPr>
                <w:b/>
              </w:rPr>
            </w:pPr>
            <w:r w:rsidRPr="003B0D2E">
              <w:rPr>
                <w:b/>
              </w:rPr>
              <w:t>Monitoring and Evaluation (M&amp;E) Specialist</w:t>
            </w:r>
          </w:p>
        </w:tc>
        <w:tc>
          <w:tcPr>
            <w:tcW w:w="506" w:type="pct"/>
            <w:shd w:val="clear" w:color="auto" w:fill="D9D9D9" w:themeFill="background1" w:themeFillShade="D9"/>
          </w:tcPr>
          <w:p w14:paraId="2F19627D"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3B0D2E" w:rsidRPr="003B0D2E" w14:paraId="3955B6E7" w14:textId="77777777" w:rsidTr="003B0D2E">
        <w:trPr>
          <w:trHeight w:val="782"/>
        </w:trPr>
        <w:tc>
          <w:tcPr>
            <w:tcW w:w="866" w:type="pct"/>
          </w:tcPr>
          <w:p w14:paraId="4056826B" w14:textId="77777777" w:rsidR="003B0D2E" w:rsidRPr="003B0D2E" w:rsidRDefault="003B0D2E" w:rsidP="003B0D2E">
            <w:pPr>
              <w:spacing w:line="276" w:lineRule="auto"/>
              <w:jc w:val="both"/>
            </w:pPr>
          </w:p>
        </w:tc>
        <w:tc>
          <w:tcPr>
            <w:tcW w:w="3628" w:type="pct"/>
          </w:tcPr>
          <w:p w14:paraId="5881E787"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Master’s degree in Development Studies, Social Sciences, or a related field.</w:t>
            </w:r>
          </w:p>
          <w:p w14:paraId="038B03E3" w14:textId="19C8B2F3"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At least </w:t>
            </w:r>
            <w:r w:rsidR="005D4F9D">
              <w:rPr>
                <w:rFonts w:ascii="Times New Roman" w:hAnsi="Times New Roman" w:cs="Times New Roman"/>
                <w:color w:val="1C1C1C"/>
                <w:shd w:val="clear" w:color="auto" w:fill="FFFFFF"/>
              </w:rPr>
              <w:t>10</w:t>
            </w:r>
            <w:r w:rsidR="005D4F9D" w:rsidRPr="003B0D2E">
              <w:rPr>
                <w:rFonts w:ascii="Times New Roman" w:hAnsi="Times New Roman" w:cs="Times New Roman"/>
                <w:color w:val="1C1C1C"/>
                <w:shd w:val="clear" w:color="auto" w:fill="FFFFFF"/>
              </w:rPr>
              <w:t xml:space="preserve"> </w:t>
            </w:r>
            <w:r w:rsidRPr="003B0D2E">
              <w:rPr>
                <w:rFonts w:ascii="Times New Roman" w:hAnsi="Times New Roman" w:cs="Times New Roman"/>
                <w:color w:val="1C1C1C"/>
                <w:shd w:val="clear" w:color="auto" w:fill="FFFFFF"/>
              </w:rPr>
              <w:t>years of experience in monitoring and evaluation of projects, preferably in road safety or transportation sectors.</w:t>
            </w:r>
          </w:p>
          <w:p w14:paraId="5A50F6E4"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Strong expertise in M&amp;E frameworks, tools, and data analysis. </w:t>
            </w:r>
          </w:p>
          <w:p w14:paraId="51D626E6" w14:textId="38F6420E"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Proficient in project management and report writing, with excellent analytical skills.</w:t>
            </w:r>
          </w:p>
        </w:tc>
        <w:tc>
          <w:tcPr>
            <w:tcW w:w="506" w:type="pct"/>
          </w:tcPr>
          <w:p w14:paraId="1F9F3234" w14:textId="77777777" w:rsidR="003B0D2E" w:rsidRPr="003B0D2E" w:rsidRDefault="003B0D2E" w:rsidP="003B0D2E">
            <w:pPr>
              <w:spacing w:line="276" w:lineRule="auto"/>
              <w:jc w:val="both"/>
            </w:pPr>
          </w:p>
        </w:tc>
      </w:tr>
      <w:tr w:rsidR="003B0D2E" w:rsidRPr="003B0D2E" w14:paraId="309264A1" w14:textId="77777777" w:rsidTr="00F17418">
        <w:trPr>
          <w:trHeight w:hRule="exact" w:val="640"/>
        </w:trPr>
        <w:tc>
          <w:tcPr>
            <w:tcW w:w="866" w:type="pct"/>
            <w:shd w:val="clear" w:color="auto" w:fill="D9D9D9" w:themeFill="background1" w:themeFillShade="D9"/>
          </w:tcPr>
          <w:p w14:paraId="3A84D1DC" w14:textId="460CEDD6" w:rsidR="003B0D2E" w:rsidRPr="003B0D2E" w:rsidRDefault="003B0D2E" w:rsidP="003B0D2E">
            <w:pPr>
              <w:spacing w:line="276" w:lineRule="auto"/>
              <w:jc w:val="both"/>
              <w:rPr>
                <w:b/>
              </w:rPr>
            </w:pPr>
            <w:r w:rsidRPr="003B0D2E">
              <w:rPr>
                <w:b/>
              </w:rPr>
              <w:t xml:space="preserve">Key Expert No. 11: </w:t>
            </w:r>
          </w:p>
        </w:tc>
        <w:tc>
          <w:tcPr>
            <w:tcW w:w="3628" w:type="pct"/>
            <w:shd w:val="clear" w:color="auto" w:fill="D9D9D9" w:themeFill="background1" w:themeFillShade="D9"/>
          </w:tcPr>
          <w:p w14:paraId="1473AFEE" w14:textId="7F7E635A" w:rsidR="003B0D2E" w:rsidRPr="003B0D2E" w:rsidRDefault="00DF523D" w:rsidP="003B0D2E">
            <w:pPr>
              <w:autoSpaceDE w:val="0"/>
              <w:autoSpaceDN w:val="0"/>
              <w:adjustRightInd w:val="0"/>
              <w:spacing w:line="276" w:lineRule="auto"/>
              <w:jc w:val="both"/>
              <w:rPr>
                <w:b/>
              </w:rPr>
            </w:pPr>
            <w:r w:rsidRPr="00DF523D">
              <w:rPr>
                <w:b/>
              </w:rPr>
              <w:t>Translator: English and Somalia languages</w:t>
            </w:r>
          </w:p>
        </w:tc>
        <w:tc>
          <w:tcPr>
            <w:tcW w:w="506" w:type="pct"/>
            <w:shd w:val="clear" w:color="auto" w:fill="D9D9D9" w:themeFill="background1" w:themeFillShade="D9"/>
          </w:tcPr>
          <w:p w14:paraId="3530EA1F" w14:textId="77777777" w:rsidR="003B0D2E" w:rsidRPr="003B0D2E" w:rsidRDefault="003B0D2E" w:rsidP="003B0D2E">
            <w:pPr>
              <w:autoSpaceDE w:val="0"/>
              <w:autoSpaceDN w:val="0"/>
              <w:adjustRightInd w:val="0"/>
              <w:spacing w:line="276" w:lineRule="auto"/>
              <w:jc w:val="center"/>
              <w:rPr>
                <w:b/>
              </w:rPr>
            </w:pPr>
            <w:r w:rsidRPr="003B0D2E">
              <w:rPr>
                <w:b/>
              </w:rPr>
              <w:t>1</w:t>
            </w:r>
          </w:p>
        </w:tc>
      </w:tr>
      <w:tr w:rsidR="003B0D2E" w:rsidRPr="003B0D2E" w14:paraId="6D92F9C4" w14:textId="77777777" w:rsidTr="00DE7DC3">
        <w:trPr>
          <w:trHeight w:val="782"/>
        </w:trPr>
        <w:tc>
          <w:tcPr>
            <w:tcW w:w="866" w:type="pct"/>
            <w:tcBorders>
              <w:bottom w:val="single" w:sz="4" w:space="0" w:color="auto"/>
            </w:tcBorders>
          </w:tcPr>
          <w:p w14:paraId="7D130BB1" w14:textId="77777777" w:rsidR="003B0D2E" w:rsidRPr="003B0D2E" w:rsidRDefault="003B0D2E" w:rsidP="003B0D2E">
            <w:pPr>
              <w:spacing w:line="276" w:lineRule="auto"/>
              <w:jc w:val="both"/>
            </w:pPr>
          </w:p>
        </w:tc>
        <w:tc>
          <w:tcPr>
            <w:tcW w:w="3628" w:type="pct"/>
            <w:tcBorders>
              <w:bottom w:val="single" w:sz="4" w:space="0" w:color="auto"/>
            </w:tcBorders>
          </w:tcPr>
          <w:p w14:paraId="498150AC"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Bachelor’s degree in Translation, Linguistics, or a related field.</w:t>
            </w:r>
          </w:p>
          <w:p w14:paraId="3527CEE3" w14:textId="7A6F1C1C"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A minimum of 3 years of professional translation experience between English and Somali, preferably in technical fields such as transportation, public policy, or road safety.</w:t>
            </w:r>
          </w:p>
          <w:p w14:paraId="3E142C6B"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 Experience in localization and cultural adaptation of documents.</w:t>
            </w:r>
          </w:p>
          <w:p w14:paraId="13FD29D0" w14:textId="77777777"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 xml:space="preserve">Excellent proficiency in both written and spoken English and Somali. </w:t>
            </w:r>
          </w:p>
          <w:p w14:paraId="5EB4711F" w14:textId="47835268" w:rsidR="003B0D2E" w:rsidRPr="003B0D2E" w:rsidRDefault="003B0D2E" w:rsidP="003B0D2E">
            <w:pPr>
              <w:pStyle w:val="ListParagraph"/>
              <w:numPr>
                <w:ilvl w:val="0"/>
                <w:numId w:val="36"/>
              </w:numPr>
              <w:spacing w:after="0" w:line="276" w:lineRule="auto"/>
              <w:jc w:val="both"/>
              <w:rPr>
                <w:rFonts w:ascii="Times New Roman" w:hAnsi="Times New Roman" w:cs="Times New Roman"/>
                <w:color w:val="1C1C1C"/>
                <w:shd w:val="clear" w:color="auto" w:fill="FFFFFF"/>
              </w:rPr>
            </w:pPr>
            <w:r w:rsidRPr="003B0D2E">
              <w:rPr>
                <w:rFonts w:ascii="Times New Roman" w:hAnsi="Times New Roman" w:cs="Times New Roman"/>
                <w:color w:val="1C1C1C"/>
                <w:shd w:val="clear" w:color="auto" w:fill="FFFFFF"/>
              </w:rPr>
              <w:t>Strong attention to detail and ability to maintain the original meaning and context during translation.</w:t>
            </w:r>
          </w:p>
        </w:tc>
        <w:tc>
          <w:tcPr>
            <w:tcW w:w="506" w:type="pct"/>
            <w:tcBorders>
              <w:bottom w:val="single" w:sz="4" w:space="0" w:color="auto"/>
            </w:tcBorders>
          </w:tcPr>
          <w:p w14:paraId="4B649AC9" w14:textId="77777777" w:rsidR="003B0D2E" w:rsidRPr="003B0D2E" w:rsidRDefault="003B0D2E" w:rsidP="003B0D2E">
            <w:pPr>
              <w:spacing w:line="276" w:lineRule="auto"/>
              <w:jc w:val="both"/>
            </w:pPr>
          </w:p>
        </w:tc>
      </w:tr>
    </w:tbl>
    <w:p w14:paraId="6CA1BD08" w14:textId="77777777"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15" w:name="_Toc213942051"/>
      <w:r w:rsidRPr="0043362A">
        <w:rPr>
          <w:rFonts w:ascii="Times New Roman" w:hAnsi="Times New Roman" w:cs="Times New Roman"/>
          <w:b/>
          <w:bCs/>
          <w:color w:val="000000" w:themeColor="text1"/>
          <w:sz w:val="26"/>
          <w:szCs w:val="26"/>
        </w:rPr>
        <w:t>ESTIMATED STAFF INPUTS</w:t>
      </w:r>
      <w:bookmarkEnd w:id="15"/>
    </w:p>
    <w:p w14:paraId="13DDD152" w14:textId="77777777" w:rsidR="00AE3E32" w:rsidRPr="0043362A" w:rsidRDefault="00AE3E32" w:rsidP="003B0D2E">
      <w:pPr>
        <w:spacing w:after="200" w:line="276" w:lineRule="auto"/>
        <w:jc w:val="both"/>
        <w:rPr>
          <w:color w:val="000000" w:themeColor="text1"/>
        </w:rPr>
      </w:pPr>
      <w:r w:rsidRPr="0043362A">
        <w:rPr>
          <w:bCs/>
          <w:color w:val="000000" w:themeColor="text1"/>
        </w:rPr>
        <w:t>The</w:t>
      </w:r>
      <w:r w:rsidRPr="0043362A">
        <w:rPr>
          <w:color w:val="000000" w:themeColor="text1"/>
        </w:rPr>
        <w:t xml:space="preserve"> contracted consulting firm(s) will provide the key experts listed above including any support staff required. </w:t>
      </w:r>
    </w:p>
    <w:p w14:paraId="3FB4028B" w14:textId="77777777" w:rsidR="00AE3E32" w:rsidRPr="0043362A" w:rsidRDefault="00AE3E32" w:rsidP="003B0D2E">
      <w:pPr>
        <w:spacing w:after="200" w:line="276" w:lineRule="auto"/>
        <w:jc w:val="both"/>
        <w:rPr>
          <w:color w:val="000000" w:themeColor="text1"/>
        </w:rPr>
      </w:pPr>
      <w:r w:rsidRPr="0043362A">
        <w:rPr>
          <w:bCs/>
          <w:color w:val="000000" w:themeColor="text1"/>
        </w:rPr>
        <w:t>Tabulated</w:t>
      </w:r>
      <w:r w:rsidRPr="0043362A">
        <w:rPr>
          <w:color w:val="000000" w:themeColor="text1"/>
        </w:rPr>
        <w:t xml:space="preserve"> below are the estimated inputs by the key staff.</w:t>
      </w:r>
    </w:p>
    <w:tbl>
      <w:tblPr>
        <w:tblStyle w:val="TableGrid"/>
        <w:tblW w:w="0" w:type="auto"/>
        <w:tblLook w:val="04A0" w:firstRow="1" w:lastRow="0" w:firstColumn="1" w:lastColumn="0" w:noHBand="0" w:noVBand="1"/>
      </w:tblPr>
      <w:tblGrid>
        <w:gridCol w:w="570"/>
        <w:gridCol w:w="5916"/>
        <w:gridCol w:w="2864"/>
      </w:tblGrid>
      <w:tr w:rsidR="0043362A" w:rsidRPr="00C73F6D" w14:paraId="338B5FA4" w14:textId="77777777" w:rsidTr="00370BDF">
        <w:tc>
          <w:tcPr>
            <w:tcW w:w="0" w:type="auto"/>
            <w:hideMark/>
          </w:tcPr>
          <w:p w14:paraId="77D25A78" w14:textId="77777777" w:rsidR="00AE3E32" w:rsidRPr="00C73F6D" w:rsidRDefault="00AE3E32" w:rsidP="003B0D2E">
            <w:pPr>
              <w:spacing w:after="200" w:line="276" w:lineRule="auto"/>
              <w:jc w:val="both"/>
              <w:rPr>
                <w:b/>
                <w:bCs/>
                <w:color w:val="000000" w:themeColor="text1"/>
                <w:sz w:val="24"/>
                <w:szCs w:val="24"/>
              </w:rPr>
            </w:pPr>
            <w:r w:rsidRPr="00C73F6D">
              <w:rPr>
                <w:b/>
                <w:bCs/>
                <w:color w:val="000000" w:themeColor="text1"/>
                <w:sz w:val="24"/>
                <w:szCs w:val="24"/>
              </w:rPr>
              <w:lastRenderedPageBreak/>
              <w:t>No.</w:t>
            </w:r>
          </w:p>
        </w:tc>
        <w:tc>
          <w:tcPr>
            <w:tcW w:w="0" w:type="auto"/>
            <w:hideMark/>
          </w:tcPr>
          <w:p w14:paraId="5BE5B4D7" w14:textId="77777777" w:rsidR="00AE3E32" w:rsidRPr="00C73F6D" w:rsidRDefault="00AE3E32" w:rsidP="003B0D2E">
            <w:pPr>
              <w:spacing w:after="200" w:line="276" w:lineRule="auto"/>
              <w:jc w:val="both"/>
              <w:rPr>
                <w:b/>
                <w:bCs/>
                <w:color w:val="000000" w:themeColor="text1"/>
                <w:sz w:val="24"/>
                <w:szCs w:val="24"/>
              </w:rPr>
            </w:pPr>
            <w:r w:rsidRPr="00C73F6D">
              <w:rPr>
                <w:b/>
                <w:bCs/>
                <w:color w:val="000000" w:themeColor="text1"/>
                <w:sz w:val="24"/>
                <w:szCs w:val="24"/>
              </w:rPr>
              <w:t>Key Expert</w:t>
            </w:r>
          </w:p>
        </w:tc>
        <w:tc>
          <w:tcPr>
            <w:tcW w:w="0" w:type="auto"/>
            <w:hideMark/>
          </w:tcPr>
          <w:p w14:paraId="165770B4" w14:textId="77777777" w:rsidR="00AE3E32" w:rsidRPr="00C73F6D" w:rsidRDefault="00AE3E32" w:rsidP="003B0D2E">
            <w:pPr>
              <w:spacing w:after="200" w:line="276" w:lineRule="auto"/>
              <w:jc w:val="both"/>
              <w:rPr>
                <w:b/>
                <w:bCs/>
                <w:color w:val="000000" w:themeColor="text1"/>
                <w:sz w:val="24"/>
                <w:szCs w:val="24"/>
              </w:rPr>
            </w:pPr>
            <w:r w:rsidRPr="00C73F6D">
              <w:rPr>
                <w:b/>
                <w:bCs/>
                <w:color w:val="000000" w:themeColor="text1"/>
                <w:sz w:val="24"/>
                <w:szCs w:val="24"/>
              </w:rPr>
              <w:t>Estimated Person-Months</w:t>
            </w:r>
          </w:p>
        </w:tc>
      </w:tr>
      <w:tr w:rsidR="0043362A" w:rsidRPr="00C73F6D" w14:paraId="17779298" w14:textId="77777777" w:rsidTr="00370BDF">
        <w:tc>
          <w:tcPr>
            <w:tcW w:w="0" w:type="auto"/>
            <w:hideMark/>
          </w:tcPr>
          <w:p w14:paraId="04E0DD8A" w14:textId="77777777" w:rsidR="00AE3E32" w:rsidRPr="00C73F6D" w:rsidRDefault="00AE3E32" w:rsidP="003B0D2E">
            <w:pPr>
              <w:spacing w:after="200" w:line="276" w:lineRule="auto"/>
              <w:jc w:val="both"/>
              <w:rPr>
                <w:color w:val="000000" w:themeColor="text1"/>
                <w:sz w:val="24"/>
                <w:szCs w:val="24"/>
              </w:rPr>
            </w:pPr>
            <w:r w:rsidRPr="00C73F6D">
              <w:rPr>
                <w:color w:val="000000" w:themeColor="text1"/>
                <w:sz w:val="24"/>
                <w:szCs w:val="24"/>
              </w:rPr>
              <w:t>1</w:t>
            </w:r>
          </w:p>
        </w:tc>
        <w:tc>
          <w:tcPr>
            <w:tcW w:w="0" w:type="auto"/>
            <w:hideMark/>
          </w:tcPr>
          <w:p w14:paraId="419FAB22" w14:textId="549911E0" w:rsidR="00AE3E32" w:rsidRPr="00C73F6D" w:rsidRDefault="00AE3E32" w:rsidP="003B0D2E">
            <w:pPr>
              <w:spacing w:after="200" w:line="276" w:lineRule="auto"/>
              <w:jc w:val="both"/>
              <w:rPr>
                <w:color w:val="000000" w:themeColor="text1"/>
                <w:sz w:val="24"/>
                <w:szCs w:val="24"/>
              </w:rPr>
            </w:pPr>
            <w:r w:rsidRPr="00C73F6D">
              <w:rPr>
                <w:color w:val="000000" w:themeColor="text1"/>
                <w:sz w:val="24"/>
                <w:szCs w:val="24"/>
              </w:rPr>
              <w:t xml:space="preserve">Team Leader / </w:t>
            </w:r>
            <w:r w:rsidR="00D85C66" w:rsidRPr="00C73F6D">
              <w:rPr>
                <w:bCs/>
                <w:color w:val="000000" w:themeColor="text1"/>
                <w:sz w:val="24"/>
                <w:szCs w:val="24"/>
              </w:rPr>
              <w:t>Road Safety Policy and Strategy Expert</w:t>
            </w:r>
          </w:p>
        </w:tc>
        <w:tc>
          <w:tcPr>
            <w:tcW w:w="0" w:type="auto"/>
            <w:hideMark/>
          </w:tcPr>
          <w:p w14:paraId="25751371" w14:textId="2355812F"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5</w:t>
            </w:r>
          </w:p>
        </w:tc>
      </w:tr>
      <w:tr w:rsidR="0043362A" w:rsidRPr="00C73F6D" w14:paraId="68655B52" w14:textId="77777777" w:rsidTr="00370BDF">
        <w:tc>
          <w:tcPr>
            <w:tcW w:w="0" w:type="auto"/>
          </w:tcPr>
          <w:p w14:paraId="4CF2D509" w14:textId="61252C0D" w:rsidR="00D85C66"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2</w:t>
            </w:r>
          </w:p>
        </w:tc>
        <w:tc>
          <w:tcPr>
            <w:tcW w:w="0" w:type="auto"/>
          </w:tcPr>
          <w:p w14:paraId="1AE38B92" w14:textId="74EA024E" w:rsidR="00D85C66" w:rsidRPr="00C73F6D" w:rsidRDefault="00D85C66" w:rsidP="003B0D2E">
            <w:pPr>
              <w:spacing w:after="200" w:line="276" w:lineRule="auto"/>
              <w:jc w:val="both"/>
              <w:rPr>
                <w:bCs/>
                <w:color w:val="000000" w:themeColor="text1"/>
                <w:sz w:val="24"/>
                <w:szCs w:val="24"/>
              </w:rPr>
            </w:pPr>
            <w:r w:rsidRPr="00C73F6D">
              <w:rPr>
                <w:bCs/>
                <w:color w:val="000000" w:themeColor="text1"/>
                <w:sz w:val="24"/>
                <w:szCs w:val="24"/>
              </w:rPr>
              <w:t xml:space="preserve">Road Safety Engineering / Infrastructure Expert </w:t>
            </w:r>
          </w:p>
        </w:tc>
        <w:tc>
          <w:tcPr>
            <w:tcW w:w="0" w:type="auto"/>
          </w:tcPr>
          <w:p w14:paraId="266E1697" w14:textId="78F71B49" w:rsidR="00D85C66"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3</w:t>
            </w:r>
          </w:p>
        </w:tc>
      </w:tr>
      <w:tr w:rsidR="0043362A" w:rsidRPr="00C73F6D" w14:paraId="1FA6B290" w14:textId="77777777" w:rsidTr="003A17F6">
        <w:tc>
          <w:tcPr>
            <w:tcW w:w="0" w:type="auto"/>
          </w:tcPr>
          <w:p w14:paraId="613FA211" w14:textId="2249A166"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3</w:t>
            </w:r>
          </w:p>
        </w:tc>
        <w:tc>
          <w:tcPr>
            <w:tcW w:w="0" w:type="auto"/>
            <w:hideMark/>
          </w:tcPr>
          <w:p w14:paraId="61393FA3" w14:textId="7DC177CE" w:rsidR="00AE3E32" w:rsidRPr="00C73F6D" w:rsidRDefault="00505DDF" w:rsidP="003B0D2E">
            <w:pPr>
              <w:spacing w:after="200" w:line="276" w:lineRule="auto"/>
              <w:jc w:val="both"/>
              <w:rPr>
                <w:color w:val="000000" w:themeColor="text1"/>
                <w:sz w:val="24"/>
                <w:szCs w:val="24"/>
              </w:rPr>
            </w:pPr>
            <w:r w:rsidRPr="00C73F6D">
              <w:rPr>
                <w:bCs/>
                <w:color w:val="000000" w:themeColor="text1"/>
                <w:sz w:val="24"/>
                <w:szCs w:val="24"/>
              </w:rPr>
              <w:t>Crash Data and Analysis Expert</w:t>
            </w:r>
          </w:p>
        </w:tc>
        <w:tc>
          <w:tcPr>
            <w:tcW w:w="0" w:type="auto"/>
            <w:hideMark/>
          </w:tcPr>
          <w:p w14:paraId="6C4B4BC5" w14:textId="31268678"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2</w:t>
            </w:r>
          </w:p>
        </w:tc>
      </w:tr>
      <w:tr w:rsidR="0043362A" w:rsidRPr="00C73F6D" w14:paraId="3919C7DD" w14:textId="77777777" w:rsidTr="003A17F6">
        <w:tc>
          <w:tcPr>
            <w:tcW w:w="0" w:type="auto"/>
          </w:tcPr>
          <w:p w14:paraId="591D0AAA" w14:textId="2E016623"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4</w:t>
            </w:r>
          </w:p>
        </w:tc>
        <w:tc>
          <w:tcPr>
            <w:tcW w:w="0" w:type="auto"/>
            <w:hideMark/>
          </w:tcPr>
          <w:p w14:paraId="4A2EF91E" w14:textId="69D2057C" w:rsidR="00AE3E32" w:rsidRPr="00C73F6D" w:rsidRDefault="00505DDF" w:rsidP="003B0D2E">
            <w:pPr>
              <w:spacing w:after="200" w:line="276" w:lineRule="auto"/>
              <w:jc w:val="both"/>
              <w:rPr>
                <w:color w:val="000000" w:themeColor="text1"/>
                <w:sz w:val="24"/>
                <w:szCs w:val="24"/>
              </w:rPr>
            </w:pPr>
            <w:r w:rsidRPr="00C73F6D">
              <w:rPr>
                <w:bCs/>
                <w:color w:val="000000" w:themeColor="text1"/>
                <w:sz w:val="24"/>
                <w:szCs w:val="24"/>
              </w:rPr>
              <w:t>Traffic Policing and Enforcement Specialist:</w:t>
            </w:r>
          </w:p>
        </w:tc>
        <w:tc>
          <w:tcPr>
            <w:tcW w:w="0" w:type="auto"/>
            <w:hideMark/>
          </w:tcPr>
          <w:p w14:paraId="0717DA2E" w14:textId="3929540B" w:rsidR="00AE3E32" w:rsidRPr="00C73F6D" w:rsidRDefault="00AE3E32" w:rsidP="003B0D2E">
            <w:pPr>
              <w:spacing w:after="200" w:line="276" w:lineRule="auto"/>
              <w:jc w:val="both"/>
              <w:rPr>
                <w:color w:val="000000" w:themeColor="text1"/>
                <w:sz w:val="24"/>
                <w:szCs w:val="24"/>
              </w:rPr>
            </w:pPr>
            <w:r w:rsidRPr="00C73F6D">
              <w:rPr>
                <w:color w:val="000000" w:themeColor="text1"/>
                <w:sz w:val="24"/>
                <w:szCs w:val="24"/>
              </w:rPr>
              <w:t xml:space="preserve">2 </w:t>
            </w:r>
          </w:p>
        </w:tc>
      </w:tr>
      <w:tr w:rsidR="0043362A" w:rsidRPr="00C73F6D" w14:paraId="2F419B73" w14:textId="77777777" w:rsidTr="003A17F6">
        <w:tc>
          <w:tcPr>
            <w:tcW w:w="0" w:type="auto"/>
          </w:tcPr>
          <w:p w14:paraId="2D15491F" w14:textId="0189F65A"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5</w:t>
            </w:r>
          </w:p>
        </w:tc>
        <w:tc>
          <w:tcPr>
            <w:tcW w:w="0" w:type="auto"/>
            <w:hideMark/>
          </w:tcPr>
          <w:p w14:paraId="24A2E9F4" w14:textId="109825C9" w:rsidR="00AE3E32" w:rsidRPr="00C73F6D" w:rsidRDefault="00505DDF" w:rsidP="003B0D2E">
            <w:pPr>
              <w:spacing w:after="120" w:line="276" w:lineRule="auto"/>
              <w:jc w:val="both"/>
              <w:rPr>
                <w:color w:val="000000" w:themeColor="text1"/>
                <w:sz w:val="24"/>
                <w:szCs w:val="24"/>
              </w:rPr>
            </w:pPr>
            <w:r w:rsidRPr="00C73F6D">
              <w:rPr>
                <w:color w:val="000000" w:themeColor="text1"/>
                <w:sz w:val="24"/>
                <w:szCs w:val="24"/>
              </w:rPr>
              <w:t>Post-Crash Response / Emergency Care Expert</w:t>
            </w:r>
          </w:p>
        </w:tc>
        <w:tc>
          <w:tcPr>
            <w:tcW w:w="0" w:type="auto"/>
            <w:hideMark/>
          </w:tcPr>
          <w:p w14:paraId="18F5F841" w14:textId="37EE582D" w:rsidR="00AE3E32" w:rsidRPr="00C73F6D" w:rsidRDefault="00AE3E32" w:rsidP="003B0D2E">
            <w:pPr>
              <w:spacing w:after="200" w:line="276" w:lineRule="auto"/>
              <w:jc w:val="both"/>
              <w:rPr>
                <w:color w:val="000000" w:themeColor="text1"/>
                <w:sz w:val="24"/>
                <w:szCs w:val="24"/>
              </w:rPr>
            </w:pPr>
            <w:r w:rsidRPr="00C73F6D">
              <w:rPr>
                <w:color w:val="000000" w:themeColor="text1"/>
                <w:sz w:val="24"/>
                <w:szCs w:val="24"/>
              </w:rPr>
              <w:t xml:space="preserve">2 </w:t>
            </w:r>
          </w:p>
        </w:tc>
      </w:tr>
      <w:tr w:rsidR="0043362A" w:rsidRPr="00C73F6D" w14:paraId="414BAFE2" w14:textId="77777777" w:rsidTr="003A17F6">
        <w:tc>
          <w:tcPr>
            <w:tcW w:w="0" w:type="auto"/>
          </w:tcPr>
          <w:p w14:paraId="02F54959" w14:textId="4DB98D1D"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6</w:t>
            </w:r>
          </w:p>
        </w:tc>
        <w:tc>
          <w:tcPr>
            <w:tcW w:w="0" w:type="auto"/>
            <w:hideMark/>
          </w:tcPr>
          <w:p w14:paraId="170B8226" w14:textId="40251F7F" w:rsidR="00AE3E32" w:rsidRPr="00C73F6D" w:rsidRDefault="00505DDF" w:rsidP="003B0D2E">
            <w:pPr>
              <w:spacing w:after="120" w:line="276" w:lineRule="auto"/>
              <w:jc w:val="both"/>
              <w:rPr>
                <w:color w:val="000000" w:themeColor="text1"/>
                <w:sz w:val="24"/>
                <w:szCs w:val="24"/>
              </w:rPr>
            </w:pPr>
            <w:r w:rsidRPr="00C73F6D">
              <w:rPr>
                <w:color w:val="000000" w:themeColor="text1"/>
                <w:sz w:val="24"/>
                <w:szCs w:val="24"/>
              </w:rPr>
              <w:t>Road User Behavior, Education and Communication Expert</w:t>
            </w:r>
          </w:p>
        </w:tc>
        <w:tc>
          <w:tcPr>
            <w:tcW w:w="0" w:type="auto"/>
            <w:hideMark/>
          </w:tcPr>
          <w:p w14:paraId="2F8CA2BB" w14:textId="752A2729"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2</w:t>
            </w:r>
          </w:p>
        </w:tc>
      </w:tr>
      <w:tr w:rsidR="0043362A" w:rsidRPr="00C73F6D" w14:paraId="27B696A4" w14:textId="77777777" w:rsidTr="003A17F6">
        <w:tc>
          <w:tcPr>
            <w:tcW w:w="0" w:type="auto"/>
          </w:tcPr>
          <w:p w14:paraId="0FA743AD" w14:textId="6D2D447B"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7</w:t>
            </w:r>
          </w:p>
        </w:tc>
        <w:tc>
          <w:tcPr>
            <w:tcW w:w="0" w:type="auto"/>
            <w:hideMark/>
          </w:tcPr>
          <w:p w14:paraId="1EDBFDC5" w14:textId="4D012056" w:rsidR="00AE3E32" w:rsidRPr="00C73F6D" w:rsidRDefault="00505DDF" w:rsidP="003B0D2E">
            <w:pPr>
              <w:spacing w:after="120" w:line="276" w:lineRule="auto"/>
              <w:jc w:val="both"/>
              <w:rPr>
                <w:color w:val="000000" w:themeColor="text1"/>
                <w:sz w:val="24"/>
                <w:szCs w:val="24"/>
              </w:rPr>
            </w:pPr>
            <w:r w:rsidRPr="00C73F6D">
              <w:rPr>
                <w:color w:val="000000" w:themeColor="text1"/>
                <w:sz w:val="24"/>
                <w:szCs w:val="24"/>
              </w:rPr>
              <w:t>Institutional and Governance Expert</w:t>
            </w:r>
          </w:p>
        </w:tc>
        <w:tc>
          <w:tcPr>
            <w:tcW w:w="0" w:type="auto"/>
            <w:hideMark/>
          </w:tcPr>
          <w:p w14:paraId="78A331B3" w14:textId="7CA914CC" w:rsidR="00AE3E32"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2</w:t>
            </w:r>
          </w:p>
        </w:tc>
      </w:tr>
      <w:tr w:rsidR="0043362A" w:rsidRPr="00C73F6D" w14:paraId="13FA1947" w14:textId="77777777" w:rsidTr="00370BDF">
        <w:tc>
          <w:tcPr>
            <w:tcW w:w="0" w:type="auto"/>
          </w:tcPr>
          <w:p w14:paraId="6DF1C3AD" w14:textId="192294F9" w:rsidR="00505DDF"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8</w:t>
            </w:r>
          </w:p>
        </w:tc>
        <w:tc>
          <w:tcPr>
            <w:tcW w:w="0" w:type="auto"/>
          </w:tcPr>
          <w:p w14:paraId="6EECC073" w14:textId="75791ABF" w:rsidR="00505DDF" w:rsidRPr="00C73F6D" w:rsidRDefault="00505DDF" w:rsidP="003B0D2E">
            <w:pPr>
              <w:spacing w:after="120" w:line="276" w:lineRule="auto"/>
              <w:jc w:val="both"/>
              <w:rPr>
                <w:color w:val="000000" w:themeColor="text1"/>
                <w:sz w:val="24"/>
                <w:szCs w:val="24"/>
              </w:rPr>
            </w:pPr>
            <w:r w:rsidRPr="00C73F6D">
              <w:rPr>
                <w:color w:val="000000" w:themeColor="text1"/>
                <w:sz w:val="24"/>
                <w:szCs w:val="24"/>
              </w:rPr>
              <w:t>Transport Economics and Financing Expert</w:t>
            </w:r>
          </w:p>
        </w:tc>
        <w:tc>
          <w:tcPr>
            <w:tcW w:w="0" w:type="auto"/>
          </w:tcPr>
          <w:p w14:paraId="0B9FFEAE" w14:textId="739B23FA" w:rsidR="00505DDF" w:rsidRPr="00C73F6D" w:rsidDel="00505DDF" w:rsidRDefault="00505DDF" w:rsidP="003B0D2E">
            <w:pPr>
              <w:spacing w:after="200" w:line="276" w:lineRule="auto"/>
              <w:jc w:val="both"/>
              <w:rPr>
                <w:color w:val="000000" w:themeColor="text1"/>
                <w:sz w:val="24"/>
                <w:szCs w:val="24"/>
              </w:rPr>
            </w:pPr>
            <w:r w:rsidRPr="00C73F6D">
              <w:rPr>
                <w:color w:val="000000" w:themeColor="text1"/>
                <w:sz w:val="24"/>
                <w:szCs w:val="24"/>
              </w:rPr>
              <w:t>2</w:t>
            </w:r>
          </w:p>
        </w:tc>
      </w:tr>
      <w:tr w:rsidR="0043362A" w:rsidRPr="00C73F6D" w14:paraId="77977B7A" w14:textId="77777777" w:rsidTr="00370BDF">
        <w:tc>
          <w:tcPr>
            <w:tcW w:w="0" w:type="auto"/>
          </w:tcPr>
          <w:p w14:paraId="7275F284" w14:textId="610046BD" w:rsidR="00505DDF"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9</w:t>
            </w:r>
          </w:p>
        </w:tc>
        <w:tc>
          <w:tcPr>
            <w:tcW w:w="0" w:type="auto"/>
          </w:tcPr>
          <w:p w14:paraId="31E595D5" w14:textId="0BBC1B7A" w:rsidR="00505DDF" w:rsidRPr="00C73F6D" w:rsidRDefault="00505DDF" w:rsidP="003B0D2E">
            <w:pPr>
              <w:spacing w:after="120" w:line="276" w:lineRule="auto"/>
              <w:jc w:val="both"/>
              <w:rPr>
                <w:color w:val="000000" w:themeColor="text1"/>
                <w:sz w:val="24"/>
                <w:szCs w:val="24"/>
              </w:rPr>
            </w:pPr>
            <w:r w:rsidRPr="00C73F6D">
              <w:rPr>
                <w:color w:val="000000" w:themeColor="text1"/>
                <w:sz w:val="24"/>
                <w:szCs w:val="24"/>
              </w:rPr>
              <w:t>Environmental and Social Impact Assessment Expert</w:t>
            </w:r>
          </w:p>
        </w:tc>
        <w:tc>
          <w:tcPr>
            <w:tcW w:w="0" w:type="auto"/>
          </w:tcPr>
          <w:p w14:paraId="4FB1EB2A" w14:textId="5E1A05D6" w:rsidR="00505DDF" w:rsidRPr="00C73F6D" w:rsidDel="00505DDF" w:rsidRDefault="00505DDF" w:rsidP="003B0D2E">
            <w:pPr>
              <w:spacing w:after="200" w:line="276" w:lineRule="auto"/>
              <w:jc w:val="both"/>
              <w:rPr>
                <w:color w:val="000000" w:themeColor="text1"/>
                <w:sz w:val="24"/>
                <w:szCs w:val="24"/>
              </w:rPr>
            </w:pPr>
            <w:r w:rsidRPr="00C73F6D">
              <w:rPr>
                <w:color w:val="000000" w:themeColor="text1"/>
                <w:sz w:val="24"/>
                <w:szCs w:val="24"/>
              </w:rPr>
              <w:t>1</w:t>
            </w:r>
          </w:p>
        </w:tc>
      </w:tr>
      <w:tr w:rsidR="0043362A" w:rsidRPr="00C73F6D" w14:paraId="14D2E091" w14:textId="77777777" w:rsidTr="00370BDF">
        <w:tc>
          <w:tcPr>
            <w:tcW w:w="0" w:type="auto"/>
          </w:tcPr>
          <w:p w14:paraId="0968F3A1" w14:textId="17F4C692" w:rsidR="00505DDF" w:rsidRPr="00C73F6D" w:rsidRDefault="00505DDF" w:rsidP="003B0D2E">
            <w:pPr>
              <w:spacing w:after="200" w:line="276" w:lineRule="auto"/>
              <w:jc w:val="both"/>
              <w:rPr>
                <w:color w:val="000000" w:themeColor="text1"/>
                <w:sz w:val="24"/>
                <w:szCs w:val="24"/>
              </w:rPr>
            </w:pPr>
            <w:r w:rsidRPr="00C73F6D">
              <w:rPr>
                <w:color w:val="000000" w:themeColor="text1"/>
                <w:sz w:val="24"/>
                <w:szCs w:val="24"/>
              </w:rPr>
              <w:t>10</w:t>
            </w:r>
          </w:p>
        </w:tc>
        <w:tc>
          <w:tcPr>
            <w:tcW w:w="0" w:type="auto"/>
          </w:tcPr>
          <w:p w14:paraId="1A572827" w14:textId="442103C7" w:rsidR="00505DDF" w:rsidRPr="00C73F6D" w:rsidRDefault="00505DDF" w:rsidP="003B0D2E">
            <w:pPr>
              <w:spacing w:after="120" w:line="276" w:lineRule="auto"/>
              <w:jc w:val="both"/>
              <w:rPr>
                <w:color w:val="000000" w:themeColor="text1"/>
                <w:sz w:val="24"/>
                <w:szCs w:val="24"/>
              </w:rPr>
            </w:pPr>
            <w:r w:rsidRPr="00C73F6D">
              <w:rPr>
                <w:color w:val="000000" w:themeColor="text1"/>
                <w:sz w:val="24"/>
                <w:szCs w:val="24"/>
              </w:rPr>
              <w:t>Monitoring and Evaluation (M&amp;E) Specialist</w:t>
            </w:r>
          </w:p>
        </w:tc>
        <w:tc>
          <w:tcPr>
            <w:tcW w:w="0" w:type="auto"/>
          </w:tcPr>
          <w:p w14:paraId="1CAC30A5" w14:textId="5572D383" w:rsidR="00505DDF" w:rsidRPr="00C73F6D" w:rsidDel="00505DDF" w:rsidRDefault="00505DDF" w:rsidP="003B0D2E">
            <w:pPr>
              <w:spacing w:after="200" w:line="276" w:lineRule="auto"/>
              <w:jc w:val="both"/>
              <w:rPr>
                <w:color w:val="000000" w:themeColor="text1"/>
                <w:sz w:val="24"/>
                <w:szCs w:val="24"/>
              </w:rPr>
            </w:pPr>
            <w:r w:rsidRPr="00C73F6D">
              <w:rPr>
                <w:color w:val="000000" w:themeColor="text1"/>
                <w:sz w:val="24"/>
                <w:szCs w:val="24"/>
              </w:rPr>
              <w:t>1</w:t>
            </w:r>
          </w:p>
        </w:tc>
      </w:tr>
      <w:tr w:rsidR="0043362A" w:rsidRPr="00C73F6D" w14:paraId="7613F86C" w14:textId="77777777" w:rsidTr="00370BDF">
        <w:tc>
          <w:tcPr>
            <w:tcW w:w="0" w:type="auto"/>
          </w:tcPr>
          <w:p w14:paraId="48FE90A1" w14:textId="14D8457E" w:rsidR="00446E11" w:rsidRPr="00C73F6D" w:rsidRDefault="00446E11" w:rsidP="003B0D2E">
            <w:pPr>
              <w:spacing w:after="200" w:line="276" w:lineRule="auto"/>
              <w:jc w:val="both"/>
              <w:rPr>
                <w:color w:val="000000" w:themeColor="text1"/>
                <w:sz w:val="24"/>
                <w:szCs w:val="24"/>
              </w:rPr>
            </w:pPr>
            <w:r w:rsidRPr="00C73F6D">
              <w:rPr>
                <w:color w:val="000000" w:themeColor="text1"/>
                <w:sz w:val="24"/>
                <w:szCs w:val="24"/>
              </w:rPr>
              <w:t>11</w:t>
            </w:r>
          </w:p>
        </w:tc>
        <w:tc>
          <w:tcPr>
            <w:tcW w:w="0" w:type="auto"/>
          </w:tcPr>
          <w:p w14:paraId="68FF5590" w14:textId="2C340DE0" w:rsidR="00446E11" w:rsidRPr="00C73F6D" w:rsidRDefault="00446E11" w:rsidP="003B0D2E">
            <w:pPr>
              <w:spacing w:after="120" w:line="276" w:lineRule="auto"/>
              <w:jc w:val="both"/>
              <w:rPr>
                <w:color w:val="000000" w:themeColor="text1"/>
                <w:sz w:val="24"/>
                <w:szCs w:val="24"/>
              </w:rPr>
            </w:pPr>
            <w:r w:rsidRPr="00C73F6D">
              <w:rPr>
                <w:color w:val="000000" w:themeColor="text1"/>
                <w:sz w:val="24"/>
                <w:szCs w:val="24"/>
              </w:rPr>
              <w:t>Translator: English and Somalia languages</w:t>
            </w:r>
          </w:p>
        </w:tc>
        <w:tc>
          <w:tcPr>
            <w:tcW w:w="0" w:type="auto"/>
          </w:tcPr>
          <w:p w14:paraId="268276CA" w14:textId="5538F4F2" w:rsidR="00446E11" w:rsidRPr="00C73F6D" w:rsidRDefault="00446E11" w:rsidP="003B0D2E">
            <w:pPr>
              <w:spacing w:after="200" w:line="276" w:lineRule="auto"/>
              <w:jc w:val="both"/>
              <w:rPr>
                <w:color w:val="000000" w:themeColor="text1"/>
                <w:sz w:val="24"/>
                <w:szCs w:val="24"/>
              </w:rPr>
            </w:pPr>
            <w:r w:rsidRPr="00C73F6D">
              <w:rPr>
                <w:color w:val="000000" w:themeColor="text1"/>
                <w:sz w:val="24"/>
                <w:szCs w:val="24"/>
              </w:rPr>
              <w:t>1</w:t>
            </w:r>
          </w:p>
        </w:tc>
      </w:tr>
      <w:tr w:rsidR="0043362A" w:rsidRPr="00C73F6D" w14:paraId="51232D43" w14:textId="77777777" w:rsidTr="00370BDF">
        <w:tc>
          <w:tcPr>
            <w:tcW w:w="0" w:type="auto"/>
          </w:tcPr>
          <w:p w14:paraId="0C3DAE6F" w14:textId="77777777" w:rsidR="00505DDF" w:rsidRPr="00C73F6D" w:rsidRDefault="00505DDF" w:rsidP="003B0D2E">
            <w:pPr>
              <w:spacing w:after="200" w:line="276" w:lineRule="auto"/>
              <w:jc w:val="both"/>
              <w:rPr>
                <w:color w:val="000000" w:themeColor="text1"/>
                <w:sz w:val="24"/>
                <w:szCs w:val="24"/>
              </w:rPr>
            </w:pPr>
          </w:p>
        </w:tc>
        <w:tc>
          <w:tcPr>
            <w:tcW w:w="0" w:type="auto"/>
          </w:tcPr>
          <w:p w14:paraId="35599E02" w14:textId="01A7738A" w:rsidR="00505DDF" w:rsidRPr="00C73F6D" w:rsidRDefault="00505DDF" w:rsidP="003B0D2E">
            <w:pPr>
              <w:spacing w:after="120" w:line="276" w:lineRule="auto"/>
              <w:jc w:val="both"/>
              <w:rPr>
                <w:b/>
                <w:bCs/>
                <w:color w:val="000000" w:themeColor="text1"/>
                <w:sz w:val="24"/>
                <w:szCs w:val="24"/>
              </w:rPr>
            </w:pPr>
            <w:r w:rsidRPr="00C73F6D">
              <w:rPr>
                <w:b/>
                <w:bCs/>
                <w:color w:val="000000" w:themeColor="text1"/>
                <w:sz w:val="24"/>
                <w:szCs w:val="24"/>
              </w:rPr>
              <w:t>Total</w:t>
            </w:r>
          </w:p>
        </w:tc>
        <w:tc>
          <w:tcPr>
            <w:tcW w:w="0" w:type="auto"/>
          </w:tcPr>
          <w:p w14:paraId="4A0F89B8" w14:textId="02755262" w:rsidR="00505DDF" w:rsidRPr="00C73F6D" w:rsidRDefault="00DF523D" w:rsidP="003B0D2E">
            <w:pPr>
              <w:spacing w:after="200" w:line="276" w:lineRule="auto"/>
              <w:jc w:val="both"/>
              <w:rPr>
                <w:b/>
                <w:bCs/>
                <w:color w:val="000000" w:themeColor="text1"/>
                <w:sz w:val="24"/>
                <w:szCs w:val="24"/>
              </w:rPr>
            </w:pPr>
            <w:r w:rsidRPr="00C73F6D">
              <w:rPr>
                <w:b/>
                <w:bCs/>
                <w:color w:val="000000" w:themeColor="text1"/>
              </w:rPr>
              <w:fldChar w:fldCharType="begin"/>
            </w:r>
            <w:r w:rsidRPr="00C73F6D">
              <w:rPr>
                <w:b/>
                <w:bCs/>
                <w:color w:val="000000" w:themeColor="text1"/>
                <w:sz w:val="24"/>
                <w:szCs w:val="24"/>
              </w:rPr>
              <w:instrText xml:space="preserve"> =SUM(ABOVE) </w:instrText>
            </w:r>
            <w:r w:rsidRPr="00C73F6D">
              <w:rPr>
                <w:b/>
                <w:bCs/>
                <w:color w:val="000000" w:themeColor="text1"/>
              </w:rPr>
              <w:fldChar w:fldCharType="separate"/>
            </w:r>
            <w:r w:rsidRPr="00C73F6D">
              <w:rPr>
                <w:b/>
                <w:bCs/>
                <w:noProof/>
                <w:color w:val="000000" w:themeColor="text1"/>
                <w:sz w:val="24"/>
                <w:szCs w:val="24"/>
              </w:rPr>
              <w:t>23</w:t>
            </w:r>
            <w:r w:rsidRPr="00C73F6D">
              <w:rPr>
                <w:b/>
                <w:bCs/>
                <w:color w:val="000000" w:themeColor="text1"/>
              </w:rPr>
              <w:fldChar w:fldCharType="end"/>
            </w:r>
          </w:p>
        </w:tc>
      </w:tr>
    </w:tbl>
    <w:p w14:paraId="6856D810" w14:textId="77777777" w:rsidR="00AE3E32" w:rsidRPr="0043362A" w:rsidRDefault="00AE3E32" w:rsidP="003B0D2E">
      <w:pPr>
        <w:pStyle w:val="Heading1"/>
        <w:numPr>
          <w:ilvl w:val="0"/>
          <w:numId w:val="1"/>
        </w:numPr>
        <w:spacing w:after="120" w:line="276" w:lineRule="auto"/>
        <w:ind w:left="360"/>
        <w:rPr>
          <w:rFonts w:ascii="Times New Roman" w:hAnsi="Times New Roman" w:cs="Times New Roman"/>
          <w:b/>
          <w:bCs/>
          <w:color w:val="000000" w:themeColor="text1"/>
          <w:sz w:val="26"/>
          <w:szCs w:val="26"/>
        </w:rPr>
      </w:pPr>
      <w:bookmarkStart w:id="16" w:name="_Toc213942052"/>
      <w:r w:rsidRPr="0043362A">
        <w:rPr>
          <w:rFonts w:ascii="Times New Roman" w:hAnsi="Times New Roman" w:cs="Times New Roman"/>
          <w:b/>
          <w:bCs/>
          <w:color w:val="000000" w:themeColor="text1"/>
          <w:sz w:val="26"/>
          <w:szCs w:val="26"/>
        </w:rPr>
        <w:t>REPORTING ARRANGEMENT</w:t>
      </w:r>
      <w:bookmarkEnd w:id="16"/>
      <w:r w:rsidRPr="0043362A">
        <w:rPr>
          <w:rFonts w:ascii="Times New Roman" w:hAnsi="Times New Roman" w:cs="Times New Roman"/>
          <w:b/>
          <w:bCs/>
          <w:color w:val="000000" w:themeColor="text1"/>
          <w:sz w:val="26"/>
          <w:szCs w:val="26"/>
        </w:rPr>
        <w:t xml:space="preserve"> </w:t>
      </w:r>
    </w:p>
    <w:p w14:paraId="66ABC4B0" w14:textId="77777777" w:rsidR="00AE3E32" w:rsidRPr="0043362A" w:rsidRDefault="00AE3E32" w:rsidP="003B0D2E">
      <w:pPr>
        <w:spacing w:after="200" w:line="276" w:lineRule="auto"/>
        <w:jc w:val="both"/>
        <w:rPr>
          <w:bCs/>
          <w:color w:val="000000" w:themeColor="text1"/>
        </w:rPr>
      </w:pPr>
      <w:r w:rsidRPr="0043362A">
        <w:rPr>
          <w:bCs/>
          <w:color w:val="000000" w:themeColor="text1"/>
        </w:rPr>
        <w:t>The overall responsibility for administration and coordination of the RSMR and NRSAP shall be with MOTCA and SHIIP PCU. In the conduct of its work, the consultant(s) shall cooperate fully with MOTCA.</w:t>
      </w:r>
    </w:p>
    <w:p w14:paraId="66A57CD6" w14:textId="7D8FC885" w:rsidR="00AE3E32" w:rsidRPr="0043362A" w:rsidRDefault="00AE3E32" w:rsidP="003B0D2E">
      <w:pPr>
        <w:pStyle w:val="NormalWeb"/>
        <w:numPr>
          <w:ilvl w:val="0"/>
          <w:numId w:val="2"/>
        </w:numPr>
        <w:spacing w:line="276" w:lineRule="auto"/>
        <w:rPr>
          <w:color w:val="000000" w:themeColor="text1"/>
        </w:rPr>
      </w:pPr>
      <w:r w:rsidRPr="0043362A">
        <w:rPr>
          <w:color w:val="000000" w:themeColor="text1"/>
        </w:rPr>
        <w:t xml:space="preserve">The consultant will report </w:t>
      </w:r>
      <w:r w:rsidR="006E1837" w:rsidRPr="0043362A">
        <w:rPr>
          <w:color w:val="000000" w:themeColor="text1"/>
        </w:rPr>
        <w:t xml:space="preserve">functionally </w:t>
      </w:r>
      <w:r w:rsidRPr="0043362A">
        <w:rPr>
          <w:color w:val="000000" w:themeColor="text1"/>
        </w:rPr>
        <w:t xml:space="preserve">to the </w:t>
      </w:r>
      <w:r w:rsidR="006E1837" w:rsidRPr="0043362A">
        <w:rPr>
          <w:color w:val="000000" w:themeColor="text1"/>
        </w:rPr>
        <w:t xml:space="preserve">Director General, </w:t>
      </w:r>
      <w:r w:rsidRPr="0043362A">
        <w:rPr>
          <w:color w:val="000000" w:themeColor="text1"/>
        </w:rPr>
        <w:t>Ministry of Transport and Civil Aviation (</w:t>
      </w:r>
      <w:proofErr w:type="spellStart"/>
      <w:r w:rsidRPr="0043362A">
        <w:rPr>
          <w:color w:val="000000" w:themeColor="text1"/>
        </w:rPr>
        <w:t>MoTCA</w:t>
      </w:r>
      <w:proofErr w:type="spellEnd"/>
      <w:r w:rsidRPr="0043362A">
        <w:rPr>
          <w:color w:val="000000" w:themeColor="text1"/>
        </w:rPr>
        <w:t>), which holds the official mandate for road safety in Somalia.</w:t>
      </w:r>
    </w:p>
    <w:p w14:paraId="273FA3CA" w14:textId="48D0592D" w:rsidR="006E1837" w:rsidRPr="0043362A" w:rsidRDefault="006E1837" w:rsidP="003B0D2E">
      <w:pPr>
        <w:pStyle w:val="NormalWeb"/>
        <w:numPr>
          <w:ilvl w:val="0"/>
          <w:numId w:val="2"/>
        </w:numPr>
        <w:spacing w:line="276" w:lineRule="auto"/>
        <w:rPr>
          <w:color w:val="000000" w:themeColor="text1"/>
        </w:rPr>
      </w:pPr>
      <w:r w:rsidRPr="0043362A">
        <w:rPr>
          <w:color w:val="000000" w:themeColor="text1"/>
        </w:rPr>
        <w:t>The consultant will report contractually to the Director General, Ministry of Public Works, Reconstruction and Housing.</w:t>
      </w:r>
    </w:p>
    <w:p w14:paraId="75B302F8" w14:textId="1F70D172" w:rsidR="00AE3E32" w:rsidRPr="0043362A" w:rsidRDefault="00AE3E32" w:rsidP="003B0D2E">
      <w:pPr>
        <w:pStyle w:val="NormalWeb"/>
        <w:numPr>
          <w:ilvl w:val="0"/>
          <w:numId w:val="2"/>
        </w:numPr>
        <w:spacing w:line="276" w:lineRule="auto"/>
        <w:rPr>
          <w:color w:val="000000" w:themeColor="text1"/>
        </w:rPr>
      </w:pPr>
      <w:r w:rsidRPr="0043362A">
        <w:rPr>
          <w:color w:val="000000" w:themeColor="text1"/>
        </w:rPr>
        <w:t xml:space="preserve">Day-to-day coordination </w:t>
      </w:r>
      <w:r w:rsidR="006E1837" w:rsidRPr="0043362A">
        <w:rPr>
          <w:color w:val="000000" w:themeColor="text1"/>
        </w:rPr>
        <w:t xml:space="preserve">of the consultancy assignment </w:t>
      </w:r>
      <w:r w:rsidRPr="0043362A">
        <w:rPr>
          <w:color w:val="000000" w:themeColor="text1"/>
        </w:rPr>
        <w:t>will be carried out with the Director General and the Technical Focal Point for Road Safety</w:t>
      </w:r>
      <w:r w:rsidR="005D4F9D">
        <w:rPr>
          <w:color w:val="000000" w:themeColor="text1"/>
        </w:rPr>
        <w:t>, MoTCA</w:t>
      </w:r>
      <w:r w:rsidRPr="0043362A">
        <w:rPr>
          <w:color w:val="000000" w:themeColor="text1"/>
        </w:rPr>
        <w:t>.</w:t>
      </w:r>
    </w:p>
    <w:p w14:paraId="6F85CD24" w14:textId="77777777" w:rsidR="00AE3E32" w:rsidRPr="0043362A" w:rsidRDefault="00AE3E32" w:rsidP="003B0D2E">
      <w:pPr>
        <w:pStyle w:val="NormalWeb"/>
        <w:numPr>
          <w:ilvl w:val="0"/>
          <w:numId w:val="2"/>
        </w:numPr>
        <w:spacing w:line="276" w:lineRule="auto"/>
        <w:rPr>
          <w:color w:val="000000" w:themeColor="text1"/>
        </w:rPr>
      </w:pPr>
      <w:r w:rsidRPr="0043362A">
        <w:rPr>
          <w:color w:val="000000" w:themeColor="text1"/>
        </w:rPr>
        <w:t xml:space="preserve">The consultant will provide regular progress updates and reports to </w:t>
      </w:r>
      <w:proofErr w:type="spellStart"/>
      <w:r w:rsidRPr="0043362A">
        <w:rPr>
          <w:color w:val="000000" w:themeColor="text1"/>
        </w:rPr>
        <w:t>MoTCA</w:t>
      </w:r>
      <w:proofErr w:type="spellEnd"/>
      <w:r w:rsidRPr="0043362A">
        <w:rPr>
          <w:color w:val="000000" w:themeColor="text1"/>
        </w:rPr>
        <w:t>, aligned with the agreed timeline and deliverables.</w:t>
      </w:r>
    </w:p>
    <w:p w14:paraId="7B1BD164" w14:textId="77777777" w:rsidR="00AE3E32" w:rsidRPr="0043362A" w:rsidRDefault="00AE3E32" w:rsidP="003B0D2E">
      <w:pPr>
        <w:pStyle w:val="NormalWeb"/>
        <w:numPr>
          <w:ilvl w:val="0"/>
          <w:numId w:val="2"/>
        </w:numPr>
        <w:spacing w:line="276" w:lineRule="auto"/>
        <w:rPr>
          <w:color w:val="000000" w:themeColor="text1"/>
        </w:rPr>
      </w:pPr>
      <w:r w:rsidRPr="0043362A">
        <w:rPr>
          <w:color w:val="000000" w:themeColor="text1"/>
        </w:rPr>
        <w:t xml:space="preserve">Periodic review meetings will be held with </w:t>
      </w:r>
      <w:proofErr w:type="spellStart"/>
      <w:r w:rsidRPr="0043362A">
        <w:rPr>
          <w:color w:val="000000" w:themeColor="text1"/>
        </w:rPr>
        <w:t>MoTCA</w:t>
      </w:r>
      <w:proofErr w:type="spellEnd"/>
      <w:r w:rsidRPr="0043362A">
        <w:rPr>
          <w:color w:val="000000" w:themeColor="text1"/>
        </w:rPr>
        <w:t xml:space="preserve"> and the World Bank/GRSF to track progress and resolve challenges.</w:t>
      </w:r>
    </w:p>
    <w:p w14:paraId="753CD825" w14:textId="77777777" w:rsidR="00AE3E32" w:rsidRPr="0043362A" w:rsidRDefault="00AE3E32" w:rsidP="003B0D2E">
      <w:pPr>
        <w:pStyle w:val="NormalWeb"/>
        <w:numPr>
          <w:ilvl w:val="0"/>
          <w:numId w:val="2"/>
        </w:numPr>
        <w:spacing w:line="276" w:lineRule="auto"/>
        <w:rPr>
          <w:color w:val="000000" w:themeColor="text1"/>
        </w:rPr>
      </w:pPr>
      <w:proofErr w:type="spellStart"/>
      <w:r w:rsidRPr="0043362A">
        <w:rPr>
          <w:color w:val="000000" w:themeColor="text1"/>
        </w:rPr>
        <w:t>MoTCA</w:t>
      </w:r>
      <w:proofErr w:type="spellEnd"/>
      <w:r w:rsidRPr="0043362A">
        <w:rPr>
          <w:color w:val="000000" w:themeColor="text1"/>
        </w:rPr>
        <w:t xml:space="preserve"> will ensure inter-ministerial coordination and facilitate access to relevant data and stakeholders.</w:t>
      </w:r>
    </w:p>
    <w:p w14:paraId="3A3CF628" w14:textId="1D694357" w:rsidR="00AE3E32" w:rsidRPr="0043362A" w:rsidRDefault="00AE3E32" w:rsidP="003B0D2E">
      <w:pPr>
        <w:pStyle w:val="ListParagraph"/>
        <w:numPr>
          <w:ilvl w:val="0"/>
          <w:numId w:val="8"/>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lastRenderedPageBreak/>
        <w:t>All reports shall be submitted in both hard copy and soft copies.</w:t>
      </w:r>
      <w:r w:rsidR="00533F8A" w:rsidRPr="0043362A">
        <w:rPr>
          <w:rFonts w:ascii="Times New Roman" w:hAnsi="Times New Roman" w:cs="Times New Roman"/>
          <w:bCs/>
          <w:color w:val="000000" w:themeColor="text1"/>
        </w:rPr>
        <w:t xml:space="preserve"> </w:t>
      </w:r>
    </w:p>
    <w:p w14:paraId="3AB0C7F7" w14:textId="4CD8271B" w:rsidR="00533F8A" w:rsidRPr="0043362A" w:rsidRDefault="00533F8A" w:rsidP="003B0D2E">
      <w:pPr>
        <w:pStyle w:val="ListParagraph"/>
        <w:numPr>
          <w:ilvl w:val="0"/>
          <w:numId w:val="8"/>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Collected data should be submitted in Excel in addition to other relevant formats. </w:t>
      </w:r>
    </w:p>
    <w:p w14:paraId="0308A5FB" w14:textId="08C63157" w:rsidR="00AE3E32" w:rsidRPr="0043362A" w:rsidRDefault="00AE3E32" w:rsidP="003B0D2E">
      <w:pPr>
        <w:pStyle w:val="ListParagraph"/>
        <w:numPr>
          <w:ilvl w:val="0"/>
          <w:numId w:val="8"/>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 xml:space="preserve">All reports should be </w:t>
      </w:r>
      <w:r w:rsidR="003A17F6" w:rsidRPr="0043362A">
        <w:rPr>
          <w:rFonts w:ascii="Times New Roman" w:hAnsi="Times New Roman" w:cs="Times New Roman"/>
          <w:bCs/>
          <w:color w:val="000000" w:themeColor="text1"/>
        </w:rPr>
        <w:t>submitted in English</w:t>
      </w:r>
      <w:r w:rsidRPr="0043362A">
        <w:rPr>
          <w:rFonts w:ascii="Times New Roman" w:hAnsi="Times New Roman" w:cs="Times New Roman"/>
          <w:bCs/>
          <w:color w:val="000000" w:themeColor="text1"/>
        </w:rPr>
        <w:t xml:space="preserve"> language. </w:t>
      </w:r>
    </w:p>
    <w:p w14:paraId="7DD43B36" w14:textId="77777777" w:rsidR="00AE3E32" w:rsidRPr="0043362A" w:rsidRDefault="00AE3E32" w:rsidP="003B0D2E">
      <w:pPr>
        <w:pStyle w:val="Heading1"/>
        <w:spacing w:line="276" w:lineRule="auto"/>
        <w:rPr>
          <w:rFonts w:ascii="Times New Roman" w:hAnsi="Times New Roman" w:cs="Times New Roman"/>
          <w:b/>
          <w:bCs/>
          <w:color w:val="000000" w:themeColor="text1"/>
          <w:sz w:val="26"/>
          <w:szCs w:val="26"/>
        </w:rPr>
      </w:pPr>
      <w:bookmarkStart w:id="17" w:name="_Toc213942053"/>
      <w:r w:rsidRPr="0043362A">
        <w:rPr>
          <w:rFonts w:ascii="Times New Roman" w:hAnsi="Times New Roman" w:cs="Times New Roman"/>
          <w:b/>
          <w:bCs/>
          <w:color w:val="000000" w:themeColor="text1"/>
          <w:sz w:val="26"/>
          <w:szCs w:val="26"/>
        </w:rPr>
        <w:t>9) OBLIGATIONS OF THE CLIENT (</w:t>
      </w:r>
      <w:proofErr w:type="spellStart"/>
      <w:r w:rsidRPr="0043362A">
        <w:rPr>
          <w:rFonts w:ascii="Times New Roman" w:hAnsi="Times New Roman" w:cs="Times New Roman"/>
          <w:b/>
          <w:bCs/>
          <w:color w:val="000000" w:themeColor="text1"/>
          <w:sz w:val="26"/>
          <w:szCs w:val="26"/>
        </w:rPr>
        <w:t>MoTCA</w:t>
      </w:r>
      <w:proofErr w:type="spellEnd"/>
      <w:r w:rsidRPr="0043362A">
        <w:rPr>
          <w:rFonts w:ascii="Times New Roman" w:hAnsi="Times New Roman" w:cs="Times New Roman"/>
          <w:b/>
          <w:bCs/>
          <w:color w:val="000000" w:themeColor="text1"/>
          <w:sz w:val="26"/>
          <w:szCs w:val="26"/>
        </w:rPr>
        <w:t>)</w:t>
      </w:r>
      <w:bookmarkEnd w:id="17"/>
      <w:r w:rsidRPr="0043362A">
        <w:rPr>
          <w:rFonts w:ascii="Times New Roman" w:hAnsi="Times New Roman" w:cs="Times New Roman"/>
          <w:b/>
          <w:bCs/>
          <w:color w:val="000000" w:themeColor="text1"/>
          <w:sz w:val="26"/>
          <w:szCs w:val="26"/>
        </w:rPr>
        <w:t xml:space="preserve"> </w:t>
      </w:r>
    </w:p>
    <w:p w14:paraId="51F08D31" w14:textId="77777777" w:rsidR="00AE3E32" w:rsidRPr="00C73F6D" w:rsidRDefault="00AE3E32" w:rsidP="003B0D2E">
      <w:pPr>
        <w:pStyle w:val="Heading2"/>
        <w:spacing w:line="276" w:lineRule="auto"/>
        <w:rPr>
          <w:rFonts w:ascii="Times New Roman" w:hAnsi="Times New Roman" w:cs="Times New Roman"/>
          <w:b/>
          <w:bCs/>
          <w:color w:val="000000" w:themeColor="text1"/>
          <w:sz w:val="24"/>
          <w:szCs w:val="24"/>
        </w:rPr>
      </w:pPr>
      <w:bookmarkStart w:id="18" w:name="_Toc213942054"/>
      <w:r w:rsidRPr="00C73F6D">
        <w:rPr>
          <w:rFonts w:ascii="Times New Roman" w:hAnsi="Times New Roman" w:cs="Times New Roman"/>
          <w:b/>
          <w:bCs/>
          <w:color w:val="000000" w:themeColor="text1"/>
          <w:sz w:val="24"/>
          <w:szCs w:val="24"/>
        </w:rPr>
        <w:t>9.1 Documents and Reports</w:t>
      </w:r>
      <w:bookmarkEnd w:id="18"/>
    </w:p>
    <w:p w14:paraId="1465640D" w14:textId="1F161DEC" w:rsidR="00AE3E32" w:rsidRPr="0043362A" w:rsidRDefault="00AE3E32" w:rsidP="003B0D2E">
      <w:pPr>
        <w:numPr>
          <w:ilvl w:val="0"/>
          <w:numId w:val="9"/>
        </w:numPr>
        <w:spacing w:line="276" w:lineRule="auto"/>
        <w:rPr>
          <w:color w:val="000000" w:themeColor="text1"/>
        </w:rPr>
      </w:pPr>
      <w:proofErr w:type="spellStart"/>
      <w:r w:rsidRPr="0043362A">
        <w:rPr>
          <w:color w:val="000000" w:themeColor="text1"/>
        </w:rPr>
        <w:t>MoTCA</w:t>
      </w:r>
      <w:proofErr w:type="spellEnd"/>
      <w:r w:rsidRPr="0043362A">
        <w:rPr>
          <w:color w:val="000000" w:themeColor="text1"/>
        </w:rPr>
        <w:t xml:space="preserve"> shall provide the consultant(s) with the </w:t>
      </w:r>
      <w:r w:rsidRPr="0043362A">
        <w:rPr>
          <w:b/>
          <w:bCs/>
          <w:color w:val="000000" w:themeColor="text1"/>
        </w:rPr>
        <w:t>Somalia Road Safety Management Review (in progress)</w:t>
      </w:r>
      <w:r w:rsidRPr="0043362A">
        <w:rPr>
          <w:color w:val="000000" w:themeColor="text1"/>
        </w:rPr>
        <w:t xml:space="preserve">, which will serve as the baseline document for developing the National Road Safety </w:t>
      </w:r>
      <w:r w:rsidR="00FF2191" w:rsidRPr="0043362A">
        <w:rPr>
          <w:color w:val="000000" w:themeColor="text1"/>
        </w:rPr>
        <w:t xml:space="preserve">Strategy and </w:t>
      </w:r>
      <w:r w:rsidRPr="0043362A">
        <w:rPr>
          <w:color w:val="000000" w:themeColor="text1"/>
        </w:rPr>
        <w:t>Action Plan and Investment Plan.</w:t>
      </w:r>
    </w:p>
    <w:p w14:paraId="10BBF2A2" w14:textId="678C8C19" w:rsidR="00AE3E32" w:rsidRPr="0043362A" w:rsidRDefault="00AE3E32" w:rsidP="003B0D2E">
      <w:pPr>
        <w:numPr>
          <w:ilvl w:val="0"/>
          <w:numId w:val="9"/>
        </w:numPr>
        <w:spacing w:line="276" w:lineRule="auto"/>
        <w:rPr>
          <w:color w:val="000000" w:themeColor="text1"/>
        </w:rPr>
      </w:pPr>
      <w:proofErr w:type="spellStart"/>
      <w:r w:rsidRPr="0043362A">
        <w:rPr>
          <w:color w:val="000000" w:themeColor="text1"/>
        </w:rPr>
        <w:t>MoTCA</w:t>
      </w:r>
      <w:proofErr w:type="spellEnd"/>
      <w:r w:rsidRPr="0043362A">
        <w:rPr>
          <w:color w:val="000000" w:themeColor="text1"/>
        </w:rPr>
        <w:t xml:space="preserve"> shall supply all relevant </w:t>
      </w:r>
      <w:r w:rsidR="006F4B4B" w:rsidRPr="0043362A">
        <w:rPr>
          <w:color w:val="000000" w:themeColor="text1"/>
        </w:rPr>
        <w:t xml:space="preserve">available </w:t>
      </w:r>
      <w:r w:rsidRPr="0043362A">
        <w:rPr>
          <w:color w:val="000000" w:themeColor="text1"/>
        </w:rPr>
        <w:t>data, reports, and official information required for the assignment and shall provide necessary facilitation for the consultant(s) to perform their duties.</w:t>
      </w:r>
    </w:p>
    <w:p w14:paraId="1557F544" w14:textId="77777777" w:rsidR="00AE3E32" w:rsidRPr="0043362A" w:rsidRDefault="00AE3E32" w:rsidP="003B0D2E">
      <w:pPr>
        <w:numPr>
          <w:ilvl w:val="0"/>
          <w:numId w:val="9"/>
        </w:numPr>
        <w:spacing w:line="276" w:lineRule="auto"/>
        <w:rPr>
          <w:color w:val="000000" w:themeColor="text1"/>
        </w:rPr>
      </w:pPr>
      <w:proofErr w:type="spellStart"/>
      <w:r w:rsidRPr="0043362A">
        <w:rPr>
          <w:color w:val="000000" w:themeColor="text1"/>
        </w:rPr>
        <w:t>MoTCA</w:t>
      </w:r>
      <w:proofErr w:type="spellEnd"/>
      <w:r w:rsidRPr="0043362A">
        <w:rPr>
          <w:color w:val="000000" w:themeColor="text1"/>
        </w:rPr>
        <w:t xml:space="preserve"> shall retain the right to </w:t>
      </w:r>
      <w:r w:rsidRPr="0043362A">
        <w:rPr>
          <w:b/>
          <w:bCs/>
          <w:color w:val="000000" w:themeColor="text1"/>
        </w:rPr>
        <w:t>review and formally approve all reports and deliverables</w:t>
      </w:r>
      <w:r w:rsidRPr="0043362A">
        <w:rPr>
          <w:color w:val="000000" w:themeColor="text1"/>
        </w:rPr>
        <w:t xml:space="preserve"> before submission to the World Bank/GRSF.</w:t>
      </w:r>
    </w:p>
    <w:p w14:paraId="6A68DEF5" w14:textId="77777777" w:rsidR="00AE3E32" w:rsidRPr="0043362A" w:rsidRDefault="00AE3E32" w:rsidP="003B0D2E">
      <w:pPr>
        <w:numPr>
          <w:ilvl w:val="0"/>
          <w:numId w:val="9"/>
        </w:numPr>
        <w:spacing w:line="276" w:lineRule="auto"/>
        <w:rPr>
          <w:color w:val="000000" w:themeColor="text1"/>
        </w:rPr>
      </w:pPr>
      <w:r w:rsidRPr="0043362A">
        <w:rPr>
          <w:color w:val="000000" w:themeColor="text1"/>
        </w:rPr>
        <w:t xml:space="preserve">All official data shared (e.g., crash data, PRA statistics, hospital records) shall remain the </w:t>
      </w:r>
      <w:r w:rsidRPr="0043362A">
        <w:rPr>
          <w:b/>
          <w:bCs/>
          <w:color w:val="000000" w:themeColor="text1"/>
        </w:rPr>
        <w:t>property of the Government of Somalia</w:t>
      </w:r>
      <w:r w:rsidRPr="0043362A">
        <w:rPr>
          <w:color w:val="000000" w:themeColor="text1"/>
        </w:rPr>
        <w:t xml:space="preserve"> and cannot be used for any other purposes without </w:t>
      </w:r>
      <w:proofErr w:type="spellStart"/>
      <w:r w:rsidRPr="0043362A">
        <w:rPr>
          <w:color w:val="000000" w:themeColor="text1"/>
        </w:rPr>
        <w:t>MoTCA’s</w:t>
      </w:r>
      <w:proofErr w:type="spellEnd"/>
      <w:r w:rsidRPr="0043362A">
        <w:rPr>
          <w:color w:val="000000" w:themeColor="text1"/>
        </w:rPr>
        <w:t xml:space="preserve"> written consent.</w:t>
      </w:r>
    </w:p>
    <w:p w14:paraId="543E521E" w14:textId="77777777" w:rsidR="00AE3E32" w:rsidRPr="0043362A" w:rsidRDefault="00AE3E32" w:rsidP="003B0D2E">
      <w:pPr>
        <w:numPr>
          <w:ilvl w:val="0"/>
          <w:numId w:val="9"/>
        </w:numPr>
        <w:spacing w:line="276" w:lineRule="auto"/>
        <w:rPr>
          <w:color w:val="000000" w:themeColor="text1"/>
        </w:rPr>
      </w:pPr>
      <w:r w:rsidRPr="0043362A">
        <w:rPr>
          <w:color w:val="000000" w:themeColor="text1"/>
        </w:rPr>
        <w:t xml:space="preserve">The consultant(s) shall be responsible for procuring and covering costs of required </w:t>
      </w:r>
      <w:r w:rsidRPr="0043362A">
        <w:rPr>
          <w:b/>
          <w:bCs/>
          <w:color w:val="000000" w:themeColor="text1"/>
        </w:rPr>
        <w:t>software, workspace, models, maps, manuals, and other materials</w:t>
      </w:r>
      <w:r w:rsidRPr="0043362A">
        <w:rPr>
          <w:color w:val="000000" w:themeColor="text1"/>
        </w:rPr>
        <w:t xml:space="preserve"> necessary for effective delivery of the assignment.</w:t>
      </w:r>
    </w:p>
    <w:p w14:paraId="75E11F10" w14:textId="77777777" w:rsidR="00AE3E32" w:rsidRPr="0043362A" w:rsidRDefault="00AE3E32" w:rsidP="003B0D2E">
      <w:pPr>
        <w:numPr>
          <w:ilvl w:val="0"/>
          <w:numId w:val="9"/>
        </w:numPr>
        <w:spacing w:line="276" w:lineRule="auto"/>
        <w:rPr>
          <w:color w:val="000000" w:themeColor="text1"/>
        </w:rPr>
      </w:pPr>
      <w:r w:rsidRPr="0043362A">
        <w:rPr>
          <w:color w:val="000000" w:themeColor="text1"/>
        </w:rPr>
        <w:t xml:space="preserve">The consultant(s) shall archive all records used during the assignment for a minimum of </w:t>
      </w:r>
      <w:r w:rsidRPr="0043362A">
        <w:rPr>
          <w:b/>
          <w:bCs/>
          <w:color w:val="000000" w:themeColor="text1"/>
        </w:rPr>
        <w:t>five (5) years</w:t>
      </w:r>
      <w:r w:rsidRPr="0043362A">
        <w:rPr>
          <w:color w:val="000000" w:themeColor="text1"/>
        </w:rPr>
        <w:t xml:space="preserve"> before destruction or disposal, in accordance with international best practices.</w:t>
      </w:r>
    </w:p>
    <w:p w14:paraId="5871A4AB" w14:textId="77777777" w:rsidR="00AE3E32" w:rsidRPr="00C73F6D" w:rsidRDefault="00AE3E32" w:rsidP="003B0D2E">
      <w:pPr>
        <w:pStyle w:val="Heading2"/>
        <w:spacing w:line="276" w:lineRule="auto"/>
        <w:rPr>
          <w:rFonts w:ascii="Times New Roman" w:hAnsi="Times New Roman" w:cs="Times New Roman"/>
          <w:b/>
          <w:bCs/>
          <w:color w:val="000000" w:themeColor="text1"/>
          <w:sz w:val="24"/>
          <w:szCs w:val="24"/>
        </w:rPr>
      </w:pPr>
      <w:bookmarkStart w:id="19" w:name="_Toc213942055"/>
      <w:r w:rsidRPr="00C73F6D">
        <w:rPr>
          <w:rFonts w:ascii="Times New Roman" w:hAnsi="Times New Roman" w:cs="Times New Roman"/>
          <w:b/>
          <w:bCs/>
          <w:color w:val="000000" w:themeColor="text1"/>
          <w:sz w:val="24"/>
          <w:szCs w:val="24"/>
        </w:rPr>
        <w:t>9.2 Liaison</w:t>
      </w:r>
      <w:bookmarkEnd w:id="19"/>
    </w:p>
    <w:p w14:paraId="1AC717B4" w14:textId="77777777" w:rsidR="00AE3E32" w:rsidRPr="0043362A" w:rsidRDefault="00AE3E32" w:rsidP="003B0D2E">
      <w:pPr>
        <w:numPr>
          <w:ilvl w:val="0"/>
          <w:numId w:val="10"/>
        </w:numPr>
        <w:spacing w:line="276" w:lineRule="auto"/>
        <w:rPr>
          <w:color w:val="000000" w:themeColor="text1"/>
        </w:rPr>
      </w:pPr>
      <w:proofErr w:type="spellStart"/>
      <w:r w:rsidRPr="0043362A">
        <w:rPr>
          <w:color w:val="000000" w:themeColor="text1"/>
        </w:rPr>
        <w:t>MoTCA</w:t>
      </w:r>
      <w:proofErr w:type="spellEnd"/>
      <w:r w:rsidRPr="0043362A">
        <w:rPr>
          <w:color w:val="000000" w:themeColor="text1"/>
        </w:rPr>
        <w:t xml:space="preserve"> shall provide official liaison with other ministries, agencies, and departments to introduce the consultant(s) and ensure access to stakeholders.</w:t>
      </w:r>
    </w:p>
    <w:p w14:paraId="62E5173A" w14:textId="77777777" w:rsidR="00AE3E32" w:rsidRPr="0043362A" w:rsidRDefault="00AE3E32" w:rsidP="003B0D2E">
      <w:pPr>
        <w:numPr>
          <w:ilvl w:val="0"/>
          <w:numId w:val="10"/>
        </w:numPr>
        <w:spacing w:line="276" w:lineRule="auto"/>
        <w:rPr>
          <w:color w:val="000000" w:themeColor="text1"/>
        </w:rPr>
      </w:pPr>
      <w:proofErr w:type="spellStart"/>
      <w:r w:rsidRPr="0043362A">
        <w:rPr>
          <w:color w:val="000000" w:themeColor="text1"/>
        </w:rPr>
        <w:t>MoTCA</w:t>
      </w:r>
      <w:proofErr w:type="spellEnd"/>
      <w:r w:rsidRPr="0043362A">
        <w:rPr>
          <w:color w:val="000000" w:themeColor="text1"/>
        </w:rPr>
        <w:t xml:space="preserve"> shall facilitate coordination between the consultant(s) and relevant institutions at both federal and state levels to ensure smooth data collection and stakeholder engagement.</w:t>
      </w:r>
    </w:p>
    <w:p w14:paraId="09B8E6D0" w14:textId="5EE9B0EC" w:rsidR="00AE3E32" w:rsidRPr="0043362A" w:rsidRDefault="00205839" w:rsidP="003B0D2E">
      <w:pPr>
        <w:pStyle w:val="Heading1"/>
        <w:spacing w:after="120" w:line="276" w:lineRule="auto"/>
        <w:rPr>
          <w:rFonts w:ascii="Times New Roman" w:hAnsi="Times New Roman" w:cs="Times New Roman"/>
          <w:b/>
          <w:bCs/>
          <w:color w:val="000000" w:themeColor="text1"/>
          <w:sz w:val="26"/>
          <w:szCs w:val="26"/>
        </w:rPr>
      </w:pPr>
      <w:bookmarkStart w:id="20" w:name="_Toc213942056"/>
      <w:r w:rsidRPr="0043362A">
        <w:rPr>
          <w:rFonts w:ascii="Times New Roman" w:hAnsi="Times New Roman" w:cs="Times New Roman"/>
          <w:b/>
          <w:bCs/>
          <w:color w:val="000000" w:themeColor="text1"/>
          <w:sz w:val="26"/>
          <w:szCs w:val="26"/>
        </w:rPr>
        <w:t>10</w:t>
      </w:r>
      <w:r w:rsidR="00AE3E32" w:rsidRPr="0043362A">
        <w:rPr>
          <w:rFonts w:ascii="Times New Roman" w:hAnsi="Times New Roman" w:cs="Times New Roman"/>
          <w:b/>
          <w:bCs/>
          <w:color w:val="000000" w:themeColor="text1"/>
          <w:sz w:val="26"/>
          <w:szCs w:val="26"/>
        </w:rPr>
        <w:t>) CONSULTANTS’ OBLIGATIONS</w:t>
      </w:r>
      <w:bookmarkEnd w:id="20"/>
    </w:p>
    <w:p w14:paraId="157B6BC4" w14:textId="77777777" w:rsidR="00AE3E32" w:rsidRPr="0043362A" w:rsidRDefault="00AE3E32" w:rsidP="003B0D2E">
      <w:pPr>
        <w:numPr>
          <w:ilvl w:val="0"/>
          <w:numId w:val="11"/>
        </w:numPr>
        <w:spacing w:line="276" w:lineRule="auto"/>
        <w:rPr>
          <w:color w:val="000000" w:themeColor="text1"/>
        </w:rPr>
      </w:pPr>
      <w:r w:rsidRPr="0043362A">
        <w:rPr>
          <w:color w:val="000000" w:themeColor="text1"/>
        </w:rPr>
        <w:t xml:space="preserve">The consultant(s) shall be fully responsible for all </w:t>
      </w:r>
      <w:r w:rsidRPr="0043362A">
        <w:rPr>
          <w:b/>
          <w:bCs/>
          <w:color w:val="000000" w:themeColor="text1"/>
        </w:rPr>
        <w:t>logistics arrangements</w:t>
      </w:r>
      <w:r w:rsidRPr="0043362A">
        <w:rPr>
          <w:color w:val="000000" w:themeColor="text1"/>
        </w:rPr>
        <w:t>, including:</w:t>
      </w:r>
    </w:p>
    <w:p w14:paraId="3AE20C81" w14:textId="77777777" w:rsidR="00AE3E32" w:rsidRPr="0043362A" w:rsidRDefault="00AE3E32" w:rsidP="003B0D2E">
      <w:pPr>
        <w:pStyle w:val="ListParagraph"/>
        <w:numPr>
          <w:ilvl w:val="1"/>
          <w:numId w:val="11"/>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VISAs, work permits, and travel insurance.</w:t>
      </w:r>
    </w:p>
    <w:p w14:paraId="0D068396" w14:textId="77777777" w:rsidR="00AE3E32" w:rsidRPr="0043362A" w:rsidRDefault="00AE3E32" w:rsidP="003B0D2E">
      <w:pPr>
        <w:pStyle w:val="ListParagraph"/>
        <w:numPr>
          <w:ilvl w:val="1"/>
          <w:numId w:val="11"/>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International and domestic travel, accommodation, and daily transport.</w:t>
      </w:r>
    </w:p>
    <w:p w14:paraId="4DF2D959" w14:textId="77777777" w:rsidR="00AE3E32" w:rsidRPr="0043362A" w:rsidRDefault="00AE3E32" w:rsidP="003B0D2E">
      <w:pPr>
        <w:numPr>
          <w:ilvl w:val="0"/>
          <w:numId w:val="11"/>
        </w:numPr>
        <w:spacing w:line="276" w:lineRule="auto"/>
        <w:rPr>
          <w:color w:val="000000" w:themeColor="text1"/>
        </w:rPr>
      </w:pPr>
      <w:r w:rsidRPr="0043362A">
        <w:rPr>
          <w:color w:val="000000" w:themeColor="text1"/>
        </w:rPr>
        <w:t xml:space="preserve">The consultant(s) shall be responsible for </w:t>
      </w:r>
      <w:r w:rsidRPr="0043362A">
        <w:rPr>
          <w:b/>
          <w:bCs/>
          <w:color w:val="000000" w:themeColor="text1"/>
        </w:rPr>
        <w:t>data collection and analysis</w:t>
      </w:r>
      <w:r w:rsidRPr="0043362A">
        <w:rPr>
          <w:color w:val="000000" w:themeColor="text1"/>
        </w:rPr>
        <w:t>, including:</w:t>
      </w:r>
    </w:p>
    <w:p w14:paraId="78890C96" w14:textId="77777777" w:rsidR="00AE3E32" w:rsidRPr="0043362A" w:rsidRDefault="00AE3E32" w:rsidP="003B0D2E">
      <w:pPr>
        <w:pStyle w:val="ListParagraph"/>
        <w:numPr>
          <w:ilvl w:val="1"/>
          <w:numId w:val="11"/>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Designing and administering questionnaires.</w:t>
      </w:r>
    </w:p>
    <w:p w14:paraId="3CB4CDDA" w14:textId="77777777" w:rsidR="00AE3E32" w:rsidRPr="0043362A" w:rsidRDefault="00AE3E32" w:rsidP="003B0D2E">
      <w:pPr>
        <w:pStyle w:val="ListParagraph"/>
        <w:numPr>
          <w:ilvl w:val="1"/>
          <w:numId w:val="11"/>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Conducting stakeholder interviews and focus group discussions.</w:t>
      </w:r>
    </w:p>
    <w:p w14:paraId="7F4A0BAB" w14:textId="77777777" w:rsidR="00AE3E32" w:rsidRPr="0043362A" w:rsidRDefault="00AE3E32" w:rsidP="003B0D2E">
      <w:pPr>
        <w:pStyle w:val="ListParagraph"/>
        <w:numPr>
          <w:ilvl w:val="1"/>
          <w:numId w:val="11"/>
        </w:numPr>
        <w:spacing w:after="200" w:line="276" w:lineRule="auto"/>
        <w:jc w:val="both"/>
        <w:rPr>
          <w:rFonts w:ascii="Times New Roman" w:hAnsi="Times New Roman" w:cs="Times New Roman"/>
          <w:bCs/>
          <w:color w:val="000000" w:themeColor="text1"/>
        </w:rPr>
      </w:pPr>
      <w:r w:rsidRPr="0043362A">
        <w:rPr>
          <w:rFonts w:ascii="Times New Roman" w:hAnsi="Times New Roman" w:cs="Times New Roman"/>
          <w:bCs/>
          <w:color w:val="000000" w:themeColor="text1"/>
        </w:rPr>
        <w:t>Ensuring ethical data collection and protection of sensitive information.</w:t>
      </w:r>
    </w:p>
    <w:p w14:paraId="56AE9967" w14:textId="77777777" w:rsidR="00AE3E32" w:rsidRPr="0043362A" w:rsidRDefault="00AE3E32" w:rsidP="003B0D2E">
      <w:pPr>
        <w:numPr>
          <w:ilvl w:val="0"/>
          <w:numId w:val="11"/>
        </w:numPr>
        <w:spacing w:line="276" w:lineRule="auto"/>
        <w:rPr>
          <w:color w:val="000000" w:themeColor="text1"/>
        </w:rPr>
      </w:pPr>
      <w:r w:rsidRPr="0043362A">
        <w:rPr>
          <w:color w:val="000000" w:themeColor="text1"/>
        </w:rPr>
        <w:lastRenderedPageBreak/>
        <w:t xml:space="preserve">The consultant(s) shall arrange and confirm </w:t>
      </w:r>
      <w:r w:rsidRPr="0043362A">
        <w:rPr>
          <w:b/>
          <w:bCs/>
          <w:color w:val="000000" w:themeColor="text1"/>
        </w:rPr>
        <w:t>appointments with stakeholders</w:t>
      </w:r>
      <w:r w:rsidRPr="0043362A">
        <w:rPr>
          <w:color w:val="000000" w:themeColor="text1"/>
        </w:rPr>
        <w:t xml:space="preserve"> in coordination with </w:t>
      </w:r>
      <w:proofErr w:type="spellStart"/>
      <w:r w:rsidRPr="0043362A">
        <w:rPr>
          <w:color w:val="000000" w:themeColor="text1"/>
        </w:rPr>
        <w:t>MoTCA</w:t>
      </w:r>
      <w:proofErr w:type="spellEnd"/>
      <w:r w:rsidRPr="0043362A">
        <w:rPr>
          <w:color w:val="000000" w:themeColor="text1"/>
        </w:rPr>
        <w:t>.</w:t>
      </w:r>
    </w:p>
    <w:p w14:paraId="033FEF0C" w14:textId="77777777" w:rsidR="00AE3E32" w:rsidRPr="0043362A" w:rsidRDefault="00AE3E32" w:rsidP="003B0D2E">
      <w:pPr>
        <w:numPr>
          <w:ilvl w:val="0"/>
          <w:numId w:val="11"/>
        </w:numPr>
        <w:spacing w:line="276" w:lineRule="auto"/>
        <w:rPr>
          <w:color w:val="000000" w:themeColor="text1"/>
        </w:rPr>
      </w:pPr>
      <w:r w:rsidRPr="0043362A">
        <w:rPr>
          <w:color w:val="000000" w:themeColor="text1"/>
        </w:rPr>
        <w:t xml:space="preserve">The consultant(s) shall provide all necessary </w:t>
      </w:r>
      <w:r w:rsidRPr="0043362A">
        <w:rPr>
          <w:b/>
          <w:bCs/>
          <w:color w:val="000000" w:themeColor="text1"/>
        </w:rPr>
        <w:t>equipment, software, and tools</w:t>
      </w:r>
      <w:r w:rsidRPr="0043362A">
        <w:rPr>
          <w:color w:val="000000" w:themeColor="text1"/>
        </w:rPr>
        <w:t xml:space="preserve"> (e.g., laptops, GIS software, statistical packages) required for the assignment.</w:t>
      </w:r>
    </w:p>
    <w:p w14:paraId="46C23EAE" w14:textId="4A3207C2" w:rsidR="00AE3E32" w:rsidRPr="0043362A" w:rsidRDefault="00AE3E32" w:rsidP="003B0D2E">
      <w:pPr>
        <w:numPr>
          <w:ilvl w:val="0"/>
          <w:numId w:val="11"/>
        </w:numPr>
        <w:spacing w:line="276" w:lineRule="auto"/>
        <w:rPr>
          <w:color w:val="000000" w:themeColor="text1"/>
        </w:rPr>
      </w:pPr>
      <w:r w:rsidRPr="0043362A">
        <w:rPr>
          <w:color w:val="000000" w:themeColor="text1"/>
        </w:rPr>
        <w:t xml:space="preserve">The consultant(s) shall ensure that all deliverables are produced in </w:t>
      </w:r>
      <w:r w:rsidRPr="0043362A">
        <w:rPr>
          <w:b/>
          <w:bCs/>
          <w:color w:val="000000" w:themeColor="text1"/>
        </w:rPr>
        <w:t>English</w:t>
      </w:r>
      <w:r w:rsidRPr="0043362A">
        <w:rPr>
          <w:color w:val="000000" w:themeColor="text1"/>
        </w:rPr>
        <w:t xml:space="preserve">, and are of professional quality acceptable to </w:t>
      </w:r>
      <w:proofErr w:type="spellStart"/>
      <w:r w:rsidRPr="0043362A">
        <w:rPr>
          <w:color w:val="000000" w:themeColor="text1"/>
        </w:rPr>
        <w:t>MoTCA</w:t>
      </w:r>
      <w:proofErr w:type="spellEnd"/>
      <w:r w:rsidRPr="0043362A">
        <w:rPr>
          <w:color w:val="000000" w:themeColor="text1"/>
        </w:rPr>
        <w:t xml:space="preserve"> and the World Bank/GRSF.</w:t>
      </w:r>
    </w:p>
    <w:p w14:paraId="21BAE1B8" w14:textId="2490B7E5" w:rsidR="00AE3E32" w:rsidRPr="003B0D2E" w:rsidRDefault="00AE3E32" w:rsidP="003B0D2E">
      <w:pPr>
        <w:numPr>
          <w:ilvl w:val="0"/>
          <w:numId w:val="11"/>
        </w:numPr>
        <w:spacing w:line="276" w:lineRule="auto"/>
        <w:rPr>
          <w:color w:val="000000" w:themeColor="text1"/>
        </w:rPr>
      </w:pPr>
      <w:r w:rsidRPr="0043362A">
        <w:rPr>
          <w:color w:val="000000" w:themeColor="text1"/>
        </w:rPr>
        <w:t xml:space="preserve">The consultant(s) shall maintain the </w:t>
      </w:r>
      <w:r w:rsidRPr="0043362A">
        <w:rPr>
          <w:b/>
          <w:bCs/>
          <w:color w:val="000000" w:themeColor="text1"/>
        </w:rPr>
        <w:t>confidentiality</w:t>
      </w:r>
      <w:r w:rsidRPr="0043362A">
        <w:rPr>
          <w:color w:val="000000" w:themeColor="text1"/>
        </w:rPr>
        <w:t xml:space="preserve"> of all government data and shall not disclose or use such data for any other purposes without </w:t>
      </w:r>
      <w:proofErr w:type="spellStart"/>
      <w:r w:rsidRPr="0043362A">
        <w:rPr>
          <w:color w:val="000000" w:themeColor="text1"/>
        </w:rPr>
        <w:t>MoTCA’s</w:t>
      </w:r>
      <w:proofErr w:type="spellEnd"/>
      <w:r w:rsidRPr="0043362A">
        <w:rPr>
          <w:color w:val="000000" w:themeColor="text1"/>
        </w:rPr>
        <w:t xml:space="preserve"> prior written consent.</w:t>
      </w:r>
    </w:p>
    <w:sectPr w:rsidR="00AE3E32" w:rsidRPr="003B0D2E" w:rsidSect="00B36CA5">
      <w:footerReference w:type="even" r:id="rId12"/>
      <w:footerReference w:type="default" r:id="rId13"/>
      <w:footerReference w:type="first" r:id="rId14"/>
      <w:pgSz w:w="12240" w:h="15840"/>
      <w:pgMar w:top="783" w:right="1440" w:bottom="1440" w:left="1440" w:header="720" w:footer="9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C0BB1" w14:textId="77777777" w:rsidR="00642DB6" w:rsidRDefault="00642DB6" w:rsidP="00AE3E32">
      <w:r>
        <w:separator/>
      </w:r>
    </w:p>
  </w:endnote>
  <w:endnote w:type="continuationSeparator" w:id="0">
    <w:p w14:paraId="51947231" w14:textId="77777777" w:rsidR="00642DB6" w:rsidRDefault="00642DB6" w:rsidP="00AE3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0F5B2" w14:textId="688045A2" w:rsidR="003E6AD1" w:rsidRDefault="0090037D">
    <w:pPr>
      <w:pStyle w:val="Footer"/>
    </w:pPr>
    <w:r>
      <w:rPr>
        <w:noProof/>
      </w:rPr>
      <mc:AlternateContent>
        <mc:Choice Requires="wps">
          <w:drawing>
            <wp:anchor distT="0" distB="0" distL="0" distR="0" simplePos="0" relativeHeight="251659264" behindDoc="0" locked="0" layoutInCell="1" allowOverlap="1" wp14:anchorId="1BFC41CD" wp14:editId="6D85ECD5">
              <wp:simplePos x="635" y="635"/>
              <wp:positionH relativeFrom="page">
                <wp:align>right</wp:align>
              </wp:positionH>
              <wp:positionV relativeFrom="page">
                <wp:align>bottom</wp:align>
              </wp:positionV>
              <wp:extent cx="1102995" cy="370205"/>
              <wp:effectExtent l="0" t="0" r="0" b="0"/>
              <wp:wrapNone/>
              <wp:docPr id="1672603288"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2995" cy="370205"/>
                      </a:xfrm>
                      <a:prstGeom prst="rect">
                        <a:avLst/>
                      </a:prstGeom>
                      <a:noFill/>
                      <a:ln>
                        <a:noFill/>
                      </a:ln>
                    </wps:spPr>
                    <wps:txbx>
                      <w:txbxContent>
                        <w:p w14:paraId="24B92C57" w14:textId="6EE6D7A6" w:rsidR="0090037D" w:rsidRPr="0090037D" w:rsidRDefault="0090037D" w:rsidP="0090037D">
                          <w:pPr>
                            <w:rPr>
                              <w:rFonts w:ascii="Calibri" w:eastAsia="Calibri" w:hAnsi="Calibri" w:cs="Calibri"/>
                              <w:noProof/>
                              <w:color w:val="000000"/>
                              <w:sz w:val="20"/>
                              <w:szCs w:val="20"/>
                            </w:rPr>
                          </w:pPr>
                          <w:r w:rsidRPr="0090037D">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BFC41CD" id="_x0000_t202" coordsize="21600,21600" o:spt="202" path="m,l,21600r21600,l21600,xe">
              <v:stroke joinstyle="miter"/>
              <v:path gradientshapeok="t" o:connecttype="rect"/>
            </v:shapetype>
            <v:shape id="Text Box 2" o:spid="_x0000_s1026" type="#_x0000_t202" alt="Official Use Only" style="position:absolute;margin-left:35.65pt;margin-top:0;width:86.85pt;height:29.1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" filled="f" stroked="f">
              <v:textbox style="mso-fit-shape-to-text:t" inset="0,0,20pt,15pt">
                <w:txbxContent>
                  <w:p w14:paraId="24B92C57" w14:textId="6EE6D7A6" w:rsidR="0090037D" w:rsidRPr="0090037D" w:rsidRDefault="0090037D" w:rsidP="0090037D">
                    <w:pPr>
                      <w:rPr>
                        <w:rFonts w:ascii="Calibri" w:eastAsia="Calibri" w:hAnsi="Calibri" w:cs="Calibri"/>
                        <w:noProof/>
                        <w:color w:val="000000"/>
                        <w:sz w:val="20"/>
                        <w:szCs w:val="20"/>
                      </w:rPr>
                    </w:pPr>
                    <w:r w:rsidRPr="0090037D">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72777" w14:textId="14154F32" w:rsidR="005C2E83" w:rsidRDefault="0090037D" w:rsidP="005C2E83">
    <w:pPr>
      <w:pStyle w:val="Footer"/>
      <w:jc w:val="center"/>
    </w:pPr>
    <w:r>
      <w:rPr>
        <w:noProof/>
      </w:rPr>
      <mc:AlternateContent>
        <mc:Choice Requires="wps">
          <w:drawing>
            <wp:anchor distT="0" distB="0" distL="0" distR="0" simplePos="0" relativeHeight="251660288" behindDoc="0" locked="0" layoutInCell="1" allowOverlap="1" wp14:anchorId="108BED8F" wp14:editId="4F666554">
              <wp:simplePos x="635" y="635"/>
              <wp:positionH relativeFrom="page">
                <wp:align>right</wp:align>
              </wp:positionH>
              <wp:positionV relativeFrom="page">
                <wp:align>bottom</wp:align>
              </wp:positionV>
              <wp:extent cx="1102995" cy="370205"/>
              <wp:effectExtent l="0" t="0" r="0" b="0"/>
              <wp:wrapNone/>
              <wp:docPr id="2083270272"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2995" cy="370205"/>
                      </a:xfrm>
                      <a:prstGeom prst="rect">
                        <a:avLst/>
                      </a:prstGeom>
                      <a:noFill/>
                      <a:ln>
                        <a:noFill/>
                      </a:ln>
                    </wps:spPr>
                    <wps:txbx>
                      <w:txbxContent>
                        <w:p w14:paraId="288F5EA1" w14:textId="1F2E1AEF" w:rsidR="0090037D" w:rsidRPr="0090037D" w:rsidRDefault="0090037D" w:rsidP="0090037D">
                          <w:pPr>
                            <w:rPr>
                              <w:rFonts w:ascii="Calibri" w:eastAsia="Calibri" w:hAnsi="Calibri" w:cs="Calibri"/>
                              <w:noProof/>
                              <w:color w:val="000000"/>
                              <w:sz w:val="20"/>
                              <w:szCs w:val="20"/>
                            </w:rPr>
                          </w:pPr>
                          <w:r w:rsidRPr="0090037D">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08BED8F" id="_x0000_t202" coordsize="21600,21600" o:spt="202" path="m,l,21600r21600,l21600,xe">
              <v:stroke joinstyle="miter"/>
              <v:path gradientshapeok="t" o:connecttype="rect"/>
            </v:shapetype>
            <v:shape id="Text Box 3" o:spid="_x0000_s1027" type="#_x0000_t202" alt="Official Use Only" style="position:absolute;left:0;text-align:left;margin-left:35.65pt;margin-top:0;width:86.85pt;height:29.1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" filled="f" stroked="f">
              <v:textbox style="mso-fit-shape-to-text:t" inset="0,0,20pt,15pt">
                <w:txbxContent>
                  <w:p w14:paraId="288F5EA1" w14:textId="1F2E1AEF" w:rsidR="0090037D" w:rsidRPr="0090037D" w:rsidRDefault="0090037D" w:rsidP="0090037D">
                    <w:pPr>
                      <w:rPr>
                        <w:rFonts w:ascii="Calibri" w:eastAsia="Calibri" w:hAnsi="Calibri" w:cs="Calibri"/>
                        <w:noProof/>
                        <w:color w:val="000000"/>
                        <w:sz w:val="20"/>
                        <w:szCs w:val="20"/>
                      </w:rPr>
                    </w:pPr>
                    <w:r w:rsidRPr="0090037D">
                      <w:rPr>
                        <w:rFonts w:ascii="Calibri" w:eastAsia="Calibri" w:hAnsi="Calibri" w:cs="Calibri"/>
                        <w:noProof/>
                        <w:color w:val="000000"/>
                        <w:sz w:val="20"/>
                        <w:szCs w:val="20"/>
                      </w:rPr>
                      <w:t>Official Use Only</w:t>
                    </w:r>
                  </w:p>
                </w:txbxContent>
              </v:textbox>
              <w10:wrap anchorx="page" anchory="page"/>
            </v:shape>
          </w:pict>
        </mc:Fallback>
      </mc:AlternateContent>
    </w:r>
    <w:sdt>
      <w:sdtPr>
        <w:id w:val="-2079116178"/>
        <w:docPartObj>
          <w:docPartGallery w:val="Page Numbers (Bottom of Page)"/>
          <w:docPartUnique/>
        </w:docPartObj>
      </w:sdtPr>
      <w:sdtEndPr>
        <w:rPr>
          <w:noProof/>
        </w:rPr>
      </w:sdtEndPr>
      <w:sdtContent>
        <w:r w:rsidR="005C2E83">
          <w:fldChar w:fldCharType="begin"/>
        </w:r>
        <w:r w:rsidR="005C2E83">
          <w:instrText xml:space="preserve"> PAGE   \* MERGEFORMAT </w:instrText>
        </w:r>
        <w:r w:rsidR="005C2E83">
          <w:fldChar w:fldCharType="separate"/>
        </w:r>
        <w:r w:rsidR="005C2E83">
          <w:t>3</w:t>
        </w:r>
        <w:r w:rsidR="005C2E83">
          <w:rPr>
            <w:noProof/>
          </w:rPr>
          <w:fldChar w:fldCharType="end"/>
        </w:r>
      </w:sdtContent>
    </w:sdt>
  </w:p>
  <w:p w14:paraId="12F1D9D9" w14:textId="77777777" w:rsidR="005C2E83" w:rsidRDefault="005C2E83" w:rsidP="005C2E83">
    <w:pPr>
      <w:pStyle w:val="Footer"/>
    </w:pPr>
  </w:p>
  <w:p w14:paraId="49FDF499" w14:textId="77777777" w:rsidR="005C2E83" w:rsidRDefault="005C2E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040E0" w14:textId="2844580C" w:rsidR="003E6AD1" w:rsidRDefault="0090037D">
    <w:pPr>
      <w:pStyle w:val="Footer"/>
    </w:pPr>
    <w:r>
      <w:rPr>
        <w:noProof/>
      </w:rPr>
      <mc:AlternateContent>
        <mc:Choice Requires="wps">
          <w:drawing>
            <wp:anchor distT="0" distB="0" distL="0" distR="0" simplePos="0" relativeHeight="251658240" behindDoc="0" locked="0" layoutInCell="1" allowOverlap="1" wp14:anchorId="60F27E21" wp14:editId="7313A095">
              <wp:simplePos x="635" y="635"/>
              <wp:positionH relativeFrom="page">
                <wp:align>right</wp:align>
              </wp:positionH>
              <wp:positionV relativeFrom="page">
                <wp:align>bottom</wp:align>
              </wp:positionV>
              <wp:extent cx="1102995" cy="370205"/>
              <wp:effectExtent l="0" t="0" r="0" b="0"/>
              <wp:wrapNone/>
              <wp:docPr id="1566227965"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2995" cy="370205"/>
                      </a:xfrm>
                      <a:prstGeom prst="rect">
                        <a:avLst/>
                      </a:prstGeom>
                      <a:noFill/>
                      <a:ln>
                        <a:noFill/>
                      </a:ln>
                    </wps:spPr>
                    <wps:txbx>
                      <w:txbxContent>
                        <w:p w14:paraId="3C7260B7" w14:textId="0AF513D1" w:rsidR="0090037D" w:rsidRPr="0090037D" w:rsidRDefault="0090037D" w:rsidP="0090037D">
                          <w:pPr>
                            <w:rPr>
                              <w:rFonts w:ascii="Calibri" w:eastAsia="Calibri" w:hAnsi="Calibri" w:cs="Calibri"/>
                              <w:noProof/>
                              <w:color w:val="000000"/>
                              <w:sz w:val="20"/>
                              <w:szCs w:val="20"/>
                            </w:rPr>
                          </w:pPr>
                          <w:r w:rsidRPr="0090037D">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0F27E21" id="_x0000_t202" coordsize="21600,21600" o:spt="202" path="m,l,21600r21600,l21600,xe">
              <v:stroke joinstyle="miter"/>
              <v:path gradientshapeok="t" o:connecttype="rect"/>
            </v:shapetype>
            <v:shape id="Text Box 1" o:spid="_x0000_s1028" type="#_x0000_t202" alt="Official Use Only" style="position:absolute;margin-left:35.65pt;margin-top:0;width:86.85pt;height:29.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" filled="f" stroked="f">
              <v:textbox style="mso-fit-shape-to-text:t" inset="0,0,20pt,15pt">
                <w:txbxContent>
                  <w:p w14:paraId="3C7260B7" w14:textId="0AF513D1" w:rsidR="0090037D" w:rsidRPr="0090037D" w:rsidRDefault="0090037D" w:rsidP="0090037D">
                    <w:pPr>
                      <w:rPr>
                        <w:rFonts w:ascii="Calibri" w:eastAsia="Calibri" w:hAnsi="Calibri" w:cs="Calibri"/>
                        <w:noProof/>
                        <w:color w:val="000000"/>
                        <w:sz w:val="20"/>
                        <w:szCs w:val="20"/>
                      </w:rPr>
                    </w:pPr>
                    <w:r w:rsidRPr="0090037D">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F83FB" w14:textId="77777777" w:rsidR="00642DB6" w:rsidRDefault="00642DB6" w:rsidP="00AE3E32">
      <w:r>
        <w:separator/>
      </w:r>
    </w:p>
  </w:footnote>
  <w:footnote w:type="continuationSeparator" w:id="0">
    <w:p w14:paraId="30A4D315" w14:textId="77777777" w:rsidR="00642DB6" w:rsidRDefault="00642DB6" w:rsidP="00AE3E32">
      <w:r>
        <w:continuationSeparator/>
      </w:r>
    </w:p>
  </w:footnote>
  <w:footnote w:id="1">
    <w:p w14:paraId="5DA2217D" w14:textId="77777777" w:rsidR="00AE3E32" w:rsidRPr="008365CA" w:rsidRDefault="00AE3E32" w:rsidP="00AE3E32">
      <w:pPr>
        <w:pStyle w:val="FootnoteText"/>
        <w:rPr>
          <w:i/>
          <w:iCs/>
        </w:rPr>
      </w:pPr>
      <w:r w:rsidRPr="008365CA">
        <w:rPr>
          <w:rStyle w:val="FootnoteReference"/>
        </w:rPr>
        <w:footnoteRef/>
      </w:r>
      <w:r w:rsidRPr="008365CA">
        <w:rPr>
          <w:i/>
          <w:iCs/>
          <w:sz w:val="16"/>
          <w:szCs w:val="16"/>
        </w:rPr>
        <w:t>African Development Bank. (2016). Somalia Transport Sector Needs Assessment and Investment Programme(Online). (Accessed online on 16 December 2024). Available from</w:t>
      </w:r>
      <w:hyperlink r:id="rId1" w:history="1">
        <w:r w:rsidRPr="008365CA">
          <w:rPr>
            <w:rStyle w:val="Hyperlink"/>
            <w:i/>
            <w:iCs/>
            <w:sz w:val="16"/>
            <w:szCs w:val="16"/>
          </w:rPr>
          <w:t>https://www.afdb.org/fileadmin/uploads/afdb/Documents/Publications/Somalia_Transport_Sector_Needs_Assessment_and_Investment_Programme.pdf</w:t>
        </w:r>
      </w:hyperlink>
      <w:r w:rsidRPr="008365CA">
        <w:rPr>
          <w:i/>
          <w:iC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053F7"/>
    <w:multiLevelType w:val="multilevel"/>
    <w:tmpl w:val="DEDC51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3674D"/>
    <w:multiLevelType w:val="multilevel"/>
    <w:tmpl w:val="9998F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801795"/>
    <w:multiLevelType w:val="hybridMultilevel"/>
    <w:tmpl w:val="458ED270"/>
    <w:lvl w:ilvl="0" w:tplc="04090001">
      <w:start w:val="1"/>
      <w:numFmt w:val="bullet"/>
      <w:lvlText w:val=""/>
      <w:lvlJc w:val="left"/>
      <w:pPr>
        <w:ind w:left="720" w:hanging="72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84F6615"/>
    <w:multiLevelType w:val="multilevel"/>
    <w:tmpl w:val="0C2A1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2561D4"/>
    <w:multiLevelType w:val="multilevel"/>
    <w:tmpl w:val="8202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CF1CA5"/>
    <w:multiLevelType w:val="multilevel"/>
    <w:tmpl w:val="471A1E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EA3665"/>
    <w:multiLevelType w:val="multilevel"/>
    <w:tmpl w:val="247C0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105921"/>
    <w:multiLevelType w:val="hybridMultilevel"/>
    <w:tmpl w:val="FA0E8F42"/>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8" w15:restartNumberingAfterBreak="0">
    <w:nsid w:val="1B570E3F"/>
    <w:multiLevelType w:val="hybridMultilevel"/>
    <w:tmpl w:val="ED84A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15:restartNumberingAfterBreak="0">
    <w:nsid w:val="25346C3C"/>
    <w:multiLevelType w:val="hybridMultilevel"/>
    <w:tmpl w:val="84CE7B38"/>
    <w:lvl w:ilvl="0" w:tplc="04090005">
      <w:start w:val="1"/>
      <w:numFmt w:val="bullet"/>
      <w:lvlText w:val=""/>
      <w:lvlJc w:val="left"/>
      <w:pPr>
        <w:tabs>
          <w:tab w:val="num" w:pos="435"/>
        </w:tabs>
        <w:ind w:left="435" w:hanging="360"/>
      </w:pPr>
      <w:rPr>
        <w:rFonts w:ascii="Wingdings" w:hAnsi="Wingdings" w:hint="default"/>
        <w:b/>
        <w:sz w:val="20"/>
      </w:rPr>
    </w:lvl>
    <w:lvl w:ilvl="1" w:tplc="04090003">
      <w:start w:val="1"/>
      <w:numFmt w:val="bullet"/>
      <w:lvlText w:val="o"/>
      <w:lvlJc w:val="left"/>
      <w:pPr>
        <w:tabs>
          <w:tab w:val="num" w:pos="1155"/>
        </w:tabs>
        <w:ind w:left="1155" w:hanging="360"/>
      </w:pPr>
      <w:rPr>
        <w:rFonts w:ascii="Courier New" w:hAnsi="Courier New" w:hint="default"/>
      </w:rPr>
    </w:lvl>
    <w:lvl w:ilvl="2" w:tplc="04090005">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10" w15:restartNumberingAfterBreak="0">
    <w:nsid w:val="26AC5659"/>
    <w:multiLevelType w:val="hybridMultilevel"/>
    <w:tmpl w:val="30769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725E80"/>
    <w:multiLevelType w:val="multilevel"/>
    <w:tmpl w:val="5D0A9C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EE7F09"/>
    <w:multiLevelType w:val="multilevel"/>
    <w:tmpl w:val="9A86A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6A79CA"/>
    <w:multiLevelType w:val="multilevel"/>
    <w:tmpl w:val="1D5A6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9F2B96"/>
    <w:multiLevelType w:val="hybridMultilevel"/>
    <w:tmpl w:val="7006167E"/>
    <w:lvl w:ilvl="0" w:tplc="D6864F58">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52662D"/>
    <w:multiLevelType w:val="hybridMultilevel"/>
    <w:tmpl w:val="16A8A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5547BA"/>
    <w:multiLevelType w:val="hybridMultilevel"/>
    <w:tmpl w:val="ECC042D8"/>
    <w:lvl w:ilvl="0" w:tplc="ACB2BEDE">
      <w:start w:val="1"/>
      <w:numFmt w:val="lowerRoman"/>
      <w:lvlText w:val="(%1)"/>
      <w:lvlJc w:val="left"/>
      <w:pPr>
        <w:ind w:left="1080" w:hanging="720"/>
      </w:pPr>
      <w:rPr>
        <w:rFonts w:hint="default"/>
        <w:b w:val="0"/>
        <w:bCs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493738"/>
    <w:multiLevelType w:val="hybridMultilevel"/>
    <w:tmpl w:val="388E2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7D66B1"/>
    <w:multiLevelType w:val="hybridMultilevel"/>
    <w:tmpl w:val="B57CEC1E"/>
    <w:lvl w:ilvl="0" w:tplc="04090001">
      <w:start w:val="1"/>
      <w:numFmt w:val="bullet"/>
      <w:lvlText w:val=""/>
      <w:lvlJc w:val="left"/>
      <w:pPr>
        <w:ind w:left="-1030" w:hanging="360"/>
      </w:pPr>
      <w:rPr>
        <w:rFonts w:ascii="Symbol" w:hAnsi="Symbol" w:hint="default"/>
      </w:rPr>
    </w:lvl>
    <w:lvl w:ilvl="1" w:tplc="04090003" w:tentative="1">
      <w:start w:val="1"/>
      <w:numFmt w:val="bullet"/>
      <w:lvlText w:val="o"/>
      <w:lvlJc w:val="left"/>
      <w:pPr>
        <w:ind w:left="-310" w:hanging="360"/>
      </w:pPr>
      <w:rPr>
        <w:rFonts w:ascii="Courier New" w:hAnsi="Courier New" w:cs="Courier New" w:hint="default"/>
      </w:rPr>
    </w:lvl>
    <w:lvl w:ilvl="2" w:tplc="04090005" w:tentative="1">
      <w:start w:val="1"/>
      <w:numFmt w:val="bullet"/>
      <w:lvlText w:val=""/>
      <w:lvlJc w:val="left"/>
      <w:pPr>
        <w:ind w:left="410" w:hanging="360"/>
      </w:pPr>
      <w:rPr>
        <w:rFonts w:ascii="Wingdings" w:hAnsi="Wingdings" w:hint="default"/>
      </w:rPr>
    </w:lvl>
    <w:lvl w:ilvl="3" w:tplc="04090001" w:tentative="1">
      <w:start w:val="1"/>
      <w:numFmt w:val="bullet"/>
      <w:lvlText w:val=""/>
      <w:lvlJc w:val="left"/>
      <w:pPr>
        <w:ind w:left="1130" w:hanging="360"/>
      </w:pPr>
      <w:rPr>
        <w:rFonts w:ascii="Symbol" w:hAnsi="Symbol" w:hint="default"/>
      </w:rPr>
    </w:lvl>
    <w:lvl w:ilvl="4" w:tplc="04090003" w:tentative="1">
      <w:start w:val="1"/>
      <w:numFmt w:val="bullet"/>
      <w:lvlText w:val="o"/>
      <w:lvlJc w:val="left"/>
      <w:pPr>
        <w:ind w:left="1850" w:hanging="360"/>
      </w:pPr>
      <w:rPr>
        <w:rFonts w:ascii="Courier New" w:hAnsi="Courier New" w:cs="Courier New" w:hint="default"/>
      </w:rPr>
    </w:lvl>
    <w:lvl w:ilvl="5" w:tplc="04090005" w:tentative="1">
      <w:start w:val="1"/>
      <w:numFmt w:val="bullet"/>
      <w:lvlText w:val=""/>
      <w:lvlJc w:val="left"/>
      <w:pPr>
        <w:ind w:left="2570" w:hanging="360"/>
      </w:pPr>
      <w:rPr>
        <w:rFonts w:ascii="Wingdings" w:hAnsi="Wingdings" w:hint="default"/>
      </w:rPr>
    </w:lvl>
    <w:lvl w:ilvl="6" w:tplc="04090001" w:tentative="1">
      <w:start w:val="1"/>
      <w:numFmt w:val="bullet"/>
      <w:lvlText w:val=""/>
      <w:lvlJc w:val="left"/>
      <w:pPr>
        <w:ind w:left="3290" w:hanging="360"/>
      </w:pPr>
      <w:rPr>
        <w:rFonts w:ascii="Symbol" w:hAnsi="Symbol" w:hint="default"/>
      </w:rPr>
    </w:lvl>
    <w:lvl w:ilvl="7" w:tplc="04090003" w:tentative="1">
      <w:start w:val="1"/>
      <w:numFmt w:val="bullet"/>
      <w:lvlText w:val="o"/>
      <w:lvlJc w:val="left"/>
      <w:pPr>
        <w:ind w:left="4010" w:hanging="360"/>
      </w:pPr>
      <w:rPr>
        <w:rFonts w:ascii="Courier New" w:hAnsi="Courier New" w:cs="Courier New" w:hint="default"/>
      </w:rPr>
    </w:lvl>
    <w:lvl w:ilvl="8" w:tplc="04090005" w:tentative="1">
      <w:start w:val="1"/>
      <w:numFmt w:val="bullet"/>
      <w:lvlText w:val=""/>
      <w:lvlJc w:val="left"/>
      <w:pPr>
        <w:ind w:left="4730" w:hanging="360"/>
      </w:pPr>
      <w:rPr>
        <w:rFonts w:ascii="Wingdings" w:hAnsi="Wingdings" w:hint="default"/>
      </w:rPr>
    </w:lvl>
  </w:abstractNum>
  <w:abstractNum w:abstractNumId="19" w15:restartNumberingAfterBreak="0">
    <w:nsid w:val="37B44412"/>
    <w:multiLevelType w:val="hybridMultilevel"/>
    <w:tmpl w:val="FE92B4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7C4F73"/>
    <w:multiLevelType w:val="hybridMultilevel"/>
    <w:tmpl w:val="5BCCFD2C"/>
    <w:lvl w:ilvl="0" w:tplc="04090001">
      <w:start w:val="1"/>
      <w:numFmt w:val="bullet"/>
      <w:lvlText w:val=""/>
      <w:lvlJc w:val="left"/>
      <w:pPr>
        <w:ind w:left="1130" w:hanging="360"/>
      </w:pPr>
      <w:rPr>
        <w:rFonts w:ascii="Symbol" w:hAnsi="Symbol" w:hint="default"/>
      </w:rPr>
    </w:lvl>
    <w:lvl w:ilvl="1" w:tplc="04090003" w:tentative="1">
      <w:start w:val="1"/>
      <w:numFmt w:val="bullet"/>
      <w:lvlText w:val="o"/>
      <w:lvlJc w:val="left"/>
      <w:pPr>
        <w:ind w:left="1850" w:hanging="360"/>
      </w:pPr>
      <w:rPr>
        <w:rFonts w:ascii="Courier New" w:hAnsi="Courier New" w:cs="Courier New" w:hint="default"/>
      </w:rPr>
    </w:lvl>
    <w:lvl w:ilvl="2" w:tplc="04090005" w:tentative="1">
      <w:start w:val="1"/>
      <w:numFmt w:val="bullet"/>
      <w:lvlText w:val=""/>
      <w:lvlJc w:val="left"/>
      <w:pPr>
        <w:ind w:left="2570" w:hanging="360"/>
      </w:pPr>
      <w:rPr>
        <w:rFonts w:ascii="Wingdings" w:hAnsi="Wingdings" w:hint="default"/>
      </w:rPr>
    </w:lvl>
    <w:lvl w:ilvl="3" w:tplc="04090001" w:tentative="1">
      <w:start w:val="1"/>
      <w:numFmt w:val="bullet"/>
      <w:lvlText w:val=""/>
      <w:lvlJc w:val="left"/>
      <w:pPr>
        <w:ind w:left="3290" w:hanging="360"/>
      </w:pPr>
      <w:rPr>
        <w:rFonts w:ascii="Symbol" w:hAnsi="Symbol" w:hint="default"/>
      </w:rPr>
    </w:lvl>
    <w:lvl w:ilvl="4" w:tplc="04090003" w:tentative="1">
      <w:start w:val="1"/>
      <w:numFmt w:val="bullet"/>
      <w:lvlText w:val="o"/>
      <w:lvlJc w:val="left"/>
      <w:pPr>
        <w:ind w:left="4010" w:hanging="360"/>
      </w:pPr>
      <w:rPr>
        <w:rFonts w:ascii="Courier New" w:hAnsi="Courier New" w:cs="Courier New" w:hint="default"/>
      </w:rPr>
    </w:lvl>
    <w:lvl w:ilvl="5" w:tplc="04090005" w:tentative="1">
      <w:start w:val="1"/>
      <w:numFmt w:val="bullet"/>
      <w:lvlText w:val=""/>
      <w:lvlJc w:val="left"/>
      <w:pPr>
        <w:ind w:left="4730" w:hanging="360"/>
      </w:pPr>
      <w:rPr>
        <w:rFonts w:ascii="Wingdings" w:hAnsi="Wingdings" w:hint="default"/>
      </w:rPr>
    </w:lvl>
    <w:lvl w:ilvl="6" w:tplc="04090001" w:tentative="1">
      <w:start w:val="1"/>
      <w:numFmt w:val="bullet"/>
      <w:lvlText w:val=""/>
      <w:lvlJc w:val="left"/>
      <w:pPr>
        <w:ind w:left="5450" w:hanging="360"/>
      </w:pPr>
      <w:rPr>
        <w:rFonts w:ascii="Symbol" w:hAnsi="Symbol" w:hint="default"/>
      </w:rPr>
    </w:lvl>
    <w:lvl w:ilvl="7" w:tplc="04090003" w:tentative="1">
      <w:start w:val="1"/>
      <w:numFmt w:val="bullet"/>
      <w:lvlText w:val="o"/>
      <w:lvlJc w:val="left"/>
      <w:pPr>
        <w:ind w:left="6170" w:hanging="360"/>
      </w:pPr>
      <w:rPr>
        <w:rFonts w:ascii="Courier New" w:hAnsi="Courier New" w:cs="Courier New" w:hint="default"/>
      </w:rPr>
    </w:lvl>
    <w:lvl w:ilvl="8" w:tplc="04090005" w:tentative="1">
      <w:start w:val="1"/>
      <w:numFmt w:val="bullet"/>
      <w:lvlText w:val=""/>
      <w:lvlJc w:val="left"/>
      <w:pPr>
        <w:ind w:left="6890" w:hanging="360"/>
      </w:pPr>
      <w:rPr>
        <w:rFonts w:ascii="Wingdings" w:hAnsi="Wingdings" w:hint="default"/>
      </w:rPr>
    </w:lvl>
  </w:abstractNum>
  <w:abstractNum w:abstractNumId="21" w15:restartNumberingAfterBreak="0">
    <w:nsid w:val="40CD3802"/>
    <w:multiLevelType w:val="multilevel"/>
    <w:tmpl w:val="B2B0A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58770E"/>
    <w:multiLevelType w:val="multilevel"/>
    <w:tmpl w:val="2C869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9E4413"/>
    <w:multiLevelType w:val="hybridMultilevel"/>
    <w:tmpl w:val="6B6C6B0C"/>
    <w:lvl w:ilvl="0" w:tplc="043836A8">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8720C49"/>
    <w:multiLevelType w:val="hybridMultilevel"/>
    <w:tmpl w:val="051C70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F801C00"/>
    <w:multiLevelType w:val="hybridMultilevel"/>
    <w:tmpl w:val="88EEB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A24790"/>
    <w:multiLevelType w:val="multilevel"/>
    <w:tmpl w:val="35D2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C06AED"/>
    <w:multiLevelType w:val="hybridMultilevel"/>
    <w:tmpl w:val="C7CEB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B70300"/>
    <w:multiLevelType w:val="hybridMultilevel"/>
    <w:tmpl w:val="C35E82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4E7C72"/>
    <w:multiLevelType w:val="multilevel"/>
    <w:tmpl w:val="FD2C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783A13"/>
    <w:multiLevelType w:val="hybridMultilevel"/>
    <w:tmpl w:val="2A4AE2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3B76FF"/>
    <w:multiLevelType w:val="hybridMultilevel"/>
    <w:tmpl w:val="CD248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A45309"/>
    <w:multiLevelType w:val="multilevel"/>
    <w:tmpl w:val="9022FF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801C16"/>
    <w:multiLevelType w:val="hybridMultilevel"/>
    <w:tmpl w:val="485C6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A72A33"/>
    <w:multiLevelType w:val="hybridMultilevel"/>
    <w:tmpl w:val="45B00778"/>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5" w15:restartNumberingAfterBreak="0">
    <w:nsid w:val="7E3759F4"/>
    <w:multiLevelType w:val="hybridMultilevel"/>
    <w:tmpl w:val="233CF630"/>
    <w:lvl w:ilvl="0" w:tplc="D25806B8">
      <w:start w:val="1"/>
      <w:numFmt w:val="decimal"/>
      <w:lvlText w:val="%1)"/>
      <w:lvlJc w:val="left"/>
      <w:pPr>
        <w:ind w:left="720" w:hanging="360"/>
      </w:pPr>
      <w:rPr>
        <w:rFonts w:eastAsia="Arial" w:hint="default"/>
        <w:color w:val="0D0D0D"/>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E7F2BB8"/>
    <w:multiLevelType w:val="hybridMultilevel"/>
    <w:tmpl w:val="D39EF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73922902">
    <w:abstractNumId w:val="35"/>
  </w:num>
  <w:num w:numId="2" w16cid:durableId="6029427">
    <w:abstractNumId w:val="33"/>
  </w:num>
  <w:num w:numId="3" w16cid:durableId="1931113529">
    <w:abstractNumId w:val="34"/>
  </w:num>
  <w:num w:numId="4" w16cid:durableId="587736511">
    <w:abstractNumId w:val="27"/>
  </w:num>
  <w:num w:numId="5" w16cid:durableId="715740754">
    <w:abstractNumId w:val="32"/>
  </w:num>
  <w:num w:numId="6" w16cid:durableId="2037004002">
    <w:abstractNumId w:val="1"/>
  </w:num>
  <w:num w:numId="7" w16cid:durableId="983314724">
    <w:abstractNumId w:val="11"/>
  </w:num>
  <w:num w:numId="8" w16cid:durableId="363558221">
    <w:abstractNumId w:val="14"/>
  </w:num>
  <w:num w:numId="9" w16cid:durableId="2075421770">
    <w:abstractNumId w:val="22"/>
  </w:num>
  <w:num w:numId="10" w16cid:durableId="1996568748">
    <w:abstractNumId w:val="6"/>
  </w:num>
  <w:num w:numId="11" w16cid:durableId="1017778241">
    <w:abstractNumId w:val="19"/>
  </w:num>
  <w:num w:numId="12" w16cid:durableId="733283674">
    <w:abstractNumId w:val="21"/>
  </w:num>
  <w:num w:numId="13" w16cid:durableId="1722168343">
    <w:abstractNumId w:val="5"/>
  </w:num>
  <w:num w:numId="14" w16cid:durableId="321857219">
    <w:abstractNumId w:val="4"/>
  </w:num>
  <w:num w:numId="15" w16cid:durableId="343870754">
    <w:abstractNumId w:val="3"/>
  </w:num>
  <w:num w:numId="16" w16cid:durableId="1005087111">
    <w:abstractNumId w:val="26"/>
  </w:num>
  <w:num w:numId="17" w16cid:durableId="2050568019">
    <w:abstractNumId w:val="13"/>
  </w:num>
  <w:num w:numId="18" w16cid:durableId="1490976716">
    <w:abstractNumId w:val="29"/>
  </w:num>
  <w:num w:numId="19" w16cid:durableId="1695763710">
    <w:abstractNumId w:val="12"/>
  </w:num>
  <w:num w:numId="20" w16cid:durableId="1643731829">
    <w:abstractNumId w:val="30"/>
  </w:num>
  <w:num w:numId="21" w16cid:durableId="1928729988">
    <w:abstractNumId w:val="8"/>
  </w:num>
  <w:num w:numId="22" w16cid:durableId="1551914614">
    <w:abstractNumId w:val="15"/>
  </w:num>
  <w:num w:numId="23" w16cid:durableId="676346638">
    <w:abstractNumId w:val="28"/>
  </w:num>
  <w:num w:numId="24" w16cid:durableId="653025155">
    <w:abstractNumId w:val="36"/>
  </w:num>
  <w:num w:numId="25" w16cid:durableId="1001660682">
    <w:abstractNumId w:val="20"/>
  </w:num>
  <w:num w:numId="26" w16cid:durableId="1111973354">
    <w:abstractNumId w:val="18"/>
  </w:num>
  <w:num w:numId="27" w16cid:durableId="1831480023">
    <w:abstractNumId w:val="2"/>
  </w:num>
  <w:num w:numId="28" w16cid:durableId="726221993">
    <w:abstractNumId w:val="23"/>
  </w:num>
  <w:num w:numId="29" w16cid:durableId="1242638568">
    <w:abstractNumId w:val="7"/>
  </w:num>
  <w:num w:numId="30" w16cid:durableId="103421903">
    <w:abstractNumId w:val="0"/>
  </w:num>
  <w:num w:numId="31" w16cid:durableId="1177890470">
    <w:abstractNumId w:val="31"/>
  </w:num>
  <w:num w:numId="32" w16cid:durableId="1241519826">
    <w:abstractNumId w:val="10"/>
  </w:num>
  <w:num w:numId="33" w16cid:durableId="1387611052">
    <w:abstractNumId w:val="9"/>
  </w:num>
  <w:num w:numId="34" w16cid:durableId="1751851875">
    <w:abstractNumId w:val="17"/>
  </w:num>
  <w:num w:numId="35" w16cid:durableId="1075710050">
    <w:abstractNumId w:val="24"/>
  </w:num>
  <w:num w:numId="36" w16cid:durableId="1260259656">
    <w:abstractNumId w:val="25"/>
  </w:num>
  <w:num w:numId="37" w16cid:durableId="1954438973">
    <w:abstractNumId w:val="1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757"/>
    <w:rsid w:val="00000F77"/>
    <w:rsid w:val="000014C8"/>
    <w:rsid w:val="00001673"/>
    <w:rsid w:val="000025BF"/>
    <w:rsid w:val="0000393A"/>
    <w:rsid w:val="00007310"/>
    <w:rsid w:val="000078C2"/>
    <w:rsid w:val="00012E2D"/>
    <w:rsid w:val="00013954"/>
    <w:rsid w:val="00015860"/>
    <w:rsid w:val="000174AB"/>
    <w:rsid w:val="00022410"/>
    <w:rsid w:val="00022580"/>
    <w:rsid w:val="000267A3"/>
    <w:rsid w:val="000337A5"/>
    <w:rsid w:val="0003573E"/>
    <w:rsid w:val="00041E14"/>
    <w:rsid w:val="00044662"/>
    <w:rsid w:val="0004482D"/>
    <w:rsid w:val="00045C92"/>
    <w:rsid w:val="0005111E"/>
    <w:rsid w:val="00052B79"/>
    <w:rsid w:val="000542A4"/>
    <w:rsid w:val="0005485E"/>
    <w:rsid w:val="00057041"/>
    <w:rsid w:val="00074E73"/>
    <w:rsid w:val="0007508F"/>
    <w:rsid w:val="00075D6D"/>
    <w:rsid w:val="00076129"/>
    <w:rsid w:val="0007747A"/>
    <w:rsid w:val="00080E39"/>
    <w:rsid w:val="00083085"/>
    <w:rsid w:val="00086FF0"/>
    <w:rsid w:val="00091008"/>
    <w:rsid w:val="00091C05"/>
    <w:rsid w:val="00093BF0"/>
    <w:rsid w:val="000965C3"/>
    <w:rsid w:val="000A06B9"/>
    <w:rsid w:val="000A3745"/>
    <w:rsid w:val="000A3DEE"/>
    <w:rsid w:val="000A485D"/>
    <w:rsid w:val="000A5F25"/>
    <w:rsid w:val="000A6D41"/>
    <w:rsid w:val="000A77F7"/>
    <w:rsid w:val="000A7A91"/>
    <w:rsid w:val="000B0E4D"/>
    <w:rsid w:val="000B4D05"/>
    <w:rsid w:val="000C118F"/>
    <w:rsid w:val="000C4A70"/>
    <w:rsid w:val="000C5F0E"/>
    <w:rsid w:val="000C7EAD"/>
    <w:rsid w:val="000D5FAE"/>
    <w:rsid w:val="000E1336"/>
    <w:rsid w:val="000E1E8C"/>
    <w:rsid w:val="000E2CE0"/>
    <w:rsid w:val="000E3E6A"/>
    <w:rsid w:val="000E4C53"/>
    <w:rsid w:val="000E6891"/>
    <w:rsid w:val="000F2232"/>
    <w:rsid w:val="000F2C7D"/>
    <w:rsid w:val="00103154"/>
    <w:rsid w:val="00104700"/>
    <w:rsid w:val="00104F77"/>
    <w:rsid w:val="0011132B"/>
    <w:rsid w:val="00111961"/>
    <w:rsid w:val="00111CAF"/>
    <w:rsid w:val="00115381"/>
    <w:rsid w:val="00115CE8"/>
    <w:rsid w:val="00115CFC"/>
    <w:rsid w:val="00117784"/>
    <w:rsid w:val="00117C13"/>
    <w:rsid w:val="0012585C"/>
    <w:rsid w:val="00127E03"/>
    <w:rsid w:val="001322AB"/>
    <w:rsid w:val="0013292A"/>
    <w:rsid w:val="00135E75"/>
    <w:rsid w:val="00143FAA"/>
    <w:rsid w:val="00150AEC"/>
    <w:rsid w:val="00156748"/>
    <w:rsid w:val="0016210B"/>
    <w:rsid w:val="00164DDF"/>
    <w:rsid w:val="00164F06"/>
    <w:rsid w:val="00166A88"/>
    <w:rsid w:val="00170706"/>
    <w:rsid w:val="00175F2D"/>
    <w:rsid w:val="00180439"/>
    <w:rsid w:val="001869C9"/>
    <w:rsid w:val="00186B2B"/>
    <w:rsid w:val="00191F4B"/>
    <w:rsid w:val="00193553"/>
    <w:rsid w:val="001A0835"/>
    <w:rsid w:val="001A0CB7"/>
    <w:rsid w:val="001A2A3B"/>
    <w:rsid w:val="001A5BAB"/>
    <w:rsid w:val="001B0CB3"/>
    <w:rsid w:val="001B1C57"/>
    <w:rsid w:val="001B7341"/>
    <w:rsid w:val="001C1BFB"/>
    <w:rsid w:val="001D04DF"/>
    <w:rsid w:val="001D1995"/>
    <w:rsid w:val="001D2E28"/>
    <w:rsid w:val="001D2E6F"/>
    <w:rsid w:val="001D423C"/>
    <w:rsid w:val="001D5910"/>
    <w:rsid w:val="001E092E"/>
    <w:rsid w:val="001E3FEE"/>
    <w:rsid w:val="001E5931"/>
    <w:rsid w:val="001F2EF2"/>
    <w:rsid w:val="001F733E"/>
    <w:rsid w:val="002022FB"/>
    <w:rsid w:val="00202A46"/>
    <w:rsid w:val="00205839"/>
    <w:rsid w:val="0020632F"/>
    <w:rsid w:val="00217F05"/>
    <w:rsid w:val="002213C4"/>
    <w:rsid w:val="002220CE"/>
    <w:rsid w:val="0022263E"/>
    <w:rsid w:val="00222B84"/>
    <w:rsid w:val="002252BD"/>
    <w:rsid w:val="0023051D"/>
    <w:rsid w:val="00232095"/>
    <w:rsid w:val="00243748"/>
    <w:rsid w:val="00246806"/>
    <w:rsid w:val="002518EA"/>
    <w:rsid w:val="00256D58"/>
    <w:rsid w:val="00261916"/>
    <w:rsid w:val="002623A5"/>
    <w:rsid w:val="0026345D"/>
    <w:rsid w:val="00263FD1"/>
    <w:rsid w:val="0026552A"/>
    <w:rsid w:val="002706EB"/>
    <w:rsid w:val="0027100D"/>
    <w:rsid w:val="00275B84"/>
    <w:rsid w:val="00277241"/>
    <w:rsid w:val="00277B19"/>
    <w:rsid w:val="002810C9"/>
    <w:rsid w:val="002855CD"/>
    <w:rsid w:val="00292D05"/>
    <w:rsid w:val="00295DD4"/>
    <w:rsid w:val="0029655E"/>
    <w:rsid w:val="002A6304"/>
    <w:rsid w:val="002A7E3B"/>
    <w:rsid w:val="002B27BB"/>
    <w:rsid w:val="002B545C"/>
    <w:rsid w:val="002B6A26"/>
    <w:rsid w:val="002C0062"/>
    <w:rsid w:val="002C14D7"/>
    <w:rsid w:val="002C202E"/>
    <w:rsid w:val="002C3B76"/>
    <w:rsid w:val="002D2159"/>
    <w:rsid w:val="002F438E"/>
    <w:rsid w:val="002F6448"/>
    <w:rsid w:val="00300815"/>
    <w:rsid w:val="003079CE"/>
    <w:rsid w:val="00312844"/>
    <w:rsid w:val="003148B6"/>
    <w:rsid w:val="003213EA"/>
    <w:rsid w:val="0032401E"/>
    <w:rsid w:val="0032650E"/>
    <w:rsid w:val="00332F3F"/>
    <w:rsid w:val="00332F8A"/>
    <w:rsid w:val="0033305A"/>
    <w:rsid w:val="003351B4"/>
    <w:rsid w:val="00336772"/>
    <w:rsid w:val="00336FE3"/>
    <w:rsid w:val="00341773"/>
    <w:rsid w:val="00344E35"/>
    <w:rsid w:val="003509A4"/>
    <w:rsid w:val="00352B67"/>
    <w:rsid w:val="003536DA"/>
    <w:rsid w:val="003550C6"/>
    <w:rsid w:val="0036211C"/>
    <w:rsid w:val="00362422"/>
    <w:rsid w:val="00363D16"/>
    <w:rsid w:val="00365F51"/>
    <w:rsid w:val="00366709"/>
    <w:rsid w:val="00370BDF"/>
    <w:rsid w:val="003730F5"/>
    <w:rsid w:val="00374825"/>
    <w:rsid w:val="00375884"/>
    <w:rsid w:val="00375FFC"/>
    <w:rsid w:val="00376BB2"/>
    <w:rsid w:val="00380552"/>
    <w:rsid w:val="0038375B"/>
    <w:rsid w:val="00390A1A"/>
    <w:rsid w:val="00392A53"/>
    <w:rsid w:val="003977E6"/>
    <w:rsid w:val="003A17F6"/>
    <w:rsid w:val="003A4A74"/>
    <w:rsid w:val="003B0D2E"/>
    <w:rsid w:val="003B342F"/>
    <w:rsid w:val="003B445E"/>
    <w:rsid w:val="003C0243"/>
    <w:rsid w:val="003C1F42"/>
    <w:rsid w:val="003C3DB0"/>
    <w:rsid w:val="003C4E49"/>
    <w:rsid w:val="003C7E67"/>
    <w:rsid w:val="003D53EB"/>
    <w:rsid w:val="003E3BF3"/>
    <w:rsid w:val="003E4C69"/>
    <w:rsid w:val="003E6AD1"/>
    <w:rsid w:val="003F7DE4"/>
    <w:rsid w:val="004111DE"/>
    <w:rsid w:val="0042030A"/>
    <w:rsid w:val="0042051B"/>
    <w:rsid w:val="004207EB"/>
    <w:rsid w:val="0042328E"/>
    <w:rsid w:val="0043362A"/>
    <w:rsid w:val="00441D69"/>
    <w:rsid w:val="0044420C"/>
    <w:rsid w:val="00444BDE"/>
    <w:rsid w:val="00446E11"/>
    <w:rsid w:val="00447839"/>
    <w:rsid w:val="00451C89"/>
    <w:rsid w:val="00456FD5"/>
    <w:rsid w:val="00457F28"/>
    <w:rsid w:val="004602BE"/>
    <w:rsid w:val="0046147A"/>
    <w:rsid w:val="004614C9"/>
    <w:rsid w:val="00465B52"/>
    <w:rsid w:val="00472211"/>
    <w:rsid w:val="00482C15"/>
    <w:rsid w:val="0048506B"/>
    <w:rsid w:val="004913C0"/>
    <w:rsid w:val="0049255A"/>
    <w:rsid w:val="00494B2F"/>
    <w:rsid w:val="00497C4C"/>
    <w:rsid w:val="004A0FE0"/>
    <w:rsid w:val="004A4FFE"/>
    <w:rsid w:val="004A739F"/>
    <w:rsid w:val="004B208B"/>
    <w:rsid w:val="004B2EBF"/>
    <w:rsid w:val="004B5042"/>
    <w:rsid w:val="004D0DF9"/>
    <w:rsid w:val="004D6533"/>
    <w:rsid w:val="004E7EDE"/>
    <w:rsid w:val="004F0EB4"/>
    <w:rsid w:val="004F3FD9"/>
    <w:rsid w:val="005059DC"/>
    <w:rsid w:val="00505DDF"/>
    <w:rsid w:val="00506119"/>
    <w:rsid w:val="005064EB"/>
    <w:rsid w:val="00507CEA"/>
    <w:rsid w:val="00510BDD"/>
    <w:rsid w:val="005132AF"/>
    <w:rsid w:val="005250D6"/>
    <w:rsid w:val="00531014"/>
    <w:rsid w:val="00531E54"/>
    <w:rsid w:val="00531F93"/>
    <w:rsid w:val="00532A0B"/>
    <w:rsid w:val="00533F8A"/>
    <w:rsid w:val="005411F4"/>
    <w:rsid w:val="0055021E"/>
    <w:rsid w:val="00553389"/>
    <w:rsid w:val="00553DCD"/>
    <w:rsid w:val="0055465E"/>
    <w:rsid w:val="005560AD"/>
    <w:rsid w:val="00565477"/>
    <w:rsid w:val="00566F69"/>
    <w:rsid w:val="0056769E"/>
    <w:rsid w:val="00570B92"/>
    <w:rsid w:val="005773C4"/>
    <w:rsid w:val="00580912"/>
    <w:rsid w:val="005877C8"/>
    <w:rsid w:val="0059558D"/>
    <w:rsid w:val="005A4712"/>
    <w:rsid w:val="005A669B"/>
    <w:rsid w:val="005A77F8"/>
    <w:rsid w:val="005B034E"/>
    <w:rsid w:val="005B3B62"/>
    <w:rsid w:val="005B55A4"/>
    <w:rsid w:val="005C2242"/>
    <w:rsid w:val="005C2E83"/>
    <w:rsid w:val="005C4A3B"/>
    <w:rsid w:val="005C748E"/>
    <w:rsid w:val="005C7FC8"/>
    <w:rsid w:val="005D0366"/>
    <w:rsid w:val="005D1F7A"/>
    <w:rsid w:val="005D2B6D"/>
    <w:rsid w:val="005D4F9D"/>
    <w:rsid w:val="005D5D71"/>
    <w:rsid w:val="005E100F"/>
    <w:rsid w:val="005E3461"/>
    <w:rsid w:val="005E6D00"/>
    <w:rsid w:val="005E78EE"/>
    <w:rsid w:val="005F1017"/>
    <w:rsid w:val="005F3C7A"/>
    <w:rsid w:val="00600645"/>
    <w:rsid w:val="006073C8"/>
    <w:rsid w:val="00613503"/>
    <w:rsid w:val="00614CDC"/>
    <w:rsid w:val="006161FC"/>
    <w:rsid w:val="0061620D"/>
    <w:rsid w:val="006256FA"/>
    <w:rsid w:val="00625F69"/>
    <w:rsid w:val="00626975"/>
    <w:rsid w:val="0062709C"/>
    <w:rsid w:val="00630C9C"/>
    <w:rsid w:val="00631239"/>
    <w:rsid w:val="0063601B"/>
    <w:rsid w:val="006373BE"/>
    <w:rsid w:val="00642DB6"/>
    <w:rsid w:val="00646C81"/>
    <w:rsid w:val="0064709E"/>
    <w:rsid w:val="00652F0B"/>
    <w:rsid w:val="00656C00"/>
    <w:rsid w:val="006636FA"/>
    <w:rsid w:val="00667CB1"/>
    <w:rsid w:val="00673E8F"/>
    <w:rsid w:val="00676A2A"/>
    <w:rsid w:val="00676E52"/>
    <w:rsid w:val="006779E9"/>
    <w:rsid w:val="00685D8B"/>
    <w:rsid w:val="006862EA"/>
    <w:rsid w:val="0068744C"/>
    <w:rsid w:val="0069601E"/>
    <w:rsid w:val="006A115F"/>
    <w:rsid w:val="006A14B8"/>
    <w:rsid w:val="006A3319"/>
    <w:rsid w:val="006B19B0"/>
    <w:rsid w:val="006B305D"/>
    <w:rsid w:val="006B7DA4"/>
    <w:rsid w:val="006C0F33"/>
    <w:rsid w:val="006C21A5"/>
    <w:rsid w:val="006C4120"/>
    <w:rsid w:val="006C7B41"/>
    <w:rsid w:val="006D1956"/>
    <w:rsid w:val="006D1CFB"/>
    <w:rsid w:val="006D366C"/>
    <w:rsid w:val="006D56E5"/>
    <w:rsid w:val="006E0D39"/>
    <w:rsid w:val="006E1837"/>
    <w:rsid w:val="006E2549"/>
    <w:rsid w:val="006E277E"/>
    <w:rsid w:val="006E664A"/>
    <w:rsid w:val="006F1726"/>
    <w:rsid w:val="006F19B6"/>
    <w:rsid w:val="006F255D"/>
    <w:rsid w:val="006F4B4B"/>
    <w:rsid w:val="006F720B"/>
    <w:rsid w:val="0070109D"/>
    <w:rsid w:val="00702620"/>
    <w:rsid w:val="00705E16"/>
    <w:rsid w:val="00707024"/>
    <w:rsid w:val="00713406"/>
    <w:rsid w:val="00713BAD"/>
    <w:rsid w:val="00715CCD"/>
    <w:rsid w:val="007164C4"/>
    <w:rsid w:val="0072023D"/>
    <w:rsid w:val="007276BE"/>
    <w:rsid w:val="00730FFA"/>
    <w:rsid w:val="00732BA1"/>
    <w:rsid w:val="00734423"/>
    <w:rsid w:val="0073561F"/>
    <w:rsid w:val="00736AA4"/>
    <w:rsid w:val="0073718F"/>
    <w:rsid w:val="00740A78"/>
    <w:rsid w:val="00744DF6"/>
    <w:rsid w:val="007456ED"/>
    <w:rsid w:val="00750137"/>
    <w:rsid w:val="00751B0D"/>
    <w:rsid w:val="007549D2"/>
    <w:rsid w:val="00754C39"/>
    <w:rsid w:val="007640FC"/>
    <w:rsid w:val="00776619"/>
    <w:rsid w:val="00777F36"/>
    <w:rsid w:val="00780A02"/>
    <w:rsid w:val="00781602"/>
    <w:rsid w:val="00785A4E"/>
    <w:rsid w:val="00792D8B"/>
    <w:rsid w:val="0079611B"/>
    <w:rsid w:val="007A79A6"/>
    <w:rsid w:val="007B2047"/>
    <w:rsid w:val="007B615C"/>
    <w:rsid w:val="007C0BE2"/>
    <w:rsid w:val="007F58D2"/>
    <w:rsid w:val="007F5D99"/>
    <w:rsid w:val="007F7021"/>
    <w:rsid w:val="00805114"/>
    <w:rsid w:val="0080539C"/>
    <w:rsid w:val="00807D43"/>
    <w:rsid w:val="00811537"/>
    <w:rsid w:val="008165D5"/>
    <w:rsid w:val="00822BA8"/>
    <w:rsid w:val="008273AB"/>
    <w:rsid w:val="00833F1E"/>
    <w:rsid w:val="008361C3"/>
    <w:rsid w:val="00837B32"/>
    <w:rsid w:val="00840412"/>
    <w:rsid w:val="00842DCD"/>
    <w:rsid w:val="0084540A"/>
    <w:rsid w:val="00852DE5"/>
    <w:rsid w:val="0085353B"/>
    <w:rsid w:val="00875439"/>
    <w:rsid w:val="00883731"/>
    <w:rsid w:val="008861A8"/>
    <w:rsid w:val="00891CBE"/>
    <w:rsid w:val="00893988"/>
    <w:rsid w:val="00895304"/>
    <w:rsid w:val="008A13B4"/>
    <w:rsid w:val="008A447C"/>
    <w:rsid w:val="008A448C"/>
    <w:rsid w:val="008A6D27"/>
    <w:rsid w:val="008A7838"/>
    <w:rsid w:val="008B1599"/>
    <w:rsid w:val="008B1C90"/>
    <w:rsid w:val="008B2919"/>
    <w:rsid w:val="008B60DC"/>
    <w:rsid w:val="008B67C0"/>
    <w:rsid w:val="008C13CF"/>
    <w:rsid w:val="008C1556"/>
    <w:rsid w:val="008C41DF"/>
    <w:rsid w:val="008C50F6"/>
    <w:rsid w:val="008C5341"/>
    <w:rsid w:val="008D16CA"/>
    <w:rsid w:val="008D1CBD"/>
    <w:rsid w:val="008D2284"/>
    <w:rsid w:val="008E2B89"/>
    <w:rsid w:val="008E53DF"/>
    <w:rsid w:val="008F18BD"/>
    <w:rsid w:val="008F3729"/>
    <w:rsid w:val="008F39EF"/>
    <w:rsid w:val="008F4A25"/>
    <w:rsid w:val="008F4BFA"/>
    <w:rsid w:val="008F4E4F"/>
    <w:rsid w:val="008F6B4E"/>
    <w:rsid w:val="0090037D"/>
    <w:rsid w:val="00902140"/>
    <w:rsid w:val="00904293"/>
    <w:rsid w:val="0090532B"/>
    <w:rsid w:val="00911C81"/>
    <w:rsid w:val="009149D2"/>
    <w:rsid w:val="0092017C"/>
    <w:rsid w:val="009228EF"/>
    <w:rsid w:val="0092429E"/>
    <w:rsid w:val="00924B78"/>
    <w:rsid w:val="009443B5"/>
    <w:rsid w:val="009531B6"/>
    <w:rsid w:val="00954875"/>
    <w:rsid w:val="00954A02"/>
    <w:rsid w:val="009565BE"/>
    <w:rsid w:val="009610DC"/>
    <w:rsid w:val="00962339"/>
    <w:rsid w:val="00964A43"/>
    <w:rsid w:val="00964F9B"/>
    <w:rsid w:val="00965636"/>
    <w:rsid w:val="00972E66"/>
    <w:rsid w:val="0097526A"/>
    <w:rsid w:val="00980924"/>
    <w:rsid w:val="009900FE"/>
    <w:rsid w:val="009A103E"/>
    <w:rsid w:val="009A144A"/>
    <w:rsid w:val="009A7952"/>
    <w:rsid w:val="009B227D"/>
    <w:rsid w:val="009B7EAD"/>
    <w:rsid w:val="009C564E"/>
    <w:rsid w:val="009C5F23"/>
    <w:rsid w:val="009E7A18"/>
    <w:rsid w:val="009F44A7"/>
    <w:rsid w:val="00A023B1"/>
    <w:rsid w:val="00A02943"/>
    <w:rsid w:val="00A03B8D"/>
    <w:rsid w:val="00A17A8B"/>
    <w:rsid w:val="00A20815"/>
    <w:rsid w:val="00A22A5B"/>
    <w:rsid w:val="00A25EE0"/>
    <w:rsid w:val="00A4315D"/>
    <w:rsid w:val="00A43B5F"/>
    <w:rsid w:val="00A608CE"/>
    <w:rsid w:val="00A62548"/>
    <w:rsid w:val="00A62F7D"/>
    <w:rsid w:val="00A65EE3"/>
    <w:rsid w:val="00A70D0C"/>
    <w:rsid w:val="00A719DB"/>
    <w:rsid w:val="00A71B39"/>
    <w:rsid w:val="00A7207F"/>
    <w:rsid w:val="00A73395"/>
    <w:rsid w:val="00A86CE7"/>
    <w:rsid w:val="00A945AC"/>
    <w:rsid w:val="00AA0D04"/>
    <w:rsid w:val="00AB372A"/>
    <w:rsid w:val="00AB387B"/>
    <w:rsid w:val="00AB5606"/>
    <w:rsid w:val="00AC0185"/>
    <w:rsid w:val="00AC02EE"/>
    <w:rsid w:val="00AC3C40"/>
    <w:rsid w:val="00AC7729"/>
    <w:rsid w:val="00AC7D88"/>
    <w:rsid w:val="00AD0757"/>
    <w:rsid w:val="00AD2409"/>
    <w:rsid w:val="00AD34EC"/>
    <w:rsid w:val="00AD35AE"/>
    <w:rsid w:val="00AD5894"/>
    <w:rsid w:val="00AD755D"/>
    <w:rsid w:val="00AE3E32"/>
    <w:rsid w:val="00AE69C2"/>
    <w:rsid w:val="00AF07AC"/>
    <w:rsid w:val="00AF1BA1"/>
    <w:rsid w:val="00AF1D99"/>
    <w:rsid w:val="00AF4C5A"/>
    <w:rsid w:val="00B003A0"/>
    <w:rsid w:val="00B01263"/>
    <w:rsid w:val="00B01AA9"/>
    <w:rsid w:val="00B026FE"/>
    <w:rsid w:val="00B15083"/>
    <w:rsid w:val="00B20F53"/>
    <w:rsid w:val="00B23A15"/>
    <w:rsid w:val="00B33AF6"/>
    <w:rsid w:val="00B36BEC"/>
    <w:rsid w:val="00B36CA5"/>
    <w:rsid w:val="00B4108E"/>
    <w:rsid w:val="00B45EBD"/>
    <w:rsid w:val="00B46110"/>
    <w:rsid w:val="00B5275B"/>
    <w:rsid w:val="00B6124A"/>
    <w:rsid w:val="00B63589"/>
    <w:rsid w:val="00B73AB9"/>
    <w:rsid w:val="00B771ED"/>
    <w:rsid w:val="00B876B5"/>
    <w:rsid w:val="00BA085A"/>
    <w:rsid w:val="00BA2272"/>
    <w:rsid w:val="00BA2FE4"/>
    <w:rsid w:val="00BA53AD"/>
    <w:rsid w:val="00BB20B9"/>
    <w:rsid w:val="00BB76B0"/>
    <w:rsid w:val="00BB79D9"/>
    <w:rsid w:val="00BB7AD6"/>
    <w:rsid w:val="00BC44CE"/>
    <w:rsid w:val="00BC4BFC"/>
    <w:rsid w:val="00BC4D43"/>
    <w:rsid w:val="00BC7A61"/>
    <w:rsid w:val="00BD12FD"/>
    <w:rsid w:val="00BD2F67"/>
    <w:rsid w:val="00BD4B32"/>
    <w:rsid w:val="00BD6897"/>
    <w:rsid w:val="00BE2080"/>
    <w:rsid w:val="00BE2D05"/>
    <w:rsid w:val="00BF03D2"/>
    <w:rsid w:val="00BF44BF"/>
    <w:rsid w:val="00BF7886"/>
    <w:rsid w:val="00C00685"/>
    <w:rsid w:val="00C00DD3"/>
    <w:rsid w:val="00C013D2"/>
    <w:rsid w:val="00C04278"/>
    <w:rsid w:val="00C1444E"/>
    <w:rsid w:val="00C16CD8"/>
    <w:rsid w:val="00C22F3D"/>
    <w:rsid w:val="00C24048"/>
    <w:rsid w:val="00C32CE5"/>
    <w:rsid w:val="00C36622"/>
    <w:rsid w:val="00C430DF"/>
    <w:rsid w:val="00C50E25"/>
    <w:rsid w:val="00C51F15"/>
    <w:rsid w:val="00C55271"/>
    <w:rsid w:val="00C60931"/>
    <w:rsid w:val="00C6224C"/>
    <w:rsid w:val="00C63439"/>
    <w:rsid w:val="00C671CD"/>
    <w:rsid w:val="00C71CC4"/>
    <w:rsid w:val="00C728FC"/>
    <w:rsid w:val="00C73F6D"/>
    <w:rsid w:val="00C8209E"/>
    <w:rsid w:val="00C91800"/>
    <w:rsid w:val="00C91EAE"/>
    <w:rsid w:val="00C92843"/>
    <w:rsid w:val="00C92F13"/>
    <w:rsid w:val="00CA1EF6"/>
    <w:rsid w:val="00CA5CE8"/>
    <w:rsid w:val="00CA7C44"/>
    <w:rsid w:val="00CB22BB"/>
    <w:rsid w:val="00CB6243"/>
    <w:rsid w:val="00CD22BA"/>
    <w:rsid w:val="00CD36C5"/>
    <w:rsid w:val="00CD3C1D"/>
    <w:rsid w:val="00CD497A"/>
    <w:rsid w:val="00CE022C"/>
    <w:rsid w:val="00CE0A4D"/>
    <w:rsid w:val="00CE5EBB"/>
    <w:rsid w:val="00CE7EBC"/>
    <w:rsid w:val="00CF04B1"/>
    <w:rsid w:val="00CF060D"/>
    <w:rsid w:val="00CF1306"/>
    <w:rsid w:val="00CF3BD3"/>
    <w:rsid w:val="00CF4B58"/>
    <w:rsid w:val="00CF6EEE"/>
    <w:rsid w:val="00CF74C0"/>
    <w:rsid w:val="00D00CF5"/>
    <w:rsid w:val="00D01457"/>
    <w:rsid w:val="00D023FC"/>
    <w:rsid w:val="00D03EA6"/>
    <w:rsid w:val="00D06F9E"/>
    <w:rsid w:val="00D10888"/>
    <w:rsid w:val="00D10D89"/>
    <w:rsid w:val="00D1153A"/>
    <w:rsid w:val="00D13005"/>
    <w:rsid w:val="00D15747"/>
    <w:rsid w:val="00D247E2"/>
    <w:rsid w:val="00D4568B"/>
    <w:rsid w:val="00D45692"/>
    <w:rsid w:val="00D642D3"/>
    <w:rsid w:val="00D65892"/>
    <w:rsid w:val="00D659F5"/>
    <w:rsid w:val="00D73113"/>
    <w:rsid w:val="00D76A80"/>
    <w:rsid w:val="00D76FF4"/>
    <w:rsid w:val="00D77629"/>
    <w:rsid w:val="00D77660"/>
    <w:rsid w:val="00D85C66"/>
    <w:rsid w:val="00D903FF"/>
    <w:rsid w:val="00DA56F9"/>
    <w:rsid w:val="00DA5D94"/>
    <w:rsid w:val="00DA7374"/>
    <w:rsid w:val="00DB27F5"/>
    <w:rsid w:val="00DC1737"/>
    <w:rsid w:val="00DC49CC"/>
    <w:rsid w:val="00DC5CCB"/>
    <w:rsid w:val="00DC67F9"/>
    <w:rsid w:val="00DD1F0F"/>
    <w:rsid w:val="00DD25A1"/>
    <w:rsid w:val="00DD454B"/>
    <w:rsid w:val="00DE006C"/>
    <w:rsid w:val="00DE7DC3"/>
    <w:rsid w:val="00DF09F1"/>
    <w:rsid w:val="00DF2292"/>
    <w:rsid w:val="00DF2DDC"/>
    <w:rsid w:val="00DF523D"/>
    <w:rsid w:val="00DF557C"/>
    <w:rsid w:val="00DF747E"/>
    <w:rsid w:val="00E111DF"/>
    <w:rsid w:val="00E12639"/>
    <w:rsid w:val="00E20194"/>
    <w:rsid w:val="00E2493D"/>
    <w:rsid w:val="00E3119C"/>
    <w:rsid w:val="00E37A5C"/>
    <w:rsid w:val="00E434A1"/>
    <w:rsid w:val="00E50CF2"/>
    <w:rsid w:val="00E51470"/>
    <w:rsid w:val="00E523B3"/>
    <w:rsid w:val="00E5714F"/>
    <w:rsid w:val="00E65BD7"/>
    <w:rsid w:val="00E66349"/>
    <w:rsid w:val="00E74147"/>
    <w:rsid w:val="00E77533"/>
    <w:rsid w:val="00E801DD"/>
    <w:rsid w:val="00E82A8A"/>
    <w:rsid w:val="00E84939"/>
    <w:rsid w:val="00E95820"/>
    <w:rsid w:val="00E97136"/>
    <w:rsid w:val="00E97D53"/>
    <w:rsid w:val="00EA1EE0"/>
    <w:rsid w:val="00EA352B"/>
    <w:rsid w:val="00EA6C8A"/>
    <w:rsid w:val="00EA6CE5"/>
    <w:rsid w:val="00EA7526"/>
    <w:rsid w:val="00EB215B"/>
    <w:rsid w:val="00EB30A1"/>
    <w:rsid w:val="00EC07B6"/>
    <w:rsid w:val="00EC0B5E"/>
    <w:rsid w:val="00EC5167"/>
    <w:rsid w:val="00EC648E"/>
    <w:rsid w:val="00EC6925"/>
    <w:rsid w:val="00ED1D7A"/>
    <w:rsid w:val="00ED4B9D"/>
    <w:rsid w:val="00ED4F42"/>
    <w:rsid w:val="00ED573D"/>
    <w:rsid w:val="00EE3807"/>
    <w:rsid w:val="00EE560A"/>
    <w:rsid w:val="00EF1DC7"/>
    <w:rsid w:val="00EF71F8"/>
    <w:rsid w:val="00F01EE5"/>
    <w:rsid w:val="00F02C9C"/>
    <w:rsid w:val="00F10F4B"/>
    <w:rsid w:val="00F120E0"/>
    <w:rsid w:val="00F143F8"/>
    <w:rsid w:val="00F1589B"/>
    <w:rsid w:val="00F16246"/>
    <w:rsid w:val="00F17DDC"/>
    <w:rsid w:val="00F32592"/>
    <w:rsid w:val="00F32802"/>
    <w:rsid w:val="00F34BEF"/>
    <w:rsid w:val="00F354B4"/>
    <w:rsid w:val="00F37D9D"/>
    <w:rsid w:val="00F4280B"/>
    <w:rsid w:val="00F42AE1"/>
    <w:rsid w:val="00F43AD0"/>
    <w:rsid w:val="00F45BBC"/>
    <w:rsid w:val="00F51B27"/>
    <w:rsid w:val="00F51F61"/>
    <w:rsid w:val="00F5228F"/>
    <w:rsid w:val="00F52491"/>
    <w:rsid w:val="00F5322D"/>
    <w:rsid w:val="00F53777"/>
    <w:rsid w:val="00F60C51"/>
    <w:rsid w:val="00F65AB8"/>
    <w:rsid w:val="00F76FC4"/>
    <w:rsid w:val="00F777E0"/>
    <w:rsid w:val="00F82F34"/>
    <w:rsid w:val="00F837A6"/>
    <w:rsid w:val="00F83D94"/>
    <w:rsid w:val="00F85204"/>
    <w:rsid w:val="00F90CAB"/>
    <w:rsid w:val="00F923BB"/>
    <w:rsid w:val="00F927AD"/>
    <w:rsid w:val="00F92985"/>
    <w:rsid w:val="00F969DA"/>
    <w:rsid w:val="00FA472A"/>
    <w:rsid w:val="00FA5C89"/>
    <w:rsid w:val="00FB2401"/>
    <w:rsid w:val="00FB2E34"/>
    <w:rsid w:val="00FB3096"/>
    <w:rsid w:val="00FB4365"/>
    <w:rsid w:val="00FB7212"/>
    <w:rsid w:val="00FC0E2A"/>
    <w:rsid w:val="00FC0FB7"/>
    <w:rsid w:val="00FC2F70"/>
    <w:rsid w:val="00FC3EF3"/>
    <w:rsid w:val="00FC48F8"/>
    <w:rsid w:val="00FC661D"/>
    <w:rsid w:val="00FD57DE"/>
    <w:rsid w:val="00FD661D"/>
    <w:rsid w:val="00FE1AB9"/>
    <w:rsid w:val="00FE4264"/>
    <w:rsid w:val="00FE5CF4"/>
    <w:rsid w:val="00FE6A77"/>
    <w:rsid w:val="00FF2191"/>
    <w:rsid w:val="01386342"/>
    <w:rsid w:val="14A937F3"/>
    <w:rsid w:val="1DBD3A7C"/>
    <w:rsid w:val="22E4A6E8"/>
    <w:rsid w:val="44B7ABBC"/>
    <w:rsid w:val="6E65309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D40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D2E"/>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qFormat/>
    <w:rsid w:val="00AD075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AD075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AD075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D0757"/>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D0757"/>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D0757"/>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D0757"/>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D0757"/>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D0757"/>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D07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D07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D07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07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07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07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07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07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0757"/>
    <w:rPr>
      <w:rFonts w:eastAsiaTheme="majorEastAsia" w:cstheme="majorBidi"/>
      <w:color w:val="272727" w:themeColor="text1" w:themeTint="D8"/>
    </w:rPr>
  </w:style>
  <w:style w:type="paragraph" w:styleId="Title">
    <w:name w:val="Title"/>
    <w:basedOn w:val="Normal"/>
    <w:next w:val="Normal"/>
    <w:link w:val="TitleChar"/>
    <w:uiPriority w:val="10"/>
    <w:qFormat/>
    <w:rsid w:val="00AD075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D07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075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D07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0757"/>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AD0757"/>
    <w:rPr>
      <w:i/>
      <w:iCs/>
      <w:color w:val="404040" w:themeColor="text1" w:themeTint="BF"/>
    </w:rPr>
  </w:style>
  <w:style w:type="paragraph" w:styleId="ListParagraph">
    <w:name w:val="List Paragraph"/>
    <w:aliases w:val="Citation List,References,List_Paragraph,Multilevel para_II,List Paragraph1,Resume Title,Paragraph,List Paragraph (numbered (a)),ReferencesCxSpLast,lp1,Colorful List - Accent 12,Normal 2,Main numbered paragraph,Bullets,Source,Normal 1,Ha,H"/>
    <w:basedOn w:val="Normal"/>
    <w:link w:val="ListParagraphChar"/>
    <w:uiPriority w:val="34"/>
    <w:qFormat/>
    <w:rsid w:val="00AD0757"/>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AD0757"/>
    <w:rPr>
      <w:i/>
      <w:iCs/>
      <w:color w:val="0F4761" w:themeColor="accent1" w:themeShade="BF"/>
    </w:rPr>
  </w:style>
  <w:style w:type="paragraph" w:styleId="IntenseQuote">
    <w:name w:val="Intense Quote"/>
    <w:basedOn w:val="Normal"/>
    <w:next w:val="Normal"/>
    <w:link w:val="IntenseQuoteChar"/>
    <w:uiPriority w:val="30"/>
    <w:qFormat/>
    <w:rsid w:val="00AD075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D0757"/>
    <w:rPr>
      <w:i/>
      <w:iCs/>
      <w:color w:val="0F4761" w:themeColor="accent1" w:themeShade="BF"/>
    </w:rPr>
  </w:style>
  <w:style w:type="character" w:styleId="IntenseReference">
    <w:name w:val="Intense Reference"/>
    <w:basedOn w:val="DefaultParagraphFont"/>
    <w:uiPriority w:val="32"/>
    <w:qFormat/>
    <w:rsid w:val="00AD0757"/>
    <w:rPr>
      <w:b/>
      <w:bCs/>
      <w:smallCaps/>
      <w:color w:val="0F4761" w:themeColor="accent1" w:themeShade="BF"/>
      <w:spacing w:val="5"/>
    </w:rPr>
  </w:style>
  <w:style w:type="table" w:styleId="TableGrid">
    <w:name w:val="Table Grid"/>
    <w:basedOn w:val="TableNormal"/>
    <w:uiPriority w:val="39"/>
    <w:rsid w:val="00AE3E32"/>
    <w:pPr>
      <w:spacing w:after="0" w:line="240" w:lineRule="auto"/>
    </w:pPr>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E3E32"/>
    <w:rPr>
      <w:color w:val="467886" w:themeColor="hyperlink"/>
      <w:u w:val="single"/>
    </w:rPr>
  </w:style>
  <w:style w:type="paragraph" w:styleId="FootnoteText">
    <w:name w:val="footnote text"/>
    <w:aliases w:val="single space,footnote text,Footnote Text Char1 Char,Footnote Text Char Char Char,Footnote Text Char1 Char Char Char,Footnote Text Char Char Char Char Char,Footnote Text Char1 Char Char Char Char Char,FOOTNOTES,fn,Footnote Text Char1"/>
    <w:basedOn w:val="Normal"/>
    <w:link w:val="FootnoteTextChar"/>
    <w:uiPriority w:val="99"/>
    <w:unhideWhenUsed/>
    <w:rsid w:val="00AE3E32"/>
    <w:rPr>
      <w:rFonts w:ascii="Arial" w:hAnsi="Arial"/>
      <w:sz w:val="20"/>
      <w:szCs w:val="20"/>
      <w:lang w:val="en-GB"/>
    </w:rPr>
  </w:style>
  <w:style w:type="character" w:customStyle="1" w:styleId="FootnoteTextChar">
    <w:name w:val="Footnote Text Char"/>
    <w:aliases w:val="single space Char,footnote text Char,Footnote Text Char1 Char Char,Footnote Text Char Char Char Char,Footnote Text Char1 Char Char Char Char,Footnote Text Char Char Char Char Char Char,Footnote Text Char1 Char Char Char Char Char Char"/>
    <w:basedOn w:val="DefaultParagraphFont"/>
    <w:link w:val="FootnoteText"/>
    <w:uiPriority w:val="99"/>
    <w:rsid w:val="00AE3E32"/>
    <w:rPr>
      <w:rFonts w:ascii="Arial" w:eastAsia="Times New Roman" w:hAnsi="Arial" w:cs="Times New Roman"/>
      <w:kern w:val="0"/>
      <w:sz w:val="20"/>
      <w:szCs w:val="20"/>
      <w:lang w:val="en-GB"/>
      <w14:ligatures w14:val="none"/>
    </w:rPr>
  </w:style>
  <w:style w:type="character" w:styleId="FootnoteReference">
    <w:name w:val="footnote reference"/>
    <w:basedOn w:val="DefaultParagraphFont"/>
    <w:uiPriority w:val="99"/>
    <w:unhideWhenUsed/>
    <w:rsid w:val="00AE3E32"/>
    <w:rPr>
      <w:vertAlign w:val="superscript"/>
    </w:rPr>
  </w:style>
  <w:style w:type="paragraph" w:customStyle="1" w:styleId="Heading">
    <w:name w:val="Heading"/>
    <w:basedOn w:val="Normal"/>
    <w:next w:val="Normal"/>
    <w:link w:val="HeadingChar"/>
    <w:rsid w:val="00AE3E32"/>
    <w:pPr>
      <w:spacing w:after="240" w:line="280" w:lineRule="exact"/>
      <w:ind w:left="1134"/>
      <w:jc w:val="both"/>
    </w:pPr>
    <w:rPr>
      <w:rFonts w:ascii="Verdana" w:hAnsi="Verdana"/>
      <w:b/>
      <w:color w:val="4F03A9"/>
      <w:sz w:val="18"/>
      <w:lang w:val="en-GB" w:eastAsia="en-GB"/>
    </w:rPr>
  </w:style>
  <w:style w:type="character" w:customStyle="1" w:styleId="HeadingChar">
    <w:name w:val="Heading Char"/>
    <w:basedOn w:val="DefaultParagraphFont"/>
    <w:link w:val="Heading"/>
    <w:locked/>
    <w:rsid w:val="00AE3E32"/>
    <w:rPr>
      <w:rFonts w:ascii="Verdana" w:eastAsia="Times New Roman" w:hAnsi="Verdana" w:cs="Times New Roman"/>
      <w:b/>
      <w:color w:val="4F03A9"/>
      <w:kern w:val="0"/>
      <w:sz w:val="18"/>
      <w:lang w:val="en-GB" w:eastAsia="en-GB"/>
      <w14:ligatures w14:val="none"/>
    </w:rPr>
  </w:style>
  <w:style w:type="character" w:customStyle="1" w:styleId="ListParagraphChar">
    <w:name w:val="List Paragraph Char"/>
    <w:aliases w:val="Citation List Char,References Char,List_Paragraph Char,Multilevel para_II Char,List Paragraph1 Char,Resume Title Char,Paragraph Char,List Paragraph (numbered (a)) Char,ReferencesCxSpLast Char,lp1 Char,Colorful List - Accent 12 Char"/>
    <w:link w:val="ListParagraph"/>
    <w:uiPriority w:val="34"/>
    <w:qFormat/>
    <w:locked/>
    <w:rsid w:val="00AE3E32"/>
  </w:style>
  <w:style w:type="character" w:styleId="Strong">
    <w:name w:val="Strong"/>
    <w:basedOn w:val="DefaultParagraphFont"/>
    <w:uiPriority w:val="22"/>
    <w:qFormat/>
    <w:rsid w:val="00AE3E32"/>
    <w:rPr>
      <w:b/>
      <w:bCs/>
    </w:rPr>
  </w:style>
  <w:style w:type="paragraph" w:styleId="NormalWeb">
    <w:name w:val="Normal (Web)"/>
    <w:basedOn w:val="Normal"/>
    <w:uiPriority w:val="99"/>
    <w:unhideWhenUsed/>
    <w:rsid w:val="00AE3E32"/>
    <w:pPr>
      <w:spacing w:before="100" w:beforeAutospacing="1" w:after="100" w:afterAutospacing="1"/>
    </w:pPr>
  </w:style>
  <w:style w:type="character" w:styleId="Emphasis">
    <w:name w:val="Emphasis"/>
    <w:basedOn w:val="DefaultParagraphFont"/>
    <w:uiPriority w:val="20"/>
    <w:qFormat/>
    <w:rsid w:val="00AE3E32"/>
    <w:rPr>
      <w:i/>
      <w:iCs/>
    </w:rPr>
  </w:style>
  <w:style w:type="paragraph" w:styleId="Header">
    <w:name w:val="header"/>
    <w:basedOn w:val="Normal"/>
    <w:link w:val="HeaderChar"/>
    <w:uiPriority w:val="99"/>
    <w:unhideWhenUsed/>
    <w:rsid w:val="005C2E83"/>
    <w:pPr>
      <w:tabs>
        <w:tab w:val="center" w:pos="4680"/>
        <w:tab w:val="right" w:pos="9360"/>
      </w:tabs>
    </w:pPr>
    <w:rPr>
      <w:rFonts w:asciiTheme="minorHAnsi" w:eastAsiaTheme="minorHAnsi" w:hAnsiTheme="minorHAnsi" w:cstheme="minorBidi"/>
      <w:kern w:val="2"/>
      <w14:ligatures w14:val="standardContextual"/>
    </w:rPr>
  </w:style>
  <w:style w:type="character" w:customStyle="1" w:styleId="HeaderChar">
    <w:name w:val="Header Char"/>
    <w:basedOn w:val="DefaultParagraphFont"/>
    <w:link w:val="Header"/>
    <w:uiPriority w:val="99"/>
    <w:rsid w:val="005C2E83"/>
  </w:style>
  <w:style w:type="paragraph" w:styleId="Footer">
    <w:name w:val="footer"/>
    <w:basedOn w:val="Normal"/>
    <w:link w:val="FooterChar"/>
    <w:uiPriority w:val="99"/>
    <w:unhideWhenUsed/>
    <w:rsid w:val="005C2E83"/>
    <w:pPr>
      <w:tabs>
        <w:tab w:val="center" w:pos="4680"/>
        <w:tab w:val="right" w:pos="9360"/>
      </w:tabs>
    </w:pPr>
    <w:rPr>
      <w:rFonts w:asciiTheme="minorHAnsi" w:eastAsiaTheme="minorHAnsi" w:hAnsiTheme="minorHAnsi" w:cstheme="minorBidi"/>
      <w:kern w:val="2"/>
      <w14:ligatures w14:val="standardContextual"/>
    </w:rPr>
  </w:style>
  <w:style w:type="character" w:customStyle="1" w:styleId="FooterChar">
    <w:name w:val="Footer Char"/>
    <w:basedOn w:val="DefaultParagraphFont"/>
    <w:link w:val="Footer"/>
    <w:uiPriority w:val="99"/>
    <w:rsid w:val="005C2E83"/>
  </w:style>
  <w:style w:type="paragraph" w:styleId="Revision">
    <w:name w:val="Revision"/>
    <w:hidden/>
    <w:uiPriority w:val="99"/>
    <w:semiHidden/>
    <w:rsid w:val="005C7FC8"/>
    <w:pPr>
      <w:spacing w:after="0" w:line="240" w:lineRule="auto"/>
    </w:pPr>
  </w:style>
  <w:style w:type="character" w:styleId="CommentReference">
    <w:name w:val="annotation reference"/>
    <w:basedOn w:val="DefaultParagraphFont"/>
    <w:uiPriority w:val="99"/>
    <w:semiHidden/>
    <w:unhideWhenUsed/>
    <w:rsid w:val="00EC0B5E"/>
    <w:rPr>
      <w:sz w:val="16"/>
      <w:szCs w:val="16"/>
    </w:rPr>
  </w:style>
  <w:style w:type="paragraph" w:styleId="CommentText">
    <w:name w:val="annotation text"/>
    <w:basedOn w:val="Normal"/>
    <w:link w:val="CommentTextChar"/>
    <w:uiPriority w:val="99"/>
    <w:unhideWhenUsed/>
    <w:rsid w:val="00EC0B5E"/>
    <w:pPr>
      <w:spacing w:after="160"/>
    </w:pPr>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EC0B5E"/>
    <w:rPr>
      <w:sz w:val="20"/>
      <w:szCs w:val="20"/>
    </w:rPr>
  </w:style>
  <w:style w:type="paragraph" w:styleId="CommentSubject">
    <w:name w:val="annotation subject"/>
    <w:basedOn w:val="CommentText"/>
    <w:next w:val="CommentText"/>
    <w:link w:val="CommentSubjectChar"/>
    <w:uiPriority w:val="99"/>
    <w:semiHidden/>
    <w:unhideWhenUsed/>
    <w:rsid w:val="00EC0B5E"/>
    <w:rPr>
      <w:b/>
      <w:bCs/>
    </w:rPr>
  </w:style>
  <w:style w:type="character" w:customStyle="1" w:styleId="CommentSubjectChar">
    <w:name w:val="Comment Subject Char"/>
    <w:basedOn w:val="CommentTextChar"/>
    <w:link w:val="CommentSubject"/>
    <w:uiPriority w:val="99"/>
    <w:semiHidden/>
    <w:rsid w:val="00EC0B5E"/>
    <w:rPr>
      <w:b/>
      <w:bCs/>
      <w:sz w:val="20"/>
      <w:szCs w:val="20"/>
    </w:rPr>
  </w:style>
  <w:style w:type="character" w:styleId="Mention">
    <w:name w:val="Mention"/>
    <w:basedOn w:val="DefaultParagraphFont"/>
    <w:uiPriority w:val="99"/>
    <w:unhideWhenUsed/>
    <w:rsid w:val="00EC0B5E"/>
    <w:rPr>
      <w:color w:val="2B579A"/>
      <w:shd w:val="clear" w:color="auto" w:fill="E1DFDD"/>
    </w:rPr>
  </w:style>
  <w:style w:type="character" w:styleId="FollowedHyperlink">
    <w:name w:val="FollowedHyperlink"/>
    <w:basedOn w:val="DefaultParagraphFont"/>
    <w:uiPriority w:val="99"/>
    <w:semiHidden/>
    <w:unhideWhenUsed/>
    <w:rsid w:val="00C8209E"/>
    <w:rPr>
      <w:color w:val="96607D" w:themeColor="followedHyperlink"/>
      <w:u w:val="single"/>
    </w:rPr>
  </w:style>
  <w:style w:type="paragraph" w:styleId="TOCHeading">
    <w:name w:val="TOC Heading"/>
    <w:basedOn w:val="Heading1"/>
    <w:next w:val="Normal"/>
    <w:uiPriority w:val="39"/>
    <w:unhideWhenUsed/>
    <w:qFormat/>
    <w:rsid w:val="00C73F6D"/>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C73F6D"/>
    <w:pPr>
      <w:spacing w:before="120" w:after="120"/>
    </w:pPr>
    <w:rPr>
      <w:rFonts w:asciiTheme="minorHAnsi" w:hAnsiTheme="minorHAnsi"/>
      <w:b/>
      <w:bCs/>
      <w:caps/>
      <w:sz w:val="20"/>
      <w:szCs w:val="20"/>
    </w:rPr>
  </w:style>
  <w:style w:type="paragraph" w:styleId="TOC2">
    <w:name w:val="toc 2"/>
    <w:basedOn w:val="Normal"/>
    <w:next w:val="Normal"/>
    <w:autoRedefine/>
    <w:uiPriority w:val="39"/>
    <w:unhideWhenUsed/>
    <w:rsid w:val="00C73F6D"/>
    <w:pPr>
      <w:ind w:left="240"/>
    </w:pPr>
    <w:rPr>
      <w:rFonts w:asciiTheme="minorHAnsi" w:hAnsiTheme="minorHAnsi"/>
      <w:smallCaps/>
      <w:sz w:val="20"/>
      <w:szCs w:val="20"/>
    </w:rPr>
  </w:style>
  <w:style w:type="paragraph" w:styleId="TOC3">
    <w:name w:val="toc 3"/>
    <w:basedOn w:val="Normal"/>
    <w:next w:val="Normal"/>
    <w:autoRedefine/>
    <w:uiPriority w:val="39"/>
    <w:semiHidden/>
    <w:unhideWhenUsed/>
    <w:rsid w:val="00C73F6D"/>
    <w:pPr>
      <w:ind w:left="480"/>
    </w:pPr>
    <w:rPr>
      <w:rFonts w:asciiTheme="minorHAnsi" w:hAnsiTheme="minorHAnsi"/>
      <w:i/>
      <w:iCs/>
      <w:sz w:val="20"/>
      <w:szCs w:val="20"/>
    </w:rPr>
  </w:style>
  <w:style w:type="paragraph" w:styleId="TOC4">
    <w:name w:val="toc 4"/>
    <w:basedOn w:val="Normal"/>
    <w:next w:val="Normal"/>
    <w:autoRedefine/>
    <w:uiPriority w:val="39"/>
    <w:semiHidden/>
    <w:unhideWhenUsed/>
    <w:rsid w:val="00C73F6D"/>
    <w:pPr>
      <w:ind w:left="720"/>
    </w:pPr>
    <w:rPr>
      <w:rFonts w:asciiTheme="minorHAnsi" w:hAnsiTheme="minorHAnsi"/>
      <w:sz w:val="18"/>
      <w:szCs w:val="18"/>
    </w:rPr>
  </w:style>
  <w:style w:type="paragraph" w:styleId="TOC5">
    <w:name w:val="toc 5"/>
    <w:basedOn w:val="Normal"/>
    <w:next w:val="Normal"/>
    <w:autoRedefine/>
    <w:uiPriority w:val="39"/>
    <w:semiHidden/>
    <w:unhideWhenUsed/>
    <w:rsid w:val="00C73F6D"/>
    <w:pPr>
      <w:ind w:left="960"/>
    </w:pPr>
    <w:rPr>
      <w:rFonts w:asciiTheme="minorHAnsi" w:hAnsiTheme="minorHAnsi"/>
      <w:sz w:val="18"/>
      <w:szCs w:val="18"/>
    </w:rPr>
  </w:style>
  <w:style w:type="paragraph" w:styleId="TOC6">
    <w:name w:val="toc 6"/>
    <w:basedOn w:val="Normal"/>
    <w:next w:val="Normal"/>
    <w:autoRedefine/>
    <w:uiPriority w:val="39"/>
    <w:semiHidden/>
    <w:unhideWhenUsed/>
    <w:rsid w:val="00C73F6D"/>
    <w:pPr>
      <w:ind w:left="1200"/>
    </w:pPr>
    <w:rPr>
      <w:rFonts w:asciiTheme="minorHAnsi" w:hAnsiTheme="minorHAnsi"/>
      <w:sz w:val="18"/>
      <w:szCs w:val="18"/>
    </w:rPr>
  </w:style>
  <w:style w:type="paragraph" w:styleId="TOC7">
    <w:name w:val="toc 7"/>
    <w:basedOn w:val="Normal"/>
    <w:next w:val="Normal"/>
    <w:autoRedefine/>
    <w:uiPriority w:val="39"/>
    <w:semiHidden/>
    <w:unhideWhenUsed/>
    <w:rsid w:val="00C73F6D"/>
    <w:pPr>
      <w:ind w:left="1440"/>
    </w:pPr>
    <w:rPr>
      <w:rFonts w:asciiTheme="minorHAnsi" w:hAnsiTheme="minorHAnsi"/>
      <w:sz w:val="18"/>
      <w:szCs w:val="18"/>
    </w:rPr>
  </w:style>
  <w:style w:type="paragraph" w:styleId="TOC8">
    <w:name w:val="toc 8"/>
    <w:basedOn w:val="Normal"/>
    <w:next w:val="Normal"/>
    <w:autoRedefine/>
    <w:uiPriority w:val="39"/>
    <w:semiHidden/>
    <w:unhideWhenUsed/>
    <w:rsid w:val="00C73F6D"/>
    <w:pPr>
      <w:ind w:left="1680"/>
    </w:pPr>
    <w:rPr>
      <w:rFonts w:asciiTheme="minorHAnsi" w:hAnsiTheme="minorHAnsi"/>
      <w:sz w:val="18"/>
      <w:szCs w:val="18"/>
    </w:rPr>
  </w:style>
  <w:style w:type="paragraph" w:styleId="TOC9">
    <w:name w:val="toc 9"/>
    <w:basedOn w:val="Normal"/>
    <w:next w:val="Normal"/>
    <w:autoRedefine/>
    <w:uiPriority w:val="39"/>
    <w:semiHidden/>
    <w:unhideWhenUsed/>
    <w:rsid w:val="00C73F6D"/>
    <w:pPr>
      <w:ind w:left="1920"/>
    </w:pPr>
    <w:rPr>
      <w:rFonts w:asciiTheme="minorHAnsi"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25520">
      <w:bodyDiv w:val="1"/>
      <w:marLeft w:val="0"/>
      <w:marRight w:val="0"/>
      <w:marTop w:val="0"/>
      <w:marBottom w:val="0"/>
      <w:divBdr>
        <w:top w:val="none" w:sz="0" w:space="0" w:color="auto"/>
        <w:left w:val="none" w:sz="0" w:space="0" w:color="auto"/>
        <w:bottom w:val="none" w:sz="0" w:space="0" w:color="auto"/>
        <w:right w:val="none" w:sz="0" w:space="0" w:color="auto"/>
      </w:divBdr>
    </w:div>
    <w:div w:id="342099081">
      <w:bodyDiv w:val="1"/>
      <w:marLeft w:val="0"/>
      <w:marRight w:val="0"/>
      <w:marTop w:val="0"/>
      <w:marBottom w:val="0"/>
      <w:divBdr>
        <w:top w:val="none" w:sz="0" w:space="0" w:color="auto"/>
        <w:left w:val="none" w:sz="0" w:space="0" w:color="auto"/>
        <w:bottom w:val="none" w:sz="0" w:space="0" w:color="auto"/>
        <w:right w:val="none" w:sz="0" w:space="0" w:color="auto"/>
      </w:divBdr>
    </w:div>
    <w:div w:id="384767182">
      <w:bodyDiv w:val="1"/>
      <w:marLeft w:val="0"/>
      <w:marRight w:val="0"/>
      <w:marTop w:val="0"/>
      <w:marBottom w:val="0"/>
      <w:divBdr>
        <w:top w:val="none" w:sz="0" w:space="0" w:color="auto"/>
        <w:left w:val="none" w:sz="0" w:space="0" w:color="auto"/>
        <w:bottom w:val="none" w:sz="0" w:space="0" w:color="auto"/>
        <w:right w:val="none" w:sz="0" w:space="0" w:color="auto"/>
      </w:divBdr>
    </w:div>
    <w:div w:id="419565626">
      <w:bodyDiv w:val="1"/>
      <w:marLeft w:val="0"/>
      <w:marRight w:val="0"/>
      <w:marTop w:val="0"/>
      <w:marBottom w:val="0"/>
      <w:divBdr>
        <w:top w:val="none" w:sz="0" w:space="0" w:color="auto"/>
        <w:left w:val="none" w:sz="0" w:space="0" w:color="auto"/>
        <w:bottom w:val="none" w:sz="0" w:space="0" w:color="auto"/>
        <w:right w:val="none" w:sz="0" w:space="0" w:color="auto"/>
      </w:divBdr>
    </w:div>
    <w:div w:id="609819112">
      <w:bodyDiv w:val="1"/>
      <w:marLeft w:val="0"/>
      <w:marRight w:val="0"/>
      <w:marTop w:val="0"/>
      <w:marBottom w:val="0"/>
      <w:divBdr>
        <w:top w:val="none" w:sz="0" w:space="0" w:color="auto"/>
        <w:left w:val="none" w:sz="0" w:space="0" w:color="auto"/>
        <w:bottom w:val="none" w:sz="0" w:space="0" w:color="auto"/>
        <w:right w:val="none" w:sz="0" w:space="0" w:color="auto"/>
      </w:divBdr>
    </w:div>
    <w:div w:id="844436175">
      <w:bodyDiv w:val="1"/>
      <w:marLeft w:val="0"/>
      <w:marRight w:val="0"/>
      <w:marTop w:val="0"/>
      <w:marBottom w:val="0"/>
      <w:divBdr>
        <w:top w:val="none" w:sz="0" w:space="0" w:color="auto"/>
        <w:left w:val="none" w:sz="0" w:space="0" w:color="auto"/>
        <w:bottom w:val="none" w:sz="0" w:space="0" w:color="auto"/>
        <w:right w:val="none" w:sz="0" w:space="0" w:color="auto"/>
      </w:divBdr>
    </w:div>
    <w:div w:id="974992500">
      <w:bodyDiv w:val="1"/>
      <w:marLeft w:val="0"/>
      <w:marRight w:val="0"/>
      <w:marTop w:val="0"/>
      <w:marBottom w:val="0"/>
      <w:divBdr>
        <w:top w:val="none" w:sz="0" w:space="0" w:color="auto"/>
        <w:left w:val="none" w:sz="0" w:space="0" w:color="auto"/>
        <w:bottom w:val="none" w:sz="0" w:space="0" w:color="auto"/>
        <w:right w:val="none" w:sz="0" w:space="0" w:color="auto"/>
      </w:divBdr>
    </w:div>
    <w:div w:id="1043216465">
      <w:bodyDiv w:val="1"/>
      <w:marLeft w:val="0"/>
      <w:marRight w:val="0"/>
      <w:marTop w:val="0"/>
      <w:marBottom w:val="0"/>
      <w:divBdr>
        <w:top w:val="none" w:sz="0" w:space="0" w:color="auto"/>
        <w:left w:val="none" w:sz="0" w:space="0" w:color="auto"/>
        <w:bottom w:val="none" w:sz="0" w:space="0" w:color="auto"/>
        <w:right w:val="none" w:sz="0" w:space="0" w:color="auto"/>
      </w:divBdr>
    </w:div>
    <w:div w:id="1156609515">
      <w:bodyDiv w:val="1"/>
      <w:marLeft w:val="0"/>
      <w:marRight w:val="0"/>
      <w:marTop w:val="0"/>
      <w:marBottom w:val="0"/>
      <w:divBdr>
        <w:top w:val="none" w:sz="0" w:space="0" w:color="auto"/>
        <w:left w:val="none" w:sz="0" w:space="0" w:color="auto"/>
        <w:bottom w:val="none" w:sz="0" w:space="0" w:color="auto"/>
        <w:right w:val="none" w:sz="0" w:space="0" w:color="auto"/>
      </w:divBdr>
    </w:div>
    <w:div w:id="1181626264">
      <w:bodyDiv w:val="1"/>
      <w:marLeft w:val="0"/>
      <w:marRight w:val="0"/>
      <w:marTop w:val="0"/>
      <w:marBottom w:val="0"/>
      <w:divBdr>
        <w:top w:val="none" w:sz="0" w:space="0" w:color="auto"/>
        <w:left w:val="none" w:sz="0" w:space="0" w:color="auto"/>
        <w:bottom w:val="none" w:sz="0" w:space="0" w:color="auto"/>
        <w:right w:val="none" w:sz="0" w:space="0" w:color="auto"/>
      </w:divBdr>
    </w:div>
    <w:div w:id="1366982255">
      <w:bodyDiv w:val="1"/>
      <w:marLeft w:val="0"/>
      <w:marRight w:val="0"/>
      <w:marTop w:val="0"/>
      <w:marBottom w:val="0"/>
      <w:divBdr>
        <w:top w:val="none" w:sz="0" w:space="0" w:color="auto"/>
        <w:left w:val="none" w:sz="0" w:space="0" w:color="auto"/>
        <w:bottom w:val="none" w:sz="0" w:space="0" w:color="auto"/>
        <w:right w:val="none" w:sz="0" w:space="0" w:color="auto"/>
      </w:divBdr>
    </w:div>
    <w:div w:id="1379546035">
      <w:bodyDiv w:val="1"/>
      <w:marLeft w:val="0"/>
      <w:marRight w:val="0"/>
      <w:marTop w:val="0"/>
      <w:marBottom w:val="0"/>
      <w:divBdr>
        <w:top w:val="none" w:sz="0" w:space="0" w:color="auto"/>
        <w:left w:val="none" w:sz="0" w:space="0" w:color="auto"/>
        <w:bottom w:val="none" w:sz="0" w:space="0" w:color="auto"/>
        <w:right w:val="none" w:sz="0" w:space="0" w:color="auto"/>
      </w:divBdr>
    </w:div>
    <w:div w:id="1461649678">
      <w:bodyDiv w:val="1"/>
      <w:marLeft w:val="0"/>
      <w:marRight w:val="0"/>
      <w:marTop w:val="0"/>
      <w:marBottom w:val="0"/>
      <w:divBdr>
        <w:top w:val="none" w:sz="0" w:space="0" w:color="auto"/>
        <w:left w:val="none" w:sz="0" w:space="0" w:color="auto"/>
        <w:bottom w:val="none" w:sz="0" w:space="0" w:color="auto"/>
        <w:right w:val="none" w:sz="0" w:space="0" w:color="auto"/>
      </w:divBdr>
    </w:div>
    <w:div w:id="1539008112">
      <w:bodyDiv w:val="1"/>
      <w:marLeft w:val="0"/>
      <w:marRight w:val="0"/>
      <w:marTop w:val="0"/>
      <w:marBottom w:val="0"/>
      <w:divBdr>
        <w:top w:val="none" w:sz="0" w:space="0" w:color="auto"/>
        <w:left w:val="none" w:sz="0" w:space="0" w:color="auto"/>
        <w:bottom w:val="none" w:sz="0" w:space="0" w:color="auto"/>
        <w:right w:val="none" w:sz="0" w:space="0" w:color="auto"/>
      </w:divBdr>
    </w:div>
    <w:div w:id="1600140881">
      <w:bodyDiv w:val="1"/>
      <w:marLeft w:val="0"/>
      <w:marRight w:val="0"/>
      <w:marTop w:val="0"/>
      <w:marBottom w:val="0"/>
      <w:divBdr>
        <w:top w:val="none" w:sz="0" w:space="0" w:color="auto"/>
        <w:left w:val="none" w:sz="0" w:space="0" w:color="auto"/>
        <w:bottom w:val="none" w:sz="0" w:space="0" w:color="auto"/>
        <w:right w:val="none" w:sz="0" w:space="0" w:color="auto"/>
      </w:divBdr>
    </w:div>
    <w:div w:id="1837570745">
      <w:bodyDiv w:val="1"/>
      <w:marLeft w:val="0"/>
      <w:marRight w:val="0"/>
      <w:marTop w:val="0"/>
      <w:marBottom w:val="0"/>
      <w:divBdr>
        <w:top w:val="none" w:sz="0" w:space="0" w:color="auto"/>
        <w:left w:val="none" w:sz="0" w:space="0" w:color="auto"/>
        <w:bottom w:val="none" w:sz="0" w:space="0" w:color="auto"/>
        <w:right w:val="none" w:sz="0" w:space="0" w:color="auto"/>
      </w:divBdr>
    </w:div>
    <w:div w:id="2053193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www.afdb.org/fileadmin/uploads/afdb/Documents/Publications/Somalia_Transport_Sector_Needs_Assessment_and_Investment_Programm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44fcd3e0b5049844e6ad69204c2b25d8">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223a6f929d4b4ac8bc4bdfec9d1ea84c"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89856A-4AA7-4C3D-87EC-E6A7C4AB03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D62540-47FD-48F8-8BAA-4BF6AA998ED0}">
  <ds:schemaRefs>
    <ds:schemaRef ds:uri="http://schemas.openxmlformats.org/officeDocument/2006/bibliography"/>
  </ds:schemaRefs>
</ds:datastoreItem>
</file>

<file path=customXml/itemProps3.xml><?xml version="1.0" encoding="utf-8"?>
<ds:datastoreItem xmlns:ds="http://schemas.openxmlformats.org/officeDocument/2006/customXml" ds:itemID="{9DA8AE54-2ACF-4629-8165-03736DC67C10}">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4.xml><?xml version="1.0" encoding="utf-8"?>
<ds:datastoreItem xmlns:ds="http://schemas.openxmlformats.org/officeDocument/2006/customXml" ds:itemID="{D207E210-C2BD-435B-B52A-BC7ED1F7E8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4710</Words>
  <Characters>26847</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2025-12-02T13:31:00Z</dcterms:created>
  <dcterms:modified xsi:type="dcterms:W3CDTF">2025-12-02T13:31:00Z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5d5abdfd,63b1e698,7c2c2e80</vt:lpwstr>
  </property>
  <property fmtid="{D5CDD505-2E9C-101B-9397-08002B2CF9AE}" pid="3" name="ClassificationContentMarkingFooterFontProps">
    <vt:lpwstr>#000000,10,Calibri</vt:lpwstr>
  </property>
  <property fmtid="{D5CDD505-2E9C-101B-9397-08002B2CF9AE}" pid="4" name="ClassificationContentMarkingFooterText">
    <vt:lpwstr>Official Use Only</vt:lpwstr>
  </property>
  <property fmtid="{D5CDD505-2E9C-101B-9397-08002B2CF9AE}" pid="5" name="MSIP_Label_f1bf45b6-5649-4236-82a3-f45024cd282e_Enabled">
    <vt:lpwstr>true</vt:lpwstr>
  </property>
  <property fmtid="{D5CDD505-2E9C-101B-9397-08002B2CF9AE}" pid="6" name="MSIP_Label_f1bf45b6-5649-4236-82a3-f45024cd282e_SetDate">
    <vt:lpwstr>2025-11-12T15:53:13Z</vt:lpwstr>
  </property>
  <property fmtid="{D5CDD505-2E9C-101B-9397-08002B2CF9AE}" pid="7" name="MSIP_Label_f1bf45b6-5649-4236-82a3-f45024cd282e_Method">
    <vt:lpwstr>Standard</vt:lpwstr>
  </property>
  <property fmtid="{D5CDD505-2E9C-101B-9397-08002B2CF9AE}" pid="8" name="MSIP_Label_f1bf45b6-5649-4236-82a3-f45024cd282e_Name">
    <vt:lpwstr>Official Use Only</vt:lpwstr>
  </property>
  <property fmtid="{D5CDD505-2E9C-101B-9397-08002B2CF9AE}" pid="9" name="MSIP_Label_f1bf45b6-5649-4236-82a3-f45024cd282e_SiteId">
    <vt:lpwstr>31a2fec0-266b-4c67-b56e-2796d8f59c36</vt:lpwstr>
  </property>
  <property fmtid="{D5CDD505-2E9C-101B-9397-08002B2CF9AE}" pid="10" name="MSIP_Label_f1bf45b6-5649-4236-82a3-f45024cd282e_ActionId">
    <vt:lpwstr>8c2c4a3b-0603-4b01-9335-0844dd698c34</vt:lpwstr>
  </property>
  <property fmtid="{D5CDD505-2E9C-101B-9397-08002B2CF9AE}" pid="11" name="MSIP_Label_f1bf45b6-5649-4236-82a3-f45024cd282e_ContentBits">
    <vt:lpwstr>2</vt:lpwstr>
  </property>
  <property fmtid="{D5CDD505-2E9C-101B-9397-08002B2CF9AE}" pid="12" name="MSIP_Label_f1bf45b6-5649-4236-82a3-f45024cd282e_Tag">
    <vt:lpwstr>10, 3, 0, 1</vt:lpwstr>
  </property>
  <property fmtid="{D5CDD505-2E9C-101B-9397-08002B2CF9AE}" pid="13" name="ContentTypeId">
    <vt:lpwstr>0x01010022D807DA5079DD4F8FC962D9402EEFD8</vt:lpwstr>
  </property>
  <property fmtid="{D5CDD505-2E9C-101B-9397-08002B2CF9AE}" pid="14" name="MediaServiceImageTags">
    <vt:lpwstr/>
  </property>
</Properties>
</file>