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5B148B" w14:textId="7C11E78F" w:rsidR="002772EC" w:rsidRDefault="00543512" w:rsidP="000513BF">
      <w:pPr>
        <w:rPr>
          <w:rFonts w:ascii="Arial" w:hAnsi="Arial" w:cs="Arial"/>
          <w:b/>
          <w:sz w:val="24"/>
          <w:szCs w:val="24"/>
        </w:rPr>
      </w:pPr>
      <w:r w:rsidRPr="00624D3D">
        <w:rPr>
          <w:rFonts w:ascii="Arial" w:hAnsi="Arial" w:cs="Arial"/>
          <w:b/>
          <w:noProof/>
          <w:sz w:val="24"/>
          <w:szCs w:val="24"/>
        </w:rPr>
        <w:drawing>
          <wp:anchor distT="0" distB="0" distL="114300" distR="114300" simplePos="0" relativeHeight="251659264" behindDoc="1" locked="0" layoutInCell="1" allowOverlap="1" wp14:anchorId="393BEA6A" wp14:editId="14121D17">
            <wp:simplePos x="0" y="0"/>
            <wp:positionH relativeFrom="page">
              <wp:align>center</wp:align>
            </wp:positionH>
            <wp:positionV relativeFrom="paragraph">
              <wp:posOffset>-419100</wp:posOffset>
            </wp:positionV>
            <wp:extent cx="704088" cy="640080"/>
            <wp:effectExtent l="0" t="0" r="1270" b="762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704088" cy="6400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F525924" w14:textId="77777777" w:rsidR="002772EC" w:rsidRDefault="002772EC" w:rsidP="00624D3D">
      <w:pPr>
        <w:jc w:val="center"/>
        <w:rPr>
          <w:rFonts w:ascii="Arial" w:hAnsi="Arial" w:cs="Arial"/>
          <w:b/>
          <w:sz w:val="24"/>
          <w:szCs w:val="24"/>
        </w:rPr>
      </w:pPr>
    </w:p>
    <w:p w14:paraId="0D026764" w14:textId="5C09B92D" w:rsidR="00C44B33" w:rsidRPr="00BB5F1E" w:rsidRDefault="00C44B33" w:rsidP="00624D3D">
      <w:pPr>
        <w:jc w:val="center"/>
        <w:rPr>
          <w:rFonts w:ascii="Arial" w:hAnsi="Arial" w:cs="Arial"/>
          <w:sz w:val="24"/>
          <w:szCs w:val="24"/>
        </w:rPr>
      </w:pPr>
      <w:r w:rsidRPr="00624D3D">
        <w:rPr>
          <w:rFonts w:ascii="Arial" w:hAnsi="Arial" w:cs="Arial"/>
          <w:b/>
          <w:sz w:val="24"/>
          <w:szCs w:val="24"/>
        </w:rPr>
        <w:t>SOMALI ASSOCIATION FOR REHABILITATION AND DEVELOPMENT (SARD</w:t>
      </w:r>
      <w:proofErr w:type="gramStart"/>
      <w:r w:rsidRPr="00624D3D">
        <w:rPr>
          <w:rFonts w:ascii="Arial" w:hAnsi="Arial" w:cs="Arial"/>
          <w:b/>
          <w:sz w:val="24"/>
          <w:szCs w:val="24"/>
        </w:rPr>
        <w:t>)</w:t>
      </w:r>
      <w:proofErr w:type="gramEnd"/>
      <w:r w:rsidRPr="006D2EA0">
        <w:rPr>
          <w:rFonts w:ascii="Arial" w:hAnsi="Arial" w:cs="Arial"/>
          <w:sz w:val="24"/>
          <w:szCs w:val="24"/>
        </w:rPr>
        <w:br/>
      </w:r>
      <w:proofErr w:type="spellStart"/>
      <w:r w:rsidRPr="006D2EA0">
        <w:rPr>
          <w:rFonts w:ascii="Arial" w:hAnsi="Arial" w:cs="Arial"/>
          <w:i/>
          <w:color w:val="002060"/>
        </w:rPr>
        <w:t>Isha</w:t>
      </w:r>
      <w:proofErr w:type="spellEnd"/>
      <w:r w:rsidRPr="006D2EA0">
        <w:rPr>
          <w:rFonts w:ascii="Arial" w:hAnsi="Arial" w:cs="Arial"/>
          <w:i/>
          <w:color w:val="002060"/>
        </w:rPr>
        <w:t xml:space="preserve"> S</w:t>
      </w:r>
      <w:r w:rsidR="00551CAD">
        <w:rPr>
          <w:rFonts w:ascii="Arial" w:hAnsi="Arial" w:cs="Arial"/>
          <w:i/>
          <w:color w:val="002060"/>
        </w:rPr>
        <w:t>ection</w:t>
      </w:r>
      <w:r w:rsidRPr="006D2EA0">
        <w:rPr>
          <w:rFonts w:ascii="Arial" w:hAnsi="Arial" w:cs="Arial"/>
          <w:i/>
          <w:color w:val="002060"/>
        </w:rPr>
        <w:t xml:space="preserve">, </w:t>
      </w:r>
      <w:proofErr w:type="spellStart"/>
      <w:r w:rsidRPr="006D2EA0">
        <w:rPr>
          <w:rFonts w:ascii="Arial" w:hAnsi="Arial" w:cs="Arial"/>
          <w:i/>
          <w:color w:val="002060"/>
        </w:rPr>
        <w:t>Baidoa</w:t>
      </w:r>
      <w:proofErr w:type="spellEnd"/>
      <w:r w:rsidRPr="006D2EA0">
        <w:rPr>
          <w:rFonts w:ascii="Arial" w:hAnsi="Arial" w:cs="Arial"/>
          <w:i/>
          <w:color w:val="002060"/>
        </w:rPr>
        <w:t xml:space="preserve"> – Somalia</w:t>
      </w:r>
      <w:r w:rsidRPr="006D2EA0">
        <w:rPr>
          <w:rFonts w:ascii="Arial" w:hAnsi="Arial" w:cs="Arial"/>
        </w:rPr>
        <w:br/>
      </w:r>
      <w:r w:rsidRPr="006D2EA0">
        <w:rPr>
          <w:rFonts w:ascii="Arial" w:hAnsi="Arial" w:cs="Arial"/>
          <w:color w:val="002060"/>
          <w:sz w:val="20"/>
          <w:szCs w:val="20"/>
        </w:rPr>
        <w:t>Office Tel: +252</w:t>
      </w:r>
      <w:r>
        <w:rPr>
          <w:rFonts w:ascii="Arial" w:hAnsi="Arial" w:cs="Arial"/>
          <w:color w:val="002060"/>
          <w:sz w:val="20"/>
          <w:szCs w:val="20"/>
        </w:rPr>
        <w:t xml:space="preserve">-4367206, </w:t>
      </w:r>
      <w:r w:rsidRPr="006D2EA0">
        <w:rPr>
          <w:rFonts w:ascii="Arial" w:hAnsi="Arial" w:cs="Arial"/>
          <w:color w:val="002060"/>
          <w:sz w:val="20"/>
          <w:szCs w:val="20"/>
        </w:rPr>
        <w:t xml:space="preserve">Email: </w:t>
      </w:r>
      <w:r w:rsidRPr="003C3197">
        <w:rPr>
          <w:rFonts w:ascii="Arial" w:hAnsi="Arial" w:cs="Arial"/>
          <w:color w:val="002060"/>
          <w:sz w:val="20"/>
          <w:szCs w:val="20"/>
        </w:rPr>
        <w:t>sard.procurementdepartment@gmail.com.</w:t>
      </w:r>
    </w:p>
    <w:p w14:paraId="30452A77" w14:textId="699BDF39" w:rsidR="00C44B33" w:rsidRPr="006D2EA0" w:rsidRDefault="00C44B33" w:rsidP="00624D3D">
      <w:pPr>
        <w:pBdr>
          <w:bottom w:val="single" w:sz="12" w:space="0" w:color="auto"/>
        </w:pBdr>
        <w:jc w:val="center"/>
        <w:rPr>
          <w:rFonts w:ascii="Arial" w:hAnsi="Arial" w:cs="Arial"/>
          <w:color w:val="002060"/>
          <w:sz w:val="20"/>
          <w:szCs w:val="20"/>
        </w:rPr>
      </w:pPr>
    </w:p>
    <w:p w14:paraId="7046F4B8" w14:textId="65FBA3F9" w:rsidR="005D6A86" w:rsidRDefault="005D6A86" w:rsidP="000513BF">
      <w:pPr>
        <w:spacing w:before="100" w:beforeAutospacing="1" w:after="100" w:afterAutospacing="1" w:line="240" w:lineRule="auto"/>
        <w:jc w:val="center"/>
        <w:rPr>
          <w:rFonts w:ascii="Times New Roman" w:eastAsia="Times New Roman" w:hAnsi="Times New Roman" w:cs="Times New Roman"/>
          <w:b/>
          <w:bCs/>
          <w:sz w:val="24"/>
          <w:szCs w:val="24"/>
        </w:rPr>
      </w:pPr>
      <w:r w:rsidRPr="005D6A86">
        <w:rPr>
          <w:rFonts w:ascii="Times New Roman" w:eastAsia="Times New Roman" w:hAnsi="Times New Roman" w:cs="Times New Roman"/>
          <w:b/>
          <w:bCs/>
          <w:sz w:val="24"/>
          <w:szCs w:val="24"/>
        </w:rPr>
        <w:t>Invitation to Tender</w:t>
      </w:r>
      <w:r w:rsidR="000513BF">
        <w:rPr>
          <w:rFonts w:ascii="Times New Roman" w:eastAsia="Times New Roman" w:hAnsi="Times New Roman" w:cs="Times New Roman"/>
          <w:b/>
          <w:bCs/>
          <w:sz w:val="24"/>
          <w:szCs w:val="24"/>
        </w:rPr>
        <w:t xml:space="preserve"> for the P</w:t>
      </w:r>
      <w:r w:rsidR="00A156DB">
        <w:rPr>
          <w:rFonts w:ascii="Times New Roman" w:eastAsia="Times New Roman" w:hAnsi="Times New Roman" w:cs="Times New Roman"/>
          <w:b/>
          <w:bCs/>
          <w:sz w:val="24"/>
          <w:szCs w:val="24"/>
        </w:rPr>
        <w:t>rocurement of Hygiene kits</w:t>
      </w:r>
    </w:p>
    <w:p w14:paraId="4DF2F622" w14:textId="4A08AD2A" w:rsidR="00A156DB" w:rsidRDefault="00A156DB" w:rsidP="00A156DB">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Project Title</w:t>
      </w:r>
      <w:r w:rsidRPr="003179B5">
        <w:rPr>
          <w:rFonts w:ascii="Times New Roman" w:eastAsia="Times New Roman" w:hAnsi="Times New Roman" w:cs="Times New Roman"/>
          <w:sz w:val="24"/>
          <w:szCs w:val="24"/>
        </w:rPr>
        <w:t xml:space="preserve">: Provision of Life-Saving Water, Sanitation, and Hygiene Response Packages to Climatic Shocks Affected People at Risk of Displacement in Rural Areas of </w:t>
      </w:r>
      <w:proofErr w:type="spellStart"/>
      <w:r w:rsidRPr="003179B5">
        <w:rPr>
          <w:rFonts w:ascii="Times New Roman" w:eastAsia="Times New Roman" w:hAnsi="Times New Roman" w:cs="Times New Roman"/>
          <w:sz w:val="24"/>
          <w:szCs w:val="24"/>
        </w:rPr>
        <w:t>Baidoa</w:t>
      </w:r>
      <w:proofErr w:type="spellEnd"/>
      <w:r w:rsidRPr="003179B5">
        <w:rPr>
          <w:rFonts w:ascii="Times New Roman" w:eastAsia="Times New Roman" w:hAnsi="Times New Roman" w:cs="Times New Roman"/>
          <w:sz w:val="24"/>
          <w:szCs w:val="24"/>
        </w:rPr>
        <w:t>, Somalia</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Project Code</w:t>
      </w:r>
      <w:r w:rsidRPr="003179B5">
        <w:rPr>
          <w:rFonts w:ascii="Times New Roman" w:eastAsia="Times New Roman" w:hAnsi="Times New Roman" w:cs="Times New Roman"/>
          <w:sz w:val="24"/>
          <w:szCs w:val="24"/>
        </w:rPr>
        <w:t>: CBPF-SOM-24-S-NGO-28024</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Issued By</w:t>
      </w:r>
      <w:r w:rsidRPr="003179B5">
        <w:rPr>
          <w:rFonts w:ascii="Times New Roman" w:eastAsia="Times New Roman" w:hAnsi="Times New Roman" w:cs="Times New Roman"/>
          <w:sz w:val="24"/>
          <w:szCs w:val="24"/>
        </w:rPr>
        <w:t>: Somali Association for Rehabilitation and Development (SARD)</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Date Issued</w:t>
      </w:r>
      <w:r>
        <w:rPr>
          <w:rFonts w:ascii="Times New Roman" w:eastAsia="Times New Roman" w:hAnsi="Times New Roman" w:cs="Times New Roman"/>
          <w:sz w:val="24"/>
          <w:szCs w:val="24"/>
        </w:rPr>
        <w:t>: 21</w:t>
      </w:r>
      <w:r w:rsidRPr="003179B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April</w:t>
      </w:r>
      <w:r w:rsidRPr="003179B5">
        <w:rPr>
          <w:rFonts w:ascii="Times New Roman" w:eastAsia="Times New Roman" w:hAnsi="Times New Roman" w:cs="Times New Roman"/>
          <w:sz w:val="24"/>
          <w:szCs w:val="24"/>
        </w:rPr>
        <w:t xml:space="preserve"> 2025</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Closing Date</w:t>
      </w:r>
      <w:r w:rsidRPr="003179B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28</w:t>
      </w:r>
      <w:r w:rsidRPr="003179B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April</w:t>
      </w:r>
      <w:r w:rsidRPr="003179B5">
        <w:rPr>
          <w:rFonts w:ascii="Times New Roman" w:eastAsia="Times New Roman" w:hAnsi="Times New Roman" w:cs="Times New Roman"/>
          <w:sz w:val="24"/>
          <w:szCs w:val="24"/>
        </w:rPr>
        <w:t xml:space="preserve"> 2025</w:t>
      </w:r>
      <w:bookmarkStart w:id="0" w:name="_GoBack"/>
      <w:bookmarkEnd w:id="0"/>
    </w:p>
    <w:p w14:paraId="6D2736AB" w14:textId="74DCD023"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br/>
      </w:r>
      <w:r w:rsidRPr="005D6A86">
        <w:rPr>
          <w:rFonts w:ascii="Times New Roman" w:eastAsia="Times New Roman" w:hAnsi="Times New Roman" w:cs="Times New Roman"/>
          <w:b/>
          <w:bCs/>
          <w:sz w:val="24"/>
          <w:szCs w:val="24"/>
        </w:rPr>
        <w:t>Tender Reference:</w:t>
      </w:r>
      <w:r w:rsidRPr="005D6A86">
        <w:rPr>
          <w:rFonts w:ascii="Times New Roman" w:eastAsia="Times New Roman" w:hAnsi="Times New Roman" w:cs="Times New Roman"/>
          <w:sz w:val="24"/>
          <w:szCs w:val="24"/>
        </w:rPr>
        <w:t xml:space="preserve"> SARD/HK/2025/002</w:t>
      </w:r>
      <w:r w:rsidRPr="005D6A86">
        <w:rPr>
          <w:rFonts w:ascii="Times New Roman" w:eastAsia="Times New Roman" w:hAnsi="Times New Roman" w:cs="Times New Roman"/>
          <w:sz w:val="24"/>
          <w:szCs w:val="24"/>
        </w:rPr>
        <w:br/>
      </w:r>
      <w:r w:rsidRPr="005D6A86">
        <w:rPr>
          <w:rFonts w:ascii="Times New Roman" w:eastAsia="Times New Roman" w:hAnsi="Times New Roman" w:cs="Times New Roman"/>
          <w:b/>
          <w:bCs/>
          <w:sz w:val="24"/>
          <w:szCs w:val="24"/>
        </w:rPr>
        <w:t>SARD-WASH/HK/2025/002</w:t>
      </w:r>
    </w:p>
    <w:p w14:paraId="146939D5" w14:textId="77777777" w:rsidR="005D6A86" w:rsidRPr="005D6A86" w:rsidRDefault="005D6A86" w:rsidP="005D6A8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Introduction</w:t>
      </w:r>
    </w:p>
    <w:p w14:paraId="23DC4FA9"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 xml:space="preserve">The Somali Association for Rehabilitation and Development (SARD) is a local non-governmental organization (LNGO) founded in 1992 and based in </w:t>
      </w:r>
      <w:proofErr w:type="spellStart"/>
      <w:r w:rsidRPr="005D6A86">
        <w:rPr>
          <w:rFonts w:ascii="Times New Roman" w:eastAsia="Times New Roman" w:hAnsi="Times New Roman" w:cs="Times New Roman"/>
          <w:sz w:val="24"/>
          <w:szCs w:val="24"/>
        </w:rPr>
        <w:t>Baidoa</w:t>
      </w:r>
      <w:proofErr w:type="spellEnd"/>
      <w:r w:rsidRPr="005D6A86">
        <w:rPr>
          <w:rFonts w:ascii="Times New Roman" w:eastAsia="Times New Roman" w:hAnsi="Times New Roman" w:cs="Times New Roman"/>
          <w:sz w:val="24"/>
          <w:szCs w:val="24"/>
        </w:rPr>
        <w:t>, Bay Region, Somalia. SARD's primary mission is to address the humanitarian challenges caused by prolonged conflict and natural disasters in Somalia. This mission is pursued through interventions in the nutrition, WASH, food security, and protection sectors.</w:t>
      </w:r>
    </w:p>
    <w:p w14:paraId="55E8D179"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 xml:space="preserve">SARD is currently implementing the project titled </w:t>
      </w:r>
      <w:r w:rsidRPr="005D6A86">
        <w:rPr>
          <w:rFonts w:ascii="Times New Roman" w:eastAsia="Times New Roman" w:hAnsi="Times New Roman" w:cs="Times New Roman"/>
          <w:i/>
          <w:iCs/>
          <w:sz w:val="24"/>
          <w:szCs w:val="24"/>
        </w:rPr>
        <w:t xml:space="preserve">Provision of Life-Saving Water, Sanitation, and Hygiene Response Packages to Populations Affected by Climatic Shocks and at Risk of Displacement in </w:t>
      </w:r>
      <w:proofErr w:type="spellStart"/>
      <w:r w:rsidRPr="005D6A86">
        <w:rPr>
          <w:rFonts w:ascii="Times New Roman" w:eastAsia="Times New Roman" w:hAnsi="Times New Roman" w:cs="Times New Roman"/>
          <w:i/>
          <w:iCs/>
          <w:sz w:val="24"/>
          <w:szCs w:val="24"/>
        </w:rPr>
        <w:t>Baidoa</w:t>
      </w:r>
      <w:proofErr w:type="spellEnd"/>
      <w:r w:rsidRPr="005D6A86">
        <w:rPr>
          <w:rFonts w:ascii="Times New Roman" w:eastAsia="Times New Roman" w:hAnsi="Times New Roman" w:cs="Times New Roman"/>
          <w:i/>
          <w:iCs/>
          <w:sz w:val="24"/>
          <w:szCs w:val="24"/>
        </w:rPr>
        <w:t xml:space="preserve"> Rural Areas</w:t>
      </w:r>
      <w:r w:rsidRPr="005D6A86">
        <w:rPr>
          <w:rFonts w:ascii="Times New Roman" w:eastAsia="Times New Roman" w:hAnsi="Times New Roman" w:cs="Times New Roman"/>
          <w:sz w:val="24"/>
          <w:szCs w:val="24"/>
        </w:rPr>
        <w:t xml:space="preserve">, located in the </w:t>
      </w:r>
      <w:proofErr w:type="spellStart"/>
      <w:r w:rsidRPr="005D6A86">
        <w:rPr>
          <w:rFonts w:ascii="Times New Roman" w:eastAsia="Times New Roman" w:hAnsi="Times New Roman" w:cs="Times New Roman"/>
          <w:sz w:val="24"/>
          <w:szCs w:val="24"/>
        </w:rPr>
        <w:t>Baidoa</w:t>
      </w:r>
      <w:proofErr w:type="spellEnd"/>
      <w:r w:rsidRPr="005D6A86">
        <w:rPr>
          <w:rFonts w:ascii="Times New Roman" w:eastAsia="Times New Roman" w:hAnsi="Times New Roman" w:cs="Times New Roman"/>
          <w:sz w:val="24"/>
          <w:szCs w:val="24"/>
        </w:rPr>
        <w:t xml:space="preserve"> district of Bay Region. To effectively execute the project activities, SARD is seeking reputable and qualified companies to submit sealed bids for the provision of Hygiene Kits.</w:t>
      </w:r>
    </w:p>
    <w:p w14:paraId="5FB8E8F2" w14:textId="77777777" w:rsidR="005D6A86" w:rsidRPr="005D6A86" w:rsidRDefault="005D6A86" w:rsidP="005D6A8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Scope of Work</w:t>
      </w:r>
    </w:p>
    <w:p w14:paraId="53CD6B86"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(Refer to Annex 1 for detailed specifications and quantities.)</w:t>
      </w:r>
    </w:p>
    <w:p w14:paraId="0AA2C4D5" w14:textId="77777777" w:rsidR="005D6A86" w:rsidRPr="005D6A86" w:rsidRDefault="005D6A86" w:rsidP="005D6A8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Eligibility Criteria</w:t>
      </w:r>
    </w:p>
    <w:p w14:paraId="2165C7FE"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To be eligible for consideration, bidders must meet the following criteria:</w:t>
      </w:r>
    </w:p>
    <w:p w14:paraId="5DF5CFAD" w14:textId="77777777" w:rsidR="005D6A86" w:rsidRPr="005D6A86" w:rsidRDefault="005D6A86" w:rsidP="005D6A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Experience:</w:t>
      </w:r>
      <w:r w:rsidRPr="005D6A86">
        <w:rPr>
          <w:rFonts w:ascii="Times New Roman" w:eastAsia="Times New Roman" w:hAnsi="Times New Roman" w:cs="Times New Roman"/>
          <w:sz w:val="24"/>
          <w:szCs w:val="24"/>
        </w:rPr>
        <w:t xml:space="preserve"> A minimum of 4 years of experience in supplying hygiene kits to NGOs or similar organizations.</w:t>
      </w:r>
    </w:p>
    <w:p w14:paraId="3A2D047A" w14:textId="77777777" w:rsidR="005D6A86" w:rsidRPr="005D6A86" w:rsidRDefault="005D6A86" w:rsidP="005D6A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Financial Capacity:</w:t>
      </w:r>
      <w:r w:rsidRPr="005D6A86">
        <w:rPr>
          <w:rFonts w:ascii="Times New Roman" w:eastAsia="Times New Roman" w:hAnsi="Times New Roman" w:cs="Times New Roman"/>
          <w:sz w:val="24"/>
          <w:szCs w:val="24"/>
        </w:rPr>
        <w:t xml:space="preserve"> Proof of financial stability and the ability to execute the contract.</w:t>
      </w:r>
    </w:p>
    <w:p w14:paraId="6C1193FC" w14:textId="77777777" w:rsidR="005D6A86" w:rsidRPr="005D6A86" w:rsidRDefault="005D6A86" w:rsidP="005D6A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Compliance:</w:t>
      </w:r>
      <w:r w:rsidRPr="005D6A86">
        <w:rPr>
          <w:rFonts w:ascii="Times New Roman" w:eastAsia="Times New Roman" w:hAnsi="Times New Roman" w:cs="Times New Roman"/>
          <w:sz w:val="24"/>
          <w:szCs w:val="24"/>
        </w:rPr>
        <w:t xml:space="preserve"> Adherence to SARD's ethical procurement standards and anti-corruption policy.</w:t>
      </w:r>
    </w:p>
    <w:p w14:paraId="79671850" w14:textId="77777777" w:rsidR="005D6A86" w:rsidRPr="005D6A86" w:rsidRDefault="005D6A86" w:rsidP="005D6A8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lastRenderedPageBreak/>
        <w:t>Evaluation Criteria</w:t>
      </w:r>
    </w:p>
    <w:p w14:paraId="031CB951"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The evaluation of bids will be based on the following criteria:</w:t>
      </w:r>
    </w:p>
    <w:p w14:paraId="7FFDFC76" w14:textId="77777777" w:rsidR="005D6A86" w:rsidRPr="005D6A86" w:rsidRDefault="005D6A86" w:rsidP="005D6A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Technical Proposal:</w:t>
      </w:r>
      <w:r w:rsidRPr="005D6A86">
        <w:rPr>
          <w:rFonts w:ascii="Times New Roman" w:eastAsia="Times New Roman" w:hAnsi="Times New Roman" w:cs="Times New Roman"/>
          <w:sz w:val="24"/>
          <w:szCs w:val="24"/>
        </w:rPr>
        <w:t xml:space="preserve"> Demonstration of understanding of the required supplies and their application in the field.</w:t>
      </w:r>
    </w:p>
    <w:p w14:paraId="4DCB493C" w14:textId="77777777" w:rsidR="005D6A86" w:rsidRPr="005D6A86" w:rsidRDefault="005D6A86" w:rsidP="005D6A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Price:</w:t>
      </w:r>
      <w:r w:rsidRPr="005D6A86">
        <w:rPr>
          <w:rFonts w:ascii="Times New Roman" w:eastAsia="Times New Roman" w:hAnsi="Times New Roman" w:cs="Times New Roman"/>
          <w:sz w:val="24"/>
          <w:szCs w:val="24"/>
        </w:rPr>
        <w:t xml:space="preserve"> Competitive pricing relative to the quality and quantity of the required items.</w:t>
      </w:r>
    </w:p>
    <w:p w14:paraId="0AC551DA" w14:textId="40674A05" w:rsidR="005D6A86" w:rsidRPr="005D6A86" w:rsidRDefault="005D6A86" w:rsidP="005D6A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Delivery Timeline:</w:t>
      </w:r>
      <w:r w:rsidRPr="005D6A86">
        <w:rPr>
          <w:rFonts w:ascii="Times New Roman" w:eastAsia="Times New Roman" w:hAnsi="Times New Roman" w:cs="Times New Roman"/>
          <w:sz w:val="24"/>
          <w:szCs w:val="24"/>
        </w:rPr>
        <w:t xml:space="preserve"> Ability to deliver the required items within the stipulated period.</w:t>
      </w:r>
    </w:p>
    <w:p w14:paraId="4EE1BD82" w14:textId="77777777" w:rsidR="005D6A86" w:rsidRPr="005D6A86" w:rsidRDefault="005D6A86" w:rsidP="005D6A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Compliance with Specifications:</w:t>
      </w:r>
      <w:r w:rsidRPr="005D6A86">
        <w:rPr>
          <w:rFonts w:ascii="Times New Roman" w:eastAsia="Times New Roman" w:hAnsi="Times New Roman" w:cs="Times New Roman"/>
          <w:sz w:val="24"/>
          <w:szCs w:val="24"/>
        </w:rPr>
        <w:t xml:space="preserve"> Adherence to the specifications provided in Annex 1.</w:t>
      </w:r>
    </w:p>
    <w:p w14:paraId="45300F99" w14:textId="77777777" w:rsidR="005D6A86" w:rsidRPr="005D6A86" w:rsidRDefault="005D6A86" w:rsidP="005D6A8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Submission Guidelines</w:t>
      </w:r>
    </w:p>
    <w:p w14:paraId="5FD34595"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All bids should be submitted electronically via email to</w:t>
      </w:r>
      <w:proofErr w:type="gramStart"/>
      <w:r w:rsidRPr="005D6A86">
        <w:rPr>
          <w:rFonts w:ascii="Times New Roman" w:eastAsia="Times New Roman" w:hAnsi="Times New Roman" w:cs="Times New Roman"/>
          <w:sz w:val="24"/>
          <w:szCs w:val="24"/>
        </w:rPr>
        <w:t>:</w:t>
      </w:r>
      <w:proofErr w:type="gramEnd"/>
      <w:r w:rsidRPr="005D6A86">
        <w:rPr>
          <w:rFonts w:ascii="Times New Roman" w:eastAsia="Times New Roman" w:hAnsi="Times New Roman" w:cs="Times New Roman"/>
          <w:sz w:val="24"/>
          <w:szCs w:val="24"/>
        </w:rPr>
        <w:br/>
      </w:r>
      <w:r w:rsidRPr="005D6A86">
        <w:rPr>
          <w:rFonts w:ascii="Times New Roman" w:eastAsia="Times New Roman" w:hAnsi="Times New Roman" w:cs="Times New Roman"/>
          <w:b/>
          <w:bCs/>
          <w:sz w:val="24"/>
          <w:szCs w:val="24"/>
        </w:rPr>
        <w:t>sard.procurementdepartment@gmail.com</w:t>
      </w:r>
    </w:p>
    <w:p w14:paraId="47215FA3" w14:textId="2663092A" w:rsidR="005D6A86" w:rsidRPr="005D6A86" w:rsidRDefault="005D6A86" w:rsidP="005D6A8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Deadline:</w:t>
      </w:r>
      <w:r w:rsidRPr="005D6A86">
        <w:rPr>
          <w:rFonts w:ascii="Times New Roman" w:eastAsia="Times New Roman" w:hAnsi="Times New Roman" w:cs="Times New Roman"/>
          <w:sz w:val="24"/>
          <w:szCs w:val="24"/>
        </w:rPr>
        <w:t xml:space="preserve"> Bids must be submitted by </w:t>
      </w:r>
      <w:r w:rsidR="00562180">
        <w:rPr>
          <w:rFonts w:ascii="Times New Roman" w:eastAsia="Times New Roman" w:hAnsi="Times New Roman" w:cs="Times New Roman"/>
          <w:sz w:val="24"/>
          <w:szCs w:val="24"/>
        </w:rPr>
        <w:t>April</w:t>
      </w:r>
      <w:r w:rsidR="00491E7D">
        <w:rPr>
          <w:rFonts w:ascii="Times New Roman" w:eastAsia="Times New Roman" w:hAnsi="Times New Roman" w:cs="Times New Roman"/>
          <w:sz w:val="24"/>
          <w:szCs w:val="24"/>
        </w:rPr>
        <w:t xml:space="preserve"> 28</w:t>
      </w:r>
      <w:r w:rsidRPr="005D6A86">
        <w:rPr>
          <w:rFonts w:ascii="Times New Roman" w:eastAsia="Times New Roman" w:hAnsi="Times New Roman" w:cs="Times New Roman"/>
          <w:sz w:val="24"/>
          <w:szCs w:val="24"/>
        </w:rPr>
        <w:t>, 2025.</w:t>
      </w:r>
    </w:p>
    <w:p w14:paraId="665EC961" w14:textId="77777777" w:rsidR="005D6A86" w:rsidRPr="005D6A86" w:rsidRDefault="005D6A86" w:rsidP="005D6A8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Format:</w:t>
      </w:r>
      <w:r w:rsidRPr="005D6A86">
        <w:rPr>
          <w:rFonts w:ascii="Times New Roman" w:eastAsia="Times New Roman" w:hAnsi="Times New Roman" w:cs="Times New Roman"/>
          <w:sz w:val="24"/>
          <w:szCs w:val="24"/>
        </w:rPr>
        <w:t xml:space="preserve"> Bids should be submitted in PDF format and must include all necessary documentation as outlined in the eligibility criteria.</w:t>
      </w:r>
    </w:p>
    <w:p w14:paraId="5D606DEC" w14:textId="77777777" w:rsidR="005D6A86" w:rsidRPr="005D6A86" w:rsidRDefault="005D6A86" w:rsidP="005D6A8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Contract Terms and Conditions</w:t>
      </w:r>
    </w:p>
    <w:p w14:paraId="5765CED9"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The contract will be awarded to the most responsive bidder who meets the evaluation criteria.</w:t>
      </w:r>
    </w:p>
    <w:p w14:paraId="77BD4C0C" w14:textId="7777777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The terms and conditions of the contract will be provided in detail upon the award of the tender, including payment terms, delivery schedules, and penalties for non-compliance. SARD reserves the right to amend or cancel this tender at any stage.</w:t>
      </w:r>
    </w:p>
    <w:p w14:paraId="341B53CF" w14:textId="77777777" w:rsidR="005D6A86" w:rsidRPr="005D6A86" w:rsidRDefault="005D6A86" w:rsidP="005D6A8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Clarifications and Amendments</w:t>
      </w:r>
    </w:p>
    <w:p w14:paraId="176AF1F6" w14:textId="381FD587" w:rsidR="005D6A86" w:rsidRP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 xml:space="preserve">Any requests for clarification should be submitted in writing to </w:t>
      </w:r>
      <w:r w:rsidRPr="005D6A86">
        <w:rPr>
          <w:rFonts w:ascii="Times New Roman" w:eastAsia="Times New Roman" w:hAnsi="Times New Roman" w:cs="Times New Roman"/>
          <w:b/>
          <w:bCs/>
          <w:sz w:val="24"/>
          <w:szCs w:val="24"/>
        </w:rPr>
        <w:t>sard.procurementdepartment@gmail.com</w:t>
      </w:r>
      <w:r w:rsidRPr="005D6A86">
        <w:rPr>
          <w:rFonts w:ascii="Times New Roman" w:eastAsia="Times New Roman" w:hAnsi="Times New Roman" w:cs="Times New Roman"/>
          <w:sz w:val="24"/>
          <w:szCs w:val="24"/>
        </w:rPr>
        <w:t xml:space="preserve"> by</w:t>
      </w:r>
      <w:r w:rsidR="00562180">
        <w:rPr>
          <w:rFonts w:ascii="Times New Roman" w:eastAsia="Times New Roman" w:hAnsi="Times New Roman" w:cs="Times New Roman"/>
          <w:sz w:val="24"/>
          <w:szCs w:val="24"/>
        </w:rPr>
        <w:t xml:space="preserve"> </w:t>
      </w:r>
      <w:r w:rsidR="00491E7D">
        <w:rPr>
          <w:rFonts w:ascii="Times New Roman" w:eastAsia="Times New Roman" w:hAnsi="Times New Roman" w:cs="Times New Roman"/>
          <w:b/>
          <w:bCs/>
          <w:sz w:val="24"/>
          <w:szCs w:val="24"/>
        </w:rPr>
        <w:t>April 26</w:t>
      </w:r>
      <w:r w:rsidR="00562180">
        <w:rPr>
          <w:rFonts w:ascii="Times New Roman" w:eastAsia="Times New Roman" w:hAnsi="Times New Roman" w:cs="Times New Roman"/>
          <w:b/>
          <w:bCs/>
          <w:sz w:val="24"/>
          <w:szCs w:val="24"/>
        </w:rPr>
        <w:t>, 2025</w:t>
      </w:r>
      <w:r w:rsidRPr="005D6A86">
        <w:rPr>
          <w:rFonts w:ascii="Times New Roman" w:eastAsia="Times New Roman" w:hAnsi="Times New Roman" w:cs="Times New Roman"/>
          <w:sz w:val="24"/>
          <w:szCs w:val="24"/>
        </w:rPr>
        <w:t>. Responses to all clarifications will be shared with all bidders via email.</w:t>
      </w:r>
    </w:p>
    <w:p w14:paraId="7CD121F6" w14:textId="77777777" w:rsidR="005D6A86" w:rsidRPr="005D6A86" w:rsidRDefault="005D6A86" w:rsidP="005D6A8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b/>
          <w:bCs/>
          <w:sz w:val="24"/>
          <w:szCs w:val="24"/>
        </w:rPr>
        <w:t>Contact Information</w:t>
      </w:r>
    </w:p>
    <w:p w14:paraId="7E10D206" w14:textId="1A741EEE" w:rsidR="005D6A86" w:rsidRDefault="005D6A86" w:rsidP="005D6A86">
      <w:pPr>
        <w:spacing w:before="100" w:beforeAutospacing="1" w:after="100" w:afterAutospacing="1" w:line="240" w:lineRule="auto"/>
        <w:rPr>
          <w:rFonts w:ascii="Times New Roman" w:eastAsia="Times New Roman" w:hAnsi="Times New Roman" w:cs="Times New Roman"/>
          <w:sz w:val="24"/>
          <w:szCs w:val="24"/>
        </w:rPr>
      </w:pPr>
      <w:r w:rsidRPr="005D6A86">
        <w:rPr>
          <w:rFonts w:ascii="Times New Roman" w:eastAsia="Times New Roman" w:hAnsi="Times New Roman" w:cs="Times New Roman"/>
          <w:sz w:val="24"/>
          <w:szCs w:val="24"/>
        </w:rPr>
        <w:t>For any inquiries related to this tender, please contact</w:t>
      </w:r>
      <w:proofErr w:type="gramStart"/>
      <w:r w:rsidRPr="005D6A86">
        <w:rPr>
          <w:rFonts w:ascii="Times New Roman" w:eastAsia="Times New Roman" w:hAnsi="Times New Roman" w:cs="Times New Roman"/>
          <w:sz w:val="24"/>
          <w:szCs w:val="24"/>
        </w:rPr>
        <w:t>:</w:t>
      </w:r>
      <w:proofErr w:type="gramEnd"/>
      <w:r w:rsidRPr="005D6A86">
        <w:rPr>
          <w:rFonts w:ascii="Times New Roman" w:eastAsia="Times New Roman" w:hAnsi="Times New Roman" w:cs="Times New Roman"/>
          <w:sz w:val="24"/>
          <w:szCs w:val="24"/>
        </w:rPr>
        <w:br/>
        <w:t>Somali Association for Rehabilitation and Development (SARD)</w:t>
      </w:r>
      <w:r w:rsidRPr="005D6A86">
        <w:rPr>
          <w:rFonts w:ascii="Times New Roman" w:eastAsia="Times New Roman" w:hAnsi="Times New Roman" w:cs="Times New Roman"/>
          <w:sz w:val="24"/>
          <w:szCs w:val="24"/>
        </w:rPr>
        <w:br/>
        <w:t xml:space="preserve">Email: </w:t>
      </w:r>
      <w:r w:rsidRPr="005D6A86">
        <w:rPr>
          <w:rFonts w:ascii="Times New Roman" w:eastAsia="Times New Roman" w:hAnsi="Times New Roman" w:cs="Times New Roman"/>
          <w:b/>
          <w:bCs/>
          <w:sz w:val="24"/>
          <w:szCs w:val="24"/>
        </w:rPr>
        <w:t>sard.procurementdepartment@gmail.com</w:t>
      </w:r>
      <w:r w:rsidRPr="005D6A86">
        <w:rPr>
          <w:rFonts w:ascii="Times New Roman" w:eastAsia="Times New Roman" w:hAnsi="Times New Roman" w:cs="Times New Roman"/>
          <w:sz w:val="24"/>
          <w:szCs w:val="24"/>
        </w:rPr>
        <w:br/>
        <w:t>Phone: [+252-4367206]</w:t>
      </w:r>
    </w:p>
    <w:p w14:paraId="08CC15D3" w14:textId="0C360BE4" w:rsidR="00562180" w:rsidRDefault="00562180" w:rsidP="00065C5D">
      <w:pPr>
        <w:rPr>
          <w:rFonts w:ascii="Times New Roman" w:hAnsi="Times New Roman" w:cs="Times New Roman"/>
          <w:b/>
          <w:bCs/>
          <w:sz w:val="24"/>
          <w:szCs w:val="24"/>
        </w:rPr>
      </w:pPr>
    </w:p>
    <w:p w14:paraId="551C45EA" w14:textId="77777777" w:rsidR="00562180" w:rsidRDefault="00562180" w:rsidP="00065C5D">
      <w:pPr>
        <w:rPr>
          <w:rFonts w:ascii="Times New Roman" w:hAnsi="Times New Roman" w:cs="Times New Roman"/>
          <w:b/>
          <w:bCs/>
          <w:sz w:val="24"/>
          <w:szCs w:val="24"/>
        </w:rPr>
      </w:pPr>
    </w:p>
    <w:p w14:paraId="14AFF4AA" w14:textId="77777777" w:rsidR="000513BF" w:rsidRDefault="000513BF" w:rsidP="00065C5D">
      <w:pPr>
        <w:rPr>
          <w:rFonts w:ascii="Times New Roman" w:hAnsi="Times New Roman" w:cs="Times New Roman"/>
          <w:b/>
          <w:bCs/>
          <w:sz w:val="24"/>
          <w:szCs w:val="24"/>
        </w:rPr>
      </w:pPr>
    </w:p>
    <w:p w14:paraId="1839B4D5" w14:textId="77777777" w:rsidR="000513BF" w:rsidRDefault="000513BF" w:rsidP="00065C5D">
      <w:pPr>
        <w:rPr>
          <w:rFonts w:ascii="Times New Roman" w:hAnsi="Times New Roman" w:cs="Times New Roman"/>
          <w:b/>
          <w:bCs/>
          <w:sz w:val="24"/>
          <w:szCs w:val="24"/>
        </w:rPr>
      </w:pPr>
    </w:p>
    <w:p w14:paraId="004EA701" w14:textId="77777777" w:rsidR="000513BF" w:rsidRDefault="000513BF" w:rsidP="00065C5D">
      <w:pPr>
        <w:rPr>
          <w:rFonts w:ascii="Times New Roman" w:hAnsi="Times New Roman" w:cs="Times New Roman"/>
          <w:b/>
          <w:bCs/>
          <w:sz w:val="24"/>
          <w:szCs w:val="24"/>
        </w:rPr>
      </w:pPr>
    </w:p>
    <w:p w14:paraId="584281E2" w14:textId="77777777" w:rsidR="000513BF" w:rsidRDefault="000513BF" w:rsidP="00065C5D">
      <w:pPr>
        <w:rPr>
          <w:rFonts w:ascii="Times New Roman" w:hAnsi="Times New Roman" w:cs="Times New Roman"/>
          <w:b/>
          <w:bCs/>
          <w:sz w:val="24"/>
          <w:szCs w:val="24"/>
        </w:rPr>
      </w:pPr>
    </w:p>
    <w:p w14:paraId="47355A8D" w14:textId="39A05DFD" w:rsidR="00065C5D" w:rsidRPr="002054A0" w:rsidRDefault="00065C5D" w:rsidP="00065C5D">
      <w:pPr>
        <w:rPr>
          <w:rFonts w:ascii="Times New Roman" w:hAnsi="Times New Roman" w:cs="Times New Roman"/>
          <w:b/>
          <w:bCs/>
          <w:sz w:val="24"/>
          <w:szCs w:val="24"/>
        </w:rPr>
      </w:pPr>
      <w:r w:rsidRPr="004B1FC2">
        <w:rPr>
          <w:rFonts w:ascii="Times New Roman" w:hAnsi="Times New Roman" w:cs="Times New Roman"/>
          <w:b/>
          <w:bCs/>
          <w:sz w:val="24"/>
          <w:szCs w:val="24"/>
        </w:rPr>
        <w:lastRenderedPageBreak/>
        <w:t>Annex 1: Detailed List of Required Supplies and Quantities</w:t>
      </w:r>
    </w:p>
    <w:tbl>
      <w:tblPr>
        <w:tblStyle w:val="TableGrid"/>
        <w:tblW w:w="8941" w:type="dxa"/>
        <w:tblInd w:w="175" w:type="dxa"/>
        <w:tblLook w:val="04A0" w:firstRow="1" w:lastRow="0" w:firstColumn="1" w:lastColumn="0" w:noHBand="0" w:noVBand="1"/>
      </w:tblPr>
      <w:tblGrid>
        <w:gridCol w:w="610"/>
        <w:gridCol w:w="923"/>
        <w:gridCol w:w="3237"/>
        <w:gridCol w:w="1181"/>
        <w:gridCol w:w="7"/>
        <w:gridCol w:w="916"/>
        <w:gridCol w:w="1041"/>
        <w:gridCol w:w="1026"/>
      </w:tblGrid>
      <w:tr w:rsidR="00562180" w:rsidRPr="003C3197" w14:paraId="179AD851" w14:textId="77777777" w:rsidTr="00562180">
        <w:trPr>
          <w:trHeight w:val="315"/>
          <w:tblHeader/>
        </w:trPr>
        <w:tc>
          <w:tcPr>
            <w:tcW w:w="610" w:type="dxa"/>
            <w:noWrap/>
            <w:hideMark/>
          </w:tcPr>
          <w:p w14:paraId="64DF9C47" w14:textId="77777777" w:rsidR="00562180" w:rsidRPr="003C3197" w:rsidRDefault="00562180" w:rsidP="004B1FC2">
            <w:pPr>
              <w:rPr>
                <w:rFonts w:ascii="Times New Roman" w:hAnsi="Times New Roman" w:cs="Times New Roman"/>
                <w:b/>
                <w:bCs/>
                <w:sz w:val="24"/>
                <w:szCs w:val="24"/>
              </w:rPr>
            </w:pPr>
            <w:r w:rsidRPr="003C3197">
              <w:rPr>
                <w:rFonts w:ascii="Times New Roman" w:hAnsi="Times New Roman" w:cs="Times New Roman"/>
                <w:b/>
                <w:bCs/>
                <w:sz w:val="24"/>
                <w:szCs w:val="24"/>
              </w:rPr>
              <w:t>No</w:t>
            </w:r>
          </w:p>
        </w:tc>
        <w:tc>
          <w:tcPr>
            <w:tcW w:w="4160" w:type="dxa"/>
            <w:gridSpan w:val="2"/>
            <w:hideMark/>
          </w:tcPr>
          <w:p w14:paraId="717B2D73" w14:textId="77777777" w:rsidR="00562180" w:rsidRPr="003C3197" w:rsidRDefault="00562180" w:rsidP="004B1FC2">
            <w:pPr>
              <w:rPr>
                <w:rFonts w:ascii="Times New Roman" w:hAnsi="Times New Roman" w:cs="Times New Roman"/>
                <w:b/>
                <w:bCs/>
                <w:sz w:val="24"/>
                <w:szCs w:val="24"/>
              </w:rPr>
            </w:pPr>
            <w:r w:rsidRPr="003C3197">
              <w:rPr>
                <w:rFonts w:ascii="Times New Roman" w:hAnsi="Times New Roman" w:cs="Times New Roman"/>
                <w:b/>
                <w:bCs/>
                <w:sz w:val="24"/>
                <w:szCs w:val="24"/>
              </w:rPr>
              <w:t>Description</w:t>
            </w:r>
          </w:p>
        </w:tc>
        <w:tc>
          <w:tcPr>
            <w:tcW w:w="1181" w:type="dxa"/>
          </w:tcPr>
          <w:p w14:paraId="3BFDE826" w14:textId="63EC2639" w:rsidR="00562180" w:rsidRPr="003C3197" w:rsidRDefault="00562180" w:rsidP="004B1FC2">
            <w:pPr>
              <w:rPr>
                <w:rFonts w:ascii="Times New Roman" w:hAnsi="Times New Roman" w:cs="Times New Roman"/>
                <w:b/>
                <w:bCs/>
                <w:sz w:val="24"/>
                <w:szCs w:val="24"/>
              </w:rPr>
            </w:pPr>
            <w:r>
              <w:rPr>
                <w:rFonts w:ascii="Times New Roman" w:hAnsi="Times New Roman" w:cs="Times New Roman"/>
                <w:b/>
                <w:bCs/>
                <w:sz w:val="24"/>
                <w:szCs w:val="24"/>
              </w:rPr>
              <w:t xml:space="preserve">Unit </w:t>
            </w:r>
          </w:p>
        </w:tc>
        <w:tc>
          <w:tcPr>
            <w:tcW w:w="923" w:type="dxa"/>
            <w:gridSpan w:val="2"/>
            <w:hideMark/>
          </w:tcPr>
          <w:p w14:paraId="1D8B96EE" w14:textId="5F5983E4" w:rsidR="00562180" w:rsidRPr="003C3197" w:rsidRDefault="00562180" w:rsidP="004B1FC2">
            <w:pPr>
              <w:rPr>
                <w:rFonts w:ascii="Times New Roman" w:hAnsi="Times New Roman" w:cs="Times New Roman"/>
                <w:b/>
                <w:bCs/>
                <w:sz w:val="24"/>
                <w:szCs w:val="24"/>
              </w:rPr>
            </w:pPr>
            <w:r>
              <w:rPr>
                <w:rFonts w:ascii="Times New Roman" w:hAnsi="Times New Roman" w:cs="Times New Roman"/>
                <w:b/>
                <w:bCs/>
                <w:sz w:val="24"/>
                <w:szCs w:val="24"/>
              </w:rPr>
              <w:t>QTY</w:t>
            </w:r>
          </w:p>
        </w:tc>
        <w:tc>
          <w:tcPr>
            <w:tcW w:w="1041" w:type="dxa"/>
            <w:hideMark/>
          </w:tcPr>
          <w:p w14:paraId="56D875FA" w14:textId="77777777" w:rsidR="00562180" w:rsidRPr="003C3197" w:rsidRDefault="00562180" w:rsidP="004B1FC2">
            <w:pPr>
              <w:rPr>
                <w:rFonts w:ascii="Times New Roman" w:hAnsi="Times New Roman" w:cs="Times New Roman"/>
                <w:b/>
                <w:bCs/>
                <w:sz w:val="24"/>
                <w:szCs w:val="24"/>
              </w:rPr>
            </w:pPr>
            <w:r w:rsidRPr="003C3197">
              <w:rPr>
                <w:rFonts w:ascii="Times New Roman" w:hAnsi="Times New Roman" w:cs="Times New Roman"/>
                <w:b/>
                <w:bCs/>
                <w:sz w:val="24"/>
                <w:szCs w:val="24"/>
              </w:rPr>
              <w:t xml:space="preserve">Unit Cost </w:t>
            </w:r>
          </w:p>
        </w:tc>
        <w:tc>
          <w:tcPr>
            <w:tcW w:w="1026" w:type="dxa"/>
            <w:noWrap/>
            <w:hideMark/>
          </w:tcPr>
          <w:p w14:paraId="3CBC1C6A" w14:textId="77777777" w:rsidR="00562180" w:rsidRPr="003C3197" w:rsidRDefault="00562180" w:rsidP="004B1FC2">
            <w:pPr>
              <w:rPr>
                <w:rFonts w:ascii="Times New Roman" w:hAnsi="Times New Roman" w:cs="Times New Roman"/>
                <w:b/>
                <w:bCs/>
                <w:sz w:val="24"/>
                <w:szCs w:val="24"/>
              </w:rPr>
            </w:pPr>
            <w:r w:rsidRPr="003C3197">
              <w:rPr>
                <w:rFonts w:ascii="Times New Roman" w:hAnsi="Times New Roman" w:cs="Times New Roman"/>
                <w:b/>
                <w:bCs/>
                <w:sz w:val="24"/>
                <w:szCs w:val="24"/>
              </w:rPr>
              <w:t>Total (USD)</w:t>
            </w:r>
          </w:p>
        </w:tc>
      </w:tr>
      <w:tr w:rsidR="00562180" w:rsidRPr="003C3197" w14:paraId="2ACDC389" w14:textId="77777777" w:rsidTr="00562180">
        <w:trPr>
          <w:trHeight w:val="315"/>
        </w:trPr>
        <w:tc>
          <w:tcPr>
            <w:tcW w:w="610" w:type="dxa"/>
            <w:noWrap/>
            <w:hideMark/>
          </w:tcPr>
          <w:p w14:paraId="2A694BAE" w14:textId="77777777" w:rsidR="00562180" w:rsidRPr="003C3197" w:rsidRDefault="00562180" w:rsidP="004B1FC2">
            <w:pPr>
              <w:rPr>
                <w:rFonts w:ascii="Times New Roman" w:hAnsi="Times New Roman" w:cs="Times New Roman"/>
                <w:sz w:val="24"/>
                <w:szCs w:val="24"/>
              </w:rPr>
            </w:pPr>
            <w:r w:rsidRPr="003C3197">
              <w:rPr>
                <w:rFonts w:ascii="Times New Roman" w:hAnsi="Times New Roman" w:cs="Times New Roman"/>
                <w:sz w:val="24"/>
                <w:szCs w:val="24"/>
              </w:rPr>
              <w:t>1</w:t>
            </w:r>
          </w:p>
        </w:tc>
        <w:tc>
          <w:tcPr>
            <w:tcW w:w="4160" w:type="dxa"/>
            <w:gridSpan w:val="2"/>
            <w:hideMark/>
          </w:tcPr>
          <w:p w14:paraId="24892B27" w14:textId="287BCFB0"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Jerry can</w:t>
            </w:r>
          </w:p>
        </w:tc>
        <w:tc>
          <w:tcPr>
            <w:tcW w:w="1181" w:type="dxa"/>
          </w:tcPr>
          <w:p w14:paraId="58E09A3C" w14:textId="1064BFCB" w:rsidR="00562180" w:rsidRDefault="00562180" w:rsidP="004B1FC2">
            <w:pPr>
              <w:rPr>
                <w:rFonts w:ascii="Times New Roman" w:hAnsi="Times New Roman" w:cs="Times New Roman"/>
                <w:sz w:val="24"/>
                <w:szCs w:val="24"/>
              </w:rPr>
            </w:pPr>
            <w:r>
              <w:rPr>
                <w:rFonts w:ascii="Times New Roman" w:hAnsi="Times New Roman" w:cs="Times New Roman"/>
                <w:sz w:val="24"/>
                <w:szCs w:val="24"/>
              </w:rPr>
              <w:t xml:space="preserve">20 </w:t>
            </w:r>
            <w:proofErr w:type="spellStart"/>
            <w:r>
              <w:rPr>
                <w:rFonts w:ascii="Times New Roman" w:hAnsi="Times New Roman" w:cs="Times New Roman"/>
                <w:sz w:val="24"/>
                <w:szCs w:val="24"/>
              </w:rPr>
              <w:t>Litre</w:t>
            </w:r>
            <w:proofErr w:type="spellEnd"/>
          </w:p>
        </w:tc>
        <w:tc>
          <w:tcPr>
            <w:tcW w:w="923" w:type="dxa"/>
            <w:gridSpan w:val="2"/>
            <w:noWrap/>
            <w:hideMark/>
          </w:tcPr>
          <w:p w14:paraId="3D4941F2" w14:textId="49F39EC7"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1</w:t>
            </w:r>
          </w:p>
        </w:tc>
        <w:tc>
          <w:tcPr>
            <w:tcW w:w="1041" w:type="dxa"/>
            <w:noWrap/>
            <w:hideMark/>
          </w:tcPr>
          <w:p w14:paraId="7A687D6B" w14:textId="77777777" w:rsidR="00562180" w:rsidRPr="003C3197" w:rsidRDefault="00562180" w:rsidP="004B1FC2">
            <w:pPr>
              <w:rPr>
                <w:rFonts w:ascii="Times New Roman" w:hAnsi="Times New Roman" w:cs="Times New Roman"/>
                <w:sz w:val="24"/>
                <w:szCs w:val="24"/>
              </w:rPr>
            </w:pPr>
            <w:r w:rsidRPr="003C3197">
              <w:rPr>
                <w:rFonts w:ascii="Times New Roman" w:hAnsi="Times New Roman" w:cs="Times New Roman"/>
                <w:sz w:val="24"/>
                <w:szCs w:val="24"/>
              </w:rPr>
              <w:t> </w:t>
            </w:r>
          </w:p>
        </w:tc>
        <w:tc>
          <w:tcPr>
            <w:tcW w:w="1026" w:type="dxa"/>
            <w:noWrap/>
            <w:hideMark/>
          </w:tcPr>
          <w:p w14:paraId="45BE263D" w14:textId="77777777" w:rsidR="00562180" w:rsidRPr="003C3197" w:rsidRDefault="00562180" w:rsidP="004B1FC2">
            <w:pPr>
              <w:rPr>
                <w:rFonts w:ascii="Times New Roman" w:hAnsi="Times New Roman" w:cs="Times New Roman"/>
                <w:sz w:val="24"/>
                <w:szCs w:val="24"/>
              </w:rPr>
            </w:pPr>
            <w:r w:rsidRPr="003C3197">
              <w:rPr>
                <w:rFonts w:ascii="Times New Roman" w:hAnsi="Times New Roman" w:cs="Times New Roman"/>
                <w:sz w:val="24"/>
                <w:szCs w:val="24"/>
              </w:rPr>
              <w:t> </w:t>
            </w:r>
          </w:p>
        </w:tc>
      </w:tr>
      <w:tr w:rsidR="00562180" w:rsidRPr="003C3197" w14:paraId="3508C778" w14:textId="77777777" w:rsidTr="00562180">
        <w:trPr>
          <w:trHeight w:val="315"/>
        </w:trPr>
        <w:tc>
          <w:tcPr>
            <w:tcW w:w="610" w:type="dxa"/>
            <w:noWrap/>
          </w:tcPr>
          <w:p w14:paraId="322FF032" w14:textId="7804B149"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2</w:t>
            </w:r>
          </w:p>
        </w:tc>
        <w:tc>
          <w:tcPr>
            <w:tcW w:w="4160" w:type="dxa"/>
            <w:gridSpan w:val="2"/>
          </w:tcPr>
          <w:p w14:paraId="741E7EB6" w14:textId="3B7CFDAC"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Bucket</w:t>
            </w:r>
          </w:p>
        </w:tc>
        <w:tc>
          <w:tcPr>
            <w:tcW w:w="1181" w:type="dxa"/>
          </w:tcPr>
          <w:p w14:paraId="2FDB45F5" w14:textId="2A2F4A62" w:rsidR="00562180" w:rsidRDefault="00562180" w:rsidP="004B1FC2">
            <w:pPr>
              <w:rPr>
                <w:rFonts w:ascii="Times New Roman" w:hAnsi="Times New Roman" w:cs="Times New Roman"/>
                <w:sz w:val="24"/>
                <w:szCs w:val="24"/>
              </w:rPr>
            </w:pPr>
            <w:r>
              <w:rPr>
                <w:rFonts w:ascii="Times New Roman" w:hAnsi="Times New Roman" w:cs="Times New Roman"/>
                <w:sz w:val="24"/>
                <w:szCs w:val="24"/>
              </w:rPr>
              <w:t xml:space="preserve">20 </w:t>
            </w:r>
            <w:proofErr w:type="spellStart"/>
            <w:r>
              <w:rPr>
                <w:rFonts w:ascii="Times New Roman" w:hAnsi="Times New Roman" w:cs="Times New Roman"/>
                <w:sz w:val="24"/>
                <w:szCs w:val="24"/>
              </w:rPr>
              <w:t>Litre</w:t>
            </w:r>
            <w:proofErr w:type="spellEnd"/>
          </w:p>
        </w:tc>
        <w:tc>
          <w:tcPr>
            <w:tcW w:w="923" w:type="dxa"/>
            <w:gridSpan w:val="2"/>
            <w:noWrap/>
          </w:tcPr>
          <w:p w14:paraId="50EFF012" w14:textId="41D345F0"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1</w:t>
            </w:r>
          </w:p>
        </w:tc>
        <w:tc>
          <w:tcPr>
            <w:tcW w:w="1041" w:type="dxa"/>
            <w:noWrap/>
          </w:tcPr>
          <w:p w14:paraId="00E89239" w14:textId="77777777" w:rsidR="00562180" w:rsidRPr="003C3197" w:rsidRDefault="00562180" w:rsidP="004B1FC2">
            <w:pPr>
              <w:rPr>
                <w:rFonts w:ascii="Times New Roman" w:hAnsi="Times New Roman" w:cs="Times New Roman"/>
                <w:sz w:val="24"/>
                <w:szCs w:val="24"/>
              </w:rPr>
            </w:pPr>
          </w:p>
        </w:tc>
        <w:tc>
          <w:tcPr>
            <w:tcW w:w="1026" w:type="dxa"/>
            <w:noWrap/>
          </w:tcPr>
          <w:p w14:paraId="703ED1F0" w14:textId="77777777" w:rsidR="00562180" w:rsidRPr="003C3197" w:rsidRDefault="00562180" w:rsidP="004B1FC2">
            <w:pPr>
              <w:rPr>
                <w:rFonts w:ascii="Times New Roman" w:hAnsi="Times New Roman" w:cs="Times New Roman"/>
                <w:sz w:val="24"/>
                <w:szCs w:val="24"/>
              </w:rPr>
            </w:pPr>
          </w:p>
        </w:tc>
      </w:tr>
      <w:tr w:rsidR="00562180" w:rsidRPr="003C3197" w14:paraId="6E0D3D5A" w14:textId="77777777" w:rsidTr="00562180">
        <w:trPr>
          <w:trHeight w:val="315"/>
        </w:trPr>
        <w:tc>
          <w:tcPr>
            <w:tcW w:w="610" w:type="dxa"/>
            <w:noWrap/>
          </w:tcPr>
          <w:p w14:paraId="287E030A" w14:textId="6678F865"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3</w:t>
            </w:r>
          </w:p>
        </w:tc>
        <w:tc>
          <w:tcPr>
            <w:tcW w:w="4160" w:type="dxa"/>
            <w:gridSpan w:val="2"/>
          </w:tcPr>
          <w:p w14:paraId="05476563" w14:textId="03155C32"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Water Purification Tablets</w:t>
            </w:r>
          </w:p>
        </w:tc>
        <w:tc>
          <w:tcPr>
            <w:tcW w:w="1181" w:type="dxa"/>
          </w:tcPr>
          <w:p w14:paraId="45F9808A" w14:textId="40D4DBC2" w:rsidR="00562180" w:rsidRDefault="00562180" w:rsidP="004B1FC2">
            <w:pPr>
              <w:rPr>
                <w:rFonts w:ascii="Times New Roman" w:hAnsi="Times New Roman" w:cs="Times New Roman"/>
                <w:sz w:val="24"/>
                <w:szCs w:val="24"/>
              </w:rPr>
            </w:pPr>
            <w:r>
              <w:rPr>
                <w:rFonts w:ascii="Times New Roman" w:hAnsi="Times New Roman" w:cs="Times New Roman"/>
                <w:sz w:val="24"/>
                <w:szCs w:val="24"/>
              </w:rPr>
              <w:t>Tablets</w:t>
            </w:r>
          </w:p>
        </w:tc>
        <w:tc>
          <w:tcPr>
            <w:tcW w:w="923" w:type="dxa"/>
            <w:gridSpan w:val="2"/>
            <w:noWrap/>
          </w:tcPr>
          <w:p w14:paraId="1F0936C5" w14:textId="4B0DFFD1"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100</w:t>
            </w:r>
          </w:p>
        </w:tc>
        <w:tc>
          <w:tcPr>
            <w:tcW w:w="1041" w:type="dxa"/>
            <w:noWrap/>
          </w:tcPr>
          <w:p w14:paraId="380D97F4" w14:textId="77777777" w:rsidR="00562180" w:rsidRPr="003C3197" w:rsidRDefault="00562180" w:rsidP="004B1FC2">
            <w:pPr>
              <w:rPr>
                <w:rFonts w:ascii="Times New Roman" w:hAnsi="Times New Roman" w:cs="Times New Roman"/>
                <w:sz w:val="24"/>
                <w:szCs w:val="24"/>
              </w:rPr>
            </w:pPr>
          </w:p>
        </w:tc>
        <w:tc>
          <w:tcPr>
            <w:tcW w:w="1026" w:type="dxa"/>
            <w:noWrap/>
          </w:tcPr>
          <w:p w14:paraId="073742E0" w14:textId="77777777" w:rsidR="00562180" w:rsidRPr="003C3197" w:rsidRDefault="00562180" w:rsidP="004B1FC2">
            <w:pPr>
              <w:rPr>
                <w:rFonts w:ascii="Times New Roman" w:hAnsi="Times New Roman" w:cs="Times New Roman"/>
                <w:sz w:val="24"/>
                <w:szCs w:val="24"/>
              </w:rPr>
            </w:pPr>
          </w:p>
        </w:tc>
      </w:tr>
      <w:tr w:rsidR="00562180" w:rsidRPr="003C3197" w14:paraId="75D1C7F4" w14:textId="77777777" w:rsidTr="00562180">
        <w:trPr>
          <w:trHeight w:val="315"/>
        </w:trPr>
        <w:tc>
          <w:tcPr>
            <w:tcW w:w="610" w:type="dxa"/>
            <w:noWrap/>
          </w:tcPr>
          <w:p w14:paraId="2B54C407" w14:textId="0BB99428"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4</w:t>
            </w:r>
          </w:p>
        </w:tc>
        <w:tc>
          <w:tcPr>
            <w:tcW w:w="4160" w:type="dxa"/>
            <w:gridSpan w:val="2"/>
          </w:tcPr>
          <w:p w14:paraId="6DF10998" w14:textId="6838768C"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Soap</w:t>
            </w:r>
          </w:p>
        </w:tc>
        <w:tc>
          <w:tcPr>
            <w:tcW w:w="1181" w:type="dxa"/>
          </w:tcPr>
          <w:p w14:paraId="15652668" w14:textId="0E78667D" w:rsidR="00562180" w:rsidRDefault="00562180" w:rsidP="004B1FC2">
            <w:pPr>
              <w:rPr>
                <w:rFonts w:ascii="Times New Roman" w:hAnsi="Times New Roman" w:cs="Times New Roman"/>
                <w:sz w:val="24"/>
                <w:szCs w:val="24"/>
              </w:rPr>
            </w:pPr>
            <w:r>
              <w:rPr>
                <w:rFonts w:ascii="Times New Roman" w:hAnsi="Times New Roman" w:cs="Times New Roman"/>
                <w:sz w:val="24"/>
                <w:szCs w:val="24"/>
              </w:rPr>
              <w:t>Grams</w:t>
            </w:r>
          </w:p>
        </w:tc>
        <w:tc>
          <w:tcPr>
            <w:tcW w:w="923" w:type="dxa"/>
            <w:gridSpan w:val="2"/>
            <w:noWrap/>
          </w:tcPr>
          <w:p w14:paraId="530A103E" w14:textId="5ACD33B3"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4</w:t>
            </w:r>
          </w:p>
        </w:tc>
        <w:tc>
          <w:tcPr>
            <w:tcW w:w="1041" w:type="dxa"/>
            <w:noWrap/>
          </w:tcPr>
          <w:p w14:paraId="4C84E1D6" w14:textId="77777777" w:rsidR="00562180" w:rsidRPr="003C3197" w:rsidRDefault="00562180" w:rsidP="004B1FC2">
            <w:pPr>
              <w:rPr>
                <w:rFonts w:ascii="Times New Roman" w:hAnsi="Times New Roman" w:cs="Times New Roman"/>
                <w:sz w:val="24"/>
                <w:szCs w:val="24"/>
              </w:rPr>
            </w:pPr>
          </w:p>
        </w:tc>
        <w:tc>
          <w:tcPr>
            <w:tcW w:w="1026" w:type="dxa"/>
            <w:noWrap/>
          </w:tcPr>
          <w:p w14:paraId="32AB6F18" w14:textId="77777777" w:rsidR="00562180" w:rsidRPr="003C3197" w:rsidRDefault="00562180" w:rsidP="004B1FC2">
            <w:pPr>
              <w:rPr>
                <w:rFonts w:ascii="Times New Roman" w:hAnsi="Times New Roman" w:cs="Times New Roman"/>
                <w:sz w:val="24"/>
                <w:szCs w:val="24"/>
              </w:rPr>
            </w:pPr>
          </w:p>
        </w:tc>
      </w:tr>
      <w:tr w:rsidR="00562180" w:rsidRPr="003C3197" w14:paraId="751E70AC" w14:textId="77777777" w:rsidTr="00562180">
        <w:trPr>
          <w:trHeight w:val="315"/>
        </w:trPr>
        <w:tc>
          <w:tcPr>
            <w:tcW w:w="610" w:type="dxa"/>
            <w:noWrap/>
          </w:tcPr>
          <w:p w14:paraId="2B8F7EFC" w14:textId="507ABB47"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5</w:t>
            </w:r>
          </w:p>
        </w:tc>
        <w:tc>
          <w:tcPr>
            <w:tcW w:w="4160" w:type="dxa"/>
            <w:gridSpan w:val="2"/>
          </w:tcPr>
          <w:p w14:paraId="3B07462A" w14:textId="74AE6520"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Female Sanitary Pads</w:t>
            </w:r>
          </w:p>
        </w:tc>
        <w:tc>
          <w:tcPr>
            <w:tcW w:w="1181" w:type="dxa"/>
          </w:tcPr>
          <w:p w14:paraId="7CFC3601" w14:textId="554F7F15" w:rsidR="00562180" w:rsidRDefault="00562180" w:rsidP="004B1FC2">
            <w:pPr>
              <w:rPr>
                <w:rFonts w:ascii="Times New Roman" w:hAnsi="Times New Roman" w:cs="Times New Roman"/>
                <w:sz w:val="24"/>
                <w:szCs w:val="24"/>
              </w:rPr>
            </w:pPr>
            <w:r>
              <w:rPr>
                <w:rFonts w:ascii="Times New Roman" w:hAnsi="Times New Roman" w:cs="Times New Roman"/>
                <w:sz w:val="24"/>
                <w:szCs w:val="24"/>
              </w:rPr>
              <w:t>Box</w:t>
            </w:r>
          </w:p>
        </w:tc>
        <w:tc>
          <w:tcPr>
            <w:tcW w:w="923" w:type="dxa"/>
            <w:gridSpan w:val="2"/>
            <w:noWrap/>
          </w:tcPr>
          <w:p w14:paraId="211B9113" w14:textId="6108D3DB"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4</w:t>
            </w:r>
          </w:p>
        </w:tc>
        <w:tc>
          <w:tcPr>
            <w:tcW w:w="1041" w:type="dxa"/>
            <w:noWrap/>
          </w:tcPr>
          <w:p w14:paraId="4B4E5574" w14:textId="77777777" w:rsidR="00562180" w:rsidRPr="003C3197" w:rsidRDefault="00562180" w:rsidP="004B1FC2">
            <w:pPr>
              <w:rPr>
                <w:rFonts w:ascii="Times New Roman" w:hAnsi="Times New Roman" w:cs="Times New Roman"/>
                <w:sz w:val="24"/>
                <w:szCs w:val="24"/>
              </w:rPr>
            </w:pPr>
          </w:p>
        </w:tc>
        <w:tc>
          <w:tcPr>
            <w:tcW w:w="1026" w:type="dxa"/>
            <w:noWrap/>
          </w:tcPr>
          <w:p w14:paraId="54AFBE25" w14:textId="77777777" w:rsidR="00562180" w:rsidRPr="003C3197" w:rsidRDefault="00562180" w:rsidP="004B1FC2">
            <w:pPr>
              <w:rPr>
                <w:rFonts w:ascii="Times New Roman" w:hAnsi="Times New Roman" w:cs="Times New Roman"/>
                <w:sz w:val="24"/>
                <w:szCs w:val="24"/>
              </w:rPr>
            </w:pPr>
          </w:p>
        </w:tc>
      </w:tr>
      <w:tr w:rsidR="00562180" w:rsidRPr="003C3197" w14:paraId="6380A05A" w14:textId="77777777" w:rsidTr="00562180">
        <w:trPr>
          <w:trHeight w:val="315"/>
        </w:trPr>
        <w:tc>
          <w:tcPr>
            <w:tcW w:w="610" w:type="dxa"/>
            <w:noWrap/>
          </w:tcPr>
          <w:p w14:paraId="156D8B00" w14:textId="1DEFF207" w:rsidR="00562180" w:rsidRDefault="00562180" w:rsidP="004B1FC2">
            <w:pPr>
              <w:rPr>
                <w:rFonts w:ascii="Times New Roman" w:hAnsi="Times New Roman" w:cs="Times New Roman"/>
                <w:sz w:val="24"/>
                <w:szCs w:val="24"/>
              </w:rPr>
            </w:pPr>
            <w:r>
              <w:rPr>
                <w:rFonts w:ascii="Times New Roman" w:hAnsi="Times New Roman" w:cs="Times New Roman"/>
                <w:sz w:val="24"/>
                <w:szCs w:val="24"/>
              </w:rPr>
              <w:t>6</w:t>
            </w:r>
          </w:p>
        </w:tc>
        <w:tc>
          <w:tcPr>
            <w:tcW w:w="4160" w:type="dxa"/>
            <w:gridSpan w:val="2"/>
          </w:tcPr>
          <w:p w14:paraId="267A376C" w14:textId="481BC393"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Kettle</w:t>
            </w:r>
          </w:p>
        </w:tc>
        <w:tc>
          <w:tcPr>
            <w:tcW w:w="1181" w:type="dxa"/>
          </w:tcPr>
          <w:p w14:paraId="01A2C9BD" w14:textId="3267BD23" w:rsidR="00562180" w:rsidRDefault="00562180" w:rsidP="004B1FC2">
            <w:pPr>
              <w:rPr>
                <w:rFonts w:ascii="Times New Roman" w:hAnsi="Times New Roman" w:cs="Times New Roman"/>
                <w:sz w:val="24"/>
                <w:szCs w:val="24"/>
              </w:rPr>
            </w:pPr>
            <w:r>
              <w:rPr>
                <w:rFonts w:ascii="Times New Roman" w:hAnsi="Times New Roman" w:cs="Times New Roman"/>
                <w:sz w:val="24"/>
                <w:szCs w:val="24"/>
              </w:rPr>
              <w:t>Piece</w:t>
            </w:r>
          </w:p>
        </w:tc>
        <w:tc>
          <w:tcPr>
            <w:tcW w:w="923" w:type="dxa"/>
            <w:gridSpan w:val="2"/>
            <w:noWrap/>
          </w:tcPr>
          <w:p w14:paraId="39ACFB75" w14:textId="5809DFE7" w:rsidR="00562180" w:rsidRPr="003C3197" w:rsidRDefault="00562180" w:rsidP="004B1FC2">
            <w:pPr>
              <w:rPr>
                <w:rFonts w:ascii="Times New Roman" w:hAnsi="Times New Roman" w:cs="Times New Roman"/>
                <w:sz w:val="24"/>
                <w:szCs w:val="24"/>
              </w:rPr>
            </w:pPr>
            <w:r>
              <w:rPr>
                <w:rFonts w:ascii="Times New Roman" w:hAnsi="Times New Roman" w:cs="Times New Roman"/>
                <w:sz w:val="24"/>
                <w:szCs w:val="24"/>
              </w:rPr>
              <w:t>1</w:t>
            </w:r>
          </w:p>
        </w:tc>
        <w:tc>
          <w:tcPr>
            <w:tcW w:w="1041" w:type="dxa"/>
            <w:noWrap/>
          </w:tcPr>
          <w:p w14:paraId="3A3A355E" w14:textId="77777777" w:rsidR="00562180" w:rsidRPr="003C3197" w:rsidRDefault="00562180" w:rsidP="004B1FC2">
            <w:pPr>
              <w:rPr>
                <w:rFonts w:ascii="Times New Roman" w:hAnsi="Times New Roman" w:cs="Times New Roman"/>
                <w:sz w:val="24"/>
                <w:szCs w:val="24"/>
              </w:rPr>
            </w:pPr>
          </w:p>
        </w:tc>
        <w:tc>
          <w:tcPr>
            <w:tcW w:w="1026" w:type="dxa"/>
            <w:noWrap/>
          </w:tcPr>
          <w:p w14:paraId="2CD787C7" w14:textId="68C577D8" w:rsidR="00562180" w:rsidRPr="003C3197" w:rsidRDefault="00562180" w:rsidP="004B1FC2">
            <w:pPr>
              <w:rPr>
                <w:rFonts w:ascii="Times New Roman" w:hAnsi="Times New Roman" w:cs="Times New Roman"/>
                <w:sz w:val="24"/>
                <w:szCs w:val="24"/>
              </w:rPr>
            </w:pPr>
          </w:p>
        </w:tc>
      </w:tr>
      <w:tr w:rsidR="00562180" w:rsidRPr="003C3197" w14:paraId="5A2B8B1E" w14:textId="77777777" w:rsidTr="00562180">
        <w:trPr>
          <w:trHeight w:val="315"/>
        </w:trPr>
        <w:tc>
          <w:tcPr>
            <w:tcW w:w="610" w:type="dxa"/>
            <w:noWrap/>
          </w:tcPr>
          <w:p w14:paraId="0752116B" w14:textId="77777777" w:rsidR="00562180" w:rsidRDefault="00562180" w:rsidP="004B1FC2">
            <w:pPr>
              <w:rPr>
                <w:rFonts w:ascii="Times New Roman" w:hAnsi="Times New Roman" w:cs="Times New Roman"/>
                <w:sz w:val="24"/>
                <w:szCs w:val="24"/>
              </w:rPr>
            </w:pPr>
          </w:p>
        </w:tc>
        <w:tc>
          <w:tcPr>
            <w:tcW w:w="923" w:type="dxa"/>
          </w:tcPr>
          <w:p w14:paraId="7D881598" w14:textId="77777777" w:rsidR="00562180" w:rsidRDefault="00562180" w:rsidP="004B1FC2">
            <w:pPr>
              <w:rPr>
                <w:rFonts w:ascii="Times New Roman" w:hAnsi="Times New Roman" w:cs="Times New Roman"/>
                <w:sz w:val="24"/>
                <w:szCs w:val="24"/>
              </w:rPr>
            </w:pPr>
          </w:p>
        </w:tc>
        <w:tc>
          <w:tcPr>
            <w:tcW w:w="4425" w:type="dxa"/>
            <w:gridSpan w:val="3"/>
            <w:tcBorders>
              <w:right w:val="single" w:sz="4" w:space="0" w:color="auto"/>
            </w:tcBorders>
          </w:tcPr>
          <w:p w14:paraId="3CF8F24F" w14:textId="5D22078A" w:rsidR="00562180" w:rsidRDefault="00562180" w:rsidP="004B1FC2">
            <w:pPr>
              <w:rPr>
                <w:rFonts w:ascii="Times New Roman" w:hAnsi="Times New Roman" w:cs="Times New Roman"/>
                <w:sz w:val="24"/>
                <w:szCs w:val="24"/>
              </w:rPr>
            </w:pPr>
            <w:r>
              <w:rPr>
                <w:rFonts w:ascii="Times New Roman" w:hAnsi="Times New Roman" w:cs="Times New Roman"/>
                <w:sz w:val="24"/>
                <w:szCs w:val="24"/>
              </w:rPr>
              <w:t>Total Cost Per Kit</w:t>
            </w:r>
          </w:p>
        </w:tc>
        <w:tc>
          <w:tcPr>
            <w:tcW w:w="916" w:type="dxa"/>
            <w:tcBorders>
              <w:left w:val="single" w:sz="4" w:space="0" w:color="auto"/>
            </w:tcBorders>
          </w:tcPr>
          <w:p w14:paraId="1F28A5C4" w14:textId="77777777" w:rsidR="00562180" w:rsidRDefault="00562180" w:rsidP="00562180">
            <w:pPr>
              <w:rPr>
                <w:rFonts w:ascii="Times New Roman" w:hAnsi="Times New Roman" w:cs="Times New Roman"/>
                <w:sz w:val="24"/>
                <w:szCs w:val="24"/>
              </w:rPr>
            </w:pPr>
          </w:p>
        </w:tc>
        <w:tc>
          <w:tcPr>
            <w:tcW w:w="1041" w:type="dxa"/>
            <w:noWrap/>
          </w:tcPr>
          <w:p w14:paraId="35748350" w14:textId="2BB378A9" w:rsidR="00562180" w:rsidRPr="003C3197" w:rsidRDefault="00562180" w:rsidP="004B1FC2">
            <w:pPr>
              <w:rPr>
                <w:rFonts w:ascii="Times New Roman" w:hAnsi="Times New Roman" w:cs="Times New Roman"/>
                <w:sz w:val="24"/>
                <w:szCs w:val="24"/>
              </w:rPr>
            </w:pPr>
          </w:p>
        </w:tc>
        <w:tc>
          <w:tcPr>
            <w:tcW w:w="1026" w:type="dxa"/>
            <w:noWrap/>
          </w:tcPr>
          <w:p w14:paraId="51DE59E5" w14:textId="77777777" w:rsidR="00562180" w:rsidRPr="003C3197" w:rsidRDefault="00562180" w:rsidP="004B1FC2">
            <w:pPr>
              <w:rPr>
                <w:rFonts w:ascii="Times New Roman" w:hAnsi="Times New Roman" w:cs="Times New Roman"/>
                <w:sz w:val="24"/>
                <w:szCs w:val="24"/>
              </w:rPr>
            </w:pPr>
          </w:p>
        </w:tc>
      </w:tr>
      <w:tr w:rsidR="00562180" w:rsidRPr="003C3197" w14:paraId="5DBD9B82" w14:textId="77777777" w:rsidTr="00562180">
        <w:trPr>
          <w:trHeight w:val="315"/>
        </w:trPr>
        <w:tc>
          <w:tcPr>
            <w:tcW w:w="610" w:type="dxa"/>
            <w:noWrap/>
          </w:tcPr>
          <w:p w14:paraId="1D0CE190" w14:textId="77777777" w:rsidR="00562180" w:rsidRDefault="00562180" w:rsidP="004B1FC2">
            <w:pPr>
              <w:rPr>
                <w:rFonts w:ascii="Times New Roman" w:hAnsi="Times New Roman" w:cs="Times New Roman"/>
                <w:sz w:val="24"/>
                <w:szCs w:val="24"/>
              </w:rPr>
            </w:pPr>
          </w:p>
        </w:tc>
        <w:tc>
          <w:tcPr>
            <w:tcW w:w="923" w:type="dxa"/>
          </w:tcPr>
          <w:p w14:paraId="75CC8DE9" w14:textId="77777777" w:rsidR="00562180" w:rsidRDefault="00562180" w:rsidP="004B1FC2">
            <w:pPr>
              <w:rPr>
                <w:rFonts w:ascii="Times New Roman" w:hAnsi="Times New Roman" w:cs="Times New Roman"/>
                <w:sz w:val="24"/>
                <w:szCs w:val="24"/>
              </w:rPr>
            </w:pPr>
          </w:p>
        </w:tc>
        <w:tc>
          <w:tcPr>
            <w:tcW w:w="4425" w:type="dxa"/>
            <w:gridSpan w:val="3"/>
            <w:tcBorders>
              <w:right w:val="single" w:sz="4" w:space="0" w:color="auto"/>
            </w:tcBorders>
          </w:tcPr>
          <w:p w14:paraId="12361979" w14:textId="68B15310" w:rsidR="00562180" w:rsidRDefault="00562180" w:rsidP="004B1FC2">
            <w:pPr>
              <w:rPr>
                <w:rFonts w:ascii="Times New Roman" w:hAnsi="Times New Roman" w:cs="Times New Roman"/>
                <w:sz w:val="24"/>
                <w:szCs w:val="24"/>
              </w:rPr>
            </w:pPr>
            <w:r>
              <w:rPr>
                <w:rFonts w:ascii="Times New Roman" w:hAnsi="Times New Roman" w:cs="Times New Roman"/>
                <w:sz w:val="24"/>
                <w:szCs w:val="24"/>
              </w:rPr>
              <w:t>Total for 2700 HHs</w:t>
            </w:r>
          </w:p>
        </w:tc>
        <w:tc>
          <w:tcPr>
            <w:tcW w:w="916" w:type="dxa"/>
            <w:tcBorders>
              <w:left w:val="single" w:sz="4" w:space="0" w:color="auto"/>
            </w:tcBorders>
          </w:tcPr>
          <w:p w14:paraId="4D8EAE79" w14:textId="39D8E381" w:rsidR="00562180" w:rsidRDefault="00562180" w:rsidP="00562180">
            <w:pPr>
              <w:rPr>
                <w:rFonts w:ascii="Times New Roman" w:hAnsi="Times New Roman" w:cs="Times New Roman"/>
                <w:sz w:val="24"/>
                <w:szCs w:val="24"/>
              </w:rPr>
            </w:pPr>
            <w:r>
              <w:rPr>
                <w:rFonts w:ascii="Times New Roman" w:hAnsi="Times New Roman" w:cs="Times New Roman"/>
                <w:sz w:val="24"/>
                <w:szCs w:val="24"/>
              </w:rPr>
              <w:t>1000</w:t>
            </w:r>
          </w:p>
        </w:tc>
        <w:tc>
          <w:tcPr>
            <w:tcW w:w="1041" w:type="dxa"/>
            <w:noWrap/>
          </w:tcPr>
          <w:p w14:paraId="407BE75C" w14:textId="6689BFC4" w:rsidR="00562180" w:rsidRPr="003C3197" w:rsidRDefault="00562180" w:rsidP="004B1FC2">
            <w:pPr>
              <w:rPr>
                <w:rFonts w:ascii="Times New Roman" w:hAnsi="Times New Roman" w:cs="Times New Roman"/>
                <w:sz w:val="24"/>
                <w:szCs w:val="24"/>
              </w:rPr>
            </w:pPr>
          </w:p>
        </w:tc>
        <w:tc>
          <w:tcPr>
            <w:tcW w:w="1026" w:type="dxa"/>
            <w:noWrap/>
          </w:tcPr>
          <w:p w14:paraId="6C679B4C" w14:textId="77777777" w:rsidR="00562180" w:rsidRPr="003C3197" w:rsidRDefault="00562180" w:rsidP="004B1FC2">
            <w:pPr>
              <w:rPr>
                <w:rFonts w:ascii="Times New Roman" w:hAnsi="Times New Roman" w:cs="Times New Roman"/>
                <w:sz w:val="24"/>
                <w:szCs w:val="24"/>
              </w:rPr>
            </w:pPr>
          </w:p>
        </w:tc>
      </w:tr>
    </w:tbl>
    <w:p w14:paraId="0E6232DB" w14:textId="77777777" w:rsidR="00551CAD" w:rsidRPr="006D2EA0" w:rsidRDefault="00551CAD" w:rsidP="00065C5D">
      <w:pPr>
        <w:rPr>
          <w:rFonts w:ascii="Times New Roman" w:hAnsi="Times New Roman" w:cs="Times New Roman"/>
          <w:sz w:val="24"/>
          <w:szCs w:val="24"/>
        </w:rPr>
      </w:pPr>
    </w:p>
    <w:p w14:paraId="43EAC38C" w14:textId="77777777" w:rsidR="00DC4AD3" w:rsidRDefault="00DC4AD3"/>
    <w:sectPr w:rsidR="00DC4AD3" w:rsidSect="000513BF">
      <w:footerReference w:type="default" r:id="rId8"/>
      <w:pgSz w:w="11906" w:h="16838" w:code="9"/>
      <w:pgMar w:top="1440" w:right="758"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B74FE7" w14:textId="77777777" w:rsidR="008831C9" w:rsidRDefault="008831C9">
      <w:pPr>
        <w:spacing w:after="0" w:line="240" w:lineRule="auto"/>
      </w:pPr>
      <w:r>
        <w:separator/>
      </w:r>
    </w:p>
  </w:endnote>
  <w:endnote w:type="continuationSeparator" w:id="0">
    <w:p w14:paraId="3D23D146" w14:textId="77777777" w:rsidR="008831C9" w:rsidRDefault="008831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7130"/>
      <w:docPartObj>
        <w:docPartGallery w:val="Page Numbers (Bottom of Page)"/>
        <w:docPartUnique/>
      </w:docPartObj>
    </w:sdtPr>
    <w:sdtEndPr/>
    <w:sdtContent>
      <w:p w14:paraId="42A5D828" w14:textId="237038E5" w:rsidR="000638B6" w:rsidRDefault="00183389">
        <w:pPr>
          <w:pStyle w:val="Footer"/>
          <w:jc w:val="center"/>
        </w:pPr>
        <w:r>
          <w:fldChar w:fldCharType="begin"/>
        </w:r>
        <w:r>
          <w:instrText xml:space="preserve"> PAGE   \* MERGEFORMAT </w:instrText>
        </w:r>
        <w:r>
          <w:fldChar w:fldCharType="separate"/>
        </w:r>
        <w:r w:rsidR="00543512">
          <w:rPr>
            <w:noProof/>
          </w:rPr>
          <w:t>2</w:t>
        </w:r>
        <w:r>
          <w:fldChar w:fldCharType="end"/>
        </w:r>
      </w:p>
    </w:sdtContent>
  </w:sdt>
  <w:p w14:paraId="6F625B02" w14:textId="77777777" w:rsidR="000638B6" w:rsidRDefault="008831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206E7B" w14:textId="77777777" w:rsidR="008831C9" w:rsidRDefault="008831C9">
      <w:pPr>
        <w:spacing w:after="0" w:line="240" w:lineRule="auto"/>
      </w:pPr>
      <w:r>
        <w:separator/>
      </w:r>
    </w:p>
  </w:footnote>
  <w:footnote w:type="continuationSeparator" w:id="0">
    <w:p w14:paraId="41F4CDB8" w14:textId="77777777" w:rsidR="008831C9" w:rsidRDefault="008831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50696"/>
    <w:multiLevelType w:val="multilevel"/>
    <w:tmpl w:val="BE9013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B82EAF"/>
    <w:multiLevelType w:val="hybridMultilevel"/>
    <w:tmpl w:val="37703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89534C"/>
    <w:multiLevelType w:val="multilevel"/>
    <w:tmpl w:val="803602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57427A"/>
    <w:multiLevelType w:val="multilevel"/>
    <w:tmpl w:val="2710E7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740C9D"/>
    <w:multiLevelType w:val="multilevel"/>
    <w:tmpl w:val="09F2D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060259"/>
    <w:multiLevelType w:val="multilevel"/>
    <w:tmpl w:val="788615B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5967A3"/>
    <w:multiLevelType w:val="multilevel"/>
    <w:tmpl w:val="2D22C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2C2C9F"/>
    <w:multiLevelType w:val="multilevel"/>
    <w:tmpl w:val="2AC64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817A0C"/>
    <w:multiLevelType w:val="multilevel"/>
    <w:tmpl w:val="C0843CF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2C07EB"/>
    <w:multiLevelType w:val="multilevel"/>
    <w:tmpl w:val="F7DAEF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D04A88"/>
    <w:multiLevelType w:val="multilevel"/>
    <w:tmpl w:val="0E5C2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E3F46D7"/>
    <w:multiLevelType w:val="multilevel"/>
    <w:tmpl w:val="D0CA9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42052EB"/>
    <w:multiLevelType w:val="hybridMultilevel"/>
    <w:tmpl w:val="ED162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1"/>
  </w:num>
  <w:num w:numId="4">
    <w:abstractNumId w:val="2"/>
  </w:num>
  <w:num w:numId="5">
    <w:abstractNumId w:val="3"/>
  </w:num>
  <w:num w:numId="6">
    <w:abstractNumId w:val="4"/>
  </w:num>
  <w:num w:numId="7">
    <w:abstractNumId w:val="9"/>
  </w:num>
  <w:num w:numId="8">
    <w:abstractNumId w:val="7"/>
  </w:num>
  <w:num w:numId="9">
    <w:abstractNumId w:val="5"/>
  </w:num>
  <w:num w:numId="10">
    <w:abstractNumId w:val="6"/>
  </w:num>
  <w:num w:numId="11">
    <w:abstractNumId w:val="0"/>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D33"/>
    <w:rsid w:val="0004627B"/>
    <w:rsid w:val="000513BF"/>
    <w:rsid w:val="00065C5D"/>
    <w:rsid w:val="00183389"/>
    <w:rsid w:val="002054A0"/>
    <w:rsid w:val="0022701E"/>
    <w:rsid w:val="00237E7E"/>
    <w:rsid w:val="00252D50"/>
    <w:rsid w:val="002548F1"/>
    <w:rsid w:val="002772EC"/>
    <w:rsid w:val="002804EC"/>
    <w:rsid w:val="002839D1"/>
    <w:rsid w:val="002A1980"/>
    <w:rsid w:val="003955F2"/>
    <w:rsid w:val="00395C5F"/>
    <w:rsid w:val="00457541"/>
    <w:rsid w:val="00491E7D"/>
    <w:rsid w:val="00543512"/>
    <w:rsid w:val="00551CAD"/>
    <w:rsid w:val="00562180"/>
    <w:rsid w:val="0057374D"/>
    <w:rsid w:val="005C1D33"/>
    <w:rsid w:val="005D6A86"/>
    <w:rsid w:val="005E2569"/>
    <w:rsid w:val="006170B1"/>
    <w:rsid w:val="00624D3D"/>
    <w:rsid w:val="007E452A"/>
    <w:rsid w:val="007F2CFA"/>
    <w:rsid w:val="008831C9"/>
    <w:rsid w:val="009077FE"/>
    <w:rsid w:val="00923764"/>
    <w:rsid w:val="00964EC1"/>
    <w:rsid w:val="00991BAC"/>
    <w:rsid w:val="00A156DB"/>
    <w:rsid w:val="00BB5F1E"/>
    <w:rsid w:val="00BD08FB"/>
    <w:rsid w:val="00C44B33"/>
    <w:rsid w:val="00DC4AD3"/>
    <w:rsid w:val="00E73133"/>
    <w:rsid w:val="00EB6FF4"/>
    <w:rsid w:val="00F16BFF"/>
    <w:rsid w:val="00F729CB"/>
    <w:rsid w:val="00FB1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39F32"/>
  <w15:chartTrackingRefBased/>
  <w15:docId w15:val="{60979AA9-BC21-4865-8271-09A591BF0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C5D"/>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65C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5C5D"/>
    <w:rPr>
      <w:rFonts w:eastAsiaTheme="minorEastAsia"/>
    </w:rPr>
  </w:style>
  <w:style w:type="table" w:styleId="TableGrid">
    <w:name w:val="Table Grid"/>
    <w:basedOn w:val="TableNormal"/>
    <w:uiPriority w:val="59"/>
    <w:rsid w:val="00065C5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65C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5C5D"/>
    <w:rPr>
      <w:rFonts w:eastAsiaTheme="minorEastAsia"/>
    </w:rPr>
  </w:style>
  <w:style w:type="paragraph" w:styleId="ListParagraph">
    <w:name w:val="List Paragraph"/>
    <w:basedOn w:val="Normal"/>
    <w:uiPriority w:val="34"/>
    <w:qFormat/>
    <w:rsid w:val="00065C5D"/>
    <w:pPr>
      <w:ind w:left="720"/>
      <w:contextualSpacing/>
    </w:pPr>
  </w:style>
  <w:style w:type="character" w:styleId="Hyperlink">
    <w:name w:val="Hyperlink"/>
    <w:basedOn w:val="DefaultParagraphFont"/>
    <w:uiPriority w:val="99"/>
    <w:unhideWhenUsed/>
    <w:rsid w:val="00551CAD"/>
    <w:rPr>
      <w:color w:val="0563C1" w:themeColor="hyperlink"/>
      <w:u w:val="single"/>
    </w:rPr>
  </w:style>
  <w:style w:type="character" w:customStyle="1" w:styleId="UnresolvedMention">
    <w:name w:val="Unresolved Mention"/>
    <w:basedOn w:val="DefaultParagraphFont"/>
    <w:uiPriority w:val="99"/>
    <w:semiHidden/>
    <w:unhideWhenUsed/>
    <w:rsid w:val="00551CAD"/>
    <w:rPr>
      <w:color w:val="605E5C"/>
      <w:shd w:val="clear" w:color="auto" w:fill="E1DFDD"/>
    </w:rPr>
  </w:style>
  <w:style w:type="character" w:styleId="Strong">
    <w:name w:val="Strong"/>
    <w:basedOn w:val="DefaultParagraphFont"/>
    <w:uiPriority w:val="22"/>
    <w:qFormat/>
    <w:rsid w:val="005D6A86"/>
    <w:rPr>
      <w:b/>
      <w:bCs/>
    </w:rPr>
  </w:style>
  <w:style w:type="character" w:styleId="Emphasis">
    <w:name w:val="Emphasis"/>
    <w:basedOn w:val="DefaultParagraphFont"/>
    <w:uiPriority w:val="20"/>
    <w:qFormat/>
    <w:rsid w:val="005D6A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2195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518</TotalTime>
  <Pages>1</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SARD</dc:creator>
  <cp:keywords/>
  <dc:description/>
  <cp:lastModifiedBy>SARD</cp:lastModifiedBy>
  <cp:revision>29</cp:revision>
  <cp:lastPrinted>2024-09-21T15:12:00Z</cp:lastPrinted>
  <dcterms:created xsi:type="dcterms:W3CDTF">2024-09-07T11:08:00Z</dcterms:created>
  <dcterms:modified xsi:type="dcterms:W3CDTF">2025-04-20T14:21:00Z</dcterms:modified>
</cp:coreProperties>
</file>