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02031CFC" w:rsidR="00307E93" w:rsidRPr="00707D74" w:rsidRDefault="00F229C4" w:rsidP="006457E0">
      <w:pPr>
        <w:spacing w:after="0"/>
        <w:jc w:val="center"/>
        <w:rPr>
          <w:rFonts w:ascii="Times New Roman" w:hAnsi="Times New Roman" w:cs="Times New Roman"/>
          <w:b/>
          <w:sz w:val="26"/>
          <w:szCs w:val="26"/>
        </w:rPr>
      </w:pPr>
      <w:r w:rsidRPr="00707D74">
        <w:rPr>
          <w:rFonts w:ascii="Times New Roman" w:hAnsi="Times New Roman" w:cs="Times New Roman"/>
          <w:b/>
          <w:sz w:val="26"/>
          <w:szCs w:val="26"/>
        </w:rPr>
        <w:t>PUBLIC</w:t>
      </w:r>
      <w:r w:rsidR="007961F8">
        <w:rPr>
          <w:rFonts w:ascii="Times New Roman" w:hAnsi="Times New Roman" w:cs="Times New Roman"/>
          <w:b/>
          <w:sz w:val="26"/>
          <w:szCs w:val="26"/>
        </w:rPr>
        <w:t xml:space="preserve"> </w:t>
      </w:r>
      <w:r w:rsidR="00A2665E">
        <w:rPr>
          <w:rFonts w:ascii="Times New Roman" w:hAnsi="Times New Roman" w:cs="Times New Roman"/>
          <w:b/>
          <w:sz w:val="26"/>
          <w:szCs w:val="26"/>
        </w:rPr>
        <w:t>RE-</w:t>
      </w:r>
      <w:r w:rsidR="00707D74">
        <w:rPr>
          <w:rFonts w:ascii="Times New Roman" w:hAnsi="Times New Roman" w:cs="Times New Roman"/>
          <w:b/>
          <w:sz w:val="26"/>
          <w:szCs w:val="26"/>
        </w:rPr>
        <w:t xml:space="preserve">ADVERTISEMENT FOR </w:t>
      </w:r>
      <w:r w:rsidR="00707D74" w:rsidRPr="00707D74">
        <w:rPr>
          <w:rFonts w:ascii="Times New Roman" w:hAnsi="Times New Roman" w:cs="Times New Roman"/>
          <w:b/>
          <w:sz w:val="26"/>
          <w:szCs w:val="26"/>
        </w:rPr>
        <w:t xml:space="preserve">BOREHOLE DRILLING AND EQUIPPING, INCLUDING HYDROGEOLOGICAL SURVEY CONDUCTION IN </w:t>
      </w:r>
      <w:r w:rsidR="00A2665E">
        <w:rPr>
          <w:rFonts w:ascii="Times New Roman" w:hAnsi="Times New Roman" w:cs="Times New Roman"/>
          <w:b/>
          <w:sz w:val="26"/>
          <w:szCs w:val="26"/>
        </w:rPr>
        <w:t>ABAAREY</w:t>
      </w:r>
      <w:r w:rsidR="007961F8">
        <w:rPr>
          <w:rFonts w:ascii="Times New Roman" w:hAnsi="Times New Roman" w:cs="Times New Roman"/>
          <w:b/>
          <w:sz w:val="26"/>
          <w:szCs w:val="26"/>
        </w:rPr>
        <w:t xml:space="preserve"> VILLAGE</w:t>
      </w:r>
      <w:r w:rsidR="00707D74" w:rsidRPr="00707D74">
        <w:rPr>
          <w:rFonts w:ascii="Times New Roman" w:hAnsi="Times New Roman" w:cs="Times New Roman"/>
          <w:b/>
          <w:sz w:val="26"/>
          <w:szCs w:val="26"/>
        </w:rPr>
        <w:t xml:space="preserve">, </w:t>
      </w:r>
      <w:r w:rsidR="006766B9">
        <w:rPr>
          <w:rFonts w:ascii="Times New Roman" w:hAnsi="Times New Roman" w:cs="Times New Roman"/>
          <w:b/>
          <w:sz w:val="26"/>
          <w:szCs w:val="26"/>
        </w:rPr>
        <w:t xml:space="preserve">GAROWE </w:t>
      </w:r>
      <w:r w:rsidR="00707D74" w:rsidRPr="00707D74">
        <w:rPr>
          <w:rFonts w:ascii="Times New Roman" w:hAnsi="Times New Roman" w:cs="Times New Roman"/>
          <w:b/>
          <w:sz w:val="26"/>
          <w:szCs w:val="26"/>
        </w:rPr>
        <w:t>DISTRICT</w:t>
      </w:r>
      <w:r w:rsidR="00C6480C">
        <w:rPr>
          <w:rFonts w:ascii="Times New Roman" w:hAnsi="Times New Roman" w:cs="Times New Roman"/>
          <w:b/>
          <w:sz w:val="26"/>
          <w:szCs w:val="26"/>
        </w:rPr>
        <w:t>.</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74928BD6" w14:textId="478785E8" w:rsidR="00F229C4" w:rsidRPr="00465997" w:rsidRDefault="00AC7F90" w:rsidP="007D49EE">
      <w:pPr>
        <w:pStyle w:val="Header"/>
        <w:tabs>
          <w:tab w:val="left" w:pos="300"/>
          <w:tab w:val="center" w:pos="3960"/>
        </w:tabs>
        <w:spacing w:before="240"/>
        <w:jc w:val="center"/>
        <w:rPr>
          <w:rFonts w:cstheme="minorHAnsi"/>
          <w:b/>
          <w:i/>
          <w:iCs/>
          <w:sz w:val="20"/>
          <w:szCs w:val="20"/>
        </w:rPr>
      </w:pPr>
      <w:r w:rsidRPr="00465997">
        <w:rPr>
          <w:rFonts w:cstheme="minorHAnsi"/>
          <w:b/>
          <w:i/>
          <w:iCs/>
          <w:sz w:val="20"/>
          <w:szCs w:val="20"/>
        </w:rPr>
        <w:t>REFERENCE NO</w:t>
      </w:r>
      <w:r w:rsidR="00E05274" w:rsidRPr="00465997">
        <w:rPr>
          <w:rFonts w:cstheme="minorHAnsi"/>
          <w:b/>
          <w:i/>
          <w:iCs/>
          <w:sz w:val="20"/>
          <w:szCs w:val="20"/>
        </w:rPr>
        <w:t>:</w:t>
      </w:r>
      <w:r w:rsidRPr="00465997">
        <w:rPr>
          <w:rFonts w:cstheme="minorHAnsi"/>
          <w:b/>
          <w:i/>
          <w:iCs/>
          <w:sz w:val="20"/>
          <w:szCs w:val="20"/>
        </w:rPr>
        <w:t xml:space="preserve"> </w:t>
      </w:r>
      <w:r w:rsidR="005734A9" w:rsidRPr="00465997">
        <w:rPr>
          <w:rFonts w:cstheme="minorHAnsi"/>
          <w:b/>
          <w:i/>
          <w:iCs/>
          <w:sz w:val="20"/>
          <w:szCs w:val="20"/>
        </w:rPr>
        <w:t>PL/IRS</w:t>
      </w:r>
      <w:r w:rsidR="00B90068">
        <w:rPr>
          <w:rFonts w:cstheme="minorHAnsi"/>
          <w:b/>
          <w:i/>
          <w:iCs/>
          <w:sz w:val="20"/>
          <w:szCs w:val="20"/>
        </w:rPr>
        <w:t>/PFP</w:t>
      </w:r>
      <w:r w:rsidR="005734A9" w:rsidRPr="00465997">
        <w:rPr>
          <w:rFonts w:cstheme="minorHAnsi"/>
          <w:b/>
          <w:i/>
          <w:iCs/>
          <w:sz w:val="20"/>
          <w:szCs w:val="20"/>
        </w:rPr>
        <w:t>/</w:t>
      </w:r>
      <w:r w:rsidR="005734A9" w:rsidRPr="00664EC8">
        <w:rPr>
          <w:rFonts w:cstheme="minorHAnsi"/>
          <w:b/>
          <w:i/>
          <w:iCs/>
          <w:sz w:val="20"/>
          <w:szCs w:val="20"/>
        </w:rPr>
        <w:t>PNTB</w:t>
      </w:r>
      <w:r w:rsidR="00B90068">
        <w:rPr>
          <w:rFonts w:cstheme="minorHAnsi"/>
          <w:b/>
          <w:i/>
          <w:iCs/>
          <w:sz w:val="20"/>
          <w:szCs w:val="20"/>
        </w:rPr>
        <w:t>66</w:t>
      </w:r>
      <w:r w:rsidR="005734A9" w:rsidRPr="00465997">
        <w:rPr>
          <w:rFonts w:cstheme="minorHAnsi"/>
          <w:b/>
          <w:i/>
          <w:iCs/>
          <w:sz w:val="20"/>
          <w:szCs w:val="20"/>
        </w:rPr>
        <w:t>/</w:t>
      </w:r>
      <w:r w:rsidR="004D3EAA">
        <w:rPr>
          <w:rFonts w:cstheme="minorHAnsi"/>
          <w:b/>
          <w:i/>
          <w:iCs/>
          <w:sz w:val="20"/>
          <w:szCs w:val="20"/>
        </w:rPr>
        <w:t>Aug</w:t>
      </w:r>
      <w:r w:rsidR="00E21E0C" w:rsidRPr="00465997">
        <w:rPr>
          <w:rFonts w:cstheme="minorHAnsi"/>
          <w:b/>
          <w:i/>
          <w:iCs/>
          <w:sz w:val="20"/>
          <w:szCs w:val="20"/>
        </w:rPr>
        <w:t>-</w:t>
      </w:r>
      <w:r w:rsidR="005734A9" w:rsidRPr="00465997">
        <w:rPr>
          <w:rFonts w:cstheme="minorHAnsi"/>
          <w:b/>
          <w:i/>
          <w:iCs/>
          <w:sz w:val="20"/>
          <w:szCs w:val="20"/>
        </w:rPr>
        <w:t>202</w:t>
      </w:r>
      <w:r w:rsidR="007163F7" w:rsidRPr="00465997">
        <w:rPr>
          <w:rFonts w:cstheme="minorHAnsi"/>
          <w:b/>
          <w:i/>
          <w:iCs/>
          <w:sz w:val="20"/>
          <w:szCs w:val="20"/>
        </w:rPr>
        <w:t>5</w:t>
      </w:r>
      <w:r w:rsidR="005734A9" w:rsidRPr="00465997">
        <w:rPr>
          <w:rFonts w:cstheme="minorHAnsi"/>
          <w:b/>
          <w:i/>
          <w:iCs/>
          <w:sz w:val="20"/>
          <w:szCs w:val="20"/>
        </w:rPr>
        <w:t>/GAROWE/</w:t>
      </w:r>
      <w:r w:rsidR="00F229C4" w:rsidRPr="00465997">
        <w:rPr>
          <w:rFonts w:cstheme="minorHAnsi"/>
          <w:b/>
          <w:i/>
          <w:iCs/>
          <w:sz w:val="20"/>
          <w:szCs w:val="20"/>
        </w:rPr>
        <w:t xml:space="preserve">Borehole drilling in </w:t>
      </w:r>
      <w:proofErr w:type="spellStart"/>
      <w:r w:rsidR="004B6811" w:rsidRPr="00465997">
        <w:rPr>
          <w:rFonts w:cstheme="minorHAnsi"/>
          <w:b/>
          <w:i/>
          <w:iCs/>
          <w:sz w:val="20"/>
          <w:szCs w:val="20"/>
        </w:rPr>
        <w:t>Abaarey</w:t>
      </w:r>
      <w:proofErr w:type="spellEnd"/>
      <w:r w:rsidR="007D49EE" w:rsidRPr="00465997">
        <w:rPr>
          <w:rFonts w:cstheme="minorHAnsi"/>
          <w:b/>
          <w:i/>
          <w:iCs/>
          <w:sz w:val="20"/>
          <w:szCs w:val="20"/>
        </w:rPr>
        <w:t xml:space="preserve">, </w:t>
      </w:r>
      <w:r w:rsidR="004B6811" w:rsidRPr="00465997">
        <w:rPr>
          <w:rFonts w:cstheme="minorHAnsi"/>
          <w:b/>
          <w:i/>
          <w:iCs/>
          <w:sz w:val="20"/>
          <w:szCs w:val="20"/>
        </w:rPr>
        <w:t>Garowe</w:t>
      </w:r>
    </w:p>
    <w:p w14:paraId="6B4AFA04" w14:textId="77777777" w:rsidR="007D49EE" w:rsidRDefault="007D49EE" w:rsidP="007D49EE">
      <w:pPr>
        <w:pStyle w:val="Header"/>
        <w:tabs>
          <w:tab w:val="left" w:pos="300"/>
          <w:tab w:val="center" w:pos="3960"/>
        </w:tabs>
        <w:spacing w:before="240"/>
        <w:jc w:val="center"/>
        <w:rPr>
          <w:rFonts w:cstheme="minorHAnsi"/>
          <w:b/>
          <w:i/>
          <w:iCs/>
        </w:rPr>
      </w:pPr>
    </w:p>
    <w:p w14:paraId="31FD0CB2" w14:textId="09883CF2" w:rsidR="007163F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1500A2EF" w14:textId="77777777" w:rsidR="00FB4C09" w:rsidRPr="008B565A" w:rsidRDefault="00FB4C09" w:rsidP="00BF0E37">
      <w:pPr>
        <w:pStyle w:val="Header"/>
        <w:tabs>
          <w:tab w:val="center" w:pos="3960"/>
        </w:tabs>
        <w:spacing w:line="276" w:lineRule="auto"/>
        <w:jc w:val="both"/>
        <w:rPr>
          <w:rFonts w:ascii="Tahoma" w:hAnsi="Tahoma" w:cs="Tahoma"/>
        </w:rPr>
      </w:pPr>
    </w:p>
    <w:p w14:paraId="21F8ECD6" w14:textId="77777777" w:rsidR="00450AAC" w:rsidRPr="00F229C4" w:rsidRDefault="00450AAC" w:rsidP="00450AAC">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Promoting Food Production through Established Strategic Water Systems (PFP) project in the Garowe district </w:t>
      </w:r>
      <w:r w:rsidRPr="00BF4EAF">
        <w:rPr>
          <w:rFonts w:ascii="Tahoma" w:hAnsi="Tahoma" w:cs="Tahoma"/>
        </w:rPr>
        <w:t xml:space="preserve">which aims improvement of the water availability and livelihood enhancement in </w:t>
      </w:r>
      <w:r>
        <w:rPr>
          <w:rFonts w:ascii="Tahoma" w:hAnsi="Tahoma" w:cs="Tahoma"/>
        </w:rPr>
        <w:t>Nugal</w:t>
      </w:r>
      <w:r w:rsidRPr="00BF4EAF">
        <w:rPr>
          <w:rFonts w:ascii="Tahoma" w:hAnsi="Tahoma" w:cs="Tahoma"/>
        </w:rPr>
        <w:t xml:space="preserve"> regions in Puntland</w:t>
      </w:r>
      <w:r w:rsidRPr="008B565A">
        <w:rPr>
          <w:rFonts w:ascii="Tahoma" w:hAnsi="Tahoma" w:cs="Tahoma"/>
        </w:rPr>
        <w:t>.</w:t>
      </w:r>
    </w:p>
    <w:p w14:paraId="65A29692" w14:textId="77777777" w:rsidR="00450AAC" w:rsidRPr="008B565A" w:rsidRDefault="00450AAC" w:rsidP="00450AAC">
      <w:pPr>
        <w:tabs>
          <w:tab w:val="center" w:pos="3960"/>
          <w:tab w:val="right" w:pos="8306"/>
        </w:tabs>
        <w:spacing w:after="0"/>
        <w:jc w:val="both"/>
        <w:rPr>
          <w:rFonts w:ascii="Tahoma" w:eastAsia="Times New Roman" w:hAnsi="Tahoma" w:cs="Tahoma"/>
        </w:rPr>
      </w:pPr>
      <w:r w:rsidRPr="008B565A">
        <w:rPr>
          <w:rFonts w:ascii="Tahoma" w:eastAsia="Times New Roman" w:hAnsi="Tahoma" w:cs="Tahoma"/>
        </w:rPr>
        <w:t>Islamic Relief Somalia hereby invite</w:t>
      </w:r>
      <w:r>
        <w:rPr>
          <w:rFonts w:ascii="Tahoma" w:eastAsia="Times New Roman" w:hAnsi="Tahoma" w:cs="Tahoma"/>
        </w:rPr>
        <w:t>s to the potential</w:t>
      </w:r>
      <w:r w:rsidRPr="008B565A">
        <w:rPr>
          <w:rFonts w:ascii="Tahoma" w:eastAsia="Times New Roman" w:hAnsi="Tahoma" w:cs="Tahoma"/>
        </w:rPr>
        <w:t xml:space="preserve"> bid</w:t>
      </w:r>
      <w:r>
        <w:rPr>
          <w:rFonts w:ascii="Tahoma" w:eastAsia="Times New Roman" w:hAnsi="Tahoma" w:cs="Tahoma"/>
        </w:rPr>
        <w:t>ders with the</w:t>
      </w:r>
      <w:r w:rsidRPr="008B565A">
        <w:rPr>
          <w:rFonts w:ascii="Tahoma" w:eastAsia="Times New Roman" w:hAnsi="Tahoma" w:cs="Tahoma"/>
        </w:rPr>
        <w:t xml:space="preserve"> follow</w:t>
      </w:r>
      <w:r>
        <w:rPr>
          <w:rFonts w:ascii="Tahoma" w:eastAsia="Times New Roman" w:hAnsi="Tahoma" w:cs="Tahoma"/>
        </w:rPr>
        <w:t>ing BH drilling as per the below table</w:t>
      </w:r>
      <w:r w:rsidRPr="008B565A">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729514F8" w:rsidR="00A853FF" w:rsidRPr="008B565A" w:rsidRDefault="002012D4" w:rsidP="00303E82">
            <w:pPr>
              <w:pStyle w:val="NoSpacing"/>
              <w:rPr>
                <w:rFonts w:ascii="Tahoma" w:hAnsi="Tahoma" w:cs="Tahoma"/>
                <w:bCs/>
              </w:rPr>
            </w:pPr>
            <w:r>
              <w:rPr>
                <w:rFonts w:ascii="Tahoma" w:hAnsi="Tahoma" w:cs="Tahoma"/>
                <w:bCs/>
              </w:rPr>
              <w:t>Borehole drilling and equipping, including hydrological survey conduction</w:t>
            </w:r>
            <w:r w:rsidR="00283807">
              <w:rPr>
                <w:rFonts w:ascii="Tahoma" w:hAnsi="Tahoma" w:cs="Tahoma"/>
                <w:bCs/>
              </w:rPr>
              <w:t xml:space="preserve"> in </w:t>
            </w:r>
            <w:proofErr w:type="spellStart"/>
            <w:r w:rsidR="00450AAC">
              <w:rPr>
                <w:rFonts w:ascii="Tahoma" w:hAnsi="Tahoma" w:cs="Tahoma"/>
                <w:bCs/>
              </w:rPr>
              <w:t>Abaarey</w:t>
            </w:r>
            <w:proofErr w:type="spellEnd"/>
            <w:r w:rsidR="00283807">
              <w:rPr>
                <w:rFonts w:ascii="Tahoma" w:hAnsi="Tahoma" w:cs="Tahoma"/>
                <w:bCs/>
              </w:rPr>
              <w:t xml:space="preserve"> village under</w:t>
            </w:r>
            <w:r w:rsidR="00476E90">
              <w:rPr>
                <w:rFonts w:ascii="Tahoma" w:hAnsi="Tahoma" w:cs="Tahoma"/>
                <w:bCs/>
              </w:rPr>
              <w:t xml:space="preserve"> </w:t>
            </w:r>
            <w:r w:rsidR="00004E1A">
              <w:rPr>
                <w:rFonts w:ascii="Tahoma" w:hAnsi="Tahoma" w:cs="Tahoma"/>
                <w:bCs/>
              </w:rPr>
              <w:t xml:space="preserve">Garowe </w:t>
            </w:r>
            <w:r w:rsidR="00283807">
              <w:rPr>
                <w:rFonts w:ascii="Tahoma" w:hAnsi="Tahoma" w:cs="Tahoma"/>
                <w:bCs/>
              </w:rPr>
              <w:t>district.</w:t>
            </w:r>
            <w:r w:rsidR="005848B8" w:rsidRPr="00865934">
              <w:rPr>
                <w:rFonts w:ascii="Tahoma" w:hAnsi="Tahoma" w:cs="Tahoma"/>
                <w:bCs/>
              </w:rPr>
              <w:t xml:space="preserve"> </w:t>
            </w:r>
          </w:p>
        </w:tc>
        <w:tc>
          <w:tcPr>
            <w:tcW w:w="3402" w:type="dxa"/>
          </w:tcPr>
          <w:p w14:paraId="2D568EB7" w14:textId="77777777" w:rsidR="00A853FF" w:rsidRDefault="00A853FF" w:rsidP="00CD33D6">
            <w:r w:rsidRPr="00302504">
              <w:t xml:space="preserve">As per the </w:t>
            </w:r>
            <w:proofErr w:type="spellStart"/>
            <w:r w:rsidRPr="00302504">
              <w:t>BoQ</w:t>
            </w:r>
            <w:r w:rsidR="00CD33D6">
              <w:t>s</w:t>
            </w:r>
            <w:proofErr w:type="spellEnd"/>
            <w:r w:rsidR="00CD33D6">
              <w:t xml:space="preserve">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4DB64A6F" w:rsidR="00A853FF" w:rsidRPr="004F7C56" w:rsidRDefault="00A853FF" w:rsidP="00FA20E2">
      <w:pPr>
        <w:pStyle w:val="NoSpacing"/>
        <w:rPr>
          <w:rFonts w:ascii="Tahoma" w:hAnsi="Tahoma" w:cs="Tahoma"/>
          <w:b/>
          <w:bCs/>
          <w:color w:val="FF0000"/>
          <w:szCs w:val="24"/>
        </w:rPr>
      </w:pPr>
      <w:r w:rsidRPr="004F7C56">
        <w:rPr>
          <w:rFonts w:ascii="Tahoma" w:eastAsia="Times New Roman" w:hAnsi="Tahoma" w:cs="Tahoma"/>
          <w:szCs w:val="24"/>
        </w:rPr>
        <w:t xml:space="preserve">Please note </w:t>
      </w:r>
      <w:r w:rsidR="00A8540A" w:rsidRPr="004F7C56">
        <w:rPr>
          <w:rFonts w:ascii="Tahoma" w:hAnsi="Tahoma" w:cs="Tahoma"/>
          <w:szCs w:val="24"/>
        </w:rPr>
        <w:t>t</w:t>
      </w:r>
      <w:r w:rsidRPr="004F7C56">
        <w:rPr>
          <w:rFonts w:ascii="Tahoma" w:hAnsi="Tahoma" w:cs="Tahoma"/>
          <w:szCs w:val="24"/>
        </w:rPr>
        <w:t>ender document with detail specification will be available and collect at logistics unit of Islamic Relief Garowe office</w:t>
      </w:r>
      <w:r w:rsidR="00F61309" w:rsidRPr="004F7C56">
        <w:rPr>
          <w:rFonts w:ascii="Tahoma" w:hAnsi="Tahoma" w:cs="Tahoma"/>
          <w:szCs w:val="24"/>
        </w:rPr>
        <w:t xml:space="preserve">, with address; </w:t>
      </w:r>
      <w:r w:rsidR="00F61309" w:rsidRPr="004F7C56">
        <w:rPr>
          <w:rFonts w:ascii="Tahoma" w:hAnsi="Tahoma" w:cs="Tahoma"/>
          <w:i/>
          <w:iCs/>
        </w:rPr>
        <w:t xml:space="preserve">Along </w:t>
      </w:r>
      <w:proofErr w:type="spellStart"/>
      <w:r w:rsidR="00F61309" w:rsidRPr="004F7C56">
        <w:rPr>
          <w:rFonts w:ascii="Tahoma" w:hAnsi="Tahoma" w:cs="Tahoma"/>
          <w:i/>
          <w:iCs/>
        </w:rPr>
        <w:t>Galkaiyo</w:t>
      </w:r>
      <w:proofErr w:type="spellEnd"/>
      <w:r w:rsidR="00F61309" w:rsidRPr="004F7C56">
        <w:rPr>
          <w:rFonts w:ascii="Tahoma" w:hAnsi="Tahoma" w:cs="Tahoma"/>
          <w:i/>
          <w:iCs/>
        </w:rPr>
        <w:t>-Garowe Highway | Opposite state house junction | Behind Masjid Omar Binu Abdul-Aziz | Mubarak Section, Garowe, Puntland, SOMALIA</w:t>
      </w:r>
      <w:r w:rsidR="00F61309" w:rsidRPr="004F7C56">
        <w:rPr>
          <w:rFonts w:ascii="Tahoma" w:hAnsi="Tahoma" w:cs="Tahoma"/>
          <w:szCs w:val="24"/>
        </w:rPr>
        <w:t xml:space="preserve"> </w:t>
      </w:r>
      <w:r w:rsidRPr="004F7C56">
        <w:rPr>
          <w:rFonts w:ascii="Tahoma" w:hAnsi="Tahoma" w:cs="Tahoma"/>
          <w:szCs w:val="24"/>
        </w:rPr>
        <w:t xml:space="preserve">from </w:t>
      </w:r>
      <w:r w:rsidR="00773389">
        <w:rPr>
          <w:rFonts w:ascii="Tahoma" w:hAnsi="Tahoma" w:cs="Tahoma"/>
          <w:b/>
          <w:bCs/>
          <w:sz w:val="16"/>
          <w:szCs w:val="16"/>
          <w:highlight w:val="yellow"/>
        </w:rPr>
        <w:t>30</w:t>
      </w:r>
      <w:r w:rsidR="00283807" w:rsidRPr="003632E9">
        <w:rPr>
          <w:rFonts w:ascii="Tahoma" w:hAnsi="Tahoma" w:cs="Tahoma"/>
          <w:b/>
          <w:bCs/>
          <w:sz w:val="16"/>
          <w:szCs w:val="16"/>
          <w:highlight w:val="yellow"/>
          <w:vertAlign w:val="superscript"/>
        </w:rPr>
        <w:t>th</w:t>
      </w:r>
      <w:r w:rsidR="00283807" w:rsidRPr="003632E9">
        <w:rPr>
          <w:rFonts w:ascii="Tahoma" w:hAnsi="Tahoma" w:cs="Tahoma"/>
          <w:b/>
          <w:bCs/>
          <w:sz w:val="16"/>
          <w:szCs w:val="16"/>
          <w:highlight w:val="yellow"/>
        </w:rPr>
        <w:t xml:space="preserve"> </w:t>
      </w:r>
      <w:r w:rsidR="00773389">
        <w:rPr>
          <w:rFonts w:ascii="Tahoma" w:hAnsi="Tahoma" w:cs="Tahoma"/>
          <w:b/>
          <w:bCs/>
          <w:sz w:val="16"/>
          <w:szCs w:val="16"/>
          <w:highlight w:val="yellow"/>
        </w:rPr>
        <w:t>November</w:t>
      </w:r>
      <w:r w:rsidR="00283807" w:rsidRPr="003632E9">
        <w:rPr>
          <w:rFonts w:ascii="Tahoma" w:hAnsi="Tahoma" w:cs="Tahoma"/>
          <w:b/>
          <w:bCs/>
          <w:sz w:val="16"/>
          <w:szCs w:val="16"/>
          <w:highlight w:val="yellow"/>
        </w:rPr>
        <w:t xml:space="preserve"> – </w:t>
      </w:r>
      <w:r w:rsidR="009176D2">
        <w:rPr>
          <w:rFonts w:ascii="Tahoma" w:hAnsi="Tahoma" w:cs="Tahoma"/>
          <w:b/>
          <w:bCs/>
          <w:sz w:val="16"/>
          <w:szCs w:val="16"/>
          <w:highlight w:val="yellow"/>
        </w:rPr>
        <w:t>13rd December</w:t>
      </w:r>
      <w:r w:rsidR="00283807" w:rsidRPr="003632E9">
        <w:rPr>
          <w:rFonts w:ascii="Tahoma" w:hAnsi="Tahoma" w:cs="Tahoma"/>
          <w:b/>
          <w:bCs/>
          <w:sz w:val="16"/>
          <w:szCs w:val="16"/>
          <w:highlight w:val="yellow"/>
        </w:rPr>
        <w:t xml:space="preserve"> 2025 (05:00 PM).</w:t>
      </w:r>
    </w:p>
    <w:p w14:paraId="2A2BA8EF" w14:textId="1731CDF2" w:rsidR="00717EF3" w:rsidRPr="004F7C56" w:rsidRDefault="00A853FF" w:rsidP="00FA20E2">
      <w:pPr>
        <w:tabs>
          <w:tab w:val="center" w:pos="3960"/>
          <w:tab w:val="right" w:pos="8306"/>
        </w:tabs>
        <w:spacing w:before="240" w:after="0" w:line="240" w:lineRule="auto"/>
        <w:jc w:val="both"/>
        <w:rPr>
          <w:rFonts w:ascii="Tahoma" w:eastAsia="Times New Roman" w:hAnsi="Tahoma" w:cs="Tahoma"/>
          <w:szCs w:val="24"/>
        </w:rPr>
      </w:pPr>
      <w:r w:rsidRPr="004F7C56">
        <w:rPr>
          <w:rFonts w:ascii="Tahoma" w:eastAsia="Times New Roman" w:hAnsi="Tahoma" w:cs="Tahoma"/>
          <w:szCs w:val="24"/>
        </w:rPr>
        <w:t xml:space="preserve">Interested eligible contractors with sound capacity, relevant experience in similar work and duly registered </w:t>
      </w:r>
      <w:r w:rsidR="00667461" w:rsidRPr="004F7C56">
        <w:rPr>
          <w:rFonts w:ascii="Tahoma" w:eastAsia="Times New Roman" w:hAnsi="Tahoma" w:cs="Tahoma"/>
          <w:szCs w:val="24"/>
        </w:rPr>
        <w:t>under Puntland government</w:t>
      </w:r>
      <w:r w:rsidRPr="004F7C56">
        <w:rPr>
          <w:rFonts w:ascii="Tahoma" w:eastAsia="Times New Roman" w:hAnsi="Tahoma" w:cs="Tahoma"/>
          <w:szCs w:val="24"/>
        </w:rPr>
        <w:t xml:space="preserve"> are here by invited to collect tender document from Islamic Relief Garowe Office</w:t>
      </w:r>
      <w:r w:rsidR="009D0A4E" w:rsidRPr="004F7C56">
        <w:rPr>
          <w:rFonts w:ascii="Tahoma" w:eastAsia="Times New Roman" w:hAnsi="Tahoma" w:cs="Tahoma"/>
          <w:szCs w:val="24"/>
        </w:rPr>
        <w:t xml:space="preserve"> at the above address.</w:t>
      </w:r>
    </w:p>
    <w:p w14:paraId="22C89BC3" w14:textId="77777777" w:rsidR="00BF542E" w:rsidRPr="00FB28E2" w:rsidRDefault="00BF542E" w:rsidP="00FA20E2">
      <w:pPr>
        <w:spacing w:after="0" w:line="240" w:lineRule="auto"/>
        <w:jc w:val="both"/>
        <w:rPr>
          <w:rFonts w:ascii="Tahoma" w:hAnsi="Tahoma" w:cs="Tahoma"/>
          <w:b/>
          <w:color w:val="000000" w:themeColor="text1"/>
          <w:szCs w:val="24"/>
          <w:u w:val="single"/>
        </w:rPr>
      </w:pPr>
      <w:r w:rsidRPr="00FB28E2">
        <w:rPr>
          <w:rFonts w:ascii="Tahoma" w:hAnsi="Tahoma" w:cs="Tahoma"/>
          <w:b/>
          <w:color w:val="000000" w:themeColor="text1"/>
          <w:szCs w:val="24"/>
          <w:u w:val="single"/>
        </w:rPr>
        <w:t>Requirements for Tender Documents</w:t>
      </w:r>
    </w:p>
    <w:p w14:paraId="050C47E8" w14:textId="77777777" w:rsidR="00BF542E" w:rsidRPr="00731161" w:rsidRDefault="00BF542E" w:rsidP="00FA20E2">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4A8F910C"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proofErr w:type="spellStart"/>
      <w:r w:rsidR="0070525A">
        <w:rPr>
          <w:rFonts w:ascii="Tahoma" w:hAnsi="Tahoma" w:cs="Tahoma"/>
          <w:b/>
          <w:i/>
          <w:iCs/>
        </w:rPr>
        <w:t>Abaarey</w:t>
      </w:r>
      <w:proofErr w:type="spellEnd"/>
      <w:r w:rsidR="009C1B73">
        <w:rPr>
          <w:rFonts w:ascii="Tahoma" w:hAnsi="Tahoma" w:cs="Tahoma"/>
          <w:b/>
          <w:i/>
          <w:iCs/>
        </w:rPr>
        <w:t xml:space="preserve">, </w:t>
      </w:r>
      <w:r w:rsidR="0070525A">
        <w:rPr>
          <w:rFonts w:ascii="Tahoma" w:hAnsi="Tahoma" w:cs="Tahoma"/>
          <w:b/>
          <w:i/>
          <w:iCs/>
        </w:rPr>
        <w:t>Garowe</w:t>
      </w:r>
      <w:r w:rsidR="009C1B73">
        <w:rPr>
          <w:rFonts w:ascii="Tahoma" w:hAnsi="Tahoma" w:cs="Tahoma"/>
          <w:b/>
          <w:i/>
          <w:iCs/>
        </w:rPr>
        <w:t xml:space="preserve"> district – </w:t>
      </w:r>
      <w:r w:rsidR="0070525A">
        <w:rPr>
          <w:rFonts w:ascii="Tahoma" w:hAnsi="Tahoma" w:cs="Tahoma"/>
          <w:b/>
          <w:i/>
          <w:iCs/>
        </w:rPr>
        <w:t xml:space="preserve">Nugal </w:t>
      </w:r>
      <w:r w:rsidR="009C1B73">
        <w:rPr>
          <w:rFonts w:ascii="Tahoma" w:hAnsi="Tahoma" w:cs="Tahoma"/>
          <w:b/>
          <w:i/>
          <w:iCs/>
        </w:rPr>
        <w:t>region.</w:t>
      </w:r>
    </w:p>
    <w:p w14:paraId="2F5BA8D2" w14:textId="70698F2C" w:rsidR="00BF542E" w:rsidRPr="00ED6A3D" w:rsidRDefault="00BF542E" w:rsidP="00FA20E2">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5F62BD83"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lastRenderedPageBreak/>
        <w:t>Company Profile with detailed physically verifiable contact address</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5%.</w:t>
      </w:r>
    </w:p>
    <w:p w14:paraId="3CE9BD1B" w14:textId="5921CF51"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2</w:t>
      </w:r>
      <w:r w:rsidR="00800E4B">
        <w:rPr>
          <w:rFonts w:cstheme="minorHAnsi"/>
          <w:b/>
          <w:bCs/>
          <w:color w:val="000000" w:themeColor="text1"/>
        </w:rPr>
        <w:t>5</w:t>
      </w:r>
      <w:r w:rsidR="00C91A74" w:rsidRPr="00920006">
        <w:rPr>
          <w:rFonts w:cstheme="minorHAnsi"/>
          <w:b/>
          <w:bCs/>
          <w:color w:val="000000" w:themeColor="text1"/>
        </w:rPr>
        <w:t>%).</w:t>
      </w:r>
    </w:p>
    <w:p w14:paraId="6E088521" w14:textId="269094F4"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Valid Commercial License from the Ministry of Commerce</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4C6001">
        <w:rPr>
          <w:rFonts w:cstheme="minorHAnsi"/>
          <w:b/>
          <w:bCs/>
          <w:color w:val="000000" w:themeColor="text1"/>
        </w:rPr>
        <w:t>1</w:t>
      </w:r>
      <w:r w:rsidR="00C91A74" w:rsidRPr="00920006">
        <w:rPr>
          <w:rFonts w:cstheme="minorHAnsi"/>
          <w:b/>
          <w:bCs/>
          <w:color w:val="000000" w:themeColor="text1"/>
        </w:rPr>
        <w:t>%).</w:t>
      </w:r>
      <w:r w:rsidR="00C91A74">
        <w:rPr>
          <w:rFonts w:cstheme="minorHAnsi"/>
          <w:b/>
          <w:bCs/>
          <w:color w:val="000000" w:themeColor="text1"/>
        </w:rPr>
        <w:t xml:space="preserve"> </w:t>
      </w:r>
    </w:p>
    <w:p w14:paraId="57E83866" w14:textId="67E92223" w:rsidR="00BF542E" w:rsidRPr="00BE235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(this carries an evaluation mark of 1%).</w:t>
      </w:r>
    </w:p>
    <w:p w14:paraId="3E56EF51" w14:textId="575AD723" w:rsidR="00BE2353" w:rsidRPr="00BE2353" w:rsidRDefault="00BE2353" w:rsidP="00BE2353">
      <w:pPr>
        <w:pStyle w:val="NoSpacing"/>
        <w:numPr>
          <w:ilvl w:val="0"/>
          <w:numId w:val="4"/>
        </w:numPr>
        <w:spacing w:line="276" w:lineRule="auto"/>
        <w:rPr>
          <w:rFonts w:ascii="Tahoma" w:hAnsi="Tahoma" w:cs="Tahoma"/>
          <w:b/>
          <w:bCs/>
          <w:color w:val="000000" w:themeColor="text1"/>
        </w:rPr>
      </w:pPr>
      <w:r w:rsidRPr="00BE2353">
        <w:rPr>
          <w:rFonts w:ascii="Tahoma" w:hAnsi="Tahoma" w:cs="Tahoma"/>
          <w:color w:val="000000" w:themeColor="text1"/>
        </w:rPr>
        <w:t xml:space="preserve">Valid Registration from Puntland Water </w:t>
      </w:r>
      <w:r w:rsidR="007D05BF">
        <w:rPr>
          <w:rFonts w:ascii="Tahoma" w:hAnsi="Tahoma" w:cs="Tahoma"/>
          <w:color w:val="000000" w:themeColor="text1"/>
        </w:rPr>
        <w:t xml:space="preserve">Development </w:t>
      </w:r>
      <w:r w:rsidRPr="00BE2353">
        <w:rPr>
          <w:rFonts w:ascii="Tahoma" w:hAnsi="Tahoma" w:cs="Tahoma"/>
          <w:color w:val="000000" w:themeColor="text1"/>
        </w:rPr>
        <w:t xml:space="preserve">Agency – PWDA - </w:t>
      </w:r>
      <w:r w:rsidRPr="00B16A58">
        <w:rPr>
          <w:rFonts w:cstheme="minorHAnsi"/>
          <w:b/>
          <w:bCs/>
          <w:color w:val="000000" w:themeColor="text1"/>
        </w:rPr>
        <w:t>(this carries an evaluation mark of 1%)</w:t>
      </w:r>
    </w:p>
    <w:p w14:paraId="02C8932D" w14:textId="70F9C206"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1%).</w:t>
      </w:r>
    </w:p>
    <w:p w14:paraId="63C2CAF6" w14:textId="523327FF"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w:t>
      </w:r>
      <w:r w:rsidR="0020402C" w:rsidRPr="0020402C">
        <w:rPr>
          <w:rFonts w:cstheme="minorHAnsi"/>
          <w:i/>
          <w:iCs/>
          <w:color w:val="000000" w:themeColor="text1"/>
        </w:rPr>
        <w:t xml:space="preserve"> </w:t>
      </w:r>
      <w:r w:rsidR="0020402C" w:rsidRPr="00830D32">
        <w:rPr>
          <w:rFonts w:cstheme="minorHAnsi"/>
          <w:i/>
          <w:iCs/>
          <w:color w:val="000000" w:themeColor="text1"/>
        </w:rPr>
        <w:t>the</w:t>
      </w:r>
      <w:r w:rsidR="0020402C" w:rsidRPr="00830D32">
        <w:rPr>
          <w:rFonts w:cstheme="minorHAnsi"/>
          <w:i/>
          <w:iCs/>
          <w:color w:val="000000" w:themeColor="text1"/>
        </w:rPr>
        <w:t xml:space="preserve"> tax compliance should be issued as recent as the tender advert live period and the description of the applying tender should be clearly indicated on the form</w:t>
      </w:r>
      <w:r w:rsidR="00C91A74">
        <w:rPr>
          <w:rFonts w:ascii="Tahoma" w:hAnsi="Tahoma" w:cs="Tahoma"/>
          <w:color w:val="000000" w:themeColor="text1"/>
        </w:rPr>
        <w:t xml:space="preserve"> </w:t>
      </w:r>
      <w:r w:rsidR="00C91A74" w:rsidRPr="00920006">
        <w:rPr>
          <w:rFonts w:cstheme="minorHAnsi"/>
          <w:b/>
          <w:bCs/>
          <w:color w:val="000000" w:themeColor="text1"/>
        </w:rPr>
        <w:t>(this carries an evaluation mark of 1%).</w:t>
      </w:r>
      <w:r w:rsidR="00C91A74">
        <w:rPr>
          <w:rFonts w:cstheme="minorHAnsi"/>
          <w:b/>
          <w:bCs/>
          <w:color w:val="000000" w:themeColor="text1"/>
        </w:rPr>
        <w:t xml:space="preserve"> </w:t>
      </w:r>
    </w:p>
    <w:p w14:paraId="42F12041" w14:textId="656FFAB1" w:rsidR="00BF542E" w:rsidRPr="00C91A74" w:rsidRDefault="00BF542E" w:rsidP="00FA20E2">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Evidence of Past Experience in a similar/relevant work (</w:t>
      </w:r>
      <w:r w:rsidR="008E1B12">
        <w:rPr>
          <w:rFonts w:ascii="Tahoma" w:hAnsi="Tahoma" w:cs="Tahoma"/>
          <w:color w:val="000000" w:themeColor="text1"/>
        </w:rPr>
        <w:t>borehole drilling contracts</w:t>
      </w:r>
      <w:r w:rsidRPr="00ED6A3D">
        <w:rPr>
          <w:rFonts w:ascii="Tahoma" w:hAnsi="Tahoma" w:cs="Tahoma"/>
          <w:color w:val="000000" w:themeColor="text1"/>
        </w:rPr>
        <w:t>)</w:t>
      </w:r>
      <w:r w:rsidR="00E02304">
        <w:rPr>
          <w:rFonts w:ascii="Tahoma" w:hAnsi="Tahoma" w:cs="Tahoma"/>
          <w:color w:val="000000" w:themeColor="text1"/>
        </w:rPr>
        <w:t xml:space="preserve"> </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7C4429">
        <w:rPr>
          <w:rFonts w:cstheme="minorHAnsi"/>
          <w:b/>
          <w:bCs/>
          <w:color w:val="000000" w:themeColor="text1"/>
        </w:rPr>
        <w:t>25</w:t>
      </w:r>
      <w:r w:rsidR="00C91A74" w:rsidRPr="00920006">
        <w:rPr>
          <w:rFonts w:cstheme="minorHAnsi"/>
          <w:b/>
          <w:bCs/>
          <w:color w:val="000000" w:themeColor="text1"/>
        </w:rPr>
        <w:t>%).</w:t>
      </w:r>
    </w:p>
    <w:p w14:paraId="11A233A2" w14:textId="5073CDAA" w:rsidR="00C91A74" w:rsidRPr="00C91A74" w:rsidRDefault="00C91A74" w:rsidP="00C91A74">
      <w:pPr>
        <w:pStyle w:val="NoSpacing"/>
        <w:numPr>
          <w:ilvl w:val="0"/>
          <w:numId w:val="4"/>
        </w:numPr>
        <w:rPr>
          <w:rFonts w:cstheme="minorHAnsi"/>
          <w:b/>
          <w:bCs/>
          <w:color w:val="000000" w:themeColor="text1"/>
        </w:rPr>
      </w:pPr>
      <w:r w:rsidRPr="00AB6F30">
        <w:rPr>
          <w:rFonts w:ascii="Tahoma" w:hAnsi="Tahoma" w:cs="Tahoma"/>
          <w:color w:val="000000" w:themeColor="text1"/>
        </w:rPr>
        <w:t>Supplier within the budget-</w:t>
      </w:r>
      <w:r w:rsidRPr="00920006">
        <w:rPr>
          <w:rFonts w:cstheme="minorHAnsi"/>
          <w:color w:val="000000" w:themeColor="text1"/>
        </w:rPr>
        <w:t>(</w:t>
      </w:r>
      <w:r w:rsidRPr="00920006">
        <w:rPr>
          <w:rFonts w:cstheme="minorHAnsi"/>
          <w:b/>
          <w:bCs/>
          <w:color w:val="000000" w:themeColor="text1"/>
        </w:rPr>
        <w:t>this carries an evaluation mark of 40%).</w:t>
      </w:r>
    </w:p>
    <w:p w14:paraId="4B70202E" w14:textId="5CDA0979" w:rsidR="000A510D" w:rsidRPr="008F1CD3" w:rsidRDefault="000A510D" w:rsidP="00FA20E2">
      <w:pPr>
        <w:pStyle w:val="NoSpacing"/>
        <w:numPr>
          <w:ilvl w:val="0"/>
          <w:numId w:val="4"/>
        </w:numPr>
        <w:jc w:val="both"/>
        <w:rPr>
          <w:rFonts w:ascii="Tahoma" w:hAnsi="Tahoma" w:cs="Tahoma"/>
        </w:rPr>
      </w:pPr>
      <w:r w:rsidRPr="008F1CD3">
        <w:rPr>
          <w:rFonts w:ascii="Tahoma" w:hAnsi="Tahoma" w:cs="Tahoma"/>
        </w:rPr>
        <w:t>The interested company should have all drilling machines with all accessories.</w:t>
      </w:r>
    </w:p>
    <w:p w14:paraId="376F22C6" w14:textId="14162320"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D95D282" w14:textId="1072DEC6" w:rsidR="00BF542E" w:rsidRPr="00E90DA8" w:rsidRDefault="00BF542E" w:rsidP="00FA20E2">
      <w:pPr>
        <w:pStyle w:val="ListParagraph"/>
        <w:widowControl w:val="0"/>
        <w:numPr>
          <w:ilvl w:val="0"/>
          <w:numId w:val="4"/>
        </w:numPr>
        <w:tabs>
          <w:tab w:val="left" w:pos="1020"/>
          <w:tab w:val="left" w:pos="1021"/>
        </w:tabs>
        <w:autoSpaceDE w:val="0"/>
        <w:autoSpaceDN w:val="0"/>
        <w:spacing w:before="2" w:after="0" w:line="240" w:lineRule="auto"/>
        <w:ind w:hanging="361"/>
        <w:contextualSpacing w:val="0"/>
        <w:jc w:val="both"/>
        <w:rPr>
          <w:rFonts w:ascii="Tahoma" w:hAnsi="Tahoma" w:cs="Tahoma"/>
          <w:color w:val="212121"/>
        </w:rPr>
      </w:pPr>
      <w:r w:rsidRPr="00ED6A3D">
        <w:rPr>
          <w:rFonts w:ascii="Tahoma" w:hAnsi="Tahoma" w:cs="Tahoma"/>
          <w:color w:val="212121"/>
        </w:rPr>
        <w:t xml:space="preserve">Payments: </w:t>
      </w:r>
      <w:r w:rsidR="008E1B12">
        <w:rPr>
          <w:rFonts w:ascii="Tahoma" w:hAnsi="Tahoma" w:cs="Tahoma"/>
          <w:shd w:val="clear" w:color="auto" w:fill="FFFFFF"/>
        </w:rPr>
        <w:t xml:space="preserve">70% of the contract value will be paid after the completion of </w:t>
      </w:r>
      <w:r w:rsidR="00EC2A76">
        <w:rPr>
          <w:rFonts w:ascii="Tahoma" w:hAnsi="Tahoma" w:cs="Tahoma"/>
          <w:shd w:val="clear" w:color="auto" w:fill="FFFFFF"/>
        </w:rPr>
        <w:t>100</w:t>
      </w:r>
      <w:r w:rsidR="008E1B12">
        <w:rPr>
          <w:rFonts w:ascii="Tahoma" w:hAnsi="Tahoma" w:cs="Tahoma"/>
          <w:shd w:val="clear" w:color="auto" w:fill="FFFFFF"/>
        </w:rPr>
        <w:t xml:space="preserve">% of the work, and 30% of the contract will </w:t>
      </w:r>
      <w:r w:rsidR="00EC2A76">
        <w:rPr>
          <w:rFonts w:ascii="Tahoma" w:hAnsi="Tahoma" w:cs="Tahoma"/>
          <w:shd w:val="clear" w:color="auto" w:fill="FFFFFF"/>
        </w:rPr>
        <w:t>be</w:t>
      </w:r>
      <w:r w:rsidR="008E1B12">
        <w:rPr>
          <w:rFonts w:ascii="Tahoma" w:hAnsi="Tahoma" w:cs="Tahoma"/>
          <w:shd w:val="clear" w:color="auto" w:fill="FFFFFF"/>
        </w:rPr>
        <w:t xml:space="preserve"> retention for three months.</w:t>
      </w:r>
    </w:p>
    <w:p w14:paraId="31034B12" w14:textId="4AD221B7" w:rsidR="00E90DA8" w:rsidRPr="00E90DA8" w:rsidRDefault="00E90DA8" w:rsidP="00E90DA8">
      <w:pPr>
        <w:pStyle w:val="ListParagraph"/>
        <w:numPr>
          <w:ilvl w:val="0"/>
          <w:numId w:val="4"/>
        </w:numPr>
        <w:spacing w:after="0" w:line="240" w:lineRule="auto"/>
        <w:jc w:val="both"/>
        <w:rPr>
          <w:rFonts w:ascii="Tahoma" w:hAnsi="Tahoma" w:cs="Tahoma"/>
          <w:b/>
          <w:i/>
          <w:iCs/>
          <w:sz w:val="20"/>
        </w:rPr>
      </w:pPr>
      <w:r w:rsidRPr="00EA6E0C">
        <w:rPr>
          <w:rFonts w:ascii="Tahoma" w:hAnsi="Tahoma" w:cs="Tahoma"/>
          <w:bCs/>
          <w:sz w:val="20"/>
        </w:rPr>
        <w:t xml:space="preserve">The payment modality will be </w:t>
      </w:r>
      <w:r w:rsidRPr="00EA6E0C">
        <w:rPr>
          <w:rFonts w:ascii="Tahoma" w:hAnsi="Tahoma" w:cs="Tahoma"/>
          <w:b/>
          <w:i/>
          <w:iCs/>
          <w:sz w:val="20"/>
        </w:rPr>
        <w:t>“No Water No Payment”.</w:t>
      </w:r>
    </w:p>
    <w:p w14:paraId="37B99121" w14:textId="6E15A6DC"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Completeness of </w:t>
      </w:r>
      <w:r w:rsidR="00EC2A76" w:rsidRPr="00ED6A3D">
        <w:rPr>
          <w:rFonts w:ascii="Tahoma" w:hAnsi="Tahoma" w:cs="Tahoma"/>
          <w:color w:val="212121"/>
        </w:rPr>
        <w:t>documentation</w:t>
      </w:r>
      <w:r w:rsidRPr="00ED6A3D">
        <w:rPr>
          <w:rFonts w:ascii="Tahoma" w:hAnsi="Tahoma" w:cs="Tahoma"/>
          <w:color w:val="212121"/>
        </w:rPr>
        <w:t>: Partial bids will not be accepted</w:t>
      </w:r>
      <w:r w:rsidR="00914CAF">
        <w:rPr>
          <w:rFonts w:ascii="Tahoma" w:hAnsi="Tahoma" w:cs="Tahoma"/>
          <w:color w:val="212121"/>
        </w:rPr>
        <w:t>.</w:t>
      </w:r>
    </w:p>
    <w:p w14:paraId="650178E6"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46895212" w:rsidR="00BF542E" w:rsidRPr="00ED6A3D" w:rsidRDefault="00BF542E" w:rsidP="00FA20E2">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 Only responsive bidders to the technical specifications of the bid will be evaluated</w:t>
      </w:r>
      <w:r w:rsidR="00914CAF">
        <w:rPr>
          <w:rFonts w:ascii="Tahoma" w:hAnsi="Tahoma" w:cs="Tahoma"/>
          <w:color w:val="212121"/>
        </w:rPr>
        <w:t>.</w:t>
      </w:r>
    </w:p>
    <w:p w14:paraId="19461739" w14:textId="0B56463F" w:rsidR="00BF542E" w:rsidRDefault="00BF542E" w:rsidP="00FA20E2">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 xml:space="preserve">PO/Contract will be awarded to lowest acceptable </w:t>
      </w:r>
      <w:proofErr w:type="gramStart"/>
      <w:r w:rsidRPr="00ED6A3D">
        <w:rPr>
          <w:rFonts w:ascii="Tahoma" w:hAnsi="Tahoma" w:cs="Tahoma"/>
          <w:color w:val="212121"/>
        </w:rPr>
        <w:t>priced</w:t>
      </w:r>
      <w:proofErr w:type="gramEnd"/>
      <w:r w:rsidRPr="00ED6A3D">
        <w:rPr>
          <w:rFonts w:ascii="Tahoma" w:hAnsi="Tahoma" w:cs="Tahoma"/>
          <w:color w:val="212121"/>
        </w:rPr>
        <w:t xml:space="preserve"> technically qualified bidder. The successful bidder will sign a Contract (Purchase Order) as per the Islamic Relief Somalia General Conditions of Contract for Procurement of Goods or Services.</w:t>
      </w:r>
    </w:p>
    <w:p w14:paraId="07A09D6E" w14:textId="77777777" w:rsidR="008E1141" w:rsidRPr="00555281" w:rsidRDefault="008E1141" w:rsidP="00FA20E2">
      <w:pPr>
        <w:pStyle w:val="ListParagraph"/>
        <w:numPr>
          <w:ilvl w:val="0"/>
          <w:numId w:val="5"/>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37C43704" w14:textId="77777777" w:rsidR="008E1141" w:rsidRPr="00555281" w:rsidRDefault="008E1141" w:rsidP="00FA20E2">
      <w:pPr>
        <w:tabs>
          <w:tab w:val="left" w:pos="441"/>
        </w:tabs>
        <w:spacing w:line="240" w:lineRule="auto"/>
        <w:ind w:left="360"/>
        <w:jc w:val="both"/>
        <w:rPr>
          <w:rFonts w:ascii="Tahoma" w:hAnsi="Tahoma" w:cs="Tahoma"/>
          <w:color w:val="222222"/>
        </w:rPr>
      </w:pPr>
      <w:r w:rsidRPr="00555281">
        <w:rPr>
          <w:rFonts w:ascii="Tahoma" w:hAnsi="Tahoma" w:cs="Tahoma"/>
        </w:rPr>
        <w:t xml:space="preserve">The supplier must not participate in any modern slavery which </w:t>
      </w:r>
      <w:proofErr w:type="gramStart"/>
      <w:r w:rsidRPr="00555281">
        <w:rPr>
          <w:rFonts w:ascii="Tahoma" w:hAnsi="Tahoma" w:cs="Tahoma"/>
        </w:rPr>
        <w:t>are</w:t>
      </w:r>
      <w:proofErr w:type="gramEnd"/>
      <w:r w:rsidRPr="00555281">
        <w:rPr>
          <w:rFonts w:ascii="Tahoma" w:hAnsi="Tahoma" w:cs="Tahoma"/>
        </w:rPr>
        <w:t xml:space="preserve"> or part of the following: -</w:t>
      </w:r>
    </w:p>
    <w:p w14:paraId="7D7F54D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proofErr w:type="spellStart"/>
      <w:r w:rsidRPr="00555281">
        <w:rPr>
          <w:rFonts w:ascii="Tahoma" w:hAnsi="Tahoma" w:cs="Tahoma"/>
          <w:b/>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18E5B0E4"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proofErr w:type="gramStart"/>
      <w:r w:rsidRPr="00555281">
        <w:rPr>
          <w:rFonts w:ascii="Tahoma" w:hAnsi="Tahoma" w:cs="Tahoma"/>
          <w:color w:val="231F20"/>
          <w:spacing w:val="-1"/>
        </w:rPr>
        <w:t>losing</w:t>
      </w:r>
      <w:proofErr w:type="gramEnd"/>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3EBFE216"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proofErr w:type="gramStart"/>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proofErr w:type="gramEnd"/>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proofErr w:type="spellStart"/>
      <w:r w:rsidRPr="00555281">
        <w:rPr>
          <w:rFonts w:ascii="Tahoma" w:hAnsi="Tahoma" w:cs="Tahoma"/>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625135DD"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608C514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0215E8A8"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lastRenderedPageBreak/>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1D8B37CB"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proofErr w:type="gramStart"/>
      <w:r w:rsidRPr="00555281">
        <w:rPr>
          <w:rFonts w:ascii="Tahoma" w:hAnsi="Tahoma" w:cs="Tahoma"/>
          <w:b/>
        </w:rPr>
        <w:t>Safe-guarding</w:t>
      </w:r>
      <w:proofErr w:type="gramEnd"/>
    </w:p>
    <w:p w14:paraId="00E83A86"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 xml:space="preserve">impartiality, neutrality, and independence, and </w:t>
      </w:r>
      <w:proofErr w:type="gramStart"/>
      <w:r w:rsidRPr="00555281">
        <w:rPr>
          <w:rFonts w:ascii="Tahoma" w:hAnsi="Tahoma" w:cs="Tahoma"/>
        </w:rPr>
        <w:t>to ensure</w:t>
      </w:r>
      <w:proofErr w:type="gramEnd"/>
      <w:r w:rsidRPr="00555281">
        <w:rPr>
          <w:rFonts w:ascii="Tahoma" w:hAnsi="Tahoma" w:cs="Tahoma"/>
        </w:rPr>
        <w:t xml:space="preserv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6819CDA4"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cause or contribute to any 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delivered in a manner that respects the dignity, safety, and preferences of the beneficiaries and the</w:t>
      </w:r>
      <w:r w:rsidRPr="00555281">
        <w:rPr>
          <w:rFonts w:ascii="Tahoma" w:hAnsi="Tahoma" w:cs="Tahoma"/>
          <w:spacing w:val="-47"/>
        </w:rPr>
        <w:t xml:space="preserve"> </w:t>
      </w:r>
      <w:r w:rsidRPr="00555281">
        <w:rPr>
          <w:rFonts w:ascii="Tahoma" w:hAnsi="Tahoma" w:cs="Tahoma"/>
        </w:rPr>
        <w:t>communities.</w:t>
      </w:r>
    </w:p>
    <w:p w14:paraId="40F2F7CD"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 xml:space="preserve">this </w:t>
      </w:r>
      <w:proofErr w:type="gramStart"/>
      <w:r w:rsidRPr="00555281">
        <w:rPr>
          <w:rFonts w:ascii="Tahoma" w:hAnsi="Tahoma" w:cs="Tahoma"/>
        </w:rPr>
        <w:t>clause,</w:t>
      </w:r>
      <w:r w:rsidRPr="00555281">
        <w:rPr>
          <w:rFonts w:ascii="Tahoma" w:hAnsi="Tahoma" w:cs="Tahoma"/>
          <w:spacing w:val="1"/>
        </w:rPr>
        <w:t xml:space="preserve"> </w:t>
      </w:r>
      <w:r w:rsidRPr="00555281">
        <w:rPr>
          <w:rFonts w:ascii="Tahoma" w:hAnsi="Tahoma" w:cs="Tahoma"/>
        </w:rPr>
        <w:t>and</w:t>
      </w:r>
      <w:proofErr w:type="gramEnd"/>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44195601"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Child</w:t>
      </w:r>
      <w:r w:rsidRPr="00555281">
        <w:rPr>
          <w:rFonts w:ascii="Tahoma" w:hAnsi="Tahoma" w:cs="Tahoma"/>
          <w:b/>
          <w:spacing w:val="-4"/>
        </w:rPr>
        <w:t xml:space="preserve"> </w:t>
      </w:r>
      <w:r w:rsidRPr="00555281">
        <w:rPr>
          <w:rFonts w:ascii="Tahoma" w:hAnsi="Tahoma" w:cs="Tahoma"/>
          <w:b/>
        </w:rPr>
        <w:t>protection</w:t>
      </w:r>
    </w:p>
    <w:p w14:paraId="1B0538BC"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and to ensure that its goods or services do not expose any child to any form of abuse, 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325E4C01"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5ED76092" w14:textId="43260840" w:rsidR="008E1141" w:rsidRPr="008E114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30F5A420" w14:textId="77777777" w:rsidR="00BF542E" w:rsidRPr="00FA20E2" w:rsidRDefault="00BF542E" w:rsidP="00BF542E">
      <w:pPr>
        <w:spacing w:after="0" w:line="240" w:lineRule="auto"/>
        <w:jc w:val="both"/>
        <w:rPr>
          <w:rFonts w:ascii="Tahoma" w:hAnsi="Tahoma" w:cs="Tahoma"/>
          <w:b/>
          <w:color w:val="FF0000"/>
          <w:sz w:val="20"/>
          <w:u w:val="single"/>
        </w:rPr>
      </w:pPr>
      <w:r>
        <w:rPr>
          <w:rFonts w:ascii="Tahoma" w:hAnsi="Tahoma" w:cs="Tahoma"/>
          <w:b/>
          <w:sz w:val="20"/>
          <w:u w:val="single"/>
        </w:rPr>
        <w:t>Notes:</w:t>
      </w:r>
    </w:p>
    <w:p w14:paraId="465C7018" w14:textId="0FFF3D60" w:rsidR="003600E0" w:rsidRPr="00EA6E0C" w:rsidRDefault="003600E0" w:rsidP="003600E0">
      <w:pPr>
        <w:pStyle w:val="ListParagraph"/>
        <w:numPr>
          <w:ilvl w:val="0"/>
          <w:numId w:val="3"/>
        </w:numPr>
        <w:spacing w:after="0" w:line="240" w:lineRule="auto"/>
        <w:jc w:val="both"/>
        <w:rPr>
          <w:rFonts w:ascii="Tahoma" w:hAnsi="Tahoma" w:cs="Tahoma"/>
          <w:bCs/>
          <w:sz w:val="20"/>
        </w:rPr>
      </w:pPr>
      <w:r w:rsidRPr="00EA6E0C">
        <w:rPr>
          <w:rFonts w:ascii="Tahoma" w:hAnsi="Tahoma" w:cs="Tahoma"/>
          <w:bCs/>
          <w:sz w:val="20"/>
        </w:rPr>
        <w:t xml:space="preserve">The selected company will conduct a detail </w:t>
      </w:r>
      <w:r w:rsidR="00540DEA" w:rsidRPr="00EA6E0C">
        <w:rPr>
          <w:rFonts w:ascii="Tahoma" w:hAnsi="Tahoma" w:cs="Tahoma"/>
          <w:bCs/>
          <w:sz w:val="20"/>
        </w:rPr>
        <w:t>Hydrogeological</w:t>
      </w:r>
      <w:r w:rsidRPr="00EA6E0C">
        <w:rPr>
          <w:rFonts w:ascii="Tahoma" w:hAnsi="Tahoma" w:cs="Tahoma"/>
          <w:bCs/>
          <w:sz w:val="20"/>
        </w:rPr>
        <w:t xml:space="preserve"> and geophysical investigation using ABEM TERRAMETER SAS1000/ SAS5000 or LS2 instrument in </w:t>
      </w:r>
      <w:proofErr w:type="spellStart"/>
      <w:r w:rsidR="008469EE">
        <w:rPr>
          <w:rFonts w:ascii="Tahoma" w:hAnsi="Tahoma" w:cs="Tahoma"/>
          <w:bCs/>
          <w:sz w:val="20"/>
        </w:rPr>
        <w:t>Abaareey</w:t>
      </w:r>
      <w:proofErr w:type="spellEnd"/>
      <w:r w:rsidRPr="00EA6E0C">
        <w:rPr>
          <w:rFonts w:ascii="Tahoma" w:hAnsi="Tahoma" w:cs="Tahoma"/>
          <w:bCs/>
          <w:sz w:val="20"/>
        </w:rPr>
        <w:t xml:space="preserve"> Village to determine </w:t>
      </w:r>
      <w:r w:rsidR="00617C37" w:rsidRPr="00EA6E0C">
        <w:rPr>
          <w:rFonts w:ascii="Tahoma" w:hAnsi="Tahoma" w:cs="Tahoma"/>
          <w:bCs/>
          <w:sz w:val="20"/>
        </w:rPr>
        <w:t>a high</w:t>
      </w:r>
      <w:r w:rsidRPr="00EA6E0C">
        <w:rPr>
          <w:rFonts w:ascii="Tahoma" w:hAnsi="Tahoma" w:cs="Tahoma"/>
          <w:bCs/>
          <w:sz w:val="20"/>
        </w:rPr>
        <w:t xml:space="preserve"> potential site for borehole drilling</w:t>
      </w:r>
    </w:p>
    <w:p w14:paraId="6345196A" w14:textId="77777777" w:rsidR="003600E0" w:rsidRPr="00EA6E0C" w:rsidRDefault="003600E0" w:rsidP="003600E0">
      <w:pPr>
        <w:pStyle w:val="ListParagraph"/>
        <w:numPr>
          <w:ilvl w:val="0"/>
          <w:numId w:val="3"/>
        </w:numPr>
        <w:spacing w:after="0" w:line="240" w:lineRule="auto"/>
        <w:jc w:val="both"/>
        <w:rPr>
          <w:rFonts w:ascii="Tahoma" w:hAnsi="Tahoma" w:cs="Tahoma"/>
          <w:bCs/>
          <w:sz w:val="20"/>
        </w:rPr>
      </w:pPr>
      <w:r w:rsidRPr="00EA6E0C">
        <w:rPr>
          <w:rFonts w:ascii="Tahoma" w:hAnsi="Tahoma" w:cs="Tahoma"/>
          <w:bCs/>
          <w:sz w:val="20"/>
        </w:rPr>
        <w:t>The IRS invites only companies that have rotary drill rig and compressor with good condition.</w:t>
      </w:r>
    </w:p>
    <w:p w14:paraId="6CECF4DC" w14:textId="77777777" w:rsidR="003600E0" w:rsidRPr="00EA6E0C" w:rsidRDefault="003600E0" w:rsidP="003600E0">
      <w:pPr>
        <w:pStyle w:val="ListParagraph"/>
        <w:numPr>
          <w:ilvl w:val="0"/>
          <w:numId w:val="3"/>
        </w:numPr>
        <w:spacing w:after="0" w:line="240" w:lineRule="auto"/>
        <w:jc w:val="both"/>
        <w:rPr>
          <w:rFonts w:ascii="Tahoma" w:hAnsi="Tahoma" w:cs="Tahoma"/>
          <w:b/>
          <w:i/>
          <w:iCs/>
          <w:sz w:val="20"/>
        </w:rPr>
      </w:pPr>
      <w:r w:rsidRPr="00EA6E0C">
        <w:rPr>
          <w:rFonts w:ascii="Tahoma" w:hAnsi="Tahoma" w:cs="Tahoma"/>
          <w:bCs/>
          <w:sz w:val="20"/>
        </w:rPr>
        <w:t xml:space="preserve">The payment modality will be </w:t>
      </w:r>
      <w:r w:rsidRPr="00EA6E0C">
        <w:rPr>
          <w:rFonts w:ascii="Tahoma" w:hAnsi="Tahoma" w:cs="Tahoma"/>
          <w:b/>
          <w:i/>
          <w:iCs/>
          <w:sz w:val="20"/>
        </w:rPr>
        <w:t>“No Water No Payment”.</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0B43EB37"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A047C1">
        <w:rPr>
          <w:rFonts w:ascii="Tahoma" w:hAnsi="Tahoma" w:cs="Tahoma"/>
          <w:b/>
          <w:bCs/>
          <w:sz w:val="20"/>
          <w:highlight w:val="yellow"/>
        </w:rPr>
        <w:t>13</w:t>
      </w:r>
      <w:r w:rsidR="00A047C1" w:rsidRPr="00A047C1">
        <w:rPr>
          <w:rFonts w:ascii="Tahoma" w:hAnsi="Tahoma" w:cs="Tahoma"/>
          <w:b/>
          <w:bCs/>
          <w:sz w:val="20"/>
          <w:highlight w:val="yellow"/>
          <w:vertAlign w:val="superscript"/>
        </w:rPr>
        <w:t>th</w:t>
      </w:r>
      <w:r w:rsidR="00A047C1">
        <w:rPr>
          <w:rFonts w:ascii="Tahoma" w:hAnsi="Tahoma" w:cs="Tahoma"/>
          <w:b/>
          <w:bCs/>
          <w:sz w:val="20"/>
          <w:highlight w:val="yellow"/>
        </w:rPr>
        <w:t xml:space="preserve"> DEC</w:t>
      </w:r>
      <w:r w:rsidR="00F541F0" w:rsidRPr="00411790">
        <w:rPr>
          <w:rFonts w:ascii="Tahoma" w:hAnsi="Tahoma" w:cs="Tahoma"/>
          <w:b/>
          <w:bCs/>
          <w:sz w:val="20"/>
          <w:highlight w:val="yellow"/>
        </w:rPr>
        <w:t xml:space="preserve"> 202</w:t>
      </w:r>
      <w:r w:rsidR="00F43690">
        <w:rPr>
          <w:rFonts w:ascii="Tahoma" w:hAnsi="Tahoma" w:cs="Tahoma"/>
          <w:b/>
          <w:bCs/>
          <w:sz w:val="20"/>
          <w:highlight w:val="yellow"/>
        </w:rPr>
        <w:t>5</w:t>
      </w:r>
      <w:r w:rsidR="00F541F0" w:rsidRPr="00411790">
        <w:rPr>
          <w:rFonts w:ascii="Tahoma" w:hAnsi="Tahoma" w:cs="Tahoma"/>
          <w:b/>
          <w:bCs/>
          <w:sz w:val="20"/>
          <w:highlight w:val="yellow"/>
        </w:rPr>
        <w:t xml:space="preserve"> (0</w:t>
      </w:r>
      <w:r w:rsidR="009D3ED0">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 xml:space="preserve">Along </w:t>
      </w:r>
      <w:proofErr w:type="spellStart"/>
      <w:r w:rsidRPr="001F4570">
        <w:rPr>
          <w:rFonts w:ascii="Tahoma" w:hAnsi="Tahoma" w:cs="Tahoma"/>
          <w:i/>
          <w:iCs/>
          <w:sz w:val="20"/>
          <w:szCs w:val="20"/>
        </w:rPr>
        <w:t>Galkaiyo</w:t>
      </w:r>
      <w:proofErr w:type="spellEnd"/>
      <w:r w:rsidRPr="001F4570">
        <w:rPr>
          <w:rFonts w:ascii="Tahoma" w:hAnsi="Tahoma" w:cs="Tahoma"/>
          <w:i/>
          <w:iCs/>
          <w:sz w:val="20"/>
          <w:szCs w:val="20"/>
        </w:rPr>
        <w:t>-Garowe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9256C" w14:textId="77777777" w:rsidR="004F0D4C" w:rsidRDefault="004F0D4C" w:rsidP="006913DC">
      <w:pPr>
        <w:spacing w:after="0" w:line="240" w:lineRule="auto"/>
      </w:pPr>
      <w:r>
        <w:separator/>
      </w:r>
    </w:p>
  </w:endnote>
  <w:endnote w:type="continuationSeparator" w:id="0">
    <w:p w14:paraId="595578D7" w14:textId="77777777" w:rsidR="004F0D4C" w:rsidRDefault="004F0D4C"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9CEB1" w14:textId="77777777" w:rsidR="004F0D4C" w:rsidRDefault="004F0D4C" w:rsidP="006913DC">
      <w:pPr>
        <w:spacing w:after="0" w:line="240" w:lineRule="auto"/>
      </w:pPr>
      <w:r>
        <w:separator/>
      </w:r>
    </w:p>
  </w:footnote>
  <w:footnote w:type="continuationSeparator" w:id="0">
    <w:p w14:paraId="6680C212" w14:textId="77777777" w:rsidR="004F0D4C" w:rsidRDefault="004F0D4C"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1543894">
    <w:abstractNumId w:val="5"/>
  </w:num>
  <w:num w:numId="2" w16cid:durableId="34694680">
    <w:abstractNumId w:val="3"/>
  </w:num>
  <w:num w:numId="3" w16cid:durableId="773592347">
    <w:abstractNumId w:val="6"/>
  </w:num>
  <w:num w:numId="4" w16cid:durableId="1782186741">
    <w:abstractNumId w:val="1"/>
  </w:num>
  <w:num w:numId="5" w16cid:durableId="1812096933">
    <w:abstractNumId w:val="0"/>
  </w:num>
  <w:num w:numId="6" w16cid:durableId="68386325">
    <w:abstractNumId w:val="2"/>
  </w:num>
  <w:num w:numId="7" w16cid:durableId="10783328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04E1A"/>
    <w:rsid w:val="000267D7"/>
    <w:rsid w:val="00054C1F"/>
    <w:rsid w:val="000551C9"/>
    <w:rsid w:val="000805E5"/>
    <w:rsid w:val="00085FB7"/>
    <w:rsid w:val="00086118"/>
    <w:rsid w:val="000A4895"/>
    <w:rsid w:val="000A510D"/>
    <w:rsid w:val="000C7FCE"/>
    <w:rsid w:val="000F5775"/>
    <w:rsid w:val="001201DB"/>
    <w:rsid w:val="00123833"/>
    <w:rsid w:val="001524FE"/>
    <w:rsid w:val="00160783"/>
    <w:rsid w:val="00175974"/>
    <w:rsid w:val="00192C68"/>
    <w:rsid w:val="001B21A0"/>
    <w:rsid w:val="001B7B5F"/>
    <w:rsid w:val="001C6A92"/>
    <w:rsid w:val="001D6958"/>
    <w:rsid w:val="002012D4"/>
    <w:rsid w:val="0020402C"/>
    <w:rsid w:val="002072B8"/>
    <w:rsid w:val="00226B04"/>
    <w:rsid w:val="002321FC"/>
    <w:rsid w:val="00237B2A"/>
    <w:rsid w:val="002606CC"/>
    <w:rsid w:val="00281745"/>
    <w:rsid w:val="00283807"/>
    <w:rsid w:val="00283BEE"/>
    <w:rsid w:val="00292D98"/>
    <w:rsid w:val="00294865"/>
    <w:rsid w:val="002A31E7"/>
    <w:rsid w:val="002A4DFD"/>
    <w:rsid w:val="002A5DB4"/>
    <w:rsid w:val="002C5959"/>
    <w:rsid w:val="002D05B8"/>
    <w:rsid w:val="00303E82"/>
    <w:rsid w:val="003075F4"/>
    <w:rsid w:val="00307E93"/>
    <w:rsid w:val="003266F3"/>
    <w:rsid w:val="00333C7D"/>
    <w:rsid w:val="0033590C"/>
    <w:rsid w:val="00337AD1"/>
    <w:rsid w:val="00344D12"/>
    <w:rsid w:val="00347662"/>
    <w:rsid w:val="003600E0"/>
    <w:rsid w:val="003632E9"/>
    <w:rsid w:val="00373E95"/>
    <w:rsid w:val="00374B78"/>
    <w:rsid w:val="0037591E"/>
    <w:rsid w:val="00382C91"/>
    <w:rsid w:val="003843A0"/>
    <w:rsid w:val="00386142"/>
    <w:rsid w:val="003A1C47"/>
    <w:rsid w:val="003A1E57"/>
    <w:rsid w:val="003D6624"/>
    <w:rsid w:val="003F65D7"/>
    <w:rsid w:val="00410A2A"/>
    <w:rsid w:val="00411790"/>
    <w:rsid w:val="004162AA"/>
    <w:rsid w:val="0041671B"/>
    <w:rsid w:val="004216E7"/>
    <w:rsid w:val="0042751E"/>
    <w:rsid w:val="00431A37"/>
    <w:rsid w:val="00436997"/>
    <w:rsid w:val="00440D8A"/>
    <w:rsid w:val="0044415F"/>
    <w:rsid w:val="00450AAC"/>
    <w:rsid w:val="00453A9F"/>
    <w:rsid w:val="00465997"/>
    <w:rsid w:val="00475006"/>
    <w:rsid w:val="00476E90"/>
    <w:rsid w:val="0048176E"/>
    <w:rsid w:val="004870FF"/>
    <w:rsid w:val="00490810"/>
    <w:rsid w:val="004B4AF0"/>
    <w:rsid w:val="004B6811"/>
    <w:rsid w:val="004C6001"/>
    <w:rsid w:val="004C600D"/>
    <w:rsid w:val="004D3EAA"/>
    <w:rsid w:val="004F0D4C"/>
    <w:rsid w:val="004F7C56"/>
    <w:rsid w:val="00515960"/>
    <w:rsid w:val="00540DEA"/>
    <w:rsid w:val="005539B8"/>
    <w:rsid w:val="00562CD4"/>
    <w:rsid w:val="0056439B"/>
    <w:rsid w:val="005706F0"/>
    <w:rsid w:val="0057160E"/>
    <w:rsid w:val="005734A9"/>
    <w:rsid w:val="00576B7A"/>
    <w:rsid w:val="005848B8"/>
    <w:rsid w:val="00593CBB"/>
    <w:rsid w:val="0059782B"/>
    <w:rsid w:val="005A5E05"/>
    <w:rsid w:val="005C5AE3"/>
    <w:rsid w:val="005F22F1"/>
    <w:rsid w:val="005F5318"/>
    <w:rsid w:val="006168F5"/>
    <w:rsid w:val="00617C37"/>
    <w:rsid w:val="006457E0"/>
    <w:rsid w:val="00664EC8"/>
    <w:rsid w:val="00667461"/>
    <w:rsid w:val="006743E9"/>
    <w:rsid w:val="006766B9"/>
    <w:rsid w:val="006822B2"/>
    <w:rsid w:val="0069089D"/>
    <w:rsid w:val="006913DC"/>
    <w:rsid w:val="00691DD0"/>
    <w:rsid w:val="0069450D"/>
    <w:rsid w:val="00694BD4"/>
    <w:rsid w:val="006A0BB6"/>
    <w:rsid w:val="006A5045"/>
    <w:rsid w:val="006A5F12"/>
    <w:rsid w:val="006B0BCD"/>
    <w:rsid w:val="006B2F8D"/>
    <w:rsid w:val="006B68E8"/>
    <w:rsid w:val="006C391B"/>
    <w:rsid w:val="006D3E78"/>
    <w:rsid w:val="006E30DA"/>
    <w:rsid w:val="006F3955"/>
    <w:rsid w:val="006F572E"/>
    <w:rsid w:val="0070525A"/>
    <w:rsid w:val="00707D74"/>
    <w:rsid w:val="00712DDC"/>
    <w:rsid w:val="007163F7"/>
    <w:rsid w:val="00717EF3"/>
    <w:rsid w:val="00724AFC"/>
    <w:rsid w:val="0073228A"/>
    <w:rsid w:val="00734202"/>
    <w:rsid w:val="007357C5"/>
    <w:rsid w:val="00736D41"/>
    <w:rsid w:val="007370CB"/>
    <w:rsid w:val="00741544"/>
    <w:rsid w:val="007447A5"/>
    <w:rsid w:val="00752872"/>
    <w:rsid w:val="00773389"/>
    <w:rsid w:val="007961F8"/>
    <w:rsid w:val="007968FC"/>
    <w:rsid w:val="00797669"/>
    <w:rsid w:val="007B047E"/>
    <w:rsid w:val="007B6421"/>
    <w:rsid w:val="007C306B"/>
    <w:rsid w:val="007C4429"/>
    <w:rsid w:val="007D05BF"/>
    <w:rsid w:val="007D174F"/>
    <w:rsid w:val="007D49EE"/>
    <w:rsid w:val="007E0A42"/>
    <w:rsid w:val="007E1C7E"/>
    <w:rsid w:val="007E4D40"/>
    <w:rsid w:val="00800E4B"/>
    <w:rsid w:val="008023DA"/>
    <w:rsid w:val="00807DBB"/>
    <w:rsid w:val="00817EA9"/>
    <w:rsid w:val="00840F5E"/>
    <w:rsid w:val="00841776"/>
    <w:rsid w:val="00841951"/>
    <w:rsid w:val="008467C1"/>
    <w:rsid w:val="008469EE"/>
    <w:rsid w:val="00862E92"/>
    <w:rsid w:val="00865934"/>
    <w:rsid w:val="00877172"/>
    <w:rsid w:val="008B565A"/>
    <w:rsid w:val="008B65AE"/>
    <w:rsid w:val="008E05C2"/>
    <w:rsid w:val="008E1141"/>
    <w:rsid w:val="008E1B12"/>
    <w:rsid w:val="008E1E6E"/>
    <w:rsid w:val="008F1CD3"/>
    <w:rsid w:val="00911F31"/>
    <w:rsid w:val="00914CAF"/>
    <w:rsid w:val="00916801"/>
    <w:rsid w:val="009176D2"/>
    <w:rsid w:val="00923A03"/>
    <w:rsid w:val="00927E02"/>
    <w:rsid w:val="00937EEA"/>
    <w:rsid w:val="00967C7D"/>
    <w:rsid w:val="00977C45"/>
    <w:rsid w:val="0099262F"/>
    <w:rsid w:val="009A77E0"/>
    <w:rsid w:val="009C1B73"/>
    <w:rsid w:val="009D0A4E"/>
    <w:rsid w:val="009D3ED0"/>
    <w:rsid w:val="009D4394"/>
    <w:rsid w:val="009E0C36"/>
    <w:rsid w:val="009E6F02"/>
    <w:rsid w:val="009F5F0C"/>
    <w:rsid w:val="009F70EC"/>
    <w:rsid w:val="00A047C1"/>
    <w:rsid w:val="00A070DE"/>
    <w:rsid w:val="00A07E7B"/>
    <w:rsid w:val="00A2665E"/>
    <w:rsid w:val="00A33832"/>
    <w:rsid w:val="00A37165"/>
    <w:rsid w:val="00A47359"/>
    <w:rsid w:val="00A51DAA"/>
    <w:rsid w:val="00A569B7"/>
    <w:rsid w:val="00A80A8B"/>
    <w:rsid w:val="00A82384"/>
    <w:rsid w:val="00A853FF"/>
    <w:rsid w:val="00A8540A"/>
    <w:rsid w:val="00AC467C"/>
    <w:rsid w:val="00AC7F90"/>
    <w:rsid w:val="00AD0B24"/>
    <w:rsid w:val="00AD1BE7"/>
    <w:rsid w:val="00AD7329"/>
    <w:rsid w:val="00AE033B"/>
    <w:rsid w:val="00B01740"/>
    <w:rsid w:val="00B16A58"/>
    <w:rsid w:val="00B23723"/>
    <w:rsid w:val="00B23B00"/>
    <w:rsid w:val="00B412FF"/>
    <w:rsid w:val="00B47FD1"/>
    <w:rsid w:val="00B90068"/>
    <w:rsid w:val="00B948FF"/>
    <w:rsid w:val="00BB4753"/>
    <w:rsid w:val="00BC1426"/>
    <w:rsid w:val="00BC4D8C"/>
    <w:rsid w:val="00BD1433"/>
    <w:rsid w:val="00BE2353"/>
    <w:rsid w:val="00BF0E37"/>
    <w:rsid w:val="00BF34ED"/>
    <w:rsid w:val="00BF542E"/>
    <w:rsid w:val="00C12AA1"/>
    <w:rsid w:val="00C2359F"/>
    <w:rsid w:val="00C2784D"/>
    <w:rsid w:val="00C37D99"/>
    <w:rsid w:val="00C47568"/>
    <w:rsid w:val="00C50280"/>
    <w:rsid w:val="00C63AE2"/>
    <w:rsid w:val="00C6480C"/>
    <w:rsid w:val="00C661B2"/>
    <w:rsid w:val="00C7388B"/>
    <w:rsid w:val="00C84BBB"/>
    <w:rsid w:val="00C91A74"/>
    <w:rsid w:val="00C94AE5"/>
    <w:rsid w:val="00CA5682"/>
    <w:rsid w:val="00CA7D4B"/>
    <w:rsid w:val="00CB5985"/>
    <w:rsid w:val="00CB6261"/>
    <w:rsid w:val="00CC3111"/>
    <w:rsid w:val="00CD33D6"/>
    <w:rsid w:val="00CE0B50"/>
    <w:rsid w:val="00CE5857"/>
    <w:rsid w:val="00CF3DA1"/>
    <w:rsid w:val="00CF6AD2"/>
    <w:rsid w:val="00CF711A"/>
    <w:rsid w:val="00D12DC2"/>
    <w:rsid w:val="00D214B2"/>
    <w:rsid w:val="00D23859"/>
    <w:rsid w:val="00D24465"/>
    <w:rsid w:val="00D46FDF"/>
    <w:rsid w:val="00D51442"/>
    <w:rsid w:val="00D77762"/>
    <w:rsid w:val="00D80563"/>
    <w:rsid w:val="00DA4CA8"/>
    <w:rsid w:val="00DB03E8"/>
    <w:rsid w:val="00DB1B45"/>
    <w:rsid w:val="00DB6F80"/>
    <w:rsid w:val="00DC568C"/>
    <w:rsid w:val="00DD2E93"/>
    <w:rsid w:val="00DD3632"/>
    <w:rsid w:val="00DE0FA7"/>
    <w:rsid w:val="00E02304"/>
    <w:rsid w:val="00E03275"/>
    <w:rsid w:val="00E05274"/>
    <w:rsid w:val="00E12AAE"/>
    <w:rsid w:val="00E2136F"/>
    <w:rsid w:val="00E21E0C"/>
    <w:rsid w:val="00E35B44"/>
    <w:rsid w:val="00E36538"/>
    <w:rsid w:val="00E424BA"/>
    <w:rsid w:val="00E42F39"/>
    <w:rsid w:val="00E5517B"/>
    <w:rsid w:val="00E81340"/>
    <w:rsid w:val="00E90DA8"/>
    <w:rsid w:val="00E91AD4"/>
    <w:rsid w:val="00E955EE"/>
    <w:rsid w:val="00E97A80"/>
    <w:rsid w:val="00EA6E0C"/>
    <w:rsid w:val="00EC2A76"/>
    <w:rsid w:val="00EC4F15"/>
    <w:rsid w:val="00EE3AB1"/>
    <w:rsid w:val="00EF0E56"/>
    <w:rsid w:val="00EF2A20"/>
    <w:rsid w:val="00F04426"/>
    <w:rsid w:val="00F0600C"/>
    <w:rsid w:val="00F15DB1"/>
    <w:rsid w:val="00F20A34"/>
    <w:rsid w:val="00F229C4"/>
    <w:rsid w:val="00F26D30"/>
    <w:rsid w:val="00F340B1"/>
    <w:rsid w:val="00F43690"/>
    <w:rsid w:val="00F541F0"/>
    <w:rsid w:val="00F61309"/>
    <w:rsid w:val="00F81822"/>
    <w:rsid w:val="00F926BF"/>
    <w:rsid w:val="00F95CAE"/>
    <w:rsid w:val="00FA1621"/>
    <w:rsid w:val="00FA20E2"/>
    <w:rsid w:val="00FB28E2"/>
    <w:rsid w:val="00FB4C09"/>
    <w:rsid w:val="00FC4276"/>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8E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1179</Words>
  <Characters>6722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62</cp:revision>
  <dcterms:created xsi:type="dcterms:W3CDTF">2025-02-06T08:28:00Z</dcterms:created>
  <dcterms:modified xsi:type="dcterms:W3CDTF">2025-11-30T06:35:00Z</dcterms:modified>
</cp:coreProperties>
</file>