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03F21" w14:textId="77777777" w:rsidR="004A1496" w:rsidRPr="00635674" w:rsidRDefault="004A1496" w:rsidP="00FA1865">
      <w:pPr>
        <w:rPr>
          <w:rFonts w:ascii="Book Antiqua" w:hAnsi="Book Antiqua"/>
          <w:sz w:val="20"/>
          <w:szCs w:val="20"/>
          <w:lang w:val="en-US"/>
        </w:rPr>
      </w:pPr>
    </w:p>
    <w:p w14:paraId="3A04B748" w14:textId="64145827" w:rsidR="00FA1865" w:rsidRPr="00635674" w:rsidRDefault="00C4303F" w:rsidP="00FA1865">
      <w:pPr>
        <w:rPr>
          <w:rFonts w:ascii="Book Antiqua" w:hAnsi="Book Antiqua" w:cs="Times New Roman"/>
          <w:b/>
          <w:sz w:val="20"/>
          <w:szCs w:val="20"/>
          <w:u w:val="single"/>
          <w:lang w:val="en-US"/>
        </w:rPr>
      </w:pPr>
      <w:r w:rsidRPr="00635674">
        <w:rPr>
          <w:rFonts w:ascii="Book Antiqua" w:hAnsi="Book Antiqua"/>
          <w:b/>
          <w:sz w:val="20"/>
          <w:szCs w:val="20"/>
          <w:lang w:val="en-US"/>
        </w:rPr>
        <w:t xml:space="preserve"> </w:t>
      </w:r>
      <w:r w:rsidR="00385A32" w:rsidRPr="00635674">
        <w:rPr>
          <w:rFonts w:ascii="Book Antiqua" w:hAnsi="Book Antiqua"/>
          <w:b/>
          <w:sz w:val="20"/>
          <w:szCs w:val="20"/>
          <w:lang w:val="en-US"/>
        </w:rPr>
        <w:t xml:space="preserve">               </w:t>
      </w:r>
      <w:r w:rsidR="00647B5B" w:rsidRPr="00635674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NORWEGIAN CHURCH AID – PUNTLAND (GAROWE OFFICE)</w:t>
      </w:r>
    </w:p>
    <w:p w14:paraId="336671C2" w14:textId="77EC9319" w:rsidR="00FA1865" w:rsidRPr="00635674" w:rsidRDefault="005A7C9E" w:rsidP="00FA1865">
      <w:pPr>
        <w:rPr>
          <w:rFonts w:ascii="Book Antiqua" w:hAnsi="Book Antiqua" w:cs="Times New Roman"/>
          <w:sz w:val="20"/>
          <w:szCs w:val="20"/>
          <w:u w:val="single"/>
          <w:lang w:val="en-US"/>
        </w:rPr>
      </w:pPr>
      <w:r w:rsidRPr="00635674">
        <w:rPr>
          <w:rFonts w:ascii="Book Antiqua" w:hAnsi="Book Antiqua" w:cs="Times New Roman"/>
          <w:sz w:val="20"/>
          <w:szCs w:val="20"/>
          <w:lang w:val="en-US"/>
        </w:rPr>
        <w:t xml:space="preserve"> </w:t>
      </w:r>
      <w:r w:rsidR="00385A32" w:rsidRPr="00635674">
        <w:rPr>
          <w:rFonts w:ascii="Book Antiqua" w:hAnsi="Book Antiqua" w:cs="Times New Roman"/>
          <w:sz w:val="20"/>
          <w:szCs w:val="20"/>
          <w:lang w:val="en-US"/>
        </w:rPr>
        <w:t xml:space="preserve">                     </w:t>
      </w:r>
      <w:r w:rsidR="001D487E" w:rsidRPr="00635674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ANNUAL ADVERTISEMENT OF BU</w:t>
      </w:r>
      <w:r w:rsidR="009F21C2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SI</w:t>
      </w:r>
      <w:r w:rsidR="001D487E" w:rsidRPr="00635674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 xml:space="preserve">NESS OPPORTUNITIES </w:t>
      </w:r>
      <w:r w:rsidR="00385A32" w:rsidRPr="00635674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(YEAR 20</w:t>
      </w:r>
      <w:r w:rsidR="00A139C1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 xml:space="preserve">25 -2026 </w:t>
      </w:r>
    </w:p>
    <w:p w14:paraId="18459C66" w14:textId="06E0F55A" w:rsidR="00835774" w:rsidRPr="00635674" w:rsidRDefault="00835774" w:rsidP="00E24BC7">
      <w:pPr>
        <w:spacing w:line="276" w:lineRule="auto"/>
        <w:jc w:val="both"/>
        <w:rPr>
          <w:rFonts w:ascii="Book Antiqua" w:hAnsi="Book Antiqua" w:cs="Calibri"/>
          <w:sz w:val="20"/>
          <w:szCs w:val="20"/>
          <w:lang w:val="en-US"/>
        </w:rPr>
      </w:pP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Norwegian Church Aid (NCA) is an International Non-governmental Organization that works </w:t>
      </w:r>
      <w:r w:rsidR="00DB1A98">
        <w:rPr>
          <w:rFonts w:ascii="Book Antiqua" w:hAnsi="Book Antiqua" w:cs="Calibri"/>
          <w:sz w:val="20"/>
          <w:szCs w:val="20"/>
          <w:lang w:val="en-US"/>
        </w:rPr>
        <w:t>to attain and fully realize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people’s basic rights through empowerment, development of local institutions</w:t>
      </w:r>
      <w:r w:rsidR="00DB1A98">
        <w:rPr>
          <w:rFonts w:ascii="Book Antiqua" w:hAnsi="Book Antiqua" w:cs="Calibri"/>
          <w:sz w:val="20"/>
          <w:szCs w:val="20"/>
          <w:lang w:val="en-US"/>
        </w:rPr>
        <w:t>,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and provision of humanitarian assistance. NCA became active in Puntland State following the 2004 Tsunami </w:t>
      </w:r>
      <w:r w:rsidR="00DB1A98">
        <w:rPr>
          <w:rFonts w:ascii="Book Antiqua" w:hAnsi="Book Antiqua" w:cs="Calibri"/>
          <w:sz w:val="20"/>
          <w:szCs w:val="20"/>
          <w:lang w:val="en-US"/>
        </w:rPr>
        <w:t xml:space="preserve">and 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currently implements </w:t>
      </w:r>
      <w:r w:rsidR="00DB1A98">
        <w:rPr>
          <w:rFonts w:ascii="Book Antiqua" w:hAnsi="Book Antiqua" w:cs="Calibri"/>
          <w:sz w:val="20"/>
          <w:szCs w:val="20"/>
          <w:lang w:val="en-US"/>
        </w:rPr>
        <w:t>programs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in WASH, Economic Empowerment, Education and </w:t>
      </w:r>
      <w:r w:rsidR="00DB1A98">
        <w:rPr>
          <w:rFonts w:ascii="Book Antiqua" w:hAnsi="Book Antiqua" w:cs="Calibri"/>
          <w:sz w:val="20"/>
          <w:szCs w:val="20"/>
          <w:lang w:val="en-US"/>
        </w:rPr>
        <w:t>Gender-Based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Violence</w:t>
      </w:r>
      <w:r w:rsidR="00DB1A98">
        <w:rPr>
          <w:rFonts w:ascii="Book Antiqua" w:hAnsi="Book Antiqua" w:cs="Calibri"/>
          <w:sz w:val="20"/>
          <w:szCs w:val="20"/>
          <w:lang w:val="en-US"/>
        </w:rPr>
        <w:t>, and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humanitarian assistance. NCA has established an office in Garowe, Puntland. </w:t>
      </w:r>
    </w:p>
    <w:p w14:paraId="7D5E4491" w14:textId="4B4DE898" w:rsidR="001D487E" w:rsidRPr="00635674" w:rsidRDefault="001D487E" w:rsidP="001D487E">
      <w:pPr>
        <w:spacing w:line="276" w:lineRule="auto"/>
        <w:jc w:val="both"/>
        <w:rPr>
          <w:rFonts w:ascii="Book Antiqua" w:hAnsi="Book Antiqua" w:cs="Calibri"/>
          <w:sz w:val="20"/>
          <w:szCs w:val="20"/>
          <w:lang w:val="en-US"/>
        </w:rPr>
      </w:pP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NCA has been operating in Somalia since </w:t>
      </w:r>
      <w:r w:rsidR="00C62CE2" w:rsidRPr="00635674">
        <w:rPr>
          <w:rFonts w:ascii="Book Antiqua" w:hAnsi="Book Antiqua" w:cs="Calibri"/>
          <w:sz w:val="20"/>
          <w:szCs w:val="20"/>
          <w:lang w:val="en-US"/>
        </w:rPr>
        <w:t>2004</w:t>
      </w:r>
      <w:r w:rsidRPr="00635674">
        <w:rPr>
          <w:rFonts w:ascii="Book Antiqua" w:hAnsi="Book Antiqua" w:cs="Calibri"/>
          <w:sz w:val="20"/>
          <w:szCs w:val="20"/>
          <w:lang w:val="en-US"/>
        </w:rPr>
        <w:t>. NCA Somalia’s country strategy 202</w:t>
      </w:r>
      <w:r w:rsidR="00EB6857">
        <w:rPr>
          <w:rFonts w:ascii="Book Antiqua" w:hAnsi="Book Antiqua" w:cs="Calibri"/>
          <w:sz w:val="20"/>
          <w:szCs w:val="20"/>
          <w:lang w:val="en-US"/>
        </w:rPr>
        <w:t>5</w:t>
      </w:r>
      <w:r w:rsidRPr="00635674">
        <w:rPr>
          <w:rFonts w:ascii="Book Antiqua" w:hAnsi="Book Antiqua" w:cs="Calibri"/>
          <w:sz w:val="20"/>
          <w:szCs w:val="20"/>
          <w:lang w:val="en-US"/>
        </w:rPr>
        <w:t>-202</w:t>
      </w:r>
      <w:r w:rsidR="00EB6857">
        <w:rPr>
          <w:rFonts w:ascii="Book Antiqua" w:hAnsi="Book Antiqua" w:cs="Calibri"/>
          <w:sz w:val="20"/>
          <w:szCs w:val="20"/>
          <w:lang w:val="en-US"/>
        </w:rPr>
        <w:t>9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covers five thematic areas: Climate Resilient Water, Sanitation and Hygiene (CRWASH), Gender Based Violence (GBV), Peace Building, Climate Economic Empowerment</w:t>
      </w:r>
      <w:r w:rsidR="00EB6857">
        <w:rPr>
          <w:rFonts w:ascii="Book Antiqua" w:hAnsi="Book Antiqua" w:cs="Calibri"/>
          <w:sz w:val="20"/>
          <w:szCs w:val="20"/>
          <w:lang w:val="en-US"/>
        </w:rPr>
        <w:t>@ food security</w:t>
      </w:r>
      <w:r w:rsidR="00DB1A98">
        <w:rPr>
          <w:rFonts w:ascii="Book Antiqua" w:hAnsi="Book Antiqua" w:cs="Calibri"/>
          <w:sz w:val="20"/>
          <w:szCs w:val="20"/>
          <w:lang w:val="en-US"/>
        </w:rPr>
        <w:t>,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and Education for Sustainable Development (PB). </w:t>
      </w:r>
    </w:p>
    <w:p w14:paraId="2479624B" w14:textId="2B8836B3" w:rsidR="001D487E" w:rsidRPr="00635674" w:rsidRDefault="001D487E" w:rsidP="00E24BC7">
      <w:pPr>
        <w:spacing w:line="276" w:lineRule="auto"/>
        <w:jc w:val="both"/>
        <w:rPr>
          <w:rFonts w:ascii="Book Antiqua" w:hAnsi="Book Antiqua" w:cs="Calibri"/>
          <w:sz w:val="20"/>
          <w:szCs w:val="20"/>
          <w:lang w:val="en-US"/>
        </w:rPr>
      </w:pP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NCA Puntland </w:t>
      </w:r>
      <w:r w:rsidR="00F47213" w:rsidRPr="00635674">
        <w:rPr>
          <w:rFonts w:ascii="Book Antiqua" w:hAnsi="Book Antiqua" w:cs="Calibri"/>
          <w:sz w:val="20"/>
          <w:szCs w:val="20"/>
          <w:lang w:val="en-US"/>
        </w:rPr>
        <w:t>invites interested suppliers, that can deliver the items</w:t>
      </w:r>
      <w:r w:rsidR="00C761A4">
        <w:rPr>
          <w:rFonts w:ascii="Book Antiqua" w:hAnsi="Book Antiqua" w:cs="Calibri"/>
          <w:sz w:val="20"/>
          <w:szCs w:val="20"/>
          <w:lang w:val="en-US"/>
        </w:rPr>
        <w:t xml:space="preserve"> </w:t>
      </w:r>
      <w:r w:rsidR="00F47213" w:rsidRPr="00635674">
        <w:rPr>
          <w:rFonts w:ascii="Book Antiqua" w:hAnsi="Book Antiqua" w:cs="Calibri"/>
          <w:sz w:val="20"/>
          <w:szCs w:val="20"/>
          <w:lang w:val="en-US"/>
        </w:rPr>
        <w:t xml:space="preserve">NCA is looking to procure, to express their interest 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in the </w:t>
      </w:r>
      <w:r w:rsidR="00DB1A98">
        <w:rPr>
          <w:rFonts w:ascii="Book Antiqua" w:hAnsi="Book Antiqua" w:cs="Calibri"/>
          <w:sz w:val="20"/>
          <w:szCs w:val="20"/>
          <w:lang w:val="en-US"/>
        </w:rPr>
        <w:t>under-listed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categories for the period </w:t>
      </w:r>
      <w:r w:rsidR="00561469" w:rsidRPr="00635674">
        <w:rPr>
          <w:rFonts w:ascii="Book Antiqua" w:hAnsi="Book Antiqua" w:cs="Calibri"/>
          <w:sz w:val="20"/>
          <w:szCs w:val="20"/>
          <w:lang w:val="en-US"/>
        </w:rPr>
        <w:t>from January</w:t>
      </w:r>
      <w:r w:rsidR="008C5D30" w:rsidRPr="00635674">
        <w:rPr>
          <w:rFonts w:ascii="Book Antiqua" w:hAnsi="Book Antiqua" w:cs="Calibri"/>
          <w:sz w:val="20"/>
          <w:szCs w:val="20"/>
          <w:lang w:val="en-US"/>
        </w:rPr>
        <w:t xml:space="preserve"> </w:t>
      </w:r>
      <w:r w:rsidRPr="00635674">
        <w:rPr>
          <w:rFonts w:ascii="Book Antiqua" w:hAnsi="Book Antiqua" w:cs="Calibri"/>
          <w:sz w:val="20"/>
          <w:szCs w:val="20"/>
          <w:lang w:val="en-US"/>
        </w:rPr>
        <w:t>202</w:t>
      </w:r>
      <w:r w:rsidR="00EB6857">
        <w:rPr>
          <w:rFonts w:ascii="Book Antiqua" w:hAnsi="Book Antiqua" w:cs="Calibri"/>
          <w:sz w:val="20"/>
          <w:szCs w:val="20"/>
          <w:lang w:val="en-US"/>
        </w:rPr>
        <w:t>5</w:t>
      </w:r>
      <w:r w:rsidR="00561469" w:rsidRPr="00635674">
        <w:rPr>
          <w:rFonts w:ascii="Book Antiqua" w:hAnsi="Book Antiqua" w:cs="Calibri"/>
          <w:sz w:val="20"/>
          <w:szCs w:val="20"/>
          <w:lang w:val="en-US"/>
        </w:rPr>
        <w:t xml:space="preserve">– </w:t>
      </w:r>
      <w:r w:rsidR="00EB6857">
        <w:rPr>
          <w:rFonts w:ascii="Book Antiqua" w:hAnsi="Book Antiqua" w:cs="Calibri"/>
          <w:sz w:val="20"/>
          <w:szCs w:val="20"/>
          <w:lang w:val="en-US"/>
        </w:rPr>
        <w:t>February</w:t>
      </w:r>
      <w:r w:rsidR="008C5D30" w:rsidRPr="00635674">
        <w:rPr>
          <w:rFonts w:ascii="Book Antiqua" w:hAnsi="Book Antiqua" w:cs="Calibri"/>
          <w:sz w:val="20"/>
          <w:szCs w:val="20"/>
          <w:lang w:val="en-US"/>
        </w:rPr>
        <w:t xml:space="preserve"> </w:t>
      </w:r>
      <w:r w:rsidRPr="00635674">
        <w:rPr>
          <w:rFonts w:ascii="Book Antiqua" w:hAnsi="Book Antiqua" w:cs="Calibri"/>
          <w:sz w:val="20"/>
          <w:szCs w:val="20"/>
          <w:lang w:val="en-US"/>
        </w:rPr>
        <w:t>202</w:t>
      </w:r>
      <w:r w:rsidR="00EB6857">
        <w:rPr>
          <w:rFonts w:ascii="Book Antiqua" w:hAnsi="Book Antiqua" w:cs="Calibri"/>
          <w:sz w:val="20"/>
          <w:szCs w:val="20"/>
          <w:lang w:val="en-US"/>
        </w:rPr>
        <w:t>6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. </w:t>
      </w:r>
    </w:p>
    <w:p w14:paraId="5FBC9536" w14:textId="4724BA0C" w:rsidR="001D487E" w:rsidRPr="00635674" w:rsidRDefault="001D487E" w:rsidP="00E24BC7">
      <w:pPr>
        <w:spacing w:line="276" w:lineRule="auto"/>
        <w:jc w:val="both"/>
        <w:rPr>
          <w:rFonts w:ascii="Book Antiqua" w:hAnsi="Book Antiqua" w:cs="Calibri"/>
          <w:sz w:val="20"/>
          <w:szCs w:val="20"/>
          <w:lang w:val="en-US"/>
        </w:rPr>
      </w:pPr>
      <w:r w:rsidRPr="00635674">
        <w:rPr>
          <w:rFonts w:ascii="Book Antiqua" w:hAnsi="Book Antiqua" w:cs="Calibri"/>
          <w:sz w:val="20"/>
          <w:szCs w:val="20"/>
          <w:lang w:val="en-US"/>
        </w:rPr>
        <w:t>Interested, eligible</w:t>
      </w:r>
      <w:r w:rsidR="00DB1A98">
        <w:rPr>
          <w:rFonts w:ascii="Book Antiqua" w:hAnsi="Book Antiqua" w:cs="Calibri"/>
          <w:sz w:val="20"/>
          <w:szCs w:val="20"/>
          <w:lang w:val="en-US"/>
        </w:rPr>
        <w:t>,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and capable suppliers and contractors are invited to apply </w:t>
      </w:r>
      <w:r w:rsidR="004E5559" w:rsidRPr="00635674">
        <w:rPr>
          <w:rFonts w:ascii="Book Antiqua" w:hAnsi="Book Antiqua" w:cs="Calibri"/>
          <w:sz w:val="20"/>
          <w:szCs w:val="20"/>
          <w:lang w:val="en-US"/>
        </w:rPr>
        <w:t xml:space="preserve">for </w:t>
      </w:r>
      <w:r w:rsidR="004E5559">
        <w:rPr>
          <w:rFonts w:ascii="Book Antiqua" w:hAnsi="Book Antiqua" w:cs="Calibri"/>
          <w:sz w:val="20"/>
          <w:szCs w:val="20"/>
          <w:lang w:val="en-US"/>
        </w:rPr>
        <w:t>new</w:t>
      </w:r>
      <w:r w:rsidR="00DB1A98">
        <w:rPr>
          <w:rFonts w:ascii="Book Antiqua" w:hAnsi="Book Antiqua" w:cs="Calibri"/>
          <w:sz w:val="20"/>
          <w:szCs w:val="20"/>
          <w:lang w:val="en-US"/>
        </w:rPr>
        <w:t xml:space="preserve"> business opportunities </w:t>
      </w:r>
      <w:r w:rsidRPr="00635674">
        <w:rPr>
          <w:rFonts w:ascii="Book Antiqua" w:hAnsi="Book Antiqua" w:cs="Calibri"/>
          <w:sz w:val="20"/>
          <w:szCs w:val="20"/>
          <w:lang w:val="en-US"/>
        </w:rPr>
        <w:t>indicating the goods, services</w:t>
      </w:r>
      <w:r w:rsidR="00DB1A98">
        <w:rPr>
          <w:rFonts w:ascii="Book Antiqua" w:hAnsi="Book Antiqua" w:cs="Calibri"/>
          <w:sz w:val="20"/>
          <w:szCs w:val="20"/>
          <w:lang w:val="en-US"/>
        </w:rPr>
        <w:t>,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and works they wish to provide in the following categories:</w:t>
      </w:r>
    </w:p>
    <w:p w14:paraId="60B51AC6" w14:textId="77777777" w:rsidR="001D487E" w:rsidRPr="00635674" w:rsidRDefault="001D487E" w:rsidP="00E24BC7">
      <w:pPr>
        <w:spacing w:line="276" w:lineRule="auto"/>
        <w:jc w:val="both"/>
        <w:rPr>
          <w:rFonts w:ascii="Book Antiqua" w:hAnsi="Book Antiqua" w:cs="Calibri"/>
          <w:sz w:val="20"/>
          <w:szCs w:val="20"/>
          <w:lang w:val="en-US"/>
        </w:rPr>
      </w:pP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Companies already registered on the database MUST resubmit their company information to be included in the updated database.</w:t>
      </w:r>
    </w:p>
    <w:p w14:paraId="1ED0F5D3" w14:textId="7F3120E8" w:rsidR="001D487E" w:rsidRPr="00635674" w:rsidRDefault="001D487E" w:rsidP="00F47213">
      <w:pPr>
        <w:shd w:val="clear" w:color="auto" w:fill="FFFFFF" w:themeFill="background1"/>
        <w:spacing w:after="0" w:line="240" w:lineRule="auto"/>
        <w:rPr>
          <w:rFonts w:ascii="Book Antiqua" w:hAnsi="Book Antiqua" w:cs="Arial"/>
          <w:sz w:val="20"/>
          <w:szCs w:val="20"/>
          <w:lang w:val="en-US" w:bidi="ar-EG"/>
        </w:rPr>
      </w:pPr>
      <w:r w:rsidRPr="00635674">
        <w:rPr>
          <w:rFonts w:ascii="Book Antiqua" w:hAnsi="Book Antiqua" w:cs="Arial"/>
          <w:sz w:val="20"/>
          <w:szCs w:val="20"/>
          <w:shd w:val="clear" w:color="auto" w:fill="FFFFFF" w:themeFill="background1"/>
          <w:lang w:val="en-US" w:bidi="ar-EG"/>
        </w:rPr>
        <w:t>Additionally, the expression of interest should include a profile detailing all goods and services offered by the contractor, a price list if available, contact details, authorized company representatives</w:t>
      </w:r>
      <w:r w:rsidR="00DB1A98">
        <w:rPr>
          <w:rFonts w:ascii="Book Antiqua" w:hAnsi="Book Antiqua" w:cs="Arial"/>
          <w:sz w:val="20"/>
          <w:szCs w:val="20"/>
          <w:shd w:val="clear" w:color="auto" w:fill="FFFFFF" w:themeFill="background1"/>
          <w:lang w:val="en-US" w:bidi="ar-EG"/>
        </w:rPr>
        <w:t>,</w:t>
      </w:r>
      <w:r w:rsidRPr="00635674">
        <w:rPr>
          <w:rFonts w:ascii="Book Antiqua" w:hAnsi="Book Antiqua" w:cs="Arial"/>
          <w:sz w:val="20"/>
          <w:szCs w:val="20"/>
          <w:shd w:val="clear" w:color="auto" w:fill="FFFFFF" w:themeFill="background1"/>
          <w:lang w:val="en-US" w:bidi="ar-EG"/>
        </w:rPr>
        <w:t xml:space="preserve"> and a list of references.</w:t>
      </w:r>
      <w:r w:rsidRPr="00635674">
        <w:rPr>
          <w:rFonts w:ascii="Book Antiqua" w:hAnsi="Book Antiqua" w:cs="Arial"/>
          <w:sz w:val="20"/>
          <w:szCs w:val="20"/>
          <w:lang w:val="en-US" w:bidi="ar-EG"/>
        </w:rPr>
        <w:t xml:space="preserve">  </w:t>
      </w:r>
    </w:p>
    <w:p w14:paraId="6F6B2B05" w14:textId="77777777" w:rsidR="001D487E" w:rsidRPr="00635674" w:rsidRDefault="001D487E" w:rsidP="00835774">
      <w:pPr>
        <w:spacing w:after="120"/>
        <w:rPr>
          <w:rFonts w:ascii="Book Antiqua" w:hAnsi="Book Antiqua" w:cs="Times New Roman"/>
          <w:sz w:val="20"/>
          <w:szCs w:val="20"/>
          <w:lang w:val="en-US"/>
        </w:rPr>
      </w:pPr>
    </w:p>
    <w:tbl>
      <w:tblPr>
        <w:tblW w:w="992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5"/>
        <w:gridCol w:w="32"/>
        <w:gridCol w:w="7397"/>
        <w:gridCol w:w="134"/>
      </w:tblGrid>
      <w:tr w:rsidR="00F526E1" w:rsidRPr="00635674" w14:paraId="760B97F6" w14:textId="77777777" w:rsidTr="00CF5BBA">
        <w:trPr>
          <w:gridAfter w:val="1"/>
          <w:wAfter w:w="134" w:type="dxa"/>
          <w:trHeight w:val="290"/>
        </w:trPr>
        <w:tc>
          <w:tcPr>
            <w:tcW w:w="9794" w:type="dxa"/>
            <w:gridSpan w:val="3"/>
            <w:shd w:val="clear" w:color="auto" w:fill="auto"/>
            <w:noWrap/>
            <w:vAlign w:val="center"/>
            <w:hideMark/>
          </w:tcPr>
          <w:p w14:paraId="6770271F" w14:textId="77777777" w:rsidR="00F526E1" w:rsidRPr="00635674" w:rsidRDefault="00F526E1" w:rsidP="00F526E1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</w:p>
          <w:p w14:paraId="1FE81E68" w14:textId="77777777" w:rsidR="00F526E1" w:rsidRPr="00635674" w:rsidRDefault="00F526E1" w:rsidP="00F526E1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Supply of Goods</w:t>
            </w:r>
          </w:p>
          <w:p w14:paraId="26E338ED" w14:textId="74DD9B33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E57D4" w:rsidRPr="00635674" w14:paraId="5823B7EC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35D1BD97" w14:textId="5CD3CBAD" w:rsidR="009E57D4" w:rsidRPr="00635674" w:rsidRDefault="009E57D4" w:rsidP="009E57D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 xml:space="preserve">Category Number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4A632232" w14:textId="34618584" w:rsidR="009E57D4" w:rsidRPr="00635674" w:rsidRDefault="009E57D4" w:rsidP="009E57D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en-GB"/>
              </w:rPr>
              <w:t>Category Description</w:t>
            </w:r>
          </w:p>
        </w:tc>
      </w:tr>
      <w:tr w:rsidR="009E57D4" w:rsidRPr="00530C06" w14:paraId="6374BD7D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</w:tcPr>
          <w:p w14:paraId="154B6CA0" w14:textId="031BF49D" w:rsidR="009E57D4" w:rsidRPr="00635674" w:rsidRDefault="009E57D4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NCASOM/01/20</w:t>
            </w:r>
            <w:r w:rsidR="001D487E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</w:tcPr>
          <w:p w14:paraId="0992E556" w14:textId="59311E4D" w:rsidR="009E57D4" w:rsidRPr="00635674" w:rsidRDefault="009E57D4" w:rsidP="00012225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Supply of </w:t>
            </w:r>
            <w:r w:rsidR="0001222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general office s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tationery and printing materials</w:t>
            </w:r>
            <w:r w:rsidR="001D487E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</w:tr>
      <w:tr w:rsidR="00F526E1" w:rsidRPr="00530C06" w14:paraId="09DC868D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56597EAA" w14:textId="74787188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D487E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425D218A" w14:textId="132457A1" w:rsidR="00F526E1" w:rsidRPr="00635674" w:rsidRDefault="00012225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sanitation tools/m</w:t>
            </w:r>
            <w:r w:rsidR="00F526E1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aterials</w:t>
            </w:r>
          </w:p>
        </w:tc>
      </w:tr>
      <w:tr w:rsidR="00F526E1" w:rsidRPr="00530C06" w14:paraId="59DBF0DF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C227369" w14:textId="188E1E13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3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D487E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00B27916" w14:textId="5C28DCDE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Solar material and Installations, sola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shd w:val="clear" w:color="auto" w:fill="FFFFFF" w:themeFill="background1"/>
                <w:lang w:val="en-US" w:eastAsia="en-GB"/>
              </w:rPr>
              <w:t xml:space="preserve">r </w:t>
            </w:r>
            <w:r w:rsidR="00D707AA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shd w:val="clear" w:color="auto" w:fill="FFFFFF" w:themeFill="background1"/>
                <w:lang w:val="en-US" w:eastAsia="en-GB"/>
              </w:rPr>
              <w:t>lamps,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and solar panels</w:t>
            </w:r>
          </w:p>
        </w:tc>
      </w:tr>
      <w:tr w:rsidR="00F526E1" w:rsidRPr="00530C06" w14:paraId="70C7846C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5B47779" w14:textId="5794BEC2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4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D487E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575847CE" w14:textId="075907B7" w:rsidR="00F526E1" w:rsidRPr="00635674" w:rsidRDefault="00012225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</w:t>
            </w:r>
            <w:r w:rsidR="00F526E1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upply of office equipment, </w:t>
            </w:r>
            <w:r w:rsidR="00D707AA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Electronics,</w:t>
            </w:r>
            <w:r w:rsidR="00F526E1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and furniture</w:t>
            </w:r>
          </w:p>
        </w:tc>
      </w:tr>
      <w:tr w:rsidR="00F526E1" w:rsidRPr="00530C06" w14:paraId="2D841802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3130143A" w14:textId="6F12E4BE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1C84CB9D" w14:textId="769B17AE" w:rsidR="00F526E1" w:rsidRPr="00635674" w:rsidRDefault="00043E95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essential Food s</w:t>
            </w:r>
            <w:r w:rsidR="00F526E1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tuff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</w:t>
            </w:r>
            <w:r w:rsidR="00F526E1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and Non-food Items (NFI)</w:t>
            </w:r>
          </w:p>
        </w:tc>
      </w:tr>
      <w:tr w:rsidR="00F526E1" w:rsidRPr="00530C06" w14:paraId="5DFBF5AF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3F99D3A0" w14:textId="62C6FC84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6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0B58853C" w14:textId="754B2BD8" w:rsidR="00F526E1" w:rsidRPr="00635674" w:rsidRDefault="00F526E1" w:rsidP="0083577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Supply of Sanitary kits (soaps, buckets, basins, sanitary cloths, </w:t>
            </w:r>
            <w:r w:rsidR="00835774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aqua 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tabs</w:t>
            </w:r>
            <w:r w:rsidR="00F47213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water bladders</w:t>
            </w:r>
            <w:r w:rsidR="00F47213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)</w:t>
            </w:r>
          </w:p>
        </w:tc>
      </w:tr>
      <w:tr w:rsidR="00F526E1" w:rsidRPr="00635674" w14:paraId="4C080722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22EFDDA" w14:textId="4EE48456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7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3FCD8F87" w14:textId="448C366F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>Tailoring machines</w:t>
            </w:r>
            <w:r w:rsidR="0001222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 xml:space="preserve"> &amp; </w:t>
            </w:r>
            <w:r w:rsidR="001D487E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>access</w:t>
            </w:r>
            <w:r w:rsidR="00F47213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>ories</w:t>
            </w:r>
          </w:p>
        </w:tc>
      </w:tr>
      <w:tr w:rsidR="00F526E1" w:rsidRPr="00635674" w14:paraId="0EC8D111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B067C10" w14:textId="6B48626A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08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72D27469" w14:textId="77777777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>Supply of Fuel</w:t>
            </w:r>
          </w:p>
        </w:tc>
      </w:tr>
      <w:tr w:rsidR="00F526E1" w:rsidRPr="00530C06" w14:paraId="7230A5DD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49092276" w14:textId="077B2E37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09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7E7BE5ED" w14:textId="22EB69B4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Building and Electric</w:t>
            </w:r>
            <w:r w:rsidR="00B810C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al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Material</w:t>
            </w:r>
            <w:r w:rsidR="00B810C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.</w:t>
            </w:r>
          </w:p>
        </w:tc>
      </w:tr>
      <w:tr w:rsidR="00F526E1" w:rsidRPr="00530C06" w14:paraId="701CAE18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4F57F75C" w14:textId="2ED134D3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0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7CB969CC" w14:textId="26ABF512" w:rsidR="00F526E1" w:rsidRPr="00635674" w:rsidRDefault="002425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Provision of Visibility Material like Stickers, Banners, Brochures, Printings, Billboards, T-shirts, Caps etc.</w:t>
            </w:r>
          </w:p>
        </w:tc>
      </w:tr>
      <w:tr w:rsidR="00F526E1" w:rsidRPr="00530C06" w14:paraId="373BA718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174FB9A5" w14:textId="15A9005A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1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6891AA35" w14:textId="631D3C7F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Supply of farm tools </w:t>
            </w:r>
            <w:r w:rsidR="00F90CE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and cash for work tools</w:t>
            </w:r>
            <w:r w:rsidR="00E359AA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.</w:t>
            </w:r>
          </w:p>
        </w:tc>
      </w:tr>
      <w:tr w:rsidR="00F526E1" w:rsidRPr="00530C06" w14:paraId="53CA736E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06861685" w14:textId="21A948A5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611A94C7" w14:textId="77777777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Cleaning Materials and detergents</w:t>
            </w:r>
          </w:p>
        </w:tc>
      </w:tr>
      <w:tr w:rsidR="00F526E1" w:rsidRPr="00530C06" w14:paraId="35DFC530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18BB1456" w14:textId="278A494F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3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bottom"/>
            <w:hideMark/>
          </w:tcPr>
          <w:p w14:paraId="5C07E4C2" w14:textId="77777777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Provision of water trucking services</w:t>
            </w:r>
          </w:p>
        </w:tc>
      </w:tr>
      <w:tr w:rsidR="00F526E1" w:rsidRPr="00530C06" w14:paraId="56EEA25C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49C8CB1" w14:textId="36CBCB27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4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B7568A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   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bottom"/>
            <w:hideMark/>
          </w:tcPr>
          <w:p w14:paraId="64CE3C5D" w14:textId="77777777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fishing kits and equipment</w:t>
            </w:r>
          </w:p>
        </w:tc>
      </w:tr>
      <w:tr w:rsidR="00F526E1" w:rsidRPr="00530C06" w14:paraId="71486A31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1BD796D0" w14:textId="24C3C6D1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E729F5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 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bottom"/>
            <w:hideMark/>
          </w:tcPr>
          <w:p w14:paraId="38C178EA" w14:textId="1E572044" w:rsidR="00F526E1" w:rsidRPr="00635674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toolkits for graduates (electrical, mechanical, carpentry, tailoring)</w:t>
            </w:r>
            <w:r w:rsidR="001D487E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GVT </w:t>
            </w:r>
            <w:r w:rsidR="0078320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centers</w:t>
            </w:r>
          </w:p>
        </w:tc>
      </w:tr>
      <w:tr w:rsidR="00427C67" w:rsidRPr="00530C06" w14:paraId="503570A1" w14:textId="77777777" w:rsidTr="00CF5BBA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</w:tcPr>
          <w:p w14:paraId="5F77ABCC" w14:textId="281D95A8" w:rsidR="00427C67" w:rsidRPr="00635674" w:rsidRDefault="00427C67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NCASOM/16/202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bottom"/>
          </w:tcPr>
          <w:p w14:paraId="0D0692AB" w14:textId="324353A5" w:rsidR="00427C67" w:rsidRPr="00635674" w:rsidRDefault="00427C67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theme="minorHAnsi"/>
                <w:color w:val="000000"/>
                <w:sz w:val="20"/>
                <w:szCs w:val="20"/>
                <w:lang w:val="en-US" w:eastAsia="en-GB"/>
              </w:rPr>
              <w:t>Guest house equipment and accommodation</w:t>
            </w:r>
          </w:p>
        </w:tc>
      </w:tr>
      <w:tr w:rsidR="00CF5BBA" w:rsidRPr="00635674" w14:paraId="4778F057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12"/>
        </w:trPr>
        <w:tc>
          <w:tcPr>
            <w:tcW w:w="9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D0881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</w:p>
          <w:p w14:paraId="45EC2F47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 xml:space="preserve">Provision of Services </w:t>
            </w:r>
          </w:p>
          <w:p w14:paraId="10DE9EA6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F5BBA" w:rsidRPr="00635674" w14:paraId="5EF6E2F5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90FA1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Category Number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934AF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en-GB"/>
              </w:rPr>
              <w:t>Category Description</w:t>
            </w:r>
          </w:p>
        </w:tc>
      </w:tr>
      <w:tr w:rsidR="00CF5BBA" w:rsidRPr="00530C06" w14:paraId="02475952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DB27C" w14:textId="18E7A3B2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7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524F3" w14:textId="77777777" w:rsidR="00CF5BBA" w:rsidRPr="00635674" w:rsidRDefault="00CF5BBA" w:rsidP="00702CE4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Provision and Repair ICT equipment and Maintenance of ICT Equipment</w:t>
            </w:r>
          </w:p>
        </w:tc>
      </w:tr>
      <w:tr w:rsidR="00CF5BBA" w:rsidRPr="00530C06" w14:paraId="5BE87E6C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A4681" w14:textId="69CC398A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8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F80AF" w14:textId="77777777" w:rsidR="00CF5BBA" w:rsidRPr="00635674" w:rsidRDefault="00CF5BBA" w:rsidP="00702CE4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Transportation of hub supplies and Provision of vehicle services for field trips</w:t>
            </w:r>
          </w:p>
        </w:tc>
      </w:tr>
      <w:tr w:rsidR="00CF5BBA" w:rsidRPr="00530C06" w14:paraId="616005DB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6E369" w14:textId="55DD4145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19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EEE7E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Provision of conference facilities (Venues), restaurants and hotels</w:t>
            </w:r>
          </w:p>
        </w:tc>
      </w:tr>
      <w:tr w:rsidR="00CF5BBA" w:rsidRPr="00530C06" w14:paraId="3D57F388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D7CBC" w14:textId="26686F58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0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7161B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Provision of Media Service Productions i.e., TV and radio airing.</w:t>
            </w:r>
          </w:p>
        </w:tc>
      </w:tr>
      <w:tr w:rsidR="00CF5BBA" w:rsidRPr="00530C06" w14:paraId="57C2C8E7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68D8F" w14:textId="5FF29085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1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18908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Electronic Services and Cash electronic I.e., money vendors, mobile money transfer.</w:t>
            </w:r>
          </w:p>
        </w:tc>
      </w:tr>
      <w:tr w:rsidR="00CF5BBA" w:rsidRPr="00530C06" w14:paraId="10189468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22D51" w14:textId="32A72C11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    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16FBD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Consultancies and trainings (FGM/WASH/Economic Empowerment/Education)</w:t>
            </w:r>
          </w:p>
        </w:tc>
      </w:tr>
      <w:tr w:rsidR="00CF5BBA" w:rsidRPr="00530C06" w14:paraId="557BF574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21F3E" w14:textId="3DC0828A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3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     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754F9C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Consultancy Program Evaluations, Baseline surveys/ Assessments, KAPs</w:t>
            </w:r>
          </w:p>
        </w:tc>
      </w:tr>
      <w:tr w:rsidR="00CF5BBA" w:rsidRPr="00635674" w14:paraId="17B96CA8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43E8E" w14:textId="099E89BD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4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609823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Consultancy peace building programme.</w:t>
            </w:r>
          </w:p>
        </w:tc>
      </w:tr>
      <w:tr w:rsidR="00CF5BBA" w:rsidRPr="00530C06" w14:paraId="758E3A68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A18C3" w14:textId="5E50DCD6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4BF5E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hAnsi="Book Antiqua" w:cs="Arial"/>
                <w:sz w:val="20"/>
                <w:szCs w:val="20"/>
                <w:lang w:val="en-US" w:bidi="ar-EG"/>
              </w:rPr>
              <w:t>Consultancy services for project design, monitoring and evaluation for partners</w:t>
            </w:r>
          </w:p>
        </w:tc>
      </w:tr>
      <w:tr w:rsidR="00CF5BBA" w:rsidRPr="00530C06" w14:paraId="5B907FD9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3B000" w14:textId="0A2AF633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6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63D288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Translation Services (GBV Documents/WASH/Education)</w:t>
            </w:r>
          </w:p>
        </w:tc>
      </w:tr>
      <w:tr w:rsidR="00CF5BBA" w:rsidRPr="00530C06" w14:paraId="618F7F3B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59CDF" w14:textId="34E28A23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7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FE637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Provision for air services flight bookings, Travel agent</w:t>
            </w:r>
          </w:p>
        </w:tc>
      </w:tr>
      <w:tr w:rsidR="00CF5BBA" w:rsidRPr="00530C06" w14:paraId="59183047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0DD90" w14:textId="5CA06446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F75A47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8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0C310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Office tea and office water supplies</w:t>
            </w:r>
          </w:p>
        </w:tc>
      </w:tr>
      <w:tr w:rsidR="00CF5BBA" w:rsidRPr="00635674" w14:paraId="3CA80670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9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0EA30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</w:p>
          <w:p w14:paraId="0E24F77A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35674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Provision of Works</w:t>
            </w:r>
          </w:p>
          <w:p w14:paraId="3B36B419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</w:tr>
      <w:tr w:rsidR="00CF5BBA" w:rsidRPr="00530C06" w14:paraId="6C6D55F5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BCAFC" w14:textId="2A523B53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BE00A3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29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6E64A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Construction and Rehabilitation of wash-berkads, shallow wells, classrooms permanent and semi-permanent, latrines and hand washing facilities.</w:t>
            </w:r>
          </w:p>
        </w:tc>
      </w:tr>
      <w:tr w:rsidR="00CF5BBA" w:rsidRPr="00530C06" w14:paraId="1D5C7AFF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87973C" w14:textId="277A8F6A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NCASOM/3</w:t>
            </w:r>
            <w:r w:rsidR="00BE00A3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0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1A826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Borehole drilling works, water catchments and glary infiltrations</w:t>
            </w:r>
          </w:p>
        </w:tc>
      </w:tr>
      <w:tr w:rsidR="00CF5BBA" w:rsidRPr="00530C06" w14:paraId="6C40F31C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73D28" w14:textId="633746E6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NCASOM/3</w:t>
            </w:r>
            <w:r w:rsidR="00BE00A3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1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23465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Operation maintenance i.e., boreholes and shallow wells</w:t>
            </w:r>
          </w:p>
        </w:tc>
      </w:tr>
      <w:tr w:rsidR="00CF5BBA" w:rsidRPr="00530C06" w14:paraId="44E75049" w14:textId="77777777" w:rsidTr="00CF5B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B7302" w14:textId="75685DAE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NCASOM/3</w:t>
            </w:r>
            <w:r w:rsidR="00BE00A3"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EB685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7D4B1" w14:textId="77777777" w:rsidR="00CF5BBA" w:rsidRPr="00635674" w:rsidRDefault="00CF5BBA" w:rsidP="00702CE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635674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Pipes fitting supply, water tanks, water kiosks connection and latrines constructions</w:t>
            </w:r>
          </w:p>
        </w:tc>
      </w:tr>
    </w:tbl>
    <w:p w14:paraId="2165C069" w14:textId="77777777" w:rsidR="00F86A5A" w:rsidRPr="00635674" w:rsidRDefault="00F86A5A" w:rsidP="00FA1865">
      <w:pPr>
        <w:rPr>
          <w:rFonts w:ascii="Book Antiqua" w:hAnsi="Book Antiqua" w:cs="Times New Roman"/>
          <w:sz w:val="20"/>
          <w:szCs w:val="20"/>
          <w:lang w:val="en-US"/>
        </w:rPr>
      </w:pPr>
    </w:p>
    <w:p w14:paraId="0B36498F" w14:textId="77777777" w:rsidR="006A0193" w:rsidRPr="00635674" w:rsidRDefault="006A0193" w:rsidP="00FA1865">
      <w:pPr>
        <w:rPr>
          <w:rFonts w:ascii="Book Antiqua" w:hAnsi="Book Antiqua" w:cs="Times New Roman"/>
          <w:sz w:val="20"/>
          <w:szCs w:val="20"/>
          <w:lang w:val="en-US"/>
        </w:rPr>
      </w:pPr>
    </w:p>
    <w:p w14:paraId="57934B7E" w14:textId="77777777" w:rsidR="00C2572D" w:rsidRPr="00635674" w:rsidRDefault="00562F62" w:rsidP="00C2572D">
      <w:pPr>
        <w:spacing w:after="0" w:line="240" w:lineRule="auto"/>
        <w:rPr>
          <w:rFonts w:ascii="Book Antiqua" w:hAnsi="Book Antiqua" w:cs="Times New Roman"/>
          <w:b/>
          <w:sz w:val="20"/>
          <w:szCs w:val="20"/>
          <w:u w:val="single"/>
          <w:lang w:val="en-US"/>
        </w:rPr>
      </w:pPr>
      <w:r w:rsidRPr="00635674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 xml:space="preserve">Eligibility Instructions /Summary of Required </w:t>
      </w:r>
      <w:commentRangeStart w:id="0"/>
      <w:r w:rsidRPr="00635674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documents</w:t>
      </w:r>
      <w:commentRangeEnd w:id="0"/>
      <w:r w:rsidR="00034A53">
        <w:rPr>
          <w:rStyle w:val="CommentReference"/>
        </w:rPr>
        <w:commentReference w:id="0"/>
      </w:r>
    </w:p>
    <w:p w14:paraId="289F1272" w14:textId="77777777" w:rsidR="005A7C9E" w:rsidRPr="00635674" w:rsidRDefault="005A7C9E" w:rsidP="00C2572D">
      <w:pPr>
        <w:spacing w:after="0" w:line="240" w:lineRule="auto"/>
        <w:rPr>
          <w:rFonts w:ascii="Book Antiqua" w:hAnsi="Book Antiqua" w:cs="Times New Roman"/>
          <w:sz w:val="20"/>
          <w:szCs w:val="20"/>
          <w:highlight w:val="yellow"/>
          <w:lang w:val="en-US"/>
        </w:rPr>
      </w:pPr>
    </w:p>
    <w:p w14:paraId="0B9201EC" w14:textId="0140C252" w:rsidR="000A0096" w:rsidRPr="008C7755" w:rsidRDefault="00C2572D" w:rsidP="008C7755">
      <w:pPr>
        <w:pStyle w:val="ListParagraph"/>
        <w:numPr>
          <w:ilvl w:val="0"/>
          <w:numId w:val="3"/>
        </w:numPr>
        <w:rPr>
          <w:rFonts w:ascii="Book Antiqua" w:hAnsi="Book Antiqua" w:cstheme="minorHAnsi"/>
          <w:sz w:val="20"/>
          <w:szCs w:val="20"/>
        </w:rPr>
      </w:pPr>
      <w:r w:rsidRPr="00635674">
        <w:rPr>
          <w:rFonts w:ascii="Book Antiqua" w:hAnsi="Book Antiqua"/>
          <w:sz w:val="20"/>
          <w:szCs w:val="20"/>
        </w:rPr>
        <w:t xml:space="preserve"> </w:t>
      </w:r>
      <w:r w:rsidR="000A0096" w:rsidRPr="00635674">
        <w:rPr>
          <w:rFonts w:ascii="Book Antiqua" w:hAnsi="Book Antiqua" w:cstheme="minorHAnsi"/>
          <w:sz w:val="20"/>
          <w:szCs w:val="20"/>
        </w:rPr>
        <w:t xml:space="preserve">Detailed </w:t>
      </w:r>
      <w:r w:rsidRPr="00635674">
        <w:rPr>
          <w:rFonts w:ascii="Book Antiqua" w:hAnsi="Book Antiqua" w:cstheme="minorHAnsi"/>
          <w:sz w:val="20"/>
          <w:szCs w:val="20"/>
        </w:rPr>
        <w:t>Company profile</w:t>
      </w:r>
      <w:r w:rsidR="00F56061" w:rsidRPr="00635674">
        <w:rPr>
          <w:rFonts w:ascii="Book Antiqua" w:hAnsi="Book Antiqua" w:cstheme="minorHAnsi"/>
          <w:sz w:val="20"/>
          <w:szCs w:val="20"/>
        </w:rPr>
        <w:t xml:space="preserve"> that</w:t>
      </w:r>
      <w:r w:rsidR="009815F0" w:rsidRPr="00635674">
        <w:rPr>
          <w:rFonts w:ascii="Book Antiqua" w:hAnsi="Book Antiqua" w:cstheme="minorHAnsi"/>
          <w:sz w:val="20"/>
          <w:szCs w:val="20"/>
        </w:rPr>
        <w:t xml:space="preserve"> </w:t>
      </w:r>
      <w:r w:rsidR="00F56061" w:rsidRPr="00635674">
        <w:rPr>
          <w:rFonts w:ascii="Book Antiqua" w:hAnsi="Book Antiqua" w:cstheme="minorHAnsi"/>
          <w:sz w:val="20"/>
          <w:szCs w:val="20"/>
        </w:rPr>
        <w:t xml:space="preserve">includes a </w:t>
      </w:r>
      <w:r w:rsidR="009815F0" w:rsidRPr="00635674">
        <w:rPr>
          <w:rFonts w:ascii="Book Antiqua" w:hAnsi="Book Antiqua" w:cstheme="minorHAnsi"/>
          <w:sz w:val="20"/>
          <w:szCs w:val="20"/>
        </w:rPr>
        <w:t>capability statement</w:t>
      </w:r>
      <w:r w:rsidR="00F56061" w:rsidRPr="00635674">
        <w:rPr>
          <w:rFonts w:ascii="Book Antiqua" w:hAnsi="Book Antiqua" w:cstheme="minorHAnsi"/>
          <w:sz w:val="20"/>
          <w:szCs w:val="20"/>
        </w:rPr>
        <w:t xml:space="preserve"> and an organogram.</w:t>
      </w:r>
    </w:p>
    <w:p w14:paraId="55D13F03" w14:textId="77777777" w:rsidR="000A0096" w:rsidRPr="00635674" w:rsidRDefault="000A0096" w:rsidP="000A0096">
      <w:pPr>
        <w:pStyle w:val="ListParagraph"/>
        <w:numPr>
          <w:ilvl w:val="0"/>
          <w:numId w:val="3"/>
        </w:numPr>
        <w:rPr>
          <w:rFonts w:ascii="Book Antiqua" w:hAnsi="Book Antiqua" w:cstheme="minorHAnsi"/>
          <w:sz w:val="20"/>
          <w:szCs w:val="20"/>
        </w:rPr>
      </w:pPr>
      <w:r w:rsidRPr="00635674">
        <w:rPr>
          <w:rFonts w:ascii="Book Antiqua" w:hAnsi="Book Antiqua" w:cstheme="minorHAnsi"/>
          <w:sz w:val="20"/>
          <w:szCs w:val="20"/>
        </w:rPr>
        <w:t>Particulars of all directors of the firm.</w:t>
      </w:r>
    </w:p>
    <w:p w14:paraId="2EA349E5" w14:textId="1AA79085" w:rsidR="000A0096" w:rsidRPr="00635674" w:rsidRDefault="000A0096" w:rsidP="000A0096">
      <w:pPr>
        <w:pStyle w:val="ListParagraph"/>
        <w:numPr>
          <w:ilvl w:val="0"/>
          <w:numId w:val="3"/>
        </w:numPr>
        <w:rPr>
          <w:rFonts w:ascii="Book Antiqua" w:hAnsi="Book Antiqua" w:cstheme="minorHAnsi"/>
          <w:sz w:val="20"/>
          <w:szCs w:val="20"/>
        </w:rPr>
      </w:pPr>
      <w:r w:rsidRPr="00635674">
        <w:rPr>
          <w:rFonts w:ascii="Book Antiqua" w:hAnsi="Book Antiqua" w:cstheme="minorHAnsi"/>
          <w:sz w:val="20"/>
          <w:szCs w:val="20"/>
        </w:rPr>
        <w:t xml:space="preserve">Evidence of </w:t>
      </w:r>
      <w:r w:rsidR="009815F0" w:rsidRPr="00635674">
        <w:rPr>
          <w:rFonts w:ascii="Book Antiqua" w:hAnsi="Book Antiqua" w:cstheme="minorHAnsi"/>
          <w:sz w:val="20"/>
          <w:szCs w:val="20"/>
        </w:rPr>
        <w:t xml:space="preserve">physical </w:t>
      </w:r>
      <w:r w:rsidRPr="00635674">
        <w:rPr>
          <w:rFonts w:ascii="Book Antiqua" w:hAnsi="Book Antiqua" w:cstheme="minorHAnsi"/>
          <w:sz w:val="20"/>
          <w:szCs w:val="20"/>
        </w:rPr>
        <w:t>office premises.</w:t>
      </w:r>
    </w:p>
    <w:p w14:paraId="2A3A8D9F" w14:textId="4E5DEF43" w:rsidR="000A0096" w:rsidRPr="00635674" w:rsidRDefault="000A0096" w:rsidP="00C2572D">
      <w:pPr>
        <w:pStyle w:val="ListParagraph"/>
        <w:numPr>
          <w:ilvl w:val="0"/>
          <w:numId w:val="3"/>
        </w:numPr>
        <w:rPr>
          <w:rFonts w:ascii="Book Antiqua" w:hAnsi="Book Antiqua" w:cstheme="minorHAnsi"/>
          <w:sz w:val="20"/>
          <w:szCs w:val="20"/>
        </w:rPr>
      </w:pPr>
      <w:r w:rsidRPr="00635674">
        <w:rPr>
          <w:rFonts w:ascii="Book Antiqua" w:hAnsi="Book Antiqua" w:cstheme="minorHAnsi"/>
          <w:sz w:val="20"/>
          <w:szCs w:val="20"/>
        </w:rPr>
        <w:t xml:space="preserve">Suppliers are not allowed to </w:t>
      </w:r>
      <w:r w:rsidR="008C7755" w:rsidRPr="00635674">
        <w:rPr>
          <w:rFonts w:ascii="Book Antiqua" w:hAnsi="Book Antiqua" w:cstheme="minorHAnsi"/>
          <w:sz w:val="20"/>
          <w:szCs w:val="20"/>
        </w:rPr>
        <w:t>apply for</w:t>
      </w:r>
      <w:r w:rsidRPr="00635674">
        <w:rPr>
          <w:rFonts w:ascii="Book Antiqua" w:hAnsi="Book Antiqua" w:cstheme="minorHAnsi"/>
          <w:sz w:val="20"/>
          <w:szCs w:val="20"/>
        </w:rPr>
        <w:t xml:space="preserve"> more</w:t>
      </w:r>
      <w:r w:rsidR="00F56061" w:rsidRPr="00635674">
        <w:rPr>
          <w:rFonts w:ascii="Book Antiqua" w:hAnsi="Book Antiqua" w:cstheme="minorHAnsi"/>
          <w:sz w:val="20"/>
          <w:szCs w:val="20"/>
        </w:rPr>
        <w:t xml:space="preserve"> for</w:t>
      </w:r>
      <w:r w:rsidRPr="00635674">
        <w:rPr>
          <w:rFonts w:ascii="Book Antiqua" w:hAnsi="Book Antiqua" w:cstheme="minorHAnsi"/>
          <w:sz w:val="20"/>
          <w:szCs w:val="20"/>
        </w:rPr>
        <w:t xml:space="preserve"> than </w:t>
      </w:r>
      <w:r w:rsidR="009A2414" w:rsidRPr="00635674">
        <w:rPr>
          <w:rFonts w:ascii="Book Antiqua" w:hAnsi="Book Antiqua" w:cstheme="minorHAnsi"/>
          <w:sz w:val="20"/>
          <w:szCs w:val="20"/>
        </w:rPr>
        <w:t>five</w:t>
      </w:r>
      <w:r w:rsidRPr="00635674">
        <w:rPr>
          <w:rFonts w:ascii="Book Antiqua" w:hAnsi="Book Antiqua" w:cstheme="minorHAnsi"/>
          <w:sz w:val="20"/>
          <w:szCs w:val="20"/>
        </w:rPr>
        <w:t xml:space="preserve"> categories</w:t>
      </w:r>
      <w:r w:rsidR="00F56061" w:rsidRPr="00635674">
        <w:rPr>
          <w:rFonts w:ascii="Book Antiqua" w:hAnsi="Book Antiqua" w:cstheme="minorHAnsi"/>
          <w:sz w:val="20"/>
          <w:szCs w:val="20"/>
        </w:rPr>
        <w:t xml:space="preserve"> listed above.</w:t>
      </w:r>
    </w:p>
    <w:p w14:paraId="1BA6183C" w14:textId="27E32888" w:rsidR="00C2572D" w:rsidRPr="00635674" w:rsidRDefault="00C2572D" w:rsidP="00C2572D">
      <w:pPr>
        <w:pStyle w:val="ListParagraph"/>
        <w:numPr>
          <w:ilvl w:val="0"/>
          <w:numId w:val="3"/>
        </w:numPr>
        <w:rPr>
          <w:rFonts w:ascii="Book Antiqua" w:hAnsi="Book Antiqua" w:cstheme="minorHAnsi"/>
          <w:sz w:val="20"/>
          <w:szCs w:val="20"/>
        </w:rPr>
      </w:pPr>
      <w:r w:rsidRPr="00635674">
        <w:rPr>
          <w:rFonts w:ascii="Book Antiqua" w:hAnsi="Book Antiqua" w:cstheme="minorHAnsi"/>
          <w:sz w:val="20"/>
          <w:szCs w:val="20"/>
        </w:rPr>
        <w:t xml:space="preserve">Suppliers whose services and goods </w:t>
      </w:r>
      <w:r w:rsidR="000A0096" w:rsidRPr="00635674">
        <w:rPr>
          <w:rFonts w:ascii="Book Antiqua" w:hAnsi="Book Antiqua" w:cstheme="minorHAnsi"/>
          <w:sz w:val="20"/>
          <w:szCs w:val="20"/>
        </w:rPr>
        <w:t xml:space="preserve">do not fall in the category they </w:t>
      </w:r>
      <w:r w:rsidRPr="00635674">
        <w:rPr>
          <w:rFonts w:ascii="Book Antiqua" w:hAnsi="Book Antiqua" w:cstheme="minorHAnsi"/>
          <w:sz w:val="20"/>
          <w:szCs w:val="20"/>
        </w:rPr>
        <w:t>have applied for, will be disqualified.</w:t>
      </w:r>
    </w:p>
    <w:p w14:paraId="2E521B18" w14:textId="074C94FD" w:rsidR="00A7346D" w:rsidRPr="00BD76F6" w:rsidRDefault="000A0096" w:rsidP="00BD76F6">
      <w:pPr>
        <w:pStyle w:val="ListParagraph"/>
        <w:numPr>
          <w:ilvl w:val="0"/>
          <w:numId w:val="3"/>
        </w:numPr>
        <w:rPr>
          <w:rFonts w:ascii="Book Antiqua" w:hAnsi="Book Antiqua" w:cstheme="minorHAnsi"/>
          <w:b/>
          <w:sz w:val="20"/>
          <w:szCs w:val="20"/>
        </w:rPr>
      </w:pPr>
      <w:r w:rsidRPr="00635674">
        <w:rPr>
          <w:rFonts w:ascii="Book Antiqua" w:hAnsi="Book Antiqua" w:cstheme="minorHAnsi"/>
          <w:sz w:val="20"/>
          <w:szCs w:val="20"/>
        </w:rPr>
        <w:t xml:space="preserve">Fill </w:t>
      </w:r>
      <w:r w:rsidR="00C51FA6">
        <w:rPr>
          <w:rFonts w:ascii="Book Antiqua" w:hAnsi="Book Antiqua" w:cstheme="minorHAnsi"/>
          <w:sz w:val="20"/>
          <w:szCs w:val="20"/>
        </w:rPr>
        <w:t xml:space="preserve">out </w:t>
      </w:r>
      <w:r w:rsidRPr="00635674">
        <w:rPr>
          <w:rFonts w:ascii="Book Antiqua" w:hAnsi="Book Antiqua" w:cstheme="minorHAnsi"/>
          <w:sz w:val="20"/>
          <w:szCs w:val="20"/>
        </w:rPr>
        <w:t>the Contractor Registration Form provided</w:t>
      </w:r>
      <w:r w:rsidRPr="00635674">
        <w:rPr>
          <w:rFonts w:ascii="Book Antiqua" w:hAnsi="Book Antiqua" w:cstheme="minorHAnsi"/>
          <w:b/>
          <w:sz w:val="20"/>
          <w:szCs w:val="20"/>
        </w:rPr>
        <w:t>.</w:t>
      </w:r>
      <w:r w:rsidR="00A7346D">
        <w:rPr>
          <w:rFonts w:ascii="Book Antiqua" w:hAnsi="Book Antiqua" w:cstheme="minorHAnsi"/>
          <w:b/>
          <w:sz w:val="20"/>
          <w:szCs w:val="20"/>
        </w:rPr>
        <w:t xml:space="preserve">  </w:t>
      </w:r>
      <w:r w:rsidR="00C51FA6" w:rsidRPr="00BD76F6">
        <w:rPr>
          <w:rFonts w:ascii="Book Antiqua" w:hAnsi="Book Antiqua" w:cstheme="minorHAnsi"/>
          <w:bCs/>
          <w:sz w:val="20"/>
          <w:szCs w:val="20"/>
        </w:rPr>
        <w:t xml:space="preserve">Ensure to </w:t>
      </w:r>
      <w:r w:rsidR="00BD76F6">
        <w:rPr>
          <w:rFonts w:ascii="Book Antiqua" w:hAnsi="Book Antiqua" w:cstheme="minorHAnsi"/>
          <w:bCs/>
          <w:sz w:val="20"/>
          <w:szCs w:val="20"/>
        </w:rPr>
        <w:t>complete</w:t>
      </w:r>
      <w:r w:rsidR="00C51FA6" w:rsidRPr="00BD76F6">
        <w:rPr>
          <w:rFonts w:ascii="Book Antiqua" w:hAnsi="Book Antiqua" w:cstheme="minorHAnsi"/>
          <w:bCs/>
          <w:sz w:val="20"/>
          <w:szCs w:val="20"/>
        </w:rPr>
        <w:t xml:space="preserve"> the </w:t>
      </w:r>
      <w:r w:rsidR="00BD76F6" w:rsidRPr="00BD76F6">
        <w:rPr>
          <w:rFonts w:ascii="Book Antiqua" w:hAnsi="Book Antiqua" w:cstheme="minorHAnsi"/>
          <w:bCs/>
          <w:sz w:val="20"/>
          <w:szCs w:val="20"/>
        </w:rPr>
        <w:t>registration form.</w:t>
      </w:r>
    </w:p>
    <w:p w14:paraId="6A470447" w14:textId="18D60896" w:rsidR="00C00CCD" w:rsidRDefault="00C00CCD" w:rsidP="00C00CCD">
      <w:pPr>
        <w:pStyle w:val="ListParagraph"/>
        <w:spacing w:line="480" w:lineRule="auto"/>
        <w:ind w:left="360"/>
        <w:rPr>
          <w:rFonts w:ascii="Book Antiqua" w:hAnsi="Book Antiqua" w:cs="Arial"/>
          <w:sz w:val="20"/>
          <w:szCs w:val="20"/>
        </w:rPr>
      </w:pPr>
    </w:p>
    <w:p w14:paraId="2E02C117" w14:textId="4C9C3BB7" w:rsidR="00530C06" w:rsidRPr="00530C06" w:rsidRDefault="00530C06" w:rsidP="00C00CCD">
      <w:pPr>
        <w:pStyle w:val="ListParagraph"/>
        <w:spacing w:line="480" w:lineRule="auto"/>
        <w:ind w:left="360"/>
        <w:rPr>
          <w:rFonts w:ascii="Book Antiqua" w:hAnsi="Book Antiqua" w:cs="Arial"/>
          <w:sz w:val="20"/>
          <w:szCs w:val="20"/>
          <w:lang w:val="en-GB"/>
        </w:rPr>
      </w:pPr>
      <w:r>
        <w:rPr>
          <w:rFonts w:ascii="Book Antiqua" w:hAnsi="Book Antiqua" w:cs="Arial"/>
          <w:sz w:val="20"/>
          <w:szCs w:val="20"/>
          <w:lang w:val="en-GB"/>
        </w:rPr>
        <w:object w:dxaOrig="1541" w:dyaOrig="998" w14:anchorId="20ABC0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77.25pt;height:50.25pt" o:ole="">
            <v:imagedata r:id="rId15" o:title=""/>
          </v:shape>
          <o:OLEObject Type="Link" ProgID="Word.Document.12" ShapeID="_x0000_i1031" DrawAspect="Icon" r:id="rId16" UpdateMode="Always">
            <o:LinkType>EnhancedMetaFile</o:LinkType>
            <o:LockedField>false</o:LockedField>
            <o:FieldCodes>\f 0</o:FieldCodes>
          </o:OLEObject>
        </w:object>
      </w:r>
    </w:p>
    <w:p w14:paraId="22EDA1A8" w14:textId="77777777" w:rsidR="00124B6D" w:rsidRPr="00635674" w:rsidRDefault="00124B6D" w:rsidP="00124B6D">
      <w:pPr>
        <w:rPr>
          <w:rFonts w:ascii="Book Antiqua" w:hAnsi="Book Antiqua" w:cs="Arial"/>
          <w:b/>
          <w:sz w:val="20"/>
          <w:szCs w:val="20"/>
          <w:u w:val="single"/>
        </w:rPr>
      </w:pPr>
      <w:r w:rsidRPr="00635674">
        <w:rPr>
          <w:rFonts w:ascii="Book Antiqua" w:hAnsi="Book Antiqua" w:cs="Arial"/>
          <w:b/>
          <w:sz w:val="20"/>
          <w:szCs w:val="20"/>
          <w:u w:val="single"/>
        </w:rPr>
        <w:t xml:space="preserve">Procedure: </w:t>
      </w:r>
    </w:p>
    <w:p w14:paraId="115F6048" w14:textId="15186C20" w:rsidR="00124B6D" w:rsidRPr="00635674" w:rsidRDefault="00124B6D" w:rsidP="00124B6D">
      <w:pPr>
        <w:pStyle w:val="ListParagraph"/>
        <w:numPr>
          <w:ilvl w:val="0"/>
          <w:numId w:val="8"/>
        </w:numPr>
        <w:spacing w:line="480" w:lineRule="auto"/>
        <w:rPr>
          <w:rFonts w:ascii="Book Antiqua" w:hAnsi="Book Antiqua" w:cs="Arial"/>
          <w:sz w:val="20"/>
          <w:szCs w:val="20"/>
        </w:rPr>
      </w:pPr>
      <w:r w:rsidRPr="00635674">
        <w:rPr>
          <w:rFonts w:ascii="Book Antiqua" w:hAnsi="Book Antiqua" w:cs="Arial"/>
          <w:sz w:val="20"/>
          <w:szCs w:val="20"/>
        </w:rPr>
        <w:lastRenderedPageBreak/>
        <w:t xml:space="preserve">These documents along with </w:t>
      </w:r>
      <w:r>
        <w:rPr>
          <w:rFonts w:ascii="Book Antiqua" w:hAnsi="Book Antiqua" w:cs="Arial"/>
          <w:sz w:val="20"/>
          <w:szCs w:val="20"/>
        </w:rPr>
        <w:t xml:space="preserve">the </w:t>
      </w:r>
      <w:r w:rsidRPr="00635674">
        <w:rPr>
          <w:rFonts w:ascii="Book Antiqua" w:hAnsi="Book Antiqua" w:cs="Arial"/>
          <w:sz w:val="20"/>
          <w:szCs w:val="20"/>
        </w:rPr>
        <w:t xml:space="preserve">duly filled Contract Registration form should be packaged in a sealed envelope addressed to </w:t>
      </w:r>
      <w:r w:rsidRPr="00635674">
        <w:rPr>
          <w:rFonts w:ascii="Book Antiqua" w:hAnsi="Book Antiqua" w:cs="Arial"/>
          <w:b/>
          <w:sz w:val="20"/>
          <w:szCs w:val="20"/>
          <w:u w:val="single"/>
        </w:rPr>
        <w:t>THE LOGISTI</w:t>
      </w:r>
      <w:r w:rsidR="00FF0DDE">
        <w:rPr>
          <w:rFonts w:ascii="Book Antiqua" w:hAnsi="Book Antiqua" w:cs="Arial"/>
          <w:b/>
          <w:sz w:val="20"/>
          <w:szCs w:val="20"/>
          <w:u w:val="single"/>
        </w:rPr>
        <w:t>CS NCA Garowe Mubarak Rugsan Hotel</w:t>
      </w:r>
      <w:r w:rsidRPr="00635674">
        <w:rPr>
          <w:rFonts w:ascii="Book Antiqua" w:hAnsi="Book Antiqua" w:cs="Arial"/>
          <w:b/>
          <w:sz w:val="20"/>
          <w:szCs w:val="20"/>
        </w:rPr>
        <w:t xml:space="preserve">, From </w:t>
      </w:r>
      <w:r>
        <w:rPr>
          <w:rFonts w:ascii="Book Antiqua" w:hAnsi="Book Antiqua" w:cs="Arial"/>
          <w:b/>
          <w:sz w:val="20"/>
          <w:szCs w:val="20"/>
        </w:rPr>
        <w:t>1</w:t>
      </w:r>
      <w:r w:rsidR="00530C06">
        <w:rPr>
          <w:rFonts w:ascii="Book Antiqua" w:hAnsi="Book Antiqua" w:cs="Arial"/>
          <w:b/>
          <w:sz w:val="20"/>
          <w:szCs w:val="20"/>
        </w:rPr>
        <w:t>4</w:t>
      </w:r>
      <w:r w:rsidRPr="00EB6857">
        <w:rPr>
          <w:rFonts w:ascii="Book Antiqua" w:hAnsi="Book Antiqua" w:cs="Arial"/>
          <w:b/>
          <w:sz w:val="20"/>
          <w:szCs w:val="20"/>
          <w:vertAlign w:val="superscript"/>
        </w:rPr>
        <w:t>th</w:t>
      </w:r>
      <w:r>
        <w:rPr>
          <w:rFonts w:ascii="Book Antiqua" w:hAnsi="Book Antiqua" w:cs="Arial"/>
          <w:b/>
          <w:sz w:val="20"/>
          <w:szCs w:val="20"/>
        </w:rPr>
        <w:t xml:space="preserve"> January t</w:t>
      </w:r>
      <w:r w:rsidRPr="00635674">
        <w:rPr>
          <w:rFonts w:ascii="Book Antiqua" w:hAnsi="Book Antiqua" w:cs="Arial"/>
          <w:b/>
          <w:sz w:val="20"/>
          <w:szCs w:val="20"/>
        </w:rPr>
        <w:t xml:space="preserve">o </w:t>
      </w:r>
      <w:r>
        <w:rPr>
          <w:rFonts w:ascii="Book Antiqua" w:hAnsi="Book Antiqua" w:cs="Arial"/>
          <w:b/>
          <w:sz w:val="20"/>
          <w:szCs w:val="20"/>
        </w:rPr>
        <w:t>1</w:t>
      </w:r>
      <w:r w:rsidR="00FF0DDE">
        <w:rPr>
          <w:rFonts w:ascii="Book Antiqua" w:hAnsi="Book Antiqua" w:cs="Arial"/>
          <w:b/>
          <w:sz w:val="20"/>
          <w:szCs w:val="20"/>
        </w:rPr>
        <w:t>4</w:t>
      </w:r>
      <w:r w:rsidRPr="00EB6857">
        <w:rPr>
          <w:rFonts w:ascii="Book Antiqua" w:hAnsi="Book Antiqua" w:cs="Arial"/>
          <w:b/>
          <w:sz w:val="20"/>
          <w:szCs w:val="20"/>
          <w:vertAlign w:val="superscript"/>
        </w:rPr>
        <w:t>th</w:t>
      </w:r>
      <w:r>
        <w:rPr>
          <w:rFonts w:ascii="Book Antiqua" w:hAnsi="Book Antiqua" w:cs="Arial"/>
          <w:b/>
          <w:sz w:val="20"/>
          <w:szCs w:val="20"/>
        </w:rPr>
        <w:t xml:space="preserve"> February 2025</w:t>
      </w:r>
      <w:r w:rsidRPr="00635674">
        <w:rPr>
          <w:rFonts w:ascii="Book Antiqua" w:hAnsi="Book Antiqua" w:cs="Arial"/>
          <w:b/>
          <w:sz w:val="20"/>
          <w:szCs w:val="20"/>
        </w:rPr>
        <w:t xml:space="preserve"> at </w:t>
      </w:r>
      <w:r w:rsidR="00FF0DDE">
        <w:rPr>
          <w:rFonts w:ascii="Book Antiqua" w:hAnsi="Book Antiqua" w:cs="Arial"/>
          <w:b/>
          <w:sz w:val="20"/>
          <w:szCs w:val="20"/>
        </w:rPr>
        <w:t>4:00 PM</w:t>
      </w:r>
      <w:r w:rsidRPr="00635674">
        <w:rPr>
          <w:rFonts w:ascii="Book Antiqua" w:hAnsi="Book Antiqua" w:cs="Arial"/>
          <w:sz w:val="20"/>
          <w:szCs w:val="20"/>
        </w:rPr>
        <w:t xml:space="preserve">. </w:t>
      </w:r>
      <w:r w:rsidRPr="00635674">
        <w:rPr>
          <w:rFonts w:ascii="Book Antiqua" w:hAnsi="Book Antiqua"/>
          <w:sz w:val="20"/>
          <w:szCs w:val="20"/>
        </w:rPr>
        <w:t>Applications received after the deadline will be rejected.</w:t>
      </w:r>
    </w:p>
    <w:p w14:paraId="473EF083" w14:textId="50979573" w:rsidR="00401A8B" w:rsidRPr="00635674" w:rsidRDefault="001448FF" w:rsidP="00401A8B">
      <w:pPr>
        <w:pStyle w:val="ListParagraph"/>
        <w:numPr>
          <w:ilvl w:val="0"/>
          <w:numId w:val="8"/>
        </w:numPr>
        <w:spacing w:line="480" w:lineRule="auto"/>
        <w:rPr>
          <w:rFonts w:ascii="Book Antiqua" w:hAnsi="Book Antiqua" w:cs="Arial"/>
          <w:sz w:val="20"/>
          <w:szCs w:val="20"/>
        </w:rPr>
      </w:pPr>
      <w:r w:rsidRPr="00635674">
        <w:rPr>
          <w:rFonts w:ascii="Book Antiqua" w:hAnsi="Book Antiqua"/>
          <w:sz w:val="20"/>
          <w:szCs w:val="20"/>
        </w:rPr>
        <w:t xml:space="preserve"> The sealed envelope </w:t>
      </w:r>
      <w:r w:rsidRPr="00635674">
        <w:rPr>
          <w:rFonts w:ascii="Book Antiqua" w:hAnsi="Book Antiqua"/>
          <w:b/>
          <w:sz w:val="20"/>
          <w:szCs w:val="20"/>
          <w:u w:val="single"/>
        </w:rPr>
        <w:t>MUST</w:t>
      </w:r>
      <w:r w:rsidRPr="00635674">
        <w:rPr>
          <w:rFonts w:ascii="Book Antiqua" w:hAnsi="Book Antiqua"/>
          <w:b/>
          <w:sz w:val="20"/>
          <w:szCs w:val="20"/>
        </w:rPr>
        <w:t xml:space="preserve"> </w:t>
      </w:r>
      <w:r w:rsidRPr="00635674">
        <w:rPr>
          <w:rFonts w:ascii="Book Antiqua" w:hAnsi="Book Antiqua"/>
          <w:sz w:val="20"/>
          <w:szCs w:val="20"/>
        </w:rPr>
        <w:t>indicate the category number and item description</w:t>
      </w:r>
      <w:r w:rsidR="00760B1F" w:rsidRPr="00635674">
        <w:rPr>
          <w:rFonts w:ascii="Book Antiqua" w:hAnsi="Book Antiqua"/>
          <w:sz w:val="20"/>
          <w:szCs w:val="20"/>
        </w:rPr>
        <w:t>.</w:t>
      </w:r>
    </w:p>
    <w:p w14:paraId="43E77D54" w14:textId="63BBECD5" w:rsidR="001448FF" w:rsidRPr="00635674" w:rsidRDefault="001448FF" w:rsidP="00401A8B">
      <w:pPr>
        <w:pStyle w:val="ListParagraph"/>
        <w:numPr>
          <w:ilvl w:val="0"/>
          <w:numId w:val="8"/>
        </w:numPr>
        <w:spacing w:line="480" w:lineRule="auto"/>
        <w:rPr>
          <w:rFonts w:ascii="Book Antiqua" w:hAnsi="Book Antiqua" w:cs="Arial"/>
          <w:sz w:val="20"/>
          <w:szCs w:val="20"/>
        </w:rPr>
      </w:pPr>
      <w:r w:rsidRPr="00635674">
        <w:rPr>
          <w:rFonts w:ascii="Book Antiqua" w:hAnsi="Book Antiqua"/>
          <w:sz w:val="20"/>
          <w:szCs w:val="20"/>
        </w:rPr>
        <w:t xml:space="preserve">These should be deposited in the </w:t>
      </w:r>
      <w:r w:rsidR="00AC1DFE" w:rsidRPr="00635674">
        <w:rPr>
          <w:rFonts w:ascii="Book Antiqua" w:hAnsi="Book Antiqua"/>
          <w:sz w:val="20"/>
          <w:szCs w:val="20"/>
        </w:rPr>
        <w:t>“</w:t>
      </w:r>
      <w:r w:rsidR="00AC1DFE">
        <w:rPr>
          <w:rFonts w:ascii="Book Antiqua" w:hAnsi="Book Antiqua"/>
          <w:sz w:val="20"/>
          <w:szCs w:val="20"/>
        </w:rPr>
        <w:t>New</w:t>
      </w:r>
      <w:r w:rsidR="00B31FDC">
        <w:rPr>
          <w:rFonts w:ascii="Book Antiqua" w:hAnsi="Book Antiqua"/>
          <w:sz w:val="20"/>
          <w:szCs w:val="20"/>
        </w:rPr>
        <w:t xml:space="preserve"> </w:t>
      </w:r>
      <w:r w:rsidR="00AC1DFE">
        <w:rPr>
          <w:rFonts w:ascii="Book Antiqua" w:hAnsi="Book Antiqua"/>
          <w:sz w:val="20"/>
          <w:szCs w:val="20"/>
        </w:rPr>
        <w:t>A</w:t>
      </w:r>
      <w:r w:rsidR="00986282" w:rsidRPr="00635674">
        <w:rPr>
          <w:rFonts w:ascii="Book Antiqua" w:hAnsi="Book Antiqua"/>
          <w:sz w:val="20"/>
          <w:szCs w:val="20"/>
        </w:rPr>
        <w:t xml:space="preserve">dvertisement of </w:t>
      </w:r>
      <w:r w:rsidR="00AC1DFE">
        <w:rPr>
          <w:rFonts w:ascii="Book Antiqua" w:hAnsi="Book Antiqua"/>
          <w:sz w:val="20"/>
          <w:szCs w:val="20"/>
        </w:rPr>
        <w:t>Business Opportunities</w:t>
      </w:r>
      <w:r w:rsidRPr="00635674">
        <w:rPr>
          <w:rFonts w:ascii="Book Antiqua" w:hAnsi="Book Antiqua"/>
          <w:sz w:val="20"/>
          <w:szCs w:val="20"/>
        </w:rPr>
        <w:t xml:space="preserve"> Tender Box” at the NCA </w:t>
      </w:r>
      <w:r w:rsidR="004E4CA5" w:rsidRPr="00635674">
        <w:rPr>
          <w:rFonts w:ascii="Book Antiqua" w:hAnsi="Book Antiqua"/>
          <w:sz w:val="20"/>
          <w:szCs w:val="20"/>
        </w:rPr>
        <w:t>Garowe Offices</w:t>
      </w:r>
      <w:r w:rsidRPr="00635674">
        <w:rPr>
          <w:rFonts w:ascii="Book Antiqua" w:hAnsi="Book Antiqua"/>
          <w:sz w:val="20"/>
          <w:szCs w:val="20"/>
        </w:rPr>
        <w:t>.</w:t>
      </w:r>
    </w:p>
    <w:p w14:paraId="620AFF3F" w14:textId="77777777" w:rsidR="00EF5BE7" w:rsidRPr="00635674" w:rsidRDefault="00EF5BE7" w:rsidP="00FA1865">
      <w:pPr>
        <w:rPr>
          <w:rFonts w:ascii="Book Antiqua" w:hAnsi="Book Antiqua" w:cs="Times New Roman"/>
          <w:sz w:val="20"/>
          <w:szCs w:val="20"/>
          <w:lang w:val="en-US"/>
        </w:rPr>
      </w:pPr>
    </w:p>
    <w:sectPr w:rsidR="00EF5BE7" w:rsidRPr="00635674" w:rsidSect="00460DD8">
      <w:headerReference w:type="default" r:id="rId17"/>
      <w:footerReference w:type="default" r:id="rId18"/>
      <w:pgSz w:w="11906" w:h="16838"/>
      <w:pgMar w:top="0" w:right="1417" w:bottom="568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Doreen Muhuwo" w:date="2025-01-07T15:53:00Z" w:initials="DM">
    <w:p w14:paraId="1FA4AD8D" w14:textId="77777777" w:rsidR="00034A53" w:rsidRDefault="00034A53" w:rsidP="00034A53">
      <w:pPr>
        <w:pStyle w:val="CommentText"/>
      </w:pPr>
      <w:r>
        <w:rPr>
          <w:rStyle w:val="CommentReference"/>
        </w:rPr>
        <w:annotationRef/>
      </w:r>
      <w:r>
        <w:t xml:space="preserve">The list is too long for new business opportunity some of these documents will be reviewed at time we call for offers. This looks kind of prequalification which requires a lot of  time.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FA4AD8D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E9A985F" w16cex:dateUtc="2025-01-07T13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FA4AD8D" w16cid:durableId="1E9A985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BB1FA" w14:textId="77777777" w:rsidR="00287CF1" w:rsidRDefault="00287CF1" w:rsidP="00C4303F">
      <w:pPr>
        <w:spacing w:after="0" w:line="240" w:lineRule="auto"/>
      </w:pPr>
      <w:r>
        <w:separator/>
      </w:r>
    </w:p>
  </w:endnote>
  <w:endnote w:type="continuationSeparator" w:id="0">
    <w:p w14:paraId="7A1E5561" w14:textId="77777777" w:rsidR="00287CF1" w:rsidRDefault="00287CF1" w:rsidP="00C43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85531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BD8050" w14:textId="5BC9199F" w:rsidR="00C87BC2" w:rsidRDefault="00C87BC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1579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9F1580" w14:textId="77777777" w:rsidR="00766970" w:rsidRDefault="007669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C3239" w14:textId="77777777" w:rsidR="00287CF1" w:rsidRDefault="00287CF1" w:rsidP="00C4303F">
      <w:pPr>
        <w:spacing w:after="0" w:line="240" w:lineRule="auto"/>
      </w:pPr>
      <w:r>
        <w:separator/>
      </w:r>
    </w:p>
  </w:footnote>
  <w:footnote w:type="continuationSeparator" w:id="0">
    <w:p w14:paraId="24572B79" w14:textId="77777777" w:rsidR="00287CF1" w:rsidRDefault="00287CF1" w:rsidP="00C430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7FA9C" w14:textId="6EF0A3F9" w:rsidR="00C4303F" w:rsidRDefault="00343C8B" w:rsidP="00C4303F">
    <w:pPr>
      <w:pStyle w:val="Header"/>
      <w:tabs>
        <w:tab w:val="clear" w:pos="4536"/>
        <w:tab w:val="clear" w:pos="9072"/>
        <w:tab w:val="left" w:pos="7530"/>
      </w:tabs>
    </w:pPr>
    <w:r>
      <w:rPr>
        <w:noProof/>
        <w:lang w:eastAsia="nb-NO"/>
      </w:rPr>
      <w:t xml:space="preserve">                                                                                                                               </w:t>
    </w:r>
    <w:r w:rsidR="00C4303F">
      <w:rPr>
        <w:noProof/>
        <w:lang w:eastAsia="nb-NO"/>
      </w:rPr>
      <w:t xml:space="preserve">   </w:t>
    </w:r>
    <w:r w:rsidR="002B7A24">
      <w:rPr>
        <w:noProof/>
        <w:lang w:val="en-US"/>
      </w:rPr>
      <w:drawing>
        <wp:inline distT="0" distB="0" distL="0" distR="0" wp14:anchorId="6FD55665" wp14:editId="45C3908C">
          <wp:extent cx="1625600" cy="619839"/>
          <wp:effectExtent l="0" t="0" r="0" b="8890"/>
          <wp:docPr id="10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4190" cy="623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F33FF"/>
    <w:multiLevelType w:val="hybridMultilevel"/>
    <w:tmpl w:val="77427FDA"/>
    <w:lvl w:ilvl="0" w:tplc="433CB11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A7AFC"/>
    <w:multiLevelType w:val="hybridMultilevel"/>
    <w:tmpl w:val="6C06A374"/>
    <w:lvl w:ilvl="0" w:tplc="E3D284D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CDC76BE">
      <w:start w:val="1"/>
      <w:numFmt w:val="bullet"/>
      <w:lvlText w:val=""/>
      <w:lvlJc w:val="left"/>
      <w:pPr>
        <w:tabs>
          <w:tab w:val="num" w:pos="1080"/>
        </w:tabs>
        <w:ind w:left="1080" w:firstLine="0"/>
      </w:pPr>
      <w:rPr>
        <w:rFonts w:ascii="Symbol" w:hAnsi="Symbol" w:hint="default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2AE4D0F"/>
    <w:multiLevelType w:val="hybridMultilevel"/>
    <w:tmpl w:val="CB0079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2A7F7E"/>
    <w:multiLevelType w:val="hybridMultilevel"/>
    <w:tmpl w:val="CD3622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E50584"/>
    <w:multiLevelType w:val="hybridMultilevel"/>
    <w:tmpl w:val="A6082A3E"/>
    <w:lvl w:ilvl="0" w:tplc="040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1F06E7"/>
    <w:multiLevelType w:val="hybridMultilevel"/>
    <w:tmpl w:val="77427FDA"/>
    <w:lvl w:ilvl="0" w:tplc="433CB11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D34DBE"/>
    <w:multiLevelType w:val="hybridMultilevel"/>
    <w:tmpl w:val="8FEE27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481CBC"/>
    <w:multiLevelType w:val="hybridMultilevel"/>
    <w:tmpl w:val="DA962C2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882012D"/>
    <w:multiLevelType w:val="hybridMultilevel"/>
    <w:tmpl w:val="1B865D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7503E1"/>
    <w:multiLevelType w:val="hybridMultilevel"/>
    <w:tmpl w:val="ED8C9838"/>
    <w:lvl w:ilvl="0" w:tplc="27AA0CCE">
      <w:start w:val="1"/>
      <w:numFmt w:val="decimal"/>
      <w:lvlText w:val="%1."/>
      <w:lvlJc w:val="left"/>
      <w:pPr>
        <w:ind w:left="643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1F2CB2"/>
    <w:multiLevelType w:val="hybridMultilevel"/>
    <w:tmpl w:val="16A4D8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2108795">
    <w:abstractNumId w:val="3"/>
  </w:num>
  <w:num w:numId="2" w16cid:durableId="2139255602">
    <w:abstractNumId w:val="7"/>
  </w:num>
  <w:num w:numId="3" w16cid:durableId="1421684007">
    <w:abstractNumId w:val="9"/>
  </w:num>
  <w:num w:numId="4" w16cid:durableId="668366618">
    <w:abstractNumId w:val="1"/>
  </w:num>
  <w:num w:numId="5" w16cid:durableId="1314722596">
    <w:abstractNumId w:val="4"/>
  </w:num>
  <w:num w:numId="6" w16cid:durableId="1111046430">
    <w:abstractNumId w:val="6"/>
  </w:num>
  <w:num w:numId="7" w16cid:durableId="1322075146">
    <w:abstractNumId w:val="8"/>
  </w:num>
  <w:num w:numId="8" w16cid:durableId="732774283">
    <w:abstractNumId w:val="5"/>
  </w:num>
  <w:num w:numId="9" w16cid:durableId="1880970183">
    <w:abstractNumId w:val="2"/>
  </w:num>
  <w:num w:numId="10" w16cid:durableId="778524326">
    <w:abstractNumId w:val="10"/>
  </w:num>
  <w:num w:numId="11" w16cid:durableId="152066071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oreen Muhuwo">
    <w15:presenceInfo w15:providerId="AD" w15:userId="S::doreen.muhuwo@nca.no::d72cf65c-35a4-4aeb-955d-e3dced1a2a0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865"/>
    <w:rsid w:val="000001D2"/>
    <w:rsid w:val="00003D5D"/>
    <w:rsid w:val="00012225"/>
    <w:rsid w:val="00034A53"/>
    <w:rsid w:val="00043E95"/>
    <w:rsid w:val="00051077"/>
    <w:rsid w:val="0008105E"/>
    <w:rsid w:val="000A0096"/>
    <w:rsid w:val="000A713B"/>
    <w:rsid w:val="00111053"/>
    <w:rsid w:val="00120CEC"/>
    <w:rsid w:val="00124B6D"/>
    <w:rsid w:val="001448FF"/>
    <w:rsid w:val="001836DF"/>
    <w:rsid w:val="001912AF"/>
    <w:rsid w:val="00194312"/>
    <w:rsid w:val="001A2A08"/>
    <w:rsid w:val="001B5E28"/>
    <w:rsid w:val="001B754B"/>
    <w:rsid w:val="001D04C6"/>
    <w:rsid w:val="001D487E"/>
    <w:rsid w:val="001D7890"/>
    <w:rsid w:val="00230054"/>
    <w:rsid w:val="00234923"/>
    <w:rsid w:val="002425E1"/>
    <w:rsid w:val="00274922"/>
    <w:rsid w:val="00276C84"/>
    <w:rsid w:val="00287CF1"/>
    <w:rsid w:val="00293C3B"/>
    <w:rsid w:val="002B7A24"/>
    <w:rsid w:val="002D79F3"/>
    <w:rsid w:val="003028BF"/>
    <w:rsid w:val="00302F5C"/>
    <w:rsid w:val="003067BE"/>
    <w:rsid w:val="00315797"/>
    <w:rsid w:val="00343C8B"/>
    <w:rsid w:val="00377B53"/>
    <w:rsid w:val="00385A32"/>
    <w:rsid w:val="003A5652"/>
    <w:rsid w:val="003B2631"/>
    <w:rsid w:val="00401A8B"/>
    <w:rsid w:val="00411965"/>
    <w:rsid w:val="004264C6"/>
    <w:rsid w:val="00427C67"/>
    <w:rsid w:val="004421F1"/>
    <w:rsid w:val="004469C4"/>
    <w:rsid w:val="00460DD8"/>
    <w:rsid w:val="0046114A"/>
    <w:rsid w:val="004A1496"/>
    <w:rsid w:val="004B4AEC"/>
    <w:rsid w:val="004D5F4F"/>
    <w:rsid w:val="004E4CA5"/>
    <w:rsid w:val="004E5559"/>
    <w:rsid w:val="00530C06"/>
    <w:rsid w:val="00557010"/>
    <w:rsid w:val="00561469"/>
    <w:rsid w:val="00562F62"/>
    <w:rsid w:val="0057285F"/>
    <w:rsid w:val="00584828"/>
    <w:rsid w:val="00591251"/>
    <w:rsid w:val="005A7C9E"/>
    <w:rsid w:val="005C50EA"/>
    <w:rsid w:val="005D2F5E"/>
    <w:rsid w:val="005F6457"/>
    <w:rsid w:val="00603216"/>
    <w:rsid w:val="00635674"/>
    <w:rsid w:val="0063754B"/>
    <w:rsid w:val="00647B5B"/>
    <w:rsid w:val="00660CB7"/>
    <w:rsid w:val="00696D42"/>
    <w:rsid w:val="006A0193"/>
    <w:rsid w:val="006F45E2"/>
    <w:rsid w:val="006F52A9"/>
    <w:rsid w:val="007470F3"/>
    <w:rsid w:val="00753A26"/>
    <w:rsid w:val="00753D74"/>
    <w:rsid w:val="00760B1F"/>
    <w:rsid w:val="00765935"/>
    <w:rsid w:val="00766970"/>
    <w:rsid w:val="00783207"/>
    <w:rsid w:val="00796AD0"/>
    <w:rsid w:val="007C18F4"/>
    <w:rsid w:val="007D66D7"/>
    <w:rsid w:val="008109C2"/>
    <w:rsid w:val="008271EC"/>
    <w:rsid w:val="00835774"/>
    <w:rsid w:val="008B6F46"/>
    <w:rsid w:val="008C0FE1"/>
    <w:rsid w:val="008C5D30"/>
    <w:rsid w:val="008C7755"/>
    <w:rsid w:val="00917D5B"/>
    <w:rsid w:val="00923F70"/>
    <w:rsid w:val="0098140D"/>
    <w:rsid w:val="009815F0"/>
    <w:rsid w:val="00982167"/>
    <w:rsid w:val="00986282"/>
    <w:rsid w:val="009A2414"/>
    <w:rsid w:val="009D1E17"/>
    <w:rsid w:val="009E57D4"/>
    <w:rsid w:val="009F21C2"/>
    <w:rsid w:val="00A139C1"/>
    <w:rsid w:val="00A321FA"/>
    <w:rsid w:val="00A468AB"/>
    <w:rsid w:val="00A5532A"/>
    <w:rsid w:val="00A675AB"/>
    <w:rsid w:val="00A7346D"/>
    <w:rsid w:val="00A77208"/>
    <w:rsid w:val="00A876EC"/>
    <w:rsid w:val="00AC1DFE"/>
    <w:rsid w:val="00AD682F"/>
    <w:rsid w:val="00B31FDC"/>
    <w:rsid w:val="00B4367B"/>
    <w:rsid w:val="00B56B5B"/>
    <w:rsid w:val="00B7568A"/>
    <w:rsid w:val="00B810C5"/>
    <w:rsid w:val="00B82F20"/>
    <w:rsid w:val="00BA2476"/>
    <w:rsid w:val="00BD76F6"/>
    <w:rsid w:val="00BE00A3"/>
    <w:rsid w:val="00C00CCD"/>
    <w:rsid w:val="00C05B3C"/>
    <w:rsid w:val="00C13E1A"/>
    <w:rsid w:val="00C2572D"/>
    <w:rsid w:val="00C25965"/>
    <w:rsid w:val="00C33C8D"/>
    <w:rsid w:val="00C34B6F"/>
    <w:rsid w:val="00C4303F"/>
    <w:rsid w:val="00C51FA6"/>
    <w:rsid w:val="00C5235E"/>
    <w:rsid w:val="00C56100"/>
    <w:rsid w:val="00C62CE2"/>
    <w:rsid w:val="00C761A4"/>
    <w:rsid w:val="00C87BC2"/>
    <w:rsid w:val="00CC2A37"/>
    <w:rsid w:val="00CF5BBA"/>
    <w:rsid w:val="00D201BA"/>
    <w:rsid w:val="00D40D5B"/>
    <w:rsid w:val="00D707AA"/>
    <w:rsid w:val="00D7660A"/>
    <w:rsid w:val="00D90799"/>
    <w:rsid w:val="00D923FA"/>
    <w:rsid w:val="00DB1A98"/>
    <w:rsid w:val="00E23A44"/>
    <w:rsid w:val="00E24BC7"/>
    <w:rsid w:val="00E25D81"/>
    <w:rsid w:val="00E275D3"/>
    <w:rsid w:val="00E359AA"/>
    <w:rsid w:val="00E63CE0"/>
    <w:rsid w:val="00E729F5"/>
    <w:rsid w:val="00E742F9"/>
    <w:rsid w:val="00EB6857"/>
    <w:rsid w:val="00ED61BC"/>
    <w:rsid w:val="00EF5BE7"/>
    <w:rsid w:val="00F2229B"/>
    <w:rsid w:val="00F3518D"/>
    <w:rsid w:val="00F47213"/>
    <w:rsid w:val="00F526E1"/>
    <w:rsid w:val="00F56061"/>
    <w:rsid w:val="00F75A47"/>
    <w:rsid w:val="00F86A5A"/>
    <w:rsid w:val="00F90CE7"/>
    <w:rsid w:val="00FA0C72"/>
    <w:rsid w:val="00FA1865"/>
    <w:rsid w:val="00FA2703"/>
    <w:rsid w:val="00FA7C20"/>
    <w:rsid w:val="00FC0B66"/>
    <w:rsid w:val="00FC2A9A"/>
    <w:rsid w:val="00FF0002"/>
    <w:rsid w:val="00FF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D6B886"/>
  <w15:docId w15:val="{569F4977-E08A-4640-A673-997CB484A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03F"/>
  </w:style>
  <w:style w:type="paragraph" w:styleId="Footer">
    <w:name w:val="footer"/>
    <w:basedOn w:val="Normal"/>
    <w:link w:val="FooterChar"/>
    <w:uiPriority w:val="99"/>
    <w:unhideWhenUsed/>
    <w:rsid w:val="00C43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03F"/>
  </w:style>
  <w:style w:type="character" w:styleId="CommentReference">
    <w:name w:val="annotation reference"/>
    <w:basedOn w:val="DefaultParagraphFont"/>
    <w:uiPriority w:val="99"/>
    <w:semiHidden/>
    <w:unhideWhenUsed/>
    <w:rsid w:val="00C257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257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572D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C2572D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57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72D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4B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4B6F"/>
    <w:rPr>
      <w:b/>
      <w:bCs/>
      <w:sz w:val="20"/>
      <w:szCs w:val="20"/>
    </w:rPr>
  </w:style>
  <w:style w:type="character" w:styleId="Hyperlink">
    <w:name w:val="Hyperlink"/>
    <w:basedOn w:val="DefaultParagraphFont"/>
    <w:unhideWhenUsed/>
    <w:rsid w:val="001448FF"/>
    <w:rPr>
      <w:color w:val="0563C1" w:themeColor="hyperlink"/>
      <w:u w:val="single"/>
    </w:rPr>
  </w:style>
  <w:style w:type="paragraph" w:styleId="NormalWeb">
    <w:name w:val="Normal (Web)"/>
    <w:basedOn w:val="Normal"/>
    <w:rsid w:val="00427C67"/>
    <w:pPr>
      <w:shd w:val="clear" w:color="auto" w:fill="FFFFFF"/>
      <w:spacing w:before="100" w:beforeAutospacing="1" w:after="100" w:afterAutospacing="1" w:line="240" w:lineRule="auto"/>
    </w:pPr>
    <w:rPr>
      <w:rFonts w:ascii="Verdana" w:eastAsia="Arial Unicode MS" w:hAnsi="Verdana" w:cs="Arial Unicode MS"/>
      <w:sz w:val="15"/>
      <w:szCs w:val="15"/>
      <w:lang w:val="da-DK" w:eastAsia="da-DK"/>
    </w:rPr>
  </w:style>
  <w:style w:type="paragraph" w:styleId="Revision">
    <w:name w:val="Revision"/>
    <w:hidden/>
    <w:uiPriority w:val="99"/>
    <w:semiHidden/>
    <w:rsid w:val="00034A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71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oleObject" Target="file:///C:\Users\SOM-FIELD-OFF\AppData\Roaming\Microsoft\Windows\Network%20Shortcuts\Annex%207.docx" TargetMode="Externa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image" Target="media/image1.emf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8EB9A44B478F46ACE6FB9B990A5723" ma:contentTypeVersion="12" ma:contentTypeDescription="Create a new document." ma:contentTypeScope="" ma:versionID="f58d52c7d554668307e9dd3df5f27264">
  <xsd:schema xmlns:xsd="http://www.w3.org/2001/XMLSchema" xmlns:xs="http://www.w3.org/2001/XMLSchema" xmlns:p="http://schemas.microsoft.com/office/2006/metadata/properties" xmlns:ns2="7d83e200-9fc7-4073-ac8f-940a9653e3a6" xmlns:ns3="4bdd2a2f-1c63-4a45-8c50-90c171b1f815" targetNamespace="http://schemas.microsoft.com/office/2006/metadata/properties" ma:root="true" ma:fieldsID="113fce78a8f2df5d7944aef937d7bd76" ns2:_="" ns3:_="">
    <xsd:import namespace="7d83e200-9fc7-4073-ac8f-940a9653e3a6"/>
    <xsd:import namespace="4bdd2a2f-1c63-4a45-8c50-90c171b1f8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83e200-9fc7-4073-ac8f-940a9653e3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79c2aa1a-90e3-4f4e-984f-01bee3202f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dd2a2f-1c63-4a45-8c50-90c171b1f81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baa2e08-caa5-4f51-82af-3d1a63f41761}" ma:internalName="TaxCatchAll" ma:showField="CatchAllData" ma:web="4bdd2a2f-1c63-4a45-8c50-90c171b1f8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bdd2a2f-1c63-4a45-8c50-90c171b1f815" xsi:nil="true"/>
    <lcf76f155ced4ddcb4097134ff3c332f xmlns="7d83e200-9fc7-4073-ac8f-940a9653e3a6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BF1970-3903-46D0-B02B-D70163298A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088DFE-8C8A-4929-815A-48AEBB00D7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83e200-9fc7-4073-ac8f-940a9653e3a6"/>
    <ds:schemaRef ds:uri="4bdd2a2f-1c63-4a45-8c50-90c171b1f8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F443B2-5102-4BF6-9E77-874E2DAD884F}">
  <ds:schemaRefs>
    <ds:schemaRef ds:uri="http://schemas.microsoft.com/office/2006/metadata/properties"/>
    <ds:schemaRef ds:uri="http://schemas.microsoft.com/office/infopath/2007/PartnerControls"/>
    <ds:schemaRef ds:uri="4bdd2a2f-1c63-4a45-8c50-90c171b1f815"/>
    <ds:schemaRef ds:uri="7d83e200-9fc7-4073-ac8f-940a9653e3a6"/>
  </ds:schemaRefs>
</ds:datastoreItem>
</file>

<file path=customXml/itemProps4.xml><?xml version="1.0" encoding="utf-8"?>
<ds:datastoreItem xmlns:ds="http://schemas.openxmlformats.org/officeDocument/2006/customXml" ds:itemID="{CA658788-87EE-43E3-9FCC-C7030A923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725</Words>
  <Characters>4817</Characters>
  <Application>Microsoft Office Word</Application>
  <DocSecurity>0</DocSecurity>
  <Lines>133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Yussuf Ahmed</dc:creator>
  <cp:lastModifiedBy>Yussuf Ahmed Maah</cp:lastModifiedBy>
  <cp:revision>3</cp:revision>
  <cp:lastPrinted>2021-05-25T11:44:00Z</cp:lastPrinted>
  <dcterms:created xsi:type="dcterms:W3CDTF">2025-01-13T11:34:00Z</dcterms:created>
  <dcterms:modified xsi:type="dcterms:W3CDTF">2025-01-13T11:37:00Z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0x010100888EB9A44B478F46ACE6FB9B990A5723</vt:lpwstr>
  </property>
  <property fmtid="{D5CDD505-2E9C-101B-9397-08002B2CF9AE}" pid="3" name="GrammarlyDocumentId">
    <vt:lpwstr>fb96e676ae9897e6438ce8c94048f6f4005d9bdc9f951a3542b01df1a5699f7a</vt:lpwstr>
  </property>
</Properties>
</file>