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5093D" w14:textId="77777777" w:rsidR="002D4609" w:rsidRDefault="00E62DB6">
      <w:pPr>
        <w:spacing w:line="360" w:lineRule="auto"/>
        <w:rPr>
          <w:rFonts w:ascii="Calibri" w:eastAsia="Calibri" w:hAnsi="Calibri" w:cs="Calibri"/>
          <w:sz w:val="22"/>
          <w:szCs w:val="22"/>
        </w:rPr>
      </w:pPr>
      <w:bookmarkStart w:id="0" w:name="bookmark=id.ung7dbwetrpz" w:colFirst="0" w:colLast="0"/>
      <w:bookmarkStart w:id="1" w:name="bookmark=id.o2xcliktnnsq" w:colFirst="0" w:colLast="0"/>
      <w:bookmarkEnd w:id="0"/>
      <w:bookmarkEnd w:id="1"/>
      <w:r>
        <w:rPr>
          <w:noProof/>
        </w:rPr>
        <w:drawing>
          <wp:anchor distT="0" distB="0" distL="114300" distR="114300" simplePos="0" relativeHeight="251658240" behindDoc="0" locked="0" layoutInCell="1" hidden="0" allowOverlap="1" wp14:anchorId="2E9A4094" wp14:editId="6EAC37CB">
            <wp:simplePos x="0" y="0"/>
            <wp:positionH relativeFrom="column">
              <wp:posOffset>2387600</wp:posOffset>
            </wp:positionH>
            <wp:positionV relativeFrom="paragraph">
              <wp:posOffset>-398779</wp:posOffset>
            </wp:positionV>
            <wp:extent cx="1492250" cy="109220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492250" cy="1092200"/>
                    </a:xfrm>
                    <a:prstGeom prst="rect">
                      <a:avLst/>
                    </a:prstGeom>
                    <a:ln/>
                  </pic:spPr>
                </pic:pic>
              </a:graphicData>
            </a:graphic>
          </wp:anchor>
        </w:drawing>
      </w:r>
    </w:p>
    <w:p w14:paraId="667033B6" w14:textId="77777777" w:rsidR="002D4609" w:rsidRDefault="00E62DB6">
      <w:pPr>
        <w:tabs>
          <w:tab w:val="right" w:pos="9090"/>
        </w:tabs>
        <w:spacing w:line="360" w:lineRule="auto"/>
        <w:rPr>
          <w:rFonts w:ascii="Calibri" w:eastAsia="Calibri" w:hAnsi="Calibri" w:cs="Calibri"/>
          <w:sz w:val="22"/>
          <w:szCs w:val="22"/>
        </w:rPr>
      </w:pPr>
      <w:r>
        <w:rPr>
          <w:rFonts w:ascii="Calibri" w:eastAsia="Calibri" w:hAnsi="Calibri" w:cs="Calibri"/>
          <w:sz w:val="22"/>
          <w:szCs w:val="22"/>
        </w:rPr>
        <w:tab/>
      </w:r>
    </w:p>
    <w:p w14:paraId="797CC30D" w14:textId="77777777" w:rsidR="002D4609" w:rsidRDefault="00E62DB6">
      <w:pPr>
        <w:spacing w:line="360" w:lineRule="auto"/>
        <w:rPr>
          <w:rFonts w:ascii="Calibri" w:eastAsia="Calibri" w:hAnsi="Calibri" w:cs="Calibri"/>
          <w:sz w:val="22"/>
          <w:szCs w:val="22"/>
        </w:rPr>
      </w:pPr>
      <w:r>
        <w:rPr>
          <w:noProof/>
        </w:rPr>
        <mc:AlternateContent>
          <mc:Choice Requires="wps">
            <w:drawing>
              <wp:anchor distT="0" distB="0" distL="114300" distR="114300" simplePos="0" relativeHeight="251659264" behindDoc="0" locked="0" layoutInCell="1" hidden="0" allowOverlap="1" wp14:anchorId="5FE55244" wp14:editId="7B91EDB7">
                <wp:simplePos x="0" y="0"/>
                <wp:positionH relativeFrom="column">
                  <wp:posOffset>-677861</wp:posOffset>
                </wp:positionH>
                <wp:positionV relativeFrom="paragraph">
                  <wp:posOffset>151448</wp:posOffset>
                </wp:positionV>
                <wp:extent cx="6873964" cy="581025"/>
                <wp:effectExtent l="0" t="0" r="0" b="0"/>
                <wp:wrapNone/>
                <wp:docPr id="1" name="Rectangle 1"/>
                <wp:cNvGraphicFramePr/>
                <a:graphic xmlns:a="http://schemas.openxmlformats.org/drawingml/2006/main">
                  <a:graphicData uri="http://schemas.microsoft.com/office/word/2010/wordprocessingShape">
                    <wps:wsp>
                      <wps:cNvSpPr/>
                      <wps:spPr>
                        <a:xfrm>
                          <a:off x="1913781" y="3494250"/>
                          <a:ext cx="6864439" cy="571500"/>
                        </a:xfrm>
                        <a:prstGeom prst="rect">
                          <a:avLst/>
                        </a:prstGeom>
                        <a:solidFill>
                          <a:srgbClr val="FFFFFF"/>
                        </a:solidFill>
                        <a:ln>
                          <a:noFill/>
                        </a:ln>
                      </wps:spPr>
                      <wps:txbx>
                        <w:txbxContent>
                          <w:p w14:paraId="34D2FE30" w14:textId="77777777" w:rsidR="002D4609" w:rsidRDefault="00E62DB6">
                            <w:pPr>
                              <w:jc w:val="center"/>
                              <w:textDirection w:val="btLr"/>
                            </w:pPr>
                            <w:r>
                              <w:rPr>
                                <w:b/>
                                <w:color w:val="4472C4"/>
                                <w:sz w:val="28"/>
                              </w:rPr>
                              <w:t>Galmudug State of Somalia</w:t>
                            </w:r>
                          </w:p>
                          <w:p w14:paraId="1D6E40F2" w14:textId="77777777" w:rsidR="002D4609" w:rsidRDefault="00E62DB6">
                            <w:pPr>
                              <w:spacing w:line="360" w:lineRule="auto"/>
                              <w:jc w:val="center"/>
                              <w:textDirection w:val="btLr"/>
                            </w:pPr>
                            <w:r>
                              <w:rPr>
                                <w:b/>
                                <w:color w:val="00B0F0"/>
                              </w:rPr>
                              <w:t xml:space="preserve">Bulsho Project - </w:t>
                            </w:r>
                            <w:r>
                              <w:rPr>
                                <w:rFonts w:ascii="Calibri" w:eastAsia="Calibri" w:hAnsi="Calibri" w:cs="Calibri"/>
                                <w:b/>
                                <w:color w:val="00B0F0"/>
                              </w:rPr>
                              <w:t>Strengthening Community Institutions for Social Cohesion, Inclusion and Resilience.</w:t>
                            </w:r>
                          </w:p>
                          <w:p w14:paraId="29BE3EA9" w14:textId="77777777" w:rsidR="002D4609" w:rsidRDefault="00E62DB6">
                            <w:pPr>
                              <w:jc w:val="center"/>
                              <w:textDirection w:val="btLr"/>
                            </w:pPr>
                            <w:r>
                              <w:rPr>
                                <w:b/>
                                <w:color w:val="000000"/>
                                <w:sz w:val="26"/>
                              </w:rPr>
                              <w:t xml:space="preserve"> </w:t>
                            </w:r>
                          </w:p>
                        </w:txbxContent>
                      </wps:txbx>
                      <wps:bodyPr spcFirstLastPara="1" wrap="square" lIns="91425" tIns="45700" rIns="91425" bIns="45700" anchor="t" anchorCtr="0">
                        <a:noAutofit/>
                      </wps:bodyPr>
                    </wps:wsp>
                  </a:graphicData>
                </a:graphic>
              </wp:anchor>
            </w:drawing>
          </mc:Choice>
          <mc:Fallback>
            <w:pict>
              <v:rect id="Rectangle 1" o:spid="_x0000_s1026" style="position:absolute;margin-left:-53.35pt;margin-top:11.95pt;width:541.25pt;height:45.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" stroked="f">
                <v:textbox inset="2.53958mm,1.2694mm,2.53958mm,1.2694mm">
                  <w:txbxContent>
                    <w:p w:rsidR="002D4609" w:rsidRDefault="00E62DB6">
                      <w:pPr>
                        <w:jc w:val="center"/>
                        <w:textDirection w:val="btLr"/>
                      </w:pPr>
                      <w:proofErr w:type="spellStart"/>
                      <w:r>
                        <w:rPr>
                          <w:b/>
                          <w:color w:val="4472C4"/>
                          <w:sz w:val="28"/>
                        </w:rPr>
                        <w:t>Galmudug</w:t>
                      </w:r>
                      <w:proofErr w:type="spellEnd"/>
                      <w:r>
                        <w:rPr>
                          <w:b/>
                          <w:color w:val="4472C4"/>
                          <w:sz w:val="28"/>
                        </w:rPr>
                        <w:t xml:space="preserve"> State of Somalia</w:t>
                      </w:r>
                    </w:p>
                    <w:p w:rsidR="002D4609" w:rsidRDefault="00E62DB6">
                      <w:pPr>
                        <w:spacing w:line="360" w:lineRule="auto"/>
                        <w:jc w:val="center"/>
                        <w:textDirection w:val="btLr"/>
                      </w:pPr>
                      <w:proofErr w:type="spellStart"/>
                      <w:r>
                        <w:rPr>
                          <w:b/>
                          <w:color w:val="00B0F0"/>
                        </w:rPr>
                        <w:t>Bulsho</w:t>
                      </w:r>
                      <w:proofErr w:type="spellEnd"/>
                      <w:r>
                        <w:rPr>
                          <w:b/>
                          <w:color w:val="00B0F0"/>
                        </w:rPr>
                        <w:t xml:space="preserve"> Project - </w:t>
                      </w:r>
                      <w:r>
                        <w:rPr>
                          <w:rFonts w:ascii="Calibri" w:eastAsia="Calibri" w:hAnsi="Calibri" w:cs="Calibri"/>
                          <w:b/>
                          <w:color w:val="00B0F0"/>
                        </w:rPr>
                        <w:t>Strengthening Community Institutions for Social Cohesion, Inclusion and Resilience.</w:t>
                      </w:r>
                    </w:p>
                    <w:p w:rsidR="002D4609" w:rsidRDefault="00E62DB6">
                      <w:pPr>
                        <w:jc w:val="center"/>
                        <w:textDirection w:val="btLr"/>
                      </w:pPr>
                      <w:r>
                        <w:rPr>
                          <w:b/>
                          <w:color w:val="000000"/>
                          <w:sz w:val="26"/>
                        </w:rPr>
                        <w:t xml:space="preserve"> </w:t>
                      </w:r>
                    </w:p>
                  </w:txbxContent>
                </v:textbox>
              </v:rect>
            </w:pict>
          </mc:Fallback>
        </mc:AlternateContent>
      </w:r>
    </w:p>
    <w:p w14:paraId="4253C62E" w14:textId="77777777" w:rsidR="002D4609" w:rsidRDefault="002D4609">
      <w:pPr>
        <w:spacing w:line="360" w:lineRule="auto"/>
        <w:rPr>
          <w:rFonts w:ascii="Calibri" w:eastAsia="Calibri" w:hAnsi="Calibri" w:cs="Calibri"/>
          <w:sz w:val="22"/>
          <w:szCs w:val="22"/>
        </w:rPr>
      </w:pPr>
    </w:p>
    <w:p w14:paraId="22E6A150" w14:textId="77777777" w:rsidR="002D4609" w:rsidRDefault="00E62DB6">
      <w:pPr>
        <w:spacing w:line="360" w:lineRule="auto"/>
        <w:rPr>
          <w:rFonts w:ascii="Calibri" w:eastAsia="Calibri" w:hAnsi="Calibri" w:cs="Calibri"/>
          <w:sz w:val="22"/>
          <w:szCs w:val="22"/>
        </w:rPr>
      </w:pPr>
      <w:r>
        <w:rPr>
          <w:rFonts w:ascii="Calibri" w:eastAsia="Calibri" w:hAnsi="Calibri" w:cs="Calibri"/>
          <w:sz w:val="22"/>
          <w:szCs w:val="22"/>
        </w:rPr>
        <w:tab/>
      </w:r>
    </w:p>
    <w:p w14:paraId="04C7424C" w14:textId="77777777" w:rsidR="002D4609" w:rsidRDefault="002D4609">
      <w:pPr>
        <w:jc w:val="center"/>
        <w:rPr>
          <w:rFonts w:ascii="Calibri" w:eastAsia="Calibri" w:hAnsi="Calibri" w:cs="Calibri"/>
          <w:b/>
          <w:bCs/>
        </w:rPr>
      </w:pPr>
    </w:p>
    <w:p w14:paraId="6B4714FB" w14:textId="77777777" w:rsidR="002D4609" w:rsidRDefault="00E62DB6">
      <w:pPr>
        <w:jc w:val="center"/>
        <w:rPr>
          <w:rFonts w:ascii="Calibri" w:eastAsia="Calibri" w:hAnsi="Calibri" w:cs="Calibri"/>
          <w:b/>
          <w:bCs/>
        </w:rPr>
      </w:pPr>
      <w:r>
        <w:rPr>
          <w:rFonts w:ascii="Calibri" w:eastAsia="Calibri" w:hAnsi="Calibri" w:cs="Calibri"/>
          <w:b/>
          <w:bCs/>
        </w:rPr>
        <w:t>Terms of Reference – ToR for Bulsho PIU Monitoring, Evaluation, Accountability and Learning – MEAL Specialist.</w:t>
      </w:r>
    </w:p>
    <w:p w14:paraId="20FCC3F1" w14:textId="77777777" w:rsidR="002D4609" w:rsidRDefault="002D4609">
      <w:pPr>
        <w:rPr>
          <w:rFonts w:ascii="Calibri" w:eastAsia="Calibri" w:hAnsi="Calibri" w:cs="Calibri"/>
        </w:rPr>
      </w:pPr>
    </w:p>
    <w:p w14:paraId="1BF5B79D" w14:textId="77777777" w:rsidR="002D4609" w:rsidRDefault="00E62DB6">
      <w:pPr>
        <w:spacing w:line="360" w:lineRule="auto"/>
        <w:rPr>
          <w:rFonts w:ascii="Calibri" w:eastAsia="Calibri" w:hAnsi="Calibri" w:cs="Calibri"/>
        </w:rPr>
      </w:pPr>
      <w:r>
        <w:rPr>
          <w:rFonts w:ascii="Calibri" w:eastAsia="Calibri" w:hAnsi="Calibri" w:cs="Calibri"/>
          <w:b/>
          <w:bCs/>
        </w:rPr>
        <w:t xml:space="preserve">Name of the Project: Bulsho Program - </w:t>
      </w:r>
      <w:r>
        <w:rPr>
          <w:rFonts w:ascii="Calibri" w:eastAsia="Calibri" w:hAnsi="Calibri" w:cs="Calibri"/>
        </w:rPr>
        <w:t>Strengthening Community Institutions for</w:t>
      </w:r>
    </w:p>
    <w:p w14:paraId="3C91CB51" w14:textId="77777777" w:rsidR="002D4609" w:rsidRDefault="00E62DB6">
      <w:pPr>
        <w:spacing w:line="360" w:lineRule="auto"/>
        <w:rPr>
          <w:rFonts w:ascii="Calibri" w:eastAsia="Calibri" w:hAnsi="Calibri" w:cs="Calibri"/>
        </w:rPr>
      </w:pPr>
      <w:r>
        <w:rPr>
          <w:rFonts w:ascii="Calibri" w:eastAsia="Calibri" w:hAnsi="Calibri" w:cs="Calibri"/>
        </w:rPr>
        <w:t>Social Cohesion, Inclusion and Resilience.</w:t>
      </w:r>
    </w:p>
    <w:p w14:paraId="4031AEA1" w14:textId="77777777" w:rsidR="002D4609" w:rsidRDefault="00E62DB6">
      <w:pPr>
        <w:spacing w:line="360" w:lineRule="auto"/>
        <w:rPr>
          <w:rFonts w:ascii="Calibri" w:eastAsia="Calibri" w:hAnsi="Calibri" w:cs="Calibri"/>
          <w:b/>
          <w:bCs/>
        </w:rPr>
      </w:pPr>
      <w:r>
        <w:rPr>
          <w:rFonts w:ascii="Calibri" w:eastAsia="Calibri" w:hAnsi="Calibri" w:cs="Calibri"/>
          <w:b/>
          <w:bCs/>
        </w:rPr>
        <w:t xml:space="preserve">Project ID: </w:t>
      </w:r>
      <w:r>
        <w:rPr>
          <w:rFonts w:ascii="Calibri" w:eastAsia="Calibri" w:hAnsi="Calibri" w:cs="Calibri"/>
        </w:rPr>
        <w:t>P508408</w:t>
      </w:r>
    </w:p>
    <w:p w14:paraId="4D0525E9" w14:textId="77777777" w:rsidR="002D4609" w:rsidRDefault="00E62DB6">
      <w:pPr>
        <w:spacing w:line="360" w:lineRule="auto"/>
        <w:rPr>
          <w:rFonts w:ascii="Calibri" w:eastAsia="Calibri" w:hAnsi="Calibri" w:cs="Calibri"/>
        </w:rPr>
      </w:pPr>
      <w:r>
        <w:rPr>
          <w:rFonts w:ascii="Calibri" w:eastAsia="Calibri" w:hAnsi="Calibri" w:cs="Calibri"/>
          <w:b/>
          <w:bCs/>
        </w:rPr>
        <w:t>Position Title:</w:t>
      </w:r>
      <w:r>
        <w:rPr>
          <w:rFonts w:ascii="Calibri" w:eastAsia="Calibri" w:hAnsi="Calibri" w:cs="Calibri"/>
        </w:rPr>
        <w:t xml:space="preserve"> Bulsho PIU Monitoring, Evaluation, Accountability and Learning – MEAL Specialist </w:t>
      </w:r>
    </w:p>
    <w:p w14:paraId="598C4A2A" w14:textId="77777777" w:rsidR="002D4609" w:rsidRDefault="00E62DB6">
      <w:pPr>
        <w:spacing w:line="360" w:lineRule="auto"/>
        <w:rPr>
          <w:rFonts w:ascii="Calibri" w:eastAsia="Calibri" w:hAnsi="Calibri" w:cs="Calibri"/>
        </w:rPr>
      </w:pPr>
      <w:r>
        <w:rPr>
          <w:rFonts w:ascii="Calibri" w:eastAsia="Calibri" w:hAnsi="Calibri" w:cs="Calibri"/>
          <w:b/>
          <w:bCs/>
        </w:rPr>
        <w:t>Reporting to:</w:t>
      </w:r>
      <w:r>
        <w:rPr>
          <w:rFonts w:ascii="Calibri" w:eastAsia="Calibri" w:hAnsi="Calibri" w:cs="Calibri"/>
        </w:rPr>
        <w:t xml:space="preserve"> PIU Bulsho Project Manager </w:t>
      </w:r>
    </w:p>
    <w:p w14:paraId="76060406" w14:textId="77777777" w:rsidR="002D4609" w:rsidRDefault="00E62DB6">
      <w:pPr>
        <w:spacing w:line="360" w:lineRule="auto"/>
        <w:rPr>
          <w:rFonts w:ascii="Calibri" w:eastAsia="Calibri" w:hAnsi="Calibri" w:cs="Calibri"/>
        </w:rPr>
      </w:pPr>
      <w:bookmarkStart w:id="2" w:name="_heading=h.ufw8yigb0012" w:colFirst="0" w:colLast="0"/>
      <w:bookmarkEnd w:id="2"/>
      <w:r>
        <w:rPr>
          <w:rFonts w:ascii="Calibri" w:eastAsia="Calibri" w:hAnsi="Calibri" w:cs="Calibri"/>
          <w:b/>
          <w:bCs/>
        </w:rPr>
        <w:t>Type of Appointment:</w:t>
      </w:r>
      <w:r>
        <w:rPr>
          <w:rFonts w:ascii="Calibri" w:eastAsia="Calibri" w:hAnsi="Calibri" w:cs="Calibri"/>
        </w:rPr>
        <w:t xml:space="preserve"> Individual Consultant </w:t>
      </w:r>
    </w:p>
    <w:p w14:paraId="5FD5410E" w14:textId="77777777" w:rsidR="002D4609" w:rsidRDefault="00E62DB6">
      <w:pPr>
        <w:spacing w:line="360" w:lineRule="auto"/>
        <w:rPr>
          <w:rFonts w:ascii="Calibri" w:eastAsia="Calibri" w:hAnsi="Calibri" w:cs="Calibri"/>
        </w:rPr>
      </w:pPr>
      <w:r>
        <w:rPr>
          <w:rFonts w:ascii="Calibri" w:eastAsia="Calibri" w:hAnsi="Calibri" w:cs="Calibri"/>
          <w:b/>
          <w:bCs/>
        </w:rPr>
        <w:t>Duration:</w:t>
      </w:r>
      <w:r>
        <w:rPr>
          <w:rFonts w:ascii="Calibri" w:eastAsia="Calibri" w:hAnsi="Calibri" w:cs="Calibri"/>
        </w:rPr>
        <w:t xml:space="preserve"> 12 months and renewable upon satisfactory performance.</w:t>
      </w:r>
    </w:p>
    <w:p w14:paraId="132D9F10" w14:textId="77777777" w:rsidR="002D4609" w:rsidRDefault="002D4609">
      <w:pPr>
        <w:rPr>
          <w:rFonts w:ascii="Calibri" w:eastAsia="Calibri" w:hAnsi="Calibri" w:cs="Calibri"/>
        </w:rPr>
      </w:pPr>
    </w:p>
    <w:p w14:paraId="583BEEA5" w14:textId="77777777" w:rsidR="002D4609" w:rsidRDefault="00E62DB6">
      <w:pPr>
        <w:rPr>
          <w:rFonts w:ascii="Calibri" w:eastAsia="Calibri" w:hAnsi="Calibri" w:cs="Calibri"/>
        </w:rPr>
      </w:pPr>
      <w:r>
        <w:rPr>
          <w:rFonts w:ascii="Calibri" w:eastAsia="Calibri" w:hAnsi="Calibri" w:cs="Calibri"/>
          <w:b/>
          <w:bCs/>
        </w:rPr>
        <w:t>Duty Station:</w:t>
      </w:r>
      <w:r>
        <w:rPr>
          <w:rFonts w:ascii="Calibri" w:eastAsia="Calibri" w:hAnsi="Calibri" w:cs="Calibri"/>
        </w:rPr>
        <w:t xml:space="preserve"> Dhusamareb, Galmudug, Somalia (with potential travel to the target Districts and Cities of Bulsho Project) performance.</w:t>
      </w:r>
    </w:p>
    <w:p w14:paraId="0E3F14E0" w14:textId="77777777" w:rsidR="002D4609" w:rsidRDefault="002D4609">
      <w:pPr>
        <w:rPr>
          <w:rFonts w:ascii="Calibri" w:eastAsia="Calibri" w:hAnsi="Calibri" w:cs="Calibri"/>
        </w:rPr>
      </w:pPr>
    </w:p>
    <w:p w14:paraId="25107C31" w14:textId="77777777" w:rsidR="002D4609" w:rsidRDefault="00E62DB6" w:rsidP="00565541">
      <w:pPr>
        <w:numPr>
          <w:ilvl w:val="0"/>
          <w:numId w:val="13"/>
        </w:numPr>
        <w:jc w:val="both"/>
        <w:rPr>
          <w:b/>
          <w:bCs/>
        </w:rPr>
      </w:pPr>
      <w:r>
        <w:rPr>
          <w:rFonts w:ascii="Calibri" w:eastAsia="Calibri" w:hAnsi="Calibri" w:cs="Calibri"/>
          <w:b/>
          <w:bCs/>
        </w:rPr>
        <w:t xml:space="preserve">Background </w:t>
      </w:r>
    </w:p>
    <w:p w14:paraId="04791ABA" w14:textId="77777777" w:rsidR="002D4609" w:rsidRDefault="00E62DB6">
      <w:pPr>
        <w:jc w:val="both"/>
        <w:rPr>
          <w:rFonts w:ascii="Calibri" w:eastAsia="Calibri" w:hAnsi="Calibri" w:cs="Calibri"/>
        </w:rPr>
      </w:pPr>
      <w:r>
        <w:rPr>
          <w:rFonts w:ascii="Calibri" w:eastAsia="Calibri" w:hAnsi="Calibri" w:cs="Calibri"/>
        </w:rPr>
        <w:t>The MEAL Specialist is required to support the Ministry of Interior, Federal</w:t>
      </w:r>
      <w:r w:rsidR="00AF058C">
        <w:rPr>
          <w:rFonts w:ascii="Calibri" w:eastAsia="Calibri" w:hAnsi="Calibri" w:cs="Calibri"/>
        </w:rPr>
        <w:t xml:space="preserve">sim </w:t>
      </w:r>
      <w:r>
        <w:rPr>
          <w:rFonts w:ascii="Calibri" w:eastAsia="Calibri" w:hAnsi="Calibri" w:cs="Calibri"/>
        </w:rPr>
        <w:t>and Reconciliation of the Galmudug in the implementation of a World Bank-financed Bulsho Project – Strengthening Community Institutions for Social Cohesion, Inclusion and Resilience (P508408). The Bulsho Project provides three years of initial anchor financing to the government’s multi-year Bulsho Program, the main objective of which is to strengthen community and local institutions for improved social cohesion, inclusion, and resilience.  The Project effectiveness was by August 8, 2025. To support the Bulsho Project Implementation Unit (PIU) of the Ministry of Interior, Federal</w:t>
      </w:r>
      <w:r w:rsidR="00AF058C">
        <w:rPr>
          <w:rFonts w:ascii="Calibri" w:eastAsia="Calibri" w:hAnsi="Calibri" w:cs="Calibri"/>
        </w:rPr>
        <w:t xml:space="preserve">ism </w:t>
      </w:r>
      <w:r>
        <w:rPr>
          <w:rFonts w:ascii="Calibri" w:eastAsia="Calibri" w:hAnsi="Calibri" w:cs="Calibri"/>
        </w:rPr>
        <w:t xml:space="preserve">and Reconciliation of the Galmudug is seeking to hire a State PIU </w:t>
      </w:r>
      <w:r>
        <w:rPr>
          <w:rFonts w:ascii="Calibri" w:eastAsia="Calibri" w:hAnsi="Calibri" w:cs="Calibri"/>
          <w:sz w:val="22"/>
          <w:szCs w:val="22"/>
        </w:rPr>
        <w:t xml:space="preserve">Monitoring, Evaluation, Accountability and Learning – MEAL Specialist </w:t>
      </w:r>
      <w:r>
        <w:rPr>
          <w:rFonts w:ascii="Calibri" w:eastAsia="Calibri" w:hAnsi="Calibri" w:cs="Calibri"/>
        </w:rPr>
        <w:t>to support the implementation of Bulsho activities of the</w:t>
      </w:r>
      <w:r w:rsidR="00565541">
        <w:rPr>
          <w:rFonts w:ascii="Calibri" w:eastAsia="Calibri" w:hAnsi="Calibri" w:cs="Calibri"/>
        </w:rPr>
        <w:t xml:space="preserve"> Galmudug State </w:t>
      </w:r>
      <w:r>
        <w:rPr>
          <w:rFonts w:ascii="Calibri" w:eastAsia="Calibri" w:hAnsi="Calibri" w:cs="Calibri"/>
        </w:rPr>
        <w:t xml:space="preserve">PIU. </w:t>
      </w:r>
    </w:p>
    <w:p w14:paraId="35030A84" w14:textId="77777777" w:rsidR="002D4609" w:rsidRDefault="002D4609">
      <w:pPr>
        <w:jc w:val="both"/>
        <w:rPr>
          <w:rFonts w:ascii="Calibri" w:eastAsia="Calibri" w:hAnsi="Calibri" w:cs="Calibri"/>
        </w:rPr>
      </w:pPr>
    </w:p>
    <w:p w14:paraId="50B74597" w14:textId="77777777" w:rsidR="002D4609" w:rsidRPr="00565541" w:rsidRDefault="00E62DB6" w:rsidP="00565541">
      <w:pPr>
        <w:pStyle w:val="ListParagraph"/>
        <w:numPr>
          <w:ilvl w:val="0"/>
          <w:numId w:val="13"/>
        </w:numPr>
        <w:jc w:val="both"/>
        <w:rPr>
          <w:b/>
          <w:bCs/>
        </w:rPr>
      </w:pPr>
      <w:r w:rsidRPr="00565541">
        <w:rPr>
          <w:rFonts w:ascii="Calibri" w:eastAsia="Calibri" w:hAnsi="Calibri" w:cs="Calibri"/>
          <w:b/>
          <w:bCs/>
        </w:rPr>
        <w:t xml:space="preserve">Project Overview </w:t>
      </w:r>
    </w:p>
    <w:p w14:paraId="21F59151" w14:textId="77777777" w:rsidR="002D4609" w:rsidRDefault="00E62DB6">
      <w:pPr>
        <w:rPr>
          <w:rFonts w:ascii="Calibri" w:eastAsia="Calibri" w:hAnsi="Calibri" w:cs="Calibri"/>
        </w:rPr>
      </w:pPr>
      <w:r>
        <w:rPr>
          <w:rFonts w:ascii="Calibri" w:eastAsia="Calibri" w:hAnsi="Calibri" w:cs="Calibri"/>
        </w:rPr>
        <w:t xml:space="preserve">Under the lead of the Ministry of Interior, Federal Affairs and Reconciliation – MoIFAR of the Federal Government of Somalia and in coordination and collaboration with the Ministries of Interior - MoIs of the Federal Member States - FMS, the Federal Government of Somalia has designed a national program called Bulsho, the Somali word for society. The Bulsho program puts citizens and communities at the center of the government’s action.  The Bulsho Program is a Somali government-led initiative designed to strengthen community and local institutions, fostering social cohesion, inclusion, and resilience. As Somalia continues its recovery from two decades of civil war, the program places a strong emphasis on enhancing service delivery, </w:t>
      </w:r>
      <w:r>
        <w:rPr>
          <w:rFonts w:ascii="Calibri" w:eastAsia="Calibri" w:hAnsi="Calibri" w:cs="Calibri"/>
        </w:rPr>
        <w:lastRenderedPageBreak/>
        <w:t xml:space="preserve">rebuilding the social contract, and promoting community-centered governance. This uniquely Somali-owned and -driven initiative underscores government ownership and leadership at federal, member state, and district levels, ensuring institutional sustainability and the realization of key policy outcomes. </w:t>
      </w:r>
    </w:p>
    <w:p w14:paraId="64D493A2" w14:textId="77777777" w:rsidR="002D4609" w:rsidRDefault="002D4609">
      <w:pPr>
        <w:rPr>
          <w:rFonts w:ascii="Calibri" w:eastAsia="Calibri" w:hAnsi="Calibri" w:cs="Calibri"/>
        </w:rPr>
      </w:pPr>
    </w:p>
    <w:p w14:paraId="4A30AB6E" w14:textId="77777777" w:rsidR="002D4609" w:rsidRDefault="00E62DB6">
      <w:pPr>
        <w:rPr>
          <w:rFonts w:ascii="Calibri" w:eastAsia="Calibri" w:hAnsi="Calibri" w:cs="Calibri"/>
        </w:rPr>
      </w:pPr>
      <w:r>
        <w:rPr>
          <w:rFonts w:ascii="Calibri" w:eastAsia="Calibri" w:hAnsi="Calibri" w:cs="Calibri"/>
        </w:rPr>
        <w:t>The Bulsho Program will be anchored in the government’s "triple-nexus" objectives, focusing on three interrelated policy priorities:</w:t>
      </w:r>
    </w:p>
    <w:p w14:paraId="482D8549" w14:textId="77777777" w:rsidR="002D4609" w:rsidRDefault="00E62DB6">
      <w:pPr>
        <w:numPr>
          <w:ilvl w:val="0"/>
          <w:numId w:val="1"/>
        </w:numPr>
        <w:rPr>
          <w:rFonts w:ascii="Calibri" w:eastAsia="Calibri" w:hAnsi="Calibri" w:cs="Calibri"/>
        </w:rPr>
      </w:pPr>
      <w:r>
        <w:rPr>
          <w:rFonts w:ascii="Calibri" w:eastAsia="Calibri" w:hAnsi="Calibri" w:cs="Calibri"/>
        </w:rPr>
        <w:t>Supporting the realization of the Federal Government of Somalia (FGS) and Federal Member States’ (FMS) Decentralization Policy and Local Government laws/Wadajir Framework, which aim to strengthen the roles of community institutions and local governments.</w:t>
      </w:r>
    </w:p>
    <w:p w14:paraId="155F11B2" w14:textId="77777777" w:rsidR="002D4609" w:rsidRDefault="00E62DB6">
      <w:pPr>
        <w:numPr>
          <w:ilvl w:val="0"/>
          <w:numId w:val="1"/>
        </w:numPr>
        <w:rPr>
          <w:rFonts w:ascii="Calibri" w:eastAsia="Calibri" w:hAnsi="Calibri" w:cs="Calibri"/>
        </w:rPr>
      </w:pPr>
      <w:r>
        <w:rPr>
          <w:rFonts w:ascii="Calibri" w:eastAsia="Calibri" w:hAnsi="Calibri" w:cs="Calibri"/>
        </w:rPr>
        <w:t>Advancing the National Stabilization Strategy (NSS) policy objectives by prioritizing stabilized districts, including those with interim or permanent district councils.</w:t>
      </w:r>
    </w:p>
    <w:p w14:paraId="7B369AC6" w14:textId="77777777" w:rsidR="002D4609" w:rsidRDefault="00E62DB6">
      <w:pPr>
        <w:numPr>
          <w:ilvl w:val="0"/>
          <w:numId w:val="1"/>
        </w:numPr>
        <w:rPr>
          <w:rFonts w:ascii="Calibri" w:eastAsia="Calibri" w:hAnsi="Calibri" w:cs="Calibri"/>
        </w:rPr>
      </w:pPr>
      <w:r>
        <w:rPr>
          <w:rFonts w:ascii="Calibri" w:eastAsia="Calibri" w:hAnsi="Calibri" w:cs="Calibri"/>
        </w:rPr>
        <w:t>Contributing to the revised National Reconciliation Framework, focusing on social reconciliation, restoring the social contract, rebuilding trust between people and the government, promoting social recovery, and fostering environmental peacebuilding</w:t>
      </w:r>
    </w:p>
    <w:p w14:paraId="78DC9836" w14:textId="77777777" w:rsidR="002D4609" w:rsidRDefault="002D4609">
      <w:pPr>
        <w:rPr>
          <w:rFonts w:ascii="Calibri" w:eastAsia="Calibri" w:hAnsi="Calibri" w:cs="Calibri"/>
        </w:rPr>
      </w:pPr>
    </w:p>
    <w:p w14:paraId="41C83A3E" w14:textId="77777777" w:rsidR="002D4609" w:rsidRDefault="00E62DB6">
      <w:pPr>
        <w:rPr>
          <w:rFonts w:ascii="Calibri" w:eastAsia="Calibri" w:hAnsi="Calibri" w:cs="Calibri"/>
        </w:rPr>
      </w:pPr>
      <w:r>
        <w:rPr>
          <w:rFonts w:ascii="Calibri" w:eastAsia="Calibri" w:hAnsi="Calibri" w:cs="Calibri"/>
        </w:rPr>
        <w:t xml:space="preserve">The </w:t>
      </w:r>
      <w:r>
        <w:rPr>
          <w:rFonts w:ascii="Calibri" w:eastAsia="Calibri" w:hAnsi="Calibri" w:cs="Calibri"/>
          <w:b/>
          <w:bCs/>
        </w:rPr>
        <w:t>development objective</w:t>
      </w:r>
      <w:r>
        <w:rPr>
          <w:rFonts w:ascii="Calibri" w:eastAsia="Calibri" w:hAnsi="Calibri" w:cs="Calibri"/>
        </w:rPr>
        <w:t xml:space="preserve"> of the Bulsho Program is to reinforce community and local institutions for improved social cohesion, inclusion, and resilience. The program will contribute to:</w:t>
      </w:r>
    </w:p>
    <w:p w14:paraId="396F2248" w14:textId="77777777" w:rsidR="002D4609" w:rsidRDefault="00E62DB6">
      <w:pPr>
        <w:numPr>
          <w:ilvl w:val="0"/>
          <w:numId w:val="6"/>
        </w:numPr>
        <w:rPr>
          <w:rFonts w:ascii="Calibri" w:eastAsia="Calibri" w:hAnsi="Calibri" w:cs="Calibri"/>
        </w:rPr>
      </w:pPr>
      <w:r>
        <w:rPr>
          <w:rFonts w:ascii="Calibri" w:eastAsia="Calibri" w:hAnsi="Calibri" w:cs="Calibri"/>
          <w:b/>
          <w:bCs/>
        </w:rPr>
        <w:t>Social cohesion:</w:t>
      </w:r>
      <w:r>
        <w:rPr>
          <w:rFonts w:ascii="Calibri" w:eastAsia="Calibri" w:hAnsi="Calibri" w:cs="Calibri"/>
        </w:rPr>
        <w:t xml:space="preserve"> Enhancing the citizen-state social contract.</w:t>
      </w:r>
    </w:p>
    <w:p w14:paraId="7783021D" w14:textId="77777777" w:rsidR="002D4609" w:rsidRDefault="00E62DB6">
      <w:pPr>
        <w:numPr>
          <w:ilvl w:val="0"/>
          <w:numId w:val="6"/>
        </w:numPr>
        <w:rPr>
          <w:rFonts w:ascii="Calibri" w:eastAsia="Calibri" w:hAnsi="Calibri" w:cs="Calibri"/>
        </w:rPr>
      </w:pPr>
      <w:r>
        <w:rPr>
          <w:rFonts w:ascii="Calibri" w:eastAsia="Calibri" w:hAnsi="Calibri" w:cs="Calibri"/>
          <w:b/>
          <w:bCs/>
        </w:rPr>
        <w:t>Social inclusion:</w:t>
      </w:r>
      <w:r>
        <w:rPr>
          <w:rFonts w:ascii="Calibri" w:eastAsia="Calibri" w:hAnsi="Calibri" w:cs="Calibri"/>
        </w:rPr>
        <w:t xml:space="preserve"> Empowering marginalized groups, including women and youth.</w:t>
      </w:r>
    </w:p>
    <w:p w14:paraId="77F50A31" w14:textId="77777777" w:rsidR="002D4609" w:rsidRDefault="00E62DB6">
      <w:pPr>
        <w:numPr>
          <w:ilvl w:val="0"/>
          <w:numId w:val="6"/>
        </w:numPr>
        <w:rPr>
          <w:rFonts w:ascii="Calibri" w:eastAsia="Calibri" w:hAnsi="Calibri" w:cs="Calibri"/>
        </w:rPr>
      </w:pPr>
      <w:r>
        <w:rPr>
          <w:rFonts w:ascii="Calibri" w:eastAsia="Calibri" w:hAnsi="Calibri" w:cs="Calibri"/>
          <w:b/>
          <w:bCs/>
        </w:rPr>
        <w:t>Social resilience:</w:t>
      </w:r>
      <w:r>
        <w:rPr>
          <w:rFonts w:ascii="Calibri" w:eastAsia="Calibri" w:hAnsi="Calibri" w:cs="Calibri"/>
        </w:rPr>
        <w:t xml:space="preserve"> Strengthening collective capacity to respond to local conflicts and climate-induced shocks.</w:t>
      </w:r>
    </w:p>
    <w:p w14:paraId="0E94FD27" w14:textId="77777777" w:rsidR="002D4609" w:rsidRDefault="00E62DB6">
      <w:pPr>
        <w:rPr>
          <w:rFonts w:ascii="Calibri" w:eastAsia="Calibri" w:hAnsi="Calibri" w:cs="Calibri"/>
        </w:rPr>
      </w:pPr>
      <w:r>
        <w:rPr>
          <w:rFonts w:ascii="Calibri" w:eastAsia="Calibri" w:hAnsi="Calibri" w:cs="Calibri"/>
        </w:rPr>
        <w:t>The Bulsho Program operates within a “</w:t>
      </w:r>
      <w:r>
        <w:rPr>
          <w:rFonts w:ascii="Calibri" w:eastAsia="Calibri" w:hAnsi="Calibri" w:cs="Calibri"/>
          <w:b/>
          <w:bCs/>
        </w:rPr>
        <w:t>continuum</w:t>
      </w:r>
      <w:r>
        <w:rPr>
          <w:rFonts w:ascii="Calibri" w:eastAsia="Calibri" w:hAnsi="Calibri" w:cs="Calibri"/>
        </w:rPr>
        <w:t>” framework, spanning recovery, stabilization, reconciliation, and sustainable local governance. This phased approach ensures seamless transitions from immediate recovery efforts to long-term governance and institutional strengthening. The program prioritizes hard-to-reach and remote districts but remains inclusive of all regions to ensure comprehensive national coverage and impact.</w:t>
      </w:r>
    </w:p>
    <w:p w14:paraId="04C084AF" w14:textId="77777777" w:rsidR="002D4609" w:rsidRDefault="002D4609">
      <w:pPr>
        <w:rPr>
          <w:rFonts w:ascii="Calibri" w:eastAsia="Calibri" w:hAnsi="Calibri" w:cs="Calibri"/>
          <w:b/>
          <w:bCs/>
        </w:rPr>
      </w:pPr>
    </w:p>
    <w:p w14:paraId="68AED3EF" w14:textId="77777777" w:rsidR="002D4609" w:rsidRDefault="00E62DB6">
      <w:pPr>
        <w:rPr>
          <w:rFonts w:ascii="Calibri" w:eastAsia="Calibri" w:hAnsi="Calibri" w:cs="Calibri"/>
          <w:b/>
          <w:bCs/>
        </w:rPr>
      </w:pPr>
      <w:r>
        <w:rPr>
          <w:rFonts w:ascii="Calibri" w:eastAsia="Calibri" w:hAnsi="Calibri" w:cs="Calibri"/>
          <w:b/>
          <w:bCs/>
        </w:rPr>
        <w:t>Key Bulsho Project Support Areas</w:t>
      </w:r>
    </w:p>
    <w:p w14:paraId="16057808" w14:textId="77777777" w:rsidR="002D4609" w:rsidRDefault="00E62DB6">
      <w:pPr>
        <w:rPr>
          <w:rFonts w:ascii="Calibri" w:eastAsia="Calibri" w:hAnsi="Calibri" w:cs="Calibri"/>
        </w:rPr>
      </w:pPr>
      <w:r>
        <w:rPr>
          <w:rFonts w:ascii="Calibri" w:eastAsia="Calibri" w:hAnsi="Calibri" w:cs="Calibri"/>
        </w:rPr>
        <w:t>The Bulsho Project will provide support to achieve its objectives through:</w:t>
      </w:r>
    </w:p>
    <w:p w14:paraId="6ADA7636" w14:textId="77777777" w:rsidR="002D4609" w:rsidRDefault="00E62DB6">
      <w:pPr>
        <w:numPr>
          <w:ilvl w:val="0"/>
          <w:numId w:val="7"/>
        </w:numPr>
        <w:rPr>
          <w:rFonts w:ascii="Calibri" w:eastAsia="Calibri" w:hAnsi="Calibri" w:cs="Calibri"/>
        </w:rPr>
      </w:pPr>
      <w:r>
        <w:rPr>
          <w:rFonts w:ascii="Calibri" w:eastAsia="Calibri" w:hAnsi="Calibri" w:cs="Calibri"/>
          <w:b/>
          <w:bCs/>
        </w:rPr>
        <w:t>Technical support and capacity building</w:t>
      </w:r>
      <w:r>
        <w:rPr>
          <w:rFonts w:ascii="Calibri" w:eastAsia="Calibri" w:hAnsi="Calibri" w:cs="Calibri"/>
        </w:rPr>
        <w:t xml:space="preserve"> for community and local governments.</w:t>
      </w:r>
    </w:p>
    <w:p w14:paraId="59F5F55E" w14:textId="77777777" w:rsidR="002D4609" w:rsidRDefault="00E62DB6">
      <w:pPr>
        <w:numPr>
          <w:ilvl w:val="0"/>
          <w:numId w:val="7"/>
        </w:numPr>
        <w:rPr>
          <w:rFonts w:ascii="Calibri" w:eastAsia="Calibri" w:hAnsi="Calibri" w:cs="Calibri"/>
        </w:rPr>
      </w:pPr>
      <w:r>
        <w:rPr>
          <w:rFonts w:ascii="Calibri" w:eastAsia="Calibri" w:hAnsi="Calibri" w:cs="Calibri"/>
          <w:b/>
          <w:bCs/>
        </w:rPr>
        <w:t>Matching grants</w:t>
      </w:r>
      <w:r>
        <w:rPr>
          <w:rFonts w:ascii="Calibri" w:eastAsia="Calibri" w:hAnsi="Calibri" w:cs="Calibri"/>
        </w:rPr>
        <w:t xml:space="preserve"> for investments in basic services and livelihoods.</w:t>
      </w:r>
    </w:p>
    <w:p w14:paraId="4BD30BD0" w14:textId="77777777" w:rsidR="002D4609" w:rsidRDefault="00E62DB6">
      <w:pPr>
        <w:numPr>
          <w:ilvl w:val="0"/>
          <w:numId w:val="7"/>
        </w:numPr>
        <w:rPr>
          <w:rFonts w:ascii="Calibri" w:eastAsia="Calibri" w:hAnsi="Calibri" w:cs="Calibri"/>
        </w:rPr>
      </w:pPr>
      <w:r>
        <w:rPr>
          <w:rFonts w:ascii="Calibri" w:eastAsia="Calibri" w:hAnsi="Calibri" w:cs="Calibri"/>
          <w:b/>
          <w:bCs/>
        </w:rPr>
        <w:t>Innovations</w:t>
      </w:r>
      <w:r>
        <w:rPr>
          <w:rFonts w:ascii="Calibri" w:eastAsia="Calibri" w:hAnsi="Calibri" w:cs="Calibri"/>
        </w:rPr>
        <w:t xml:space="preserve"> promoting empowerment, inclusion, accountability, and resilience, such as:</w:t>
      </w:r>
    </w:p>
    <w:p w14:paraId="7A78FD48" w14:textId="77777777" w:rsidR="002D4609" w:rsidRDefault="00E62DB6">
      <w:pPr>
        <w:numPr>
          <w:ilvl w:val="1"/>
          <w:numId w:val="8"/>
        </w:numPr>
        <w:rPr>
          <w:rFonts w:ascii="Calibri" w:eastAsia="Calibri" w:hAnsi="Calibri" w:cs="Calibri"/>
        </w:rPr>
      </w:pPr>
      <w:r>
        <w:rPr>
          <w:rFonts w:ascii="Calibri" w:eastAsia="Calibri" w:hAnsi="Calibri" w:cs="Calibri"/>
        </w:rPr>
        <w:t>Collective action allowances for women and youth.</w:t>
      </w:r>
    </w:p>
    <w:p w14:paraId="0E99A161" w14:textId="77777777" w:rsidR="002D4609" w:rsidRDefault="00E62DB6">
      <w:pPr>
        <w:numPr>
          <w:ilvl w:val="1"/>
          <w:numId w:val="9"/>
        </w:numPr>
        <w:rPr>
          <w:rFonts w:ascii="Calibri" w:eastAsia="Calibri" w:hAnsi="Calibri" w:cs="Calibri"/>
        </w:rPr>
      </w:pPr>
      <w:r>
        <w:rPr>
          <w:rFonts w:ascii="Calibri" w:eastAsia="Calibri" w:hAnsi="Calibri" w:cs="Calibri"/>
        </w:rPr>
        <w:t>Financial transparency platforms.</w:t>
      </w:r>
    </w:p>
    <w:p w14:paraId="36D0C135" w14:textId="77777777" w:rsidR="002D4609" w:rsidRDefault="00E62DB6">
      <w:pPr>
        <w:numPr>
          <w:ilvl w:val="1"/>
          <w:numId w:val="10"/>
        </w:numPr>
        <w:rPr>
          <w:rFonts w:ascii="Calibri" w:eastAsia="Calibri" w:hAnsi="Calibri" w:cs="Calibri"/>
        </w:rPr>
      </w:pPr>
      <w:r>
        <w:rPr>
          <w:rFonts w:ascii="Calibri" w:eastAsia="Calibri" w:hAnsi="Calibri" w:cs="Calibri"/>
        </w:rPr>
        <w:t>Digital planning tools for communities.</w:t>
      </w:r>
    </w:p>
    <w:p w14:paraId="0190E639" w14:textId="77777777" w:rsidR="002D4609" w:rsidRDefault="00E62DB6">
      <w:pPr>
        <w:spacing w:after="240" w:line="276" w:lineRule="auto"/>
        <w:rPr>
          <w:rFonts w:ascii="Calibri" w:eastAsia="Calibri" w:hAnsi="Calibri" w:cs="Calibri"/>
        </w:rPr>
      </w:pPr>
      <w:r>
        <w:rPr>
          <w:rFonts w:ascii="Calibri" w:eastAsia="Calibri" w:hAnsi="Calibri" w:cs="Calibri"/>
        </w:rPr>
        <w:t xml:space="preserve">Bulsho Project places strong emphasis on </w:t>
      </w:r>
      <w:r>
        <w:rPr>
          <w:rFonts w:ascii="Calibri" w:eastAsia="Calibri" w:hAnsi="Calibri" w:cs="Calibri"/>
          <w:b/>
          <w:bCs/>
        </w:rPr>
        <w:t>social development and inclusion</w:t>
      </w:r>
      <w:r>
        <w:rPr>
          <w:rFonts w:ascii="Calibri" w:eastAsia="Calibri" w:hAnsi="Calibri" w:cs="Calibri"/>
        </w:rPr>
        <w:t xml:space="preserve"> through mechanisms such as the Local Social Contract Platform (LSCP), Citizens’ Charters, and participatory community planning. These processes are designed to strengthen citizen–state relations and ensure meaningful participation of women, youth, minorities, IDPs, and other marginalized groups.</w:t>
      </w:r>
    </w:p>
    <w:p w14:paraId="2EDCD5A0" w14:textId="77777777" w:rsidR="002D4609" w:rsidRDefault="00E62DB6">
      <w:pPr>
        <w:spacing w:after="240" w:line="276" w:lineRule="auto"/>
        <w:rPr>
          <w:rFonts w:ascii="Calibri" w:eastAsia="Calibri" w:hAnsi="Calibri" w:cs="Calibri"/>
        </w:rPr>
      </w:pPr>
      <w:r>
        <w:rPr>
          <w:rFonts w:ascii="Calibri" w:eastAsia="Calibri" w:hAnsi="Calibri" w:cs="Calibri"/>
        </w:rPr>
        <w:lastRenderedPageBreak/>
        <w:t xml:space="preserve">The Ministries of Interiors of the Federal Member States – MoIs FMS have established a Project Implementation Units (PIUs) headed by State Project Manager, which have the overall responsibility for the day-to-day project implementation and activities that take place in their respective States.  </w:t>
      </w:r>
    </w:p>
    <w:p w14:paraId="68FC2873" w14:textId="77777777" w:rsidR="002D4609" w:rsidRPr="00565541" w:rsidRDefault="00E62DB6" w:rsidP="00565541">
      <w:pPr>
        <w:pStyle w:val="ListParagraph"/>
        <w:numPr>
          <w:ilvl w:val="0"/>
          <w:numId w:val="13"/>
        </w:numPr>
        <w:jc w:val="both"/>
        <w:rPr>
          <w:b/>
          <w:bCs/>
        </w:rPr>
      </w:pPr>
      <w:r w:rsidRPr="00565541">
        <w:rPr>
          <w:rFonts w:ascii="Calibri" w:eastAsia="Calibri" w:hAnsi="Calibri" w:cs="Calibri"/>
          <w:b/>
          <w:bCs/>
        </w:rPr>
        <w:t>Objectives of the Assignment</w:t>
      </w:r>
    </w:p>
    <w:p w14:paraId="2CA8BA81" w14:textId="77777777" w:rsidR="002D4609" w:rsidRDefault="00E62DB6">
      <w:pPr>
        <w:spacing w:after="240"/>
        <w:rPr>
          <w:rFonts w:ascii="Calibri" w:eastAsia="Calibri" w:hAnsi="Calibri" w:cs="Calibri"/>
        </w:rPr>
      </w:pPr>
      <w:r>
        <w:rPr>
          <w:rFonts w:ascii="Calibri" w:eastAsia="Calibri" w:hAnsi="Calibri" w:cs="Calibri"/>
        </w:rPr>
        <w:t>The main objective of the assignment is to ensure effective monitoring and evaluation of the Bulsho Project at the state and district levels, through the collection, verification, and reporting of MIS data; close collaboration with district staff; and coordination with the Knowledge Management and Research Firm on survey-based data collection, in line with the Project Operations Manual (POM), the project Results Framework (RF), the project Monitoring and Evaluation Plan (MEP), World Bank requirements.</w:t>
      </w:r>
    </w:p>
    <w:p w14:paraId="6007A640" w14:textId="77777777" w:rsidR="002D4609" w:rsidRDefault="00E62DB6">
      <w:pPr>
        <w:spacing w:after="240" w:line="276" w:lineRule="auto"/>
        <w:rPr>
          <w:rFonts w:ascii="Calibri" w:eastAsia="Calibri" w:hAnsi="Calibri" w:cs="Calibri"/>
        </w:rPr>
      </w:pPr>
      <w:r>
        <w:rPr>
          <w:rFonts w:ascii="Calibri" w:eastAsia="Calibri" w:hAnsi="Calibri" w:cs="Calibri"/>
        </w:rPr>
        <w:t>The Monitoring, Evaluation, Accountability and Learning – MEAL Specialist will work in close coordination with, and provide support to, the PCU M&amp;E Specialist, as well as collaborate with the PCU &amp; PIUs Social Safeguarding, Environmental Specialist, the Local Government &amp; Community Development Specialist, and also Third-Party Monitoring and Digital Innovation Firms to ensure that all M&amp;E activities comply with the project’s Environmental and Social Commitment Plan (ESCP), ethical research standards, and SEA/SH prevention measures.</w:t>
      </w:r>
    </w:p>
    <w:p w14:paraId="2081D8B7" w14:textId="77777777" w:rsidR="002D4609" w:rsidRPr="00565541" w:rsidRDefault="00E62DB6" w:rsidP="00565541">
      <w:pPr>
        <w:pStyle w:val="ListParagraph"/>
        <w:numPr>
          <w:ilvl w:val="0"/>
          <w:numId w:val="13"/>
        </w:numPr>
        <w:jc w:val="both"/>
        <w:rPr>
          <w:b/>
          <w:bCs/>
        </w:rPr>
      </w:pPr>
      <w:r w:rsidRPr="00565541">
        <w:rPr>
          <w:rFonts w:ascii="Calibri" w:eastAsia="Calibri" w:hAnsi="Calibri" w:cs="Calibri"/>
          <w:b/>
          <w:bCs/>
        </w:rPr>
        <w:t>Key Responsibilities</w:t>
      </w:r>
    </w:p>
    <w:p w14:paraId="3063BACD" w14:textId="77777777" w:rsidR="002D4609" w:rsidRDefault="00E62DB6">
      <w:pPr>
        <w:spacing w:after="120" w:line="276" w:lineRule="auto"/>
        <w:rPr>
          <w:rFonts w:ascii="Calibri" w:eastAsia="Calibri" w:hAnsi="Calibri" w:cs="Calibri"/>
        </w:rPr>
      </w:pPr>
      <w:r>
        <w:rPr>
          <w:rFonts w:ascii="Calibri" w:eastAsia="Calibri" w:hAnsi="Calibri" w:cs="Calibri"/>
        </w:rPr>
        <w:t>Under the direct supervision of the PIU Project Manager, Monitoring, Evaluation, Accountability and Learning – MEAL Specialist will perform the following tasks:</w:t>
      </w:r>
    </w:p>
    <w:p w14:paraId="7D020789" w14:textId="77777777" w:rsidR="002D4609" w:rsidRDefault="00E62DB6">
      <w:pPr>
        <w:numPr>
          <w:ilvl w:val="0"/>
          <w:numId w:val="3"/>
        </w:numPr>
        <w:spacing w:after="120" w:line="276" w:lineRule="auto"/>
      </w:pPr>
      <w:r>
        <w:rPr>
          <w:rFonts w:ascii="Calibri" w:eastAsia="Calibri" w:hAnsi="Calibri" w:cs="Calibri"/>
        </w:rPr>
        <w:t>Collect and compile project MIS data from all participating districts within the State.</w:t>
      </w:r>
    </w:p>
    <w:p w14:paraId="51E81465" w14:textId="77777777" w:rsidR="002D4609" w:rsidRDefault="00E62DB6">
      <w:pPr>
        <w:numPr>
          <w:ilvl w:val="0"/>
          <w:numId w:val="3"/>
        </w:numPr>
        <w:spacing w:after="120" w:line="276" w:lineRule="auto"/>
      </w:pPr>
      <w:r>
        <w:rPr>
          <w:rFonts w:ascii="Calibri" w:eastAsia="Calibri" w:hAnsi="Calibri" w:cs="Calibri"/>
        </w:rPr>
        <w:t>Work closely with district staff (engineers, planning/public works officers, community facilitators) to ensure timely and accurate data submission.</w:t>
      </w:r>
    </w:p>
    <w:p w14:paraId="4F6349D2" w14:textId="77777777" w:rsidR="002D4609" w:rsidRDefault="00E62DB6">
      <w:pPr>
        <w:numPr>
          <w:ilvl w:val="0"/>
          <w:numId w:val="3"/>
        </w:numPr>
        <w:spacing w:after="120" w:line="276" w:lineRule="auto"/>
      </w:pPr>
      <w:r>
        <w:rPr>
          <w:rFonts w:ascii="Calibri" w:eastAsia="Calibri" w:hAnsi="Calibri" w:cs="Calibri"/>
        </w:rPr>
        <w:t>Conduct regular field visits to communities and project sites to verify reported data and observe progress.</w:t>
      </w:r>
    </w:p>
    <w:p w14:paraId="2F13E30B" w14:textId="77777777" w:rsidR="002D4609" w:rsidRDefault="00E62DB6">
      <w:pPr>
        <w:numPr>
          <w:ilvl w:val="0"/>
          <w:numId w:val="3"/>
        </w:numPr>
        <w:spacing w:after="120" w:line="276" w:lineRule="auto"/>
      </w:pPr>
      <w:r>
        <w:rPr>
          <w:rFonts w:ascii="Calibri" w:eastAsia="Calibri" w:hAnsi="Calibri" w:cs="Calibri"/>
        </w:rPr>
        <w:t>Enter and update MIS data in coordination with the PCU M&amp;E Specialist.</w:t>
      </w:r>
    </w:p>
    <w:p w14:paraId="28F9EA19" w14:textId="77777777" w:rsidR="002D4609" w:rsidRDefault="00E62DB6">
      <w:pPr>
        <w:numPr>
          <w:ilvl w:val="0"/>
          <w:numId w:val="3"/>
        </w:numPr>
        <w:spacing w:after="120" w:line="276" w:lineRule="auto"/>
      </w:pPr>
      <w:r>
        <w:rPr>
          <w:rFonts w:ascii="Calibri" w:eastAsia="Calibri" w:hAnsi="Calibri" w:cs="Calibri"/>
        </w:rPr>
        <w:t>Coordinate with the Knowledge Management and Research Firm during baseline, midline, and end-line surveys, including supporting community mobilisation, scheduling, and access.</w:t>
      </w:r>
    </w:p>
    <w:p w14:paraId="16969767" w14:textId="77777777" w:rsidR="002D4609" w:rsidRDefault="00E62DB6">
      <w:pPr>
        <w:numPr>
          <w:ilvl w:val="0"/>
          <w:numId w:val="3"/>
        </w:numPr>
        <w:spacing w:line="276" w:lineRule="auto"/>
      </w:pPr>
      <w:r>
        <w:rPr>
          <w:rFonts w:ascii="Calibri" w:eastAsia="Calibri" w:hAnsi="Calibri" w:cs="Calibri"/>
        </w:rPr>
        <w:t>Monitor and evaluate progress in strengthening local government institutions, decentralization processes, and community governance structures in line with the National and State decentralization policies and National Wadajir Framework.</w:t>
      </w:r>
    </w:p>
    <w:p w14:paraId="2A3B077C" w14:textId="77777777" w:rsidR="002D4609" w:rsidRDefault="00E62DB6">
      <w:pPr>
        <w:numPr>
          <w:ilvl w:val="0"/>
          <w:numId w:val="3"/>
        </w:numPr>
        <w:spacing w:after="120" w:line="276" w:lineRule="auto"/>
      </w:pPr>
      <w:r>
        <w:rPr>
          <w:rFonts w:ascii="Calibri" w:eastAsia="Calibri" w:hAnsi="Calibri" w:cs="Calibri"/>
        </w:rPr>
        <w:t>Facilitate the Knowledge Management and Research Firm’s data collection by providing relevant background information and ensuring logistical arrangements at the local level.</w:t>
      </w:r>
    </w:p>
    <w:p w14:paraId="359AFB4F" w14:textId="77777777" w:rsidR="002D4609" w:rsidRDefault="00E62DB6">
      <w:pPr>
        <w:numPr>
          <w:ilvl w:val="0"/>
          <w:numId w:val="3"/>
        </w:numPr>
        <w:spacing w:after="120" w:line="276" w:lineRule="auto"/>
      </w:pPr>
      <w:r>
        <w:rPr>
          <w:rFonts w:ascii="Calibri" w:eastAsia="Calibri" w:hAnsi="Calibri" w:cs="Calibri"/>
        </w:rPr>
        <w:t>Participate in quality assurance checks of survey data collected in the State.</w:t>
      </w:r>
    </w:p>
    <w:p w14:paraId="15A7E8AF" w14:textId="77777777" w:rsidR="002D4609" w:rsidRDefault="00E62DB6">
      <w:pPr>
        <w:numPr>
          <w:ilvl w:val="0"/>
          <w:numId w:val="3"/>
        </w:numPr>
        <w:spacing w:after="120" w:line="276" w:lineRule="auto"/>
      </w:pPr>
      <w:r>
        <w:rPr>
          <w:rFonts w:ascii="Calibri" w:eastAsia="Calibri" w:hAnsi="Calibri" w:cs="Calibri"/>
        </w:rPr>
        <w:lastRenderedPageBreak/>
        <w:t>Compile and submit monthly M&amp;E reports to the State Project Coordinator and PCU MEAL Specialist.</w:t>
      </w:r>
    </w:p>
    <w:p w14:paraId="65963306" w14:textId="77777777" w:rsidR="002D4609" w:rsidRDefault="00E62DB6">
      <w:pPr>
        <w:numPr>
          <w:ilvl w:val="0"/>
          <w:numId w:val="3"/>
        </w:numPr>
        <w:spacing w:after="120" w:line="276" w:lineRule="auto"/>
      </w:pPr>
      <w:r>
        <w:rPr>
          <w:rFonts w:ascii="Calibri" w:eastAsia="Calibri" w:hAnsi="Calibri" w:cs="Calibri"/>
        </w:rPr>
        <w:t>Monitor indicators related to citizen participation, inclusive governance, accountability mechanisms, and social reconciliation processes at district and community levels.</w:t>
      </w:r>
    </w:p>
    <w:p w14:paraId="4E3068E3" w14:textId="77777777" w:rsidR="002D4609" w:rsidRDefault="00E62DB6">
      <w:pPr>
        <w:numPr>
          <w:ilvl w:val="0"/>
          <w:numId w:val="3"/>
        </w:numPr>
        <w:spacing w:after="240" w:line="276" w:lineRule="auto"/>
      </w:pPr>
      <w:r>
        <w:rPr>
          <w:rFonts w:ascii="Calibri" w:eastAsia="Calibri" w:hAnsi="Calibri" w:cs="Calibri"/>
        </w:rPr>
        <w:t>Maintain consistency in indicator definitions and disaggregation, in line with the national M&amp;E framework.</w:t>
      </w:r>
    </w:p>
    <w:p w14:paraId="3234A209" w14:textId="77777777" w:rsidR="002D4609" w:rsidRDefault="00E62DB6">
      <w:pPr>
        <w:numPr>
          <w:ilvl w:val="0"/>
          <w:numId w:val="3"/>
        </w:numPr>
        <w:spacing w:after="240" w:line="276" w:lineRule="auto"/>
      </w:pPr>
      <w:r>
        <w:rPr>
          <w:rFonts w:ascii="Calibri" w:eastAsia="Calibri" w:hAnsi="Calibri" w:cs="Calibri"/>
        </w:rPr>
        <w:t>Support knowledge management and learning by documenting best practices, lessons learned, and policy-relevant findings to inform project learning, as well as FMS Interior Ministries decentralization and governance reforms.</w:t>
      </w:r>
    </w:p>
    <w:p w14:paraId="2838F762" w14:textId="77777777" w:rsidR="002D4609" w:rsidRDefault="00E62DB6">
      <w:pPr>
        <w:numPr>
          <w:ilvl w:val="0"/>
          <w:numId w:val="3"/>
        </w:numPr>
        <w:spacing w:after="120" w:line="276" w:lineRule="auto"/>
      </w:pPr>
      <w:r>
        <w:rPr>
          <w:rFonts w:ascii="Calibri" w:eastAsia="Calibri" w:hAnsi="Calibri" w:cs="Calibri"/>
        </w:rPr>
        <w:t>Highlight implementation challenges and lessons learned based on field observations and data trends.</w:t>
      </w:r>
    </w:p>
    <w:p w14:paraId="2C77225A" w14:textId="77777777" w:rsidR="002D4609" w:rsidRDefault="00E62DB6">
      <w:pPr>
        <w:numPr>
          <w:ilvl w:val="0"/>
          <w:numId w:val="3"/>
        </w:numPr>
        <w:spacing w:after="120" w:line="276" w:lineRule="auto"/>
      </w:pPr>
      <w:r>
        <w:rPr>
          <w:rFonts w:ascii="Calibri" w:eastAsia="Calibri" w:hAnsi="Calibri" w:cs="Calibri"/>
        </w:rPr>
        <w:t>Support the preparation of state-level contributions to quarterly and annual project reports.</w:t>
      </w:r>
    </w:p>
    <w:p w14:paraId="716D8F90" w14:textId="77777777" w:rsidR="002D4609" w:rsidRDefault="00E62DB6">
      <w:pPr>
        <w:numPr>
          <w:ilvl w:val="0"/>
          <w:numId w:val="3"/>
        </w:numPr>
        <w:spacing w:after="120" w:line="276" w:lineRule="auto"/>
      </w:pPr>
      <w:r>
        <w:rPr>
          <w:rFonts w:ascii="Calibri" w:eastAsia="Calibri" w:hAnsi="Calibri" w:cs="Calibri"/>
        </w:rPr>
        <w:t>Provide on-the-job support to district staff on data collection tools, indicator definitions, and reporting requirements.</w:t>
      </w:r>
    </w:p>
    <w:p w14:paraId="13298259" w14:textId="77777777" w:rsidR="002D4609" w:rsidRDefault="00E62DB6">
      <w:pPr>
        <w:numPr>
          <w:ilvl w:val="0"/>
          <w:numId w:val="3"/>
        </w:numPr>
        <w:spacing w:after="120" w:line="276" w:lineRule="auto"/>
      </w:pPr>
      <w:r>
        <w:rPr>
          <w:rFonts w:ascii="Calibri" w:eastAsia="Calibri" w:hAnsi="Calibri" w:cs="Calibri"/>
        </w:rPr>
        <w:t>Facilitate regular feedback sessions with community committees and district authorities to present monitoring results, discuss findings, and agree on corrective actions.</w:t>
      </w:r>
    </w:p>
    <w:p w14:paraId="3A7A4DB3" w14:textId="77777777" w:rsidR="002D4609" w:rsidRDefault="00E62DB6">
      <w:pPr>
        <w:numPr>
          <w:ilvl w:val="0"/>
          <w:numId w:val="3"/>
        </w:numPr>
        <w:spacing w:after="120" w:line="276" w:lineRule="auto"/>
      </w:pPr>
      <w:r>
        <w:rPr>
          <w:rFonts w:ascii="Calibri" w:eastAsia="Calibri" w:hAnsi="Calibri" w:cs="Calibri"/>
        </w:rPr>
        <w:t>Provide training and on-the-job coaching to community monitoring sub-committees on data collection, reporting, and indicator definitions for Bulsho co-financed investments.</w:t>
      </w:r>
    </w:p>
    <w:p w14:paraId="01039CCE" w14:textId="77777777" w:rsidR="002D4609" w:rsidRDefault="00E62DB6">
      <w:pPr>
        <w:numPr>
          <w:ilvl w:val="0"/>
          <w:numId w:val="3"/>
        </w:numPr>
        <w:spacing w:after="120" w:line="276" w:lineRule="auto"/>
      </w:pPr>
      <w:r>
        <w:rPr>
          <w:rFonts w:ascii="Calibri" w:eastAsia="Calibri" w:hAnsi="Calibri" w:cs="Calibri"/>
        </w:rPr>
        <w:t>Ensure that M&amp;E findings and data analysis inform state-level planning, budgeting, and decision-making processes.</w:t>
      </w:r>
    </w:p>
    <w:p w14:paraId="02A336F9" w14:textId="77777777" w:rsidR="002D4609" w:rsidRDefault="00E62DB6">
      <w:pPr>
        <w:numPr>
          <w:ilvl w:val="0"/>
          <w:numId w:val="3"/>
        </w:numPr>
        <w:spacing w:after="120" w:line="276" w:lineRule="auto"/>
      </w:pPr>
      <w:r>
        <w:rPr>
          <w:rFonts w:ascii="Calibri" w:eastAsia="Calibri" w:hAnsi="Calibri" w:cs="Calibri"/>
        </w:rPr>
        <w:t>Ensure that data collection follows ethical standards and aligns with the project’s Environmental and Social Commitment Plan (ESCP), including SEA/SH prevention measures.</w:t>
      </w:r>
    </w:p>
    <w:p w14:paraId="4A80A169" w14:textId="77777777" w:rsidR="002D4609" w:rsidRDefault="00E62DB6">
      <w:pPr>
        <w:numPr>
          <w:ilvl w:val="0"/>
          <w:numId w:val="3"/>
        </w:numPr>
        <w:spacing w:after="240"/>
      </w:pPr>
      <w:r>
        <w:rPr>
          <w:rFonts w:ascii="Calibri" w:eastAsia="Calibri" w:hAnsi="Calibri" w:cs="Calibri"/>
        </w:rPr>
        <w:t xml:space="preserve">Prepare and submit quarterly and annual project progress reports at the State level. </w:t>
      </w:r>
    </w:p>
    <w:p w14:paraId="43BD0BE7" w14:textId="77777777" w:rsidR="002D4609" w:rsidRPr="00565541" w:rsidRDefault="00E62DB6" w:rsidP="00565541">
      <w:pPr>
        <w:pStyle w:val="ListParagraph"/>
        <w:numPr>
          <w:ilvl w:val="0"/>
          <w:numId w:val="13"/>
        </w:numPr>
        <w:jc w:val="both"/>
        <w:rPr>
          <w:rFonts w:ascii="Calibri" w:eastAsia="Calibri" w:hAnsi="Calibri" w:cs="Calibri"/>
          <w:b/>
          <w:bCs/>
        </w:rPr>
      </w:pPr>
      <w:r w:rsidRPr="00565541">
        <w:rPr>
          <w:rFonts w:ascii="Calibri" w:eastAsia="Calibri" w:hAnsi="Calibri" w:cs="Calibri"/>
          <w:b/>
          <w:bCs/>
        </w:rPr>
        <w:t>Deliverables</w:t>
      </w:r>
    </w:p>
    <w:p w14:paraId="467E6479" w14:textId="77777777" w:rsidR="002D4609" w:rsidRDefault="00E62DB6">
      <w:pPr>
        <w:spacing w:after="120" w:line="276" w:lineRule="auto"/>
        <w:rPr>
          <w:rFonts w:ascii="Calibri" w:eastAsia="Calibri" w:hAnsi="Calibri" w:cs="Calibri"/>
        </w:rPr>
      </w:pPr>
      <w:r>
        <w:rPr>
          <w:rFonts w:ascii="Calibri" w:eastAsia="Calibri" w:hAnsi="Calibri" w:cs="Calibri"/>
        </w:rPr>
        <w:t>During the course of the assignment, the Monitoring, Evaluation, Accountability and Learning – MEAL Specialist will be expected to achieve the following:</w:t>
      </w:r>
    </w:p>
    <w:p w14:paraId="79E161B3" w14:textId="77777777" w:rsidR="002D4609" w:rsidRDefault="00E62DB6">
      <w:pPr>
        <w:numPr>
          <w:ilvl w:val="0"/>
          <w:numId w:val="3"/>
        </w:numPr>
        <w:spacing w:after="120" w:line="276" w:lineRule="auto"/>
      </w:pPr>
      <w:r>
        <w:rPr>
          <w:rFonts w:ascii="Calibri" w:eastAsia="Calibri" w:hAnsi="Calibri" w:cs="Calibri"/>
        </w:rPr>
        <w:t>Verified MIS data from all participating districts.</w:t>
      </w:r>
    </w:p>
    <w:p w14:paraId="566E17DF" w14:textId="77777777" w:rsidR="002D4609" w:rsidRDefault="00E62DB6">
      <w:pPr>
        <w:numPr>
          <w:ilvl w:val="0"/>
          <w:numId w:val="3"/>
        </w:numPr>
        <w:spacing w:after="120" w:line="276" w:lineRule="auto"/>
      </w:pPr>
      <w:r>
        <w:rPr>
          <w:rFonts w:ascii="Calibri" w:eastAsia="Calibri" w:hAnsi="Calibri" w:cs="Calibri"/>
        </w:rPr>
        <w:t>Monthly and quarterly state-level M&amp;E reports.</w:t>
      </w:r>
    </w:p>
    <w:p w14:paraId="5896ABFD" w14:textId="77777777" w:rsidR="002D4609" w:rsidRDefault="00E62DB6">
      <w:pPr>
        <w:numPr>
          <w:ilvl w:val="0"/>
          <w:numId w:val="3"/>
        </w:numPr>
        <w:spacing w:after="120" w:line="276" w:lineRule="auto"/>
      </w:pPr>
      <w:r>
        <w:rPr>
          <w:rFonts w:ascii="Calibri" w:eastAsia="Calibri" w:hAnsi="Calibri" w:cs="Calibri"/>
        </w:rPr>
        <w:t>Quarterly and annual project progress reports at the state level, aligned with PCU reporting requirements.</w:t>
      </w:r>
    </w:p>
    <w:p w14:paraId="2750EAEB" w14:textId="77777777" w:rsidR="002D4609" w:rsidRDefault="00E62DB6">
      <w:pPr>
        <w:numPr>
          <w:ilvl w:val="0"/>
          <w:numId w:val="3"/>
        </w:numPr>
        <w:spacing w:after="120" w:line="276" w:lineRule="auto"/>
      </w:pPr>
      <w:r>
        <w:rPr>
          <w:rFonts w:ascii="Calibri" w:eastAsia="Calibri" w:hAnsi="Calibri" w:cs="Calibri"/>
        </w:rPr>
        <w:t>Verified survey data in collaboration with the Knowledge Management and Research Firm.</w:t>
      </w:r>
    </w:p>
    <w:p w14:paraId="66510353" w14:textId="77777777" w:rsidR="002D4609" w:rsidRDefault="00E62DB6">
      <w:pPr>
        <w:numPr>
          <w:ilvl w:val="0"/>
          <w:numId w:val="3"/>
        </w:numPr>
        <w:spacing w:after="120" w:line="276" w:lineRule="auto"/>
      </w:pPr>
      <w:r>
        <w:rPr>
          <w:rFonts w:ascii="Calibri" w:eastAsia="Calibri" w:hAnsi="Calibri" w:cs="Calibri"/>
        </w:rPr>
        <w:lastRenderedPageBreak/>
        <w:t>Field visit and verification reports.</w:t>
      </w:r>
    </w:p>
    <w:p w14:paraId="4CF96BB5" w14:textId="77777777" w:rsidR="002D4609" w:rsidRDefault="00E62DB6">
      <w:pPr>
        <w:numPr>
          <w:ilvl w:val="0"/>
          <w:numId w:val="3"/>
        </w:numPr>
        <w:spacing w:after="240" w:line="276" w:lineRule="auto"/>
      </w:pPr>
      <w:r>
        <w:rPr>
          <w:rFonts w:ascii="Calibri" w:eastAsia="Calibri" w:hAnsi="Calibri" w:cs="Calibri"/>
        </w:rPr>
        <w:t>Contributions to annual project performance reports prepared by the PCU.</w:t>
      </w:r>
    </w:p>
    <w:p w14:paraId="17A5CF74" w14:textId="77777777" w:rsidR="002D4609" w:rsidRDefault="00E62DB6">
      <w:pPr>
        <w:numPr>
          <w:ilvl w:val="0"/>
          <w:numId w:val="3"/>
        </w:numPr>
        <w:spacing w:after="120" w:line="276" w:lineRule="auto"/>
      </w:pPr>
      <w:r>
        <w:rPr>
          <w:rFonts w:ascii="Calibri" w:eastAsia="Calibri" w:hAnsi="Calibri" w:cs="Calibri"/>
        </w:rPr>
        <w:t>Capacity-building reports and materials.</w:t>
      </w:r>
    </w:p>
    <w:p w14:paraId="4F1460AB" w14:textId="77777777" w:rsidR="002D4609" w:rsidRPr="00565541" w:rsidRDefault="00E62DB6" w:rsidP="00565541">
      <w:pPr>
        <w:pStyle w:val="ListParagraph"/>
        <w:numPr>
          <w:ilvl w:val="0"/>
          <w:numId w:val="13"/>
        </w:numPr>
        <w:jc w:val="both"/>
        <w:rPr>
          <w:rFonts w:ascii="Calibri" w:eastAsia="Calibri" w:hAnsi="Calibri" w:cs="Calibri"/>
          <w:b/>
          <w:bCs/>
        </w:rPr>
      </w:pPr>
      <w:r>
        <w:rPr>
          <w:rFonts w:ascii="Calibri" w:eastAsia="Calibri" w:hAnsi="Calibri" w:cs="Calibri"/>
          <w:b/>
          <w:bCs/>
        </w:rPr>
        <w:t xml:space="preserve">Reporting </w:t>
      </w:r>
    </w:p>
    <w:p w14:paraId="5BCD5D8E" w14:textId="77777777" w:rsidR="002D4609" w:rsidRDefault="00E62DB6">
      <w:pPr>
        <w:spacing w:after="240" w:line="276" w:lineRule="auto"/>
        <w:rPr>
          <w:rFonts w:ascii="Calibri" w:eastAsia="Calibri" w:hAnsi="Calibri" w:cs="Calibri"/>
        </w:rPr>
      </w:pPr>
      <w:r>
        <w:rPr>
          <w:rFonts w:ascii="Calibri" w:eastAsia="Calibri" w:hAnsi="Calibri" w:cs="Calibri"/>
        </w:rPr>
        <w:t>The PIU Monitoring, Evaluation, Accountability and Learning – MEAL Specialist will report to the State PIU Project Manager. For technical oversight and quality assurance, he/she will maintain direct reporting lines to the PCU Monitoring, Evaluation, Accountability and Learning – MEAL Specialist.</w:t>
      </w:r>
    </w:p>
    <w:p w14:paraId="708AFDD4" w14:textId="77777777" w:rsidR="002D4609" w:rsidRDefault="00E62DB6">
      <w:pPr>
        <w:spacing w:after="240" w:line="276" w:lineRule="auto"/>
        <w:rPr>
          <w:rFonts w:ascii="Calibri" w:eastAsia="Calibri" w:hAnsi="Calibri" w:cs="Calibri"/>
        </w:rPr>
      </w:pPr>
      <w:r>
        <w:rPr>
          <w:rFonts w:ascii="Calibri" w:eastAsia="Calibri" w:hAnsi="Calibri" w:cs="Calibri"/>
        </w:rPr>
        <w:t>The PIU Monitoring, Evaluation, Accountability and Learning – MEAL Specialist will work closely with the PIU Environmental Safeguarding Specialist, Social Safeguarding and Gender Specialist and the Local Government &amp; Community Development Specialist.</w:t>
      </w:r>
    </w:p>
    <w:p w14:paraId="1F38A7C7" w14:textId="77777777" w:rsidR="002D4609" w:rsidRPr="00565541" w:rsidRDefault="00E62DB6" w:rsidP="00565541">
      <w:pPr>
        <w:pStyle w:val="ListParagraph"/>
        <w:numPr>
          <w:ilvl w:val="0"/>
          <w:numId w:val="13"/>
        </w:numPr>
        <w:jc w:val="both"/>
        <w:rPr>
          <w:rFonts w:ascii="Calibri" w:eastAsia="Calibri" w:hAnsi="Calibri" w:cs="Calibri"/>
          <w:b/>
          <w:bCs/>
        </w:rPr>
      </w:pPr>
      <w:r>
        <w:rPr>
          <w:rFonts w:ascii="Calibri" w:eastAsia="Calibri" w:hAnsi="Calibri" w:cs="Calibri"/>
          <w:b/>
          <w:bCs/>
        </w:rPr>
        <w:t>Qualifications and Experience</w:t>
      </w:r>
    </w:p>
    <w:p w14:paraId="5B893736" w14:textId="77777777" w:rsidR="002D4609" w:rsidRDefault="00E62DB6">
      <w:pPr>
        <w:spacing w:after="240" w:line="276" w:lineRule="auto"/>
        <w:rPr>
          <w:rFonts w:ascii="Calibri" w:eastAsia="Calibri" w:hAnsi="Calibri" w:cs="Calibri"/>
        </w:rPr>
      </w:pPr>
      <w:r>
        <w:rPr>
          <w:rFonts w:ascii="Calibri" w:eastAsia="Calibri" w:hAnsi="Calibri" w:cs="Calibri"/>
        </w:rPr>
        <w:t>This position requires an experienced Monitoring and Evaluation – M&amp;E professional with strong expertise in Monitoring, Evaluation, and field-level implementation support and data management, as well as institutional strengthening. The successful candidate will demonstrate the following qualifications:</w:t>
      </w:r>
    </w:p>
    <w:p w14:paraId="3A17FC1E" w14:textId="77777777" w:rsidR="002D4609" w:rsidRDefault="00E62DB6">
      <w:pPr>
        <w:spacing w:after="120" w:line="276" w:lineRule="auto"/>
        <w:rPr>
          <w:rFonts w:ascii="Calibri" w:eastAsia="Calibri" w:hAnsi="Calibri" w:cs="Calibri"/>
        </w:rPr>
      </w:pPr>
      <w:r>
        <w:rPr>
          <w:rFonts w:ascii="Calibri" w:eastAsia="Calibri" w:hAnsi="Calibri" w:cs="Calibri"/>
          <w:b/>
          <w:bCs/>
        </w:rPr>
        <w:t>Education</w:t>
      </w:r>
    </w:p>
    <w:p w14:paraId="452FDB26" w14:textId="77777777" w:rsidR="002D4609" w:rsidRDefault="00E62DB6">
      <w:pPr>
        <w:numPr>
          <w:ilvl w:val="0"/>
          <w:numId w:val="4"/>
        </w:numPr>
        <w:spacing w:after="120" w:line="276" w:lineRule="auto"/>
        <w:rPr>
          <w:rFonts w:ascii="Calibri" w:eastAsia="Calibri" w:hAnsi="Calibri" w:cs="Calibri"/>
        </w:rPr>
      </w:pPr>
      <w:r>
        <w:rPr>
          <w:rFonts w:ascii="Calibri" w:eastAsia="Calibri" w:hAnsi="Calibri" w:cs="Calibri"/>
        </w:rPr>
        <w:t>University degree in Statistics, Data Science, Computer Technology/Science, Economics, Social Sciences, Public Administration, Political Science, Development Studies. Master’s degree in the above field is an asset.</w:t>
      </w:r>
      <w:r>
        <w:rPr>
          <w:rFonts w:ascii="Calibri" w:eastAsia="Calibri" w:hAnsi="Calibri" w:cs="Calibri"/>
          <w:b/>
          <w:bCs/>
          <w:sz w:val="22"/>
          <w:szCs w:val="22"/>
          <w:highlight w:val="green"/>
        </w:rPr>
        <w:t xml:space="preserve"> </w:t>
      </w:r>
    </w:p>
    <w:p w14:paraId="57F708E2" w14:textId="77777777" w:rsidR="002D4609" w:rsidRDefault="00E62DB6">
      <w:pPr>
        <w:spacing w:after="120" w:line="276" w:lineRule="auto"/>
        <w:rPr>
          <w:rFonts w:ascii="Calibri" w:eastAsia="Calibri" w:hAnsi="Calibri" w:cs="Calibri"/>
        </w:rPr>
      </w:pPr>
      <w:r>
        <w:rPr>
          <w:rFonts w:ascii="Calibri" w:eastAsia="Calibri" w:hAnsi="Calibri" w:cs="Calibri"/>
          <w:b/>
          <w:bCs/>
        </w:rPr>
        <w:t>Professional Experience</w:t>
      </w:r>
    </w:p>
    <w:p w14:paraId="3B1CBC44" w14:textId="77777777" w:rsidR="002D4609" w:rsidRDefault="00E62DB6">
      <w:pPr>
        <w:numPr>
          <w:ilvl w:val="0"/>
          <w:numId w:val="11"/>
        </w:numPr>
        <w:spacing w:after="120" w:line="276" w:lineRule="auto"/>
        <w:ind w:left="720"/>
        <w:rPr>
          <w:rFonts w:ascii="Calibri" w:eastAsia="Calibri" w:hAnsi="Calibri" w:cs="Calibri"/>
        </w:rPr>
      </w:pPr>
      <w:r>
        <w:rPr>
          <w:rFonts w:ascii="Calibri" w:eastAsia="Calibri" w:hAnsi="Calibri" w:cs="Calibri"/>
        </w:rPr>
        <w:t xml:space="preserve">Minimum of 7 years of professional experience in M&amp;E for donor-funded projects in fragile/conflict-affected contexts, preferably in Somalia or the East Africa region. </w:t>
      </w:r>
      <w:r>
        <w:rPr>
          <w:rFonts w:ascii="Calibri" w:eastAsia="Calibri" w:hAnsi="Calibri" w:cs="Calibri"/>
          <w:b/>
          <w:bCs/>
          <w:highlight w:val="green"/>
        </w:rPr>
        <w:t>Note</w:t>
      </w:r>
      <w:r>
        <w:rPr>
          <w:rFonts w:ascii="Calibri" w:eastAsia="Calibri" w:hAnsi="Calibri" w:cs="Calibri"/>
          <w:highlight w:val="green"/>
        </w:rPr>
        <w:t>: pre-university graduation experiences will be not counted).</w:t>
      </w:r>
    </w:p>
    <w:p w14:paraId="586F4156" w14:textId="77777777" w:rsidR="002D4609" w:rsidRDefault="00E62DB6">
      <w:pPr>
        <w:numPr>
          <w:ilvl w:val="0"/>
          <w:numId w:val="11"/>
        </w:numPr>
        <w:spacing w:after="120" w:line="276" w:lineRule="auto"/>
        <w:ind w:left="720"/>
        <w:rPr>
          <w:rFonts w:ascii="Calibri" w:eastAsia="Calibri" w:hAnsi="Calibri" w:cs="Calibri"/>
        </w:rPr>
      </w:pPr>
      <w:r>
        <w:rPr>
          <w:rFonts w:ascii="Calibri" w:eastAsia="Calibri" w:hAnsi="Calibri" w:cs="Calibri"/>
        </w:rPr>
        <w:t>Experience in community-level data collection, site verification, and stakeholder engagement.</w:t>
      </w:r>
    </w:p>
    <w:p w14:paraId="3F2A68C4" w14:textId="77777777" w:rsidR="002D4609" w:rsidRDefault="00E62DB6">
      <w:pPr>
        <w:numPr>
          <w:ilvl w:val="0"/>
          <w:numId w:val="11"/>
        </w:numPr>
        <w:spacing w:after="120" w:line="276" w:lineRule="auto"/>
        <w:ind w:left="720"/>
        <w:rPr>
          <w:rFonts w:ascii="Calibri" w:eastAsia="Calibri" w:hAnsi="Calibri" w:cs="Calibri"/>
        </w:rPr>
      </w:pPr>
      <w:r>
        <w:rPr>
          <w:rFonts w:ascii="Calibri" w:eastAsia="Calibri" w:hAnsi="Calibri" w:cs="Calibri"/>
        </w:rPr>
        <w:t>Strong skills in data entry, validation, and basic analysis using MIS platforms, statistical software and data tools (e.g., STATA, SPSS, Excel, KoBoToolbox).</w:t>
      </w:r>
    </w:p>
    <w:p w14:paraId="59020FF4" w14:textId="77777777" w:rsidR="002D4609" w:rsidRDefault="00E62DB6">
      <w:pPr>
        <w:numPr>
          <w:ilvl w:val="0"/>
          <w:numId w:val="11"/>
        </w:numPr>
        <w:spacing w:after="120" w:line="276" w:lineRule="auto"/>
        <w:ind w:left="720"/>
        <w:rPr>
          <w:rFonts w:ascii="Calibri" w:eastAsia="Calibri" w:hAnsi="Calibri" w:cs="Calibri"/>
        </w:rPr>
      </w:pPr>
      <w:r>
        <w:rPr>
          <w:rFonts w:ascii="Calibri" w:eastAsia="Calibri" w:hAnsi="Calibri" w:cs="Calibri"/>
        </w:rPr>
        <w:t>Experience supporting survey operations and working with contracted research firms.</w:t>
      </w:r>
    </w:p>
    <w:p w14:paraId="3F2ADAEF" w14:textId="77777777" w:rsidR="002D4609" w:rsidRDefault="00E62DB6">
      <w:pPr>
        <w:numPr>
          <w:ilvl w:val="0"/>
          <w:numId w:val="11"/>
        </w:numPr>
        <w:spacing w:after="120" w:line="276" w:lineRule="auto"/>
        <w:ind w:left="720"/>
        <w:rPr>
          <w:rFonts w:ascii="Calibri" w:eastAsia="Calibri" w:hAnsi="Calibri" w:cs="Calibri"/>
        </w:rPr>
      </w:pPr>
      <w:r>
        <w:rPr>
          <w:rFonts w:ascii="Calibri" w:eastAsia="Calibri" w:hAnsi="Calibri" w:cs="Calibri"/>
        </w:rPr>
        <w:t>Excellent communication skills in Somali and English, with proven ability to write clear and concise reports.</w:t>
      </w:r>
    </w:p>
    <w:p w14:paraId="6A1DCDC0" w14:textId="77777777" w:rsidR="002D4609" w:rsidRDefault="00E62DB6">
      <w:pPr>
        <w:numPr>
          <w:ilvl w:val="0"/>
          <w:numId w:val="11"/>
        </w:numPr>
        <w:spacing w:after="120" w:line="276" w:lineRule="auto"/>
        <w:ind w:left="720"/>
        <w:rPr>
          <w:rFonts w:ascii="Calibri" w:eastAsia="Calibri" w:hAnsi="Calibri" w:cs="Calibri"/>
        </w:rPr>
      </w:pPr>
      <w:r>
        <w:rPr>
          <w:rFonts w:ascii="Calibri" w:eastAsia="Calibri" w:hAnsi="Calibri" w:cs="Calibri"/>
        </w:rPr>
        <w:t>Knowledge of World Bank M&amp;E requirements and results frameworks is an advantage.</w:t>
      </w:r>
    </w:p>
    <w:p w14:paraId="146B312B" w14:textId="77777777" w:rsidR="002D4609" w:rsidRDefault="00E62DB6">
      <w:pPr>
        <w:spacing w:after="120" w:line="276" w:lineRule="auto"/>
        <w:rPr>
          <w:rFonts w:ascii="Calibri" w:eastAsia="Calibri" w:hAnsi="Calibri" w:cs="Calibri"/>
          <w:b/>
          <w:bCs/>
        </w:rPr>
      </w:pPr>
      <w:r>
        <w:rPr>
          <w:rFonts w:ascii="Calibri" w:eastAsia="Calibri" w:hAnsi="Calibri" w:cs="Calibri"/>
          <w:b/>
          <w:bCs/>
        </w:rPr>
        <w:t>Skills and Competencies</w:t>
      </w:r>
    </w:p>
    <w:p w14:paraId="6F4A001B" w14:textId="77777777" w:rsidR="002D4609" w:rsidRDefault="00E62DB6">
      <w:pPr>
        <w:numPr>
          <w:ilvl w:val="0"/>
          <w:numId w:val="12"/>
        </w:numPr>
        <w:spacing w:after="120" w:line="276" w:lineRule="auto"/>
        <w:rPr>
          <w:rFonts w:ascii="Calibri" w:eastAsia="Calibri" w:hAnsi="Calibri" w:cs="Calibri"/>
        </w:rPr>
      </w:pPr>
      <w:r>
        <w:rPr>
          <w:rFonts w:ascii="Calibri" w:eastAsia="Calibri" w:hAnsi="Calibri" w:cs="Calibri"/>
        </w:rPr>
        <w:lastRenderedPageBreak/>
        <w:t xml:space="preserve"> Strong analytical and data interpretation skills.</w:t>
      </w:r>
    </w:p>
    <w:p w14:paraId="04F30293" w14:textId="77777777" w:rsidR="002D4609" w:rsidRDefault="00E62DB6">
      <w:pPr>
        <w:numPr>
          <w:ilvl w:val="0"/>
          <w:numId w:val="12"/>
        </w:numPr>
        <w:spacing w:after="120" w:line="276" w:lineRule="auto"/>
        <w:rPr>
          <w:rFonts w:ascii="Calibri" w:eastAsia="Calibri" w:hAnsi="Calibri" w:cs="Calibri"/>
        </w:rPr>
      </w:pPr>
      <w:r>
        <w:rPr>
          <w:rFonts w:ascii="Calibri" w:eastAsia="Calibri" w:hAnsi="Calibri" w:cs="Calibri"/>
        </w:rPr>
        <w:t>Proficient in applying M&amp;E frameworks and use M&amp;E tools (e.g., logframes, indicators).</w:t>
      </w:r>
    </w:p>
    <w:p w14:paraId="79B67121" w14:textId="77777777" w:rsidR="002D4609" w:rsidRDefault="00E62DB6">
      <w:pPr>
        <w:numPr>
          <w:ilvl w:val="0"/>
          <w:numId w:val="12"/>
        </w:numPr>
        <w:spacing w:after="120" w:line="276" w:lineRule="auto"/>
        <w:rPr>
          <w:rFonts w:ascii="Calibri" w:eastAsia="Calibri" w:hAnsi="Calibri" w:cs="Calibri"/>
        </w:rPr>
      </w:pPr>
      <w:r>
        <w:rPr>
          <w:rFonts w:ascii="Calibri" w:eastAsia="Calibri" w:hAnsi="Calibri" w:cs="Calibri"/>
        </w:rPr>
        <w:t>Skilled in both qualitative and quantitative research methods.</w:t>
      </w:r>
    </w:p>
    <w:p w14:paraId="671EF3E0" w14:textId="77777777" w:rsidR="002D4609" w:rsidRDefault="00E62DB6">
      <w:pPr>
        <w:numPr>
          <w:ilvl w:val="0"/>
          <w:numId w:val="12"/>
        </w:numPr>
        <w:spacing w:after="120" w:line="276" w:lineRule="auto"/>
        <w:rPr>
          <w:rFonts w:ascii="Calibri" w:eastAsia="Calibri" w:hAnsi="Calibri" w:cs="Calibri"/>
        </w:rPr>
      </w:pPr>
      <w:r>
        <w:rPr>
          <w:rFonts w:ascii="Calibri" w:eastAsia="Calibri" w:hAnsi="Calibri" w:cs="Calibri"/>
        </w:rPr>
        <w:t>Experience with data collection, analysis, and visualization tools (e.g., Excel, SPSS, Power BI).</w:t>
      </w:r>
    </w:p>
    <w:p w14:paraId="297EC001" w14:textId="77777777" w:rsidR="002D4609" w:rsidRDefault="00E62DB6">
      <w:pPr>
        <w:numPr>
          <w:ilvl w:val="0"/>
          <w:numId w:val="12"/>
        </w:numPr>
        <w:spacing w:after="120" w:line="276" w:lineRule="auto"/>
        <w:rPr>
          <w:rFonts w:ascii="Calibri" w:eastAsia="Calibri" w:hAnsi="Calibri" w:cs="Calibri"/>
        </w:rPr>
      </w:pPr>
      <w:r>
        <w:rPr>
          <w:rFonts w:ascii="Calibri" w:eastAsia="Calibri" w:hAnsi="Calibri" w:cs="Calibri"/>
        </w:rPr>
        <w:t>Strong report writing, presentation, and communication skills.</w:t>
      </w:r>
    </w:p>
    <w:p w14:paraId="7E98A1DA" w14:textId="77777777" w:rsidR="002D4609" w:rsidRDefault="00E62DB6">
      <w:pPr>
        <w:numPr>
          <w:ilvl w:val="0"/>
          <w:numId w:val="12"/>
        </w:numPr>
        <w:spacing w:after="120" w:line="276" w:lineRule="auto"/>
        <w:rPr>
          <w:rFonts w:ascii="Calibri" w:eastAsia="Calibri" w:hAnsi="Calibri" w:cs="Calibri"/>
        </w:rPr>
      </w:pPr>
      <w:r>
        <w:rPr>
          <w:rFonts w:ascii="Calibri" w:eastAsia="Calibri" w:hAnsi="Calibri" w:cs="Calibri"/>
        </w:rPr>
        <w:t>Ability to build capacity and train staff in M&amp;E systems.</w:t>
      </w:r>
    </w:p>
    <w:p w14:paraId="408630F1" w14:textId="77777777" w:rsidR="002D4609" w:rsidRDefault="00E62DB6">
      <w:pPr>
        <w:numPr>
          <w:ilvl w:val="0"/>
          <w:numId w:val="12"/>
        </w:numPr>
        <w:spacing w:after="120" w:line="276" w:lineRule="auto"/>
        <w:rPr>
          <w:rFonts w:ascii="Calibri" w:eastAsia="Calibri" w:hAnsi="Calibri" w:cs="Calibri"/>
        </w:rPr>
      </w:pPr>
      <w:r>
        <w:rPr>
          <w:rFonts w:ascii="Calibri" w:eastAsia="Calibri" w:hAnsi="Calibri" w:cs="Calibri"/>
        </w:rPr>
        <w:t>Excellent coordination, planning, and time management.</w:t>
      </w:r>
    </w:p>
    <w:p w14:paraId="7710540E" w14:textId="77777777" w:rsidR="002D4609" w:rsidRDefault="00E62DB6">
      <w:pPr>
        <w:numPr>
          <w:ilvl w:val="0"/>
          <w:numId w:val="12"/>
        </w:numPr>
        <w:spacing w:after="120" w:line="276" w:lineRule="auto"/>
        <w:rPr>
          <w:rFonts w:ascii="Calibri" w:eastAsia="Calibri" w:hAnsi="Calibri" w:cs="Calibri"/>
        </w:rPr>
      </w:pPr>
      <w:r>
        <w:rPr>
          <w:rFonts w:ascii="Calibri" w:eastAsia="Calibri" w:hAnsi="Calibri" w:cs="Calibri"/>
        </w:rPr>
        <w:t>High professional integrity and attention to detail.</w:t>
      </w:r>
    </w:p>
    <w:p w14:paraId="48759A5E" w14:textId="77777777" w:rsidR="002D4609" w:rsidRDefault="00E62DB6">
      <w:pPr>
        <w:spacing w:before="280" w:after="280"/>
        <w:rPr>
          <w:rFonts w:ascii="Calibri" w:eastAsia="Calibri" w:hAnsi="Calibri" w:cs="Calibri"/>
          <w:b/>
          <w:bCs/>
        </w:rPr>
      </w:pPr>
      <w:r>
        <w:rPr>
          <w:rFonts w:ascii="Calibri" w:eastAsia="Calibri" w:hAnsi="Calibri" w:cs="Calibri"/>
          <w:b/>
          <w:bCs/>
        </w:rPr>
        <w:t>Knowledge</w:t>
      </w:r>
    </w:p>
    <w:p w14:paraId="62AFD699" w14:textId="77777777" w:rsidR="002D4609" w:rsidRDefault="00E62DB6">
      <w:pPr>
        <w:numPr>
          <w:ilvl w:val="0"/>
          <w:numId w:val="5"/>
        </w:numPr>
        <w:spacing w:after="120" w:line="276" w:lineRule="auto"/>
        <w:ind w:left="720"/>
        <w:rPr>
          <w:rFonts w:ascii="Calibri" w:eastAsia="Calibri" w:hAnsi="Calibri" w:cs="Calibri"/>
        </w:rPr>
      </w:pPr>
      <w:r>
        <w:rPr>
          <w:rFonts w:ascii="Calibri" w:eastAsia="Calibri" w:hAnsi="Calibri" w:cs="Calibri"/>
        </w:rPr>
        <w:t>In-depth understanding of M&amp;E principles, RBM, and Theory of Change.</w:t>
      </w:r>
    </w:p>
    <w:p w14:paraId="0EC88C3E" w14:textId="77777777" w:rsidR="002D4609" w:rsidRDefault="00E62DB6">
      <w:pPr>
        <w:numPr>
          <w:ilvl w:val="0"/>
          <w:numId w:val="5"/>
        </w:numPr>
        <w:spacing w:after="120" w:line="276" w:lineRule="auto"/>
        <w:ind w:left="720"/>
        <w:rPr>
          <w:rFonts w:ascii="Calibri" w:eastAsia="Calibri" w:hAnsi="Calibri" w:cs="Calibri"/>
        </w:rPr>
      </w:pPr>
      <w:r>
        <w:rPr>
          <w:rFonts w:ascii="Calibri" w:eastAsia="Calibri" w:hAnsi="Calibri" w:cs="Calibri"/>
        </w:rPr>
        <w:t>Familiarity with donor M&amp;E requirements (e.g., World Bank, UN, USAID).</w:t>
      </w:r>
    </w:p>
    <w:p w14:paraId="3EB8E623" w14:textId="77777777" w:rsidR="002D4609" w:rsidRDefault="00E62DB6">
      <w:pPr>
        <w:numPr>
          <w:ilvl w:val="0"/>
          <w:numId w:val="5"/>
        </w:numPr>
        <w:spacing w:after="120" w:line="276" w:lineRule="auto"/>
        <w:ind w:left="720"/>
        <w:rPr>
          <w:rFonts w:ascii="Calibri" w:eastAsia="Calibri" w:hAnsi="Calibri" w:cs="Calibri"/>
        </w:rPr>
      </w:pPr>
      <w:r>
        <w:rPr>
          <w:rFonts w:ascii="Calibri" w:eastAsia="Calibri" w:hAnsi="Calibri" w:cs="Calibri"/>
        </w:rPr>
        <w:t>Knowledge of Somalia’s socio-political and institutional context.</w:t>
      </w:r>
    </w:p>
    <w:p w14:paraId="5661AEB8" w14:textId="77777777" w:rsidR="002D4609" w:rsidRDefault="00E62DB6">
      <w:pPr>
        <w:numPr>
          <w:ilvl w:val="0"/>
          <w:numId w:val="5"/>
        </w:numPr>
        <w:spacing w:after="120" w:line="276" w:lineRule="auto"/>
        <w:ind w:left="720"/>
        <w:rPr>
          <w:rFonts w:ascii="Calibri" w:eastAsia="Calibri" w:hAnsi="Calibri" w:cs="Calibri"/>
        </w:rPr>
      </w:pPr>
      <w:r>
        <w:rPr>
          <w:rFonts w:ascii="Calibri" w:eastAsia="Calibri" w:hAnsi="Calibri" w:cs="Calibri"/>
        </w:rPr>
        <w:t>Understanding of cross-cutting themes: gender, inclusion, conflict sensitivity.</w:t>
      </w:r>
    </w:p>
    <w:p w14:paraId="7C78B928" w14:textId="77777777" w:rsidR="002D4609" w:rsidRDefault="00E62DB6">
      <w:pPr>
        <w:numPr>
          <w:ilvl w:val="0"/>
          <w:numId w:val="5"/>
        </w:numPr>
        <w:spacing w:after="120" w:line="276" w:lineRule="auto"/>
        <w:ind w:left="720"/>
        <w:rPr>
          <w:rFonts w:ascii="Calibri" w:eastAsia="Calibri" w:hAnsi="Calibri" w:cs="Calibri"/>
        </w:rPr>
      </w:pPr>
      <w:r>
        <w:rPr>
          <w:rFonts w:ascii="Calibri" w:eastAsia="Calibri" w:hAnsi="Calibri" w:cs="Calibri"/>
        </w:rPr>
        <w:t>Experience with statistical software (e.g., STATA, SPSS, R) and digital data collection tools (e.g., KoboToolbox, ODK).</w:t>
      </w:r>
    </w:p>
    <w:p w14:paraId="3E643E73" w14:textId="77777777" w:rsidR="002D4609" w:rsidRDefault="00E62DB6">
      <w:pPr>
        <w:numPr>
          <w:ilvl w:val="0"/>
          <w:numId w:val="5"/>
        </w:numPr>
        <w:spacing w:after="120" w:line="276" w:lineRule="auto"/>
        <w:ind w:left="720"/>
        <w:rPr>
          <w:rFonts w:ascii="Calibri" w:eastAsia="Calibri" w:hAnsi="Calibri" w:cs="Calibri"/>
        </w:rPr>
      </w:pPr>
      <w:r>
        <w:rPr>
          <w:rFonts w:ascii="Calibri" w:eastAsia="Calibri" w:hAnsi="Calibri" w:cs="Calibri"/>
        </w:rPr>
        <w:t>Knowledge of adaptive management and using M&amp;E for decision-making.</w:t>
      </w:r>
    </w:p>
    <w:p w14:paraId="26BC92A0" w14:textId="77777777" w:rsidR="002D4609" w:rsidRDefault="00E62DB6">
      <w:pPr>
        <w:spacing w:after="120" w:line="276" w:lineRule="auto"/>
        <w:rPr>
          <w:rFonts w:ascii="Calibri" w:eastAsia="Calibri" w:hAnsi="Calibri" w:cs="Calibri"/>
        </w:rPr>
      </w:pPr>
      <w:r>
        <w:rPr>
          <w:rFonts w:ascii="Calibri" w:eastAsia="Calibri" w:hAnsi="Calibri" w:cs="Calibri"/>
          <w:b/>
          <w:bCs/>
        </w:rPr>
        <w:t xml:space="preserve">Input/facility provided by the Client: </w:t>
      </w:r>
    </w:p>
    <w:p w14:paraId="2B51DD97" w14:textId="77777777" w:rsidR="002D4609" w:rsidRDefault="00E62DB6">
      <w:pPr>
        <w:spacing w:before="280" w:after="280" w:line="360" w:lineRule="auto"/>
        <w:rPr>
          <w:rFonts w:ascii="Calibri" w:eastAsia="Calibri" w:hAnsi="Calibri" w:cs="Calibri"/>
        </w:rPr>
      </w:pPr>
      <w:bookmarkStart w:id="3" w:name="_heading=h.nwayzjg4xhpe" w:colFirst="0" w:colLast="0"/>
      <w:bookmarkEnd w:id="3"/>
      <w:r>
        <w:rPr>
          <w:rFonts w:ascii="Calibri" w:eastAsia="Calibri" w:hAnsi="Calibri" w:cs="Calibri"/>
        </w:rPr>
        <w:t xml:space="preserve">The client will provide office space with necessary furniture and other facilities such as printing facility etc. to enable the consultant to perform day-to-day work. The Client shall also provide soft and hard copies of any existing Mechanisms for Environmental and Social Framework (ESF), Environmental and Social Commitment Plan (ESCP), Environmental and Social Management Framework (ESMF), Ten Environmental and Social Standards (ESS), an Environmental and Social Commitment Plan (ESCP) and templates for Environmental and Social Management Plans (ESMPs) manuals if any on signing of the contract. </w:t>
      </w:r>
    </w:p>
    <w:p w14:paraId="7EAEBF0C" w14:textId="77777777" w:rsidR="002D4609" w:rsidRDefault="00E62DB6">
      <w:pPr>
        <w:jc w:val="both"/>
        <w:rPr>
          <w:rFonts w:ascii="Calibri" w:eastAsia="Calibri" w:hAnsi="Calibri" w:cs="Calibri"/>
          <w:b/>
          <w:bCs/>
        </w:rPr>
      </w:pPr>
      <w:r>
        <w:rPr>
          <w:rFonts w:ascii="Calibri" w:eastAsia="Calibri" w:hAnsi="Calibri" w:cs="Calibri"/>
          <w:b/>
          <w:bCs/>
        </w:rPr>
        <w:t xml:space="preserve">Language Requirements </w:t>
      </w:r>
    </w:p>
    <w:p w14:paraId="10E41D5B" w14:textId="77777777" w:rsidR="002D4609" w:rsidRDefault="00E62DB6">
      <w:pPr>
        <w:jc w:val="both"/>
        <w:rPr>
          <w:rFonts w:ascii="Calibri" w:eastAsia="Calibri" w:hAnsi="Calibri" w:cs="Calibri"/>
        </w:rPr>
      </w:pPr>
      <w:r>
        <w:rPr>
          <w:rFonts w:ascii="Calibri" w:eastAsia="Calibri" w:hAnsi="Calibri" w:cs="Calibri"/>
        </w:rPr>
        <w:t>Excellent command of both English and Somali (reading, writing, and presenting) is essential.</w:t>
      </w:r>
    </w:p>
    <w:p w14:paraId="1A46F86A" w14:textId="77777777" w:rsidR="002D4609" w:rsidRDefault="002D4609">
      <w:pPr>
        <w:rPr>
          <w:rFonts w:ascii="Calibri" w:eastAsia="Calibri" w:hAnsi="Calibri" w:cs="Calibri"/>
          <w:b/>
          <w:bCs/>
        </w:rPr>
      </w:pPr>
    </w:p>
    <w:p w14:paraId="2FB4B182" w14:textId="77777777" w:rsidR="002D4609" w:rsidRDefault="002D4609">
      <w:pPr>
        <w:rPr>
          <w:rFonts w:ascii="Calibri" w:eastAsia="Calibri" w:hAnsi="Calibri" w:cs="Calibri"/>
        </w:rPr>
      </w:pPr>
    </w:p>
    <w:p w14:paraId="420A8824" w14:textId="77777777" w:rsidR="002D4609" w:rsidRDefault="002D4609">
      <w:pPr>
        <w:rPr>
          <w:rFonts w:ascii="Calibri" w:eastAsia="Calibri" w:hAnsi="Calibri" w:cs="Calibri"/>
        </w:rPr>
      </w:pPr>
    </w:p>
    <w:p w14:paraId="2915A499" w14:textId="77777777" w:rsidR="002D4609" w:rsidRDefault="00E62DB6">
      <w:pPr>
        <w:jc w:val="both"/>
        <w:rPr>
          <w:rFonts w:ascii="Calibri" w:eastAsia="Calibri" w:hAnsi="Calibri" w:cs="Calibri"/>
          <w:b/>
          <w:bCs/>
        </w:rPr>
      </w:pPr>
      <w:r>
        <w:rPr>
          <w:rFonts w:ascii="Calibri" w:eastAsia="Calibri" w:hAnsi="Calibri" w:cs="Calibri"/>
          <w:b/>
          <w:bCs/>
        </w:rPr>
        <w:t>How to apply.</w:t>
      </w:r>
    </w:p>
    <w:p w14:paraId="3E583B0D" w14:textId="77777777" w:rsidR="002D4609" w:rsidRDefault="00E62DB6">
      <w:pPr>
        <w:pBdr>
          <w:top w:val="nil"/>
          <w:left w:val="nil"/>
          <w:bottom w:val="nil"/>
          <w:right w:val="nil"/>
          <w:between w:val="nil"/>
        </w:pBdr>
        <w:spacing w:after="240" w:line="276" w:lineRule="auto"/>
        <w:rPr>
          <w:rFonts w:ascii="Calibri" w:eastAsia="Calibri" w:hAnsi="Calibri" w:cs="Calibri"/>
          <w:color w:val="000000"/>
        </w:rPr>
      </w:pPr>
      <w:r>
        <w:rPr>
          <w:rFonts w:ascii="Calibri" w:eastAsia="Calibri" w:hAnsi="Calibri" w:cs="Calibri"/>
          <w:color w:val="000000"/>
        </w:rPr>
        <w:lastRenderedPageBreak/>
        <w:t xml:space="preserve">The Ministry of Interior, Federalism and Reconciliation of Galmudug State of Somalia now invites eligible Individual Consultants to indicate their interest in providing the above-mentioned services. </w:t>
      </w:r>
    </w:p>
    <w:p w14:paraId="59DE47C6" w14:textId="77777777" w:rsidR="002D4609" w:rsidRDefault="00E62DB6">
      <w:pPr>
        <w:pBdr>
          <w:top w:val="nil"/>
          <w:left w:val="nil"/>
          <w:bottom w:val="nil"/>
          <w:right w:val="nil"/>
          <w:between w:val="nil"/>
        </w:pBdr>
        <w:spacing w:after="240" w:line="276" w:lineRule="auto"/>
        <w:rPr>
          <w:rFonts w:ascii="Calibri" w:eastAsia="Calibri" w:hAnsi="Calibri" w:cs="Calibri"/>
          <w:color w:val="000000"/>
        </w:rPr>
      </w:pPr>
      <w:r>
        <w:rPr>
          <w:rFonts w:ascii="Calibri" w:eastAsia="Calibri" w:hAnsi="Calibri" w:cs="Calibri"/>
          <w:color w:val="000000"/>
        </w:rPr>
        <w:t xml:space="preserve">The attention of interested Consultants is drawn to section III, para 3.14,3.16 &amp; 3.17 of the World Bank’s Procurement Regulations for IPF Borrowers: Procurement in Investment Projects Financing Goods, Works, Non -Consulting and Consulting Services, July 2016, revised November2017, August 2018, November 2020 and September 2023 (“Procurement Regulations”), setting forth the World Bank’s policy on conflict of interest. </w:t>
      </w:r>
    </w:p>
    <w:p w14:paraId="3F745FE8" w14:textId="77777777" w:rsidR="002D4609" w:rsidRDefault="00E62DB6">
      <w:pPr>
        <w:pBdr>
          <w:top w:val="nil"/>
          <w:left w:val="nil"/>
          <w:bottom w:val="nil"/>
          <w:right w:val="nil"/>
          <w:between w:val="nil"/>
        </w:pBdr>
        <w:spacing w:after="240" w:line="276" w:lineRule="auto"/>
        <w:rPr>
          <w:rFonts w:ascii="Calibri" w:eastAsia="Calibri" w:hAnsi="Calibri" w:cs="Calibri"/>
          <w:color w:val="000000"/>
        </w:rPr>
      </w:pPr>
      <w:r>
        <w:rPr>
          <w:rFonts w:ascii="Calibri" w:eastAsia="Calibri" w:hAnsi="Calibri" w:cs="Calibri"/>
          <w:color w:val="000000"/>
        </w:rPr>
        <w:t>Interested consultants should provide the following: (i) Curriculum Vitae (CV) with 3 reference persons; (ii) copies of certificates of academic qualifications; and (iii) cover letter outlining their experience and qualifications in relation to the role.</w:t>
      </w:r>
    </w:p>
    <w:p w14:paraId="6E900D1D" w14:textId="77777777" w:rsidR="002D4609" w:rsidRDefault="00E62DB6">
      <w:pPr>
        <w:spacing w:line="360" w:lineRule="auto"/>
        <w:rPr>
          <w:rFonts w:ascii="Calibri" w:eastAsia="Calibri" w:hAnsi="Calibri" w:cs="Calibri"/>
          <w:b/>
          <w:bCs/>
        </w:rPr>
      </w:pPr>
      <w:r>
        <w:rPr>
          <w:rFonts w:ascii="Calibri" w:eastAsia="Calibri" w:hAnsi="Calibri" w:cs="Calibri"/>
        </w:rPr>
        <w:t xml:space="preserve">Interested candidates should submit their applications marked with the subject title of the position by the following email address: </w:t>
      </w:r>
      <w:r>
        <w:rPr>
          <w:rFonts w:ascii="Calibri" w:eastAsia="Calibri" w:hAnsi="Calibri" w:cs="Calibri"/>
          <w:b/>
          <w:bCs/>
          <w:color w:val="0070C0"/>
        </w:rPr>
        <w:t>info@moifar.gm.so</w:t>
      </w:r>
      <w:r>
        <w:rPr>
          <w:rFonts w:ascii="Calibri" w:eastAsia="Calibri" w:hAnsi="Calibri" w:cs="Calibri"/>
          <w:color w:val="0070C0"/>
        </w:rPr>
        <w:t> </w:t>
      </w:r>
      <w:r>
        <w:rPr>
          <w:rFonts w:ascii="Calibri" w:eastAsia="Calibri" w:hAnsi="Calibri" w:cs="Calibri"/>
        </w:rPr>
        <w:t xml:space="preserve">and copy to </w:t>
      </w:r>
      <w:hyperlink r:id="rId7" w:history="1">
        <w:r w:rsidRPr="006F00B8">
          <w:rPr>
            <w:rStyle w:val="Hyperlink"/>
            <w:rFonts w:ascii="Calibri" w:eastAsia="Calibri" w:hAnsi="Calibri" w:cs="Calibri"/>
          </w:rPr>
          <w:t>galaambejr@gmail.com</w:t>
        </w:r>
      </w:hyperlink>
      <w:r>
        <w:rPr>
          <w:rFonts w:ascii="Calibri" w:eastAsia="Calibri" w:hAnsi="Calibri" w:cs="Calibri"/>
        </w:rPr>
        <w:t xml:space="preserve"> and </w:t>
      </w:r>
      <w:hyperlink r:id="rId8">
        <w:r>
          <w:rPr>
            <w:rFonts w:ascii="Calibri" w:eastAsia="Calibri" w:hAnsi="Calibri" w:cs="Calibri"/>
            <w:color w:val="0563C1"/>
            <w:u w:val="single"/>
          </w:rPr>
          <w:t>Abdirahman.ahmed@moifar.gov.so</w:t>
        </w:r>
      </w:hyperlink>
      <w:r>
        <w:rPr>
          <w:rFonts w:ascii="Calibri" w:eastAsia="Calibri" w:hAnsi="Calibri" w:cs="Calibri"/>
        </w:rPr>
        <w:t xml:space="preserve"> latest by </w:t>
      </w:r>
      <w:r>
        <w:rPr>
          <w:rFonts w:ascii="Calibri" w:eastAsia="Calibri" w:hAnsi="Calibri" w:cs="Calibri"/>
          <w:b/>
          <w:bCs/>
        </w:rPr>
        <w:t>2</w:t>
      </w:r>
      <w:r w:rsidR="009D3A74" w:rsidRPr="009D3A74">
        <w:rPr>
          <w:rFonts w:ascii="Calibri" w:eastAsia="Calibri" w:hAnsi="Calibri" w:cs="Calibri"/>
          <w:b/>
          <w:bCs/>
          <w:vertAlign w:val="superscript"/>
        </w:rPr>
        <w:t>nd</w:t>
      </w:r>
      <w:r w:rsidR="009D3A74">
        <w:rPr>
          <w:rFonts w:ascii="Calibri" w:eastAsia="Calibri" w:hAnsi="Calibri" w:cs="Calibri"/>
          <w:b/>
          <w:bCs/>
        </w:rPr>
        <w:t xml:space="preserve"> May</w:t>
      </w:r>
      <w:r>
        <w:rPr>
          <w:rFonts w:ascii="Calibri" w:eastAsia="Calibri" w:hAnsi="Calibri" w:cs="Calibri"/>
          <w:b/>
          <w:bCs/>
        </w:rPr>
        <w:t>, 2026 at 04:00 PM Mogadishu time.</w:t>
      </w:r>
    </w:p>
    <w:p w14:paraId="2753F677" w14:textId="77777777" w:rsidR="002D4609" w:rsidRDefault="00E62DB6">
      <w:pPr>
        <w:pBdr>
          <w:top w:val="nil"/>
          <w:left w:val="nil"/>
          <w:bottom w:val="nil"/>
          <w:right w:val="nil"/>
          <w:between w:val="nil"/>
        </w:pBdr>
        <w:spacing w:after="240" w:line="276" w:lineRule="auto"/>
        <w:rPr>
          <w:rFonts w:ascii="Calibri" w:eastAsia="Calibri" w:hAnsi="Calibri" w:cs="Calibri"/>
          <w:color w:val="000000"/>
        </w:rPr>
      </w:pPr>
      <w:r>
        <w:rPr>
          <w:rFonts w:ascii="Calibri" w:eastAsia="Calibri" w:hAnsi="Calibri" w:cs="Calibri"/>
          <w:b/>
          <w:bCs/>
          <w:color w:val="000000"/>
        </w:rPr>
        <w:t xml:space="preserve">A Consultant will be selected in accordance with the Individual Consultant method set out in the World Bank Procurement Regulations and Federal Government Relating Policies. </w:t>
      </w:r>
    </w:p>
    <w:p w14:paraId="5B23007B" w14:textId="77777777" w:rsidR="002D4609" w:rsidRDefault="00E62DB6">
      <w:pPr>
        <w:jc w:val="both"/>
        <w:rPr>
          <w:rFonts w:ascii="Calibri" w:eastAsia="Calibri" w:hAnsi="Calibri" w:cs="Calibri"/>
          <w:b/>
          <w:bCs/>
        </w:rPr>
      </w:pPr>
      <w:r>
        <w:rPr>
          <w:rFonts w:ascii="Calibri" w:eastAsia="Calibri" w:hAnsi="Calibri" w:cs="Calibri"/>
          <w:b/>
          <w:bCs/>
        </w:rPr>
        <w:t>Attention:</w:t>
      </w:r>
    </w:p>
    <w:p w14:paraId="68D652EF" w14:textId="77777777" w:rsidR="002D4609" w:rsidRDefault="00E62DB6">
      <w:pPr>
        <w:rPr>
          <w:rFonts w:ascii="Calibri" w:eastAsia="Calibri" w:hAnsi="Calibri" w:cs="Calibri"/>
        </w:rPr>
      </w:pPr>
      <w:r>
        <w:rPr>
          <w:rFonts w:ascii="Calibri" w:eastAsia="Calibri" w:hAnsi="Calibri" w:cs="Calibri"/>
        </w:rPr>
        <w:t>Bulsho Project</w:t>
      </w:r>
    </w:p>
    <w:p w14:paraId="01389C61" w14:textId="77777777" w:rsidR="002D4609" w:rsidRDefault="00E62DB6">
      <w:pPr>
        <w:rPr>
          <w:rFonts w:ascii="Calibri" w:eastAsia="Calibri" w:hAnsi="Calibri" w:cs="Calibri"/>
        </w:rPr>
      </w:pPr>
      <w:r>
        <w:rPr>
          <w:rFonts w:ascii="Calibri" w:eastAsia="Calibri" w:hAnsi="Calibri" w:cs="Calibri"/>
        </w:rPr>
        <w:t xml:space="preserve">Ministry of Interior, Federalism and Reconciliation </w:t>
      </w:r>
    </w:p>
    <w:p w14:paraId="73D3EAE2" w14:textId="77777777" w:rsidR="002D4609" w:rsidRDefault="00E62DB6">
      <w:pPr>
        <w:rPr>
          <w:rFonts w:ascii="Calibri" w:eastAsia="Calibri" w:hAnsi="Calibri" w:cs="Calibri"/>
        </w:rPr>
      </w:pPr>
      <w:r>
        <w:rPr>
          <w:rFonts w:ascii="Calibri" w:eastAsia="Calibri" w:hAnsi="Calibri" w:cs="Calibri"/>
        </w:rPr>
        <w:t xml:space="preserve">Galmudug State of Somalia </w:t>
      </w:r>
    </w:p>
    <w:p w14:paraId="23E6E268" w14:textId="77777777" w:rsidR="002D4609" w:rsidRDefault="00E62DB6">
      <w:pPr>
        <w:rPr>
          <w:rFonts w:ascii="Calibri" w:eastAsia="Calibri" w:hAnsi="Calibri" w:cs="Calibri"/>
        </w:rPr>
      </w:pPr>
      <w:r>
        <w:rPr>
          <w:rFonts w:ascii="Calibri" w:eastAsia="Calibri" w:hAnsi="Calibri" w:cs="Calibri"/>
        </w:rPr>
        <w:t xml:space="preserve">Dhusamareb, Galmudug, Somalia </w:t>
      </w:r>
    </w:p>
    <w:p w14:paraId="6B886A00" w14:textId="77777777" w:rsidR="002D4609" w:rsidRDefault="002D4609"/>
    <w:p w14:paraId="6B576102" w14:textId="77777777" w:rsidR="002D4609" w:rsidRDefault="002D4609"/>
    <w:p w14:paraId="12316FDB" w14:textId="77777777" w:rsidR="002D4609" w:rsidRDefault="002D4609"/>
    <w:p w14:paraId="0D9CEE37" w14:textId="77777777" w:rsidR="002D4609" w:rsidRDefault="002D4609"/>
    <w:p w14:paraId="586B7CA9" w14:textId="77777777" w:rsidR="002D4609" w:rsidRDefault="002D4609"/>
    <w:sectPr w:rsidR="002D4609">
      <w:pgSz w:w="12240" w:h="15840"/>
      <w:pgMar w:top="7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BB37571-81AF-4F70-B1F1-62EC93D31460}"/>
    <w:embedBold r:id="rId2" w:fontKey="{56A39CE9-945B-4F94-8F8F-8A1408201C37}"/>
    <w:embedBoldItalic r:id="rId3" w:fontKey="{2085688E-9ED6-40BD-93BC-6634C05A443C}"/>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846A16FD-A2CC-4F50-8FCE-D55BB92880EE}"/>
  </w:font>
  <w:font w:name="Cambria">
    <w:panose1 w:val="02040503050406030204"/>
    <w:charset w:val="00"/>
    <w:family w:val="roman"/>
    <w:pitch w:val="variable"/>
    <w:sig w:usb0="E00006FF" w:usb1="420024FF" w:usb2="02000000" w:usb3="00000000" w:csb0="0000019F" w:csb1="00000000"/>
    <w:embedRegular r:id="rId5" w:fontKey="{33979F74-513B-43FF-90E1-9D865235785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917AC"/>
    <w:multiLevelType w:val="multilevel"/>
    <w:tmpl w:val="9E9E9A42"/>
    <w:lvl w:ilvl="0">
      <w:start w:val="1"/>
      <w:numFmt w:val="decimal"/>
      <w:lvlText w:val="%1."/>
      <w:lvlJc w:val="left"/>
      <w:pPr>
        <w:ind w:left="720" w:hanging="360"/>
      </w:pPr>
    </w:lvl>
    <w:lvl w:ilvl="1">
      <w:numFmt w:val="bullet"/>
      <w:lvlText w:val="●"/>
      <w:lvlJc w:val="left"/>
      <w:pPr>
        <w:ind w:left="1440" w:hanging="360"/>
      </w:pPr>
      <w:rPr>
        <w:rFonts w:ascii="Noto Sans Symbols" w:eastAsia="Noto Sans Symbols" w:hAnsi="Noto Sans Symbols" w:cs="Noto Sans Symbols"/>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124F1280"/>
    <w:multiLevelType w:val="multilevel"/>
    <w:tmpl w:val="C88EA54E"/>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14384D38"/>
    <w:multiLevelType w:val="multilevel"/>
    <w:tmpl w:val="38D81BA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5603CF6"/>
    <w:multiLevelType w:val="multilevel"/>
    <w:tmpl w:val="C1D6BD4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16BE33D6"/>
    <w:multiLevelType w:val="multilevel"/>
    <w:tmpl w:val="873EBB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4406870"/>
    <w:multiLevelType w:val="multilevel"/>
    <w:tmpl w:val="AC2EF57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2B70108A"/>
    <w:multiLevelType w:val="multilevel"/>
    <w:tmpl w:val="64D6D824"/>
    <w:lvl w:ilvl="0">
      <w:start w:val="1"/>
      <w:numFmt w:val="lowerRoman"/>
      <w:lvlText w:val="%1)"/>
      <w:lvlJc w:val="righ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7AE5B68"/>
    <w:multiLevelType w:val="multilevel"/>
    <w:tmpl w:val="C996F6A4"/>
    <w:lvl w:ilvl="0">
      <w:start w:val="1"/>
      <w:numFmt w:val="low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6FC666C"/>
    <w:multiLevelType w:val="multilevel"/>
    <w:tmpl w:val="328A520E"/>
    <w:lvl w:ilvl="0">
      <w:start w:val="1"/>
      <w:numFmt w:val="lowerRoman"/>
      <w:lvlText w:val="%1)"/>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40A3D87"/>
    <w:multiLevelType w:val="multilevel"/>
    <w:tmpl w:val="5308C92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46B4FB9"/>
    <w:multiLevelType w:val="multilevel"/>
    <w:tmpl w:val="468856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81C6639"/>
    <w:multiLevelType w:val="multilevel"/>
    <w:tmpl w:val="E6E6C4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CFB481A"/>
    <w:multiLevelType w:val="multilevel"/>
    <w:tmpl w:val="B79EBBB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3E7323C"/>
    <w:multiLevelType w:val="multilevel"/>
    <w:tmpl w:val="C6AAEDF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078865602">
    <w:abstractNumId w:val="13"/>
  </w:num>
  <w:num w:numId="2" w16cid:durableId="629365947">
    <w:abstractNumId w:val="8"/>
  </w:num>
  <w:num w:numId="3" w16cid:durableId="612395142">
    <w:abstractNumId w:val="6"/>
  </w:num>
  <w:num w:numId="4" w16cid:durableId="4523032">
    <w:abstractNumId w:val="7"/>
  </w:num>
  <w:num w:numId="5" w16cid:durableId="698747426">
    <w:abstractNumId w:val="12"/>
  </w:num>
  <w:num w:numId="6" w16cid:durableId="1945772228">
    <w:abstractNumId w:val="2"/>
  </w:num>
  <w:num w:numId="7" w16cid:durableId="819273854">
    <w:abstractNumId w:val="1"/>
  </w:num>
  <w:num w:numId="8" w16cid:durableId="9727090">
    <w:abstractNumId w:val="0"/>
  </w:num>
  <w:num w:numId="9" w16cid:durableId="1006201994">
    <w:abstractNumId w:val="5"/>
  </w:num>
  <w:num w:numId="10" w16cid:durableId="493105270">
    <w:abstractNumId w:val="9"/>
  </w:num>
  <w:num w:numId="11" w16cid:durableId="162670943">
    <w:abstractNumId w:val="3"/>
  </w:num>
  <w:num w:numId="12" w16cid:durableId="1602058543">
    <w:abstractNumId w:val="4"/>
  </w:num>
  <w:num w:numId="13" w16cid:durableId="989402178">
    <w:abstractNumId w:val="10"/>
  </w:num>
  <w:num w:numId="14" w16cid:durableId="16991575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609"/>
    <w:rsid w:val="002D4609"/>
    <w:rsid w:val="00565541"/>
    <w:rsid w:val="0076465D"/>
    <w:rsid w:val="009470A4"/>
    <w:rsid w:val="009D3A74"/>
    <w:rsid w:val="00AF058C"/>
    <w:rsid w:val="00E62D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A7522"/>
  <w15:docId w15:val="{5F61A09F-9BDA-7B45-BBEF-8884D400C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00" w:line="276" w:lineRule="auto"/>
      <w:outlineLvl w:val="3"/>
    </w:pPr>
    <w:rPr>
      <w:rFonts w:ascii="Calibri" w:eastAsia="Calibri" w:hAnsi="Calibri" w:cs="Calibri"/>
      <w:b/>
      <w:bCs/>
      <w:i/>
      <w:iCs/>
      <w:color w:val="4472C4"/>
      <w:sz w:val="22"/>
      <w:szCs w:val="22"/>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ListParagraph">
    <w:name w:val="List Paragraph"/>
    <w:basedOn w:val="Normal"/>
    <w:uiPriority w:val="34"/>
    <w:qFormat/>
    <w:rsid w:val="00565541"/>
    <w:pPr>
      <w:ind w:left="720"/>
      <w:contextualSpacing/>
    </w:pPr>
  </w:style>
  <w:style w:type="character" w:styleId="Hyperlink">
    <w:name w:val="Hyperlink"/>
    <w:basedOn w:val="DefaultParagraphFont"/>
    <w:uiPriority w:val="99"/>
    <w:unhideWhenUsed/>
    <w:rsid w:val="00E62DB6"/>
    <w:rPr>
      <w:color w:val="0000FF" w:themeColor="hyperlink"/>
      <w:u w:val="single"/>
    </w:rPr>
  </w:style>
  <w:style w:type="character" w:styleId="UnresolvedMention">
    <w:name w:val="Unresolved Mention"/>
    <w:basedOn w:val="DefaultParagraphFont"/>
    <w:uiPriority w:val="99"/>
    <w:semiHidden/>
    <w:unhideWhenUsed/>
    <w:rsid w:val="00E62D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bdirahman.ahmed@moifar.gov.so" TargetMode="External"/><Relationship Id="rId3" Type="http://schemas.openxmlformats.org/officeDocument/2006/relationships/styles" Target="styles.xml"/><Relationship Id="rId7" Type="http://schemas.openxmlformats.org/officeDocument/2006/relationships/hyperlink" Target="mailto:galaambejr@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5+ktDl4cxrOHH2xKrjuOgvxW9uw==">CgMxLjAyD2lkLnVuZzdkYndldHJwejIPaWQubzJ4Y2xpa3RubnNxMg5oLnVmdzh5aWdiMDAxMjIOaC5ud2F5empnNHhocGU4AHIhMWRfTUZMcVF2RXczUzFGWnBpNmtycEdycFZTbTVYeWl5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2280</Words>
  <Characters>12997</Characters>
  <Application>Microsoft Office Word</Application>
  <DocSecurity>0</DocSecurity>
  <Lines>108</Lines>
  <Paragraphs>30</Paragraphs>
  <ScaleCrop>false</ScaleCrop>
  <Company/>
  <LinksUpToDate>false</LinksUpToDate>
  <CharactersWithSpaces>15247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Abdirizak Ahmed</cp:lastModifiedBy>
  <cp:revision>2</cp:revision>
  <dcterms:created xsi:type="dcterms:W3CDTF">2026-04-16T19:12:00Z</dcterms:created>
  <dcterms:modified xsi:type="dcterms:W3CDTF">2026-04-16T19:12:00Z</dcterms:modified>
</cp:coreProperties>
</file>