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69.867752pt;margin-top:33.770897pt;width:19.95pt;height:20.65pt;mso-position-horizontal-relative:page;mso-position-vertical-relative:page;z-index:15729152" coordorigin="3397,675" coordsize="399,413" path="m3612,675l3397,675,3397,1088,3581,1088,3606,1087,3630,1085,3654,1081,3678,1073,3704,1062,3724,1049,3738,1036,3748,1026,3770,996,3776,983,3522,983,3522,777,3772,777,3772,776,3751,743,3729,721,3694,697,3661,684,3632,678,3612,675xm3772,777l3560,777,3579,778,3593,780,3604,783,3613,787,3636,801,3652,818,3661,835,3665,847,3668,862,3668,883,3666,909,3660,929,3652,945,3644,956,3633,966,3621,973,3608,978,3594,981,3587,983,3776,983,3783,968,3790,943,3793,924,3795,909,3795,897,3795,886,3795,879,3789,822,3772,777xe" filled="true" fillcolor="#223969" stroked="false">
            <v:path arrowok="t"/>
            <v:fill type="solid"/>
            <w10:wrap type="none"/>
          </v:shape>
        </w:pict>
      </w:r>
    </w:p>
    <w:p>
      <w:pPr>
        <w:pStyle w:val="BodyText"/>
        <w:spacing w:before="5"/>
        <w:rPr>
          <w:rFonts w:ascii="Times New Roman"/>
          <w:sz w:val="17"/>
        </w:rPr>
      </w:pPr>
    </w:p>
    <w:p>
      <w:pPr>
        <w:pStyle w:val="BodyText"/>
        <w:ind w:left="423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759.6pt;height:22.95pt;mso-position-horizontal-relative:char;mso-position-vertical-relative:line" type="#_x0000_t202" filled="true" fillcolor="#cecece" stroked="false">
            <w10:anchorlock/>
            <v:textbox inset="0,0,0,0">
              <w:txbxContent>
                <w:p>
                  <w:pPr>
                    <w:spacing w:line="227" w:lineRule="exact" w:before="0"/>
                    <w:ind w:left="5569" w:right="5570" w:firstLine="0"/>
                    <w:jc w:val="center"/>
                    <w:rPr>
                      <w:rFonts w:ascii="Arial"/>
                      <w:b/>
                      <w:sz w:val="20"/>
                    </w:rPr>
                  </w:pPr>
                  <w:r>
                    <w:rPr>
                      <w:rFonts w:ascii="Arial"/>
                      <w:b/>
                      <w:sz w:val="20"/>
                    </w:rPr>
                    <w:t>CALL</w:t>
                  </w:r>
                  <w:r>
                    <w:rPr>
                      <w:rFonts w:ascii="Arial"/>
                      <w:b/>
                      <w:spacing w:val="-3"/>
                      <w:sz w:val="20"/>
                    </w:rPr>
                    <w:t> </w:t>
                  </w:r>
                  <w:r>
                    <w:rPr>
                      <w:rFonts w:ascii="Arial"/>
                      <w:b/>
                      <w:sz w:val="20"/>
                    </w:rPr>
                    <w:t>FOR</w:t>
                  </w:r>
                  <w:r>
                    <w:rPr>
                      <w:rFonts w:ascii="Arial"/>
                      <w:b/>
                      <w:spacing w:val="-4"/>
                      <w:sz w:val="20"/>
                    </w:rPr>
                    <w:t> </w:t>
                  </w:r>
                  <w:r>
                    <w:rPr>
                      <w:rFonts w:ascii="Arial"/>
                      <w:b/>
                      <w:sz w:val="20"/>
                    </w:rPr>
                    <w:t>TENDER</w:t>
                  </w:r>
                  <w:r>
                    <w:rPr>
                      <w:rFonts w:ascii="Arial"/>
                      <w:b/>
                      <w:spacing w:val="-3"/>
                      <w:sz w:val="20"/>
                    </w:rPr>
                    <w:t> </w:t>
                  </w:r>
                  <w:r>
                    <w:rPr>
                      <w:rFonts w:ascii="Arial"/>
                      <w:b/>
                      <w:sz w:val="20"/>
                    </w:rPr>
                    <w:t>ACTED </w:t>
                  </w:r>
                  <w:r>
                    <w:rPr>
                      <w:rFonts w:ascii="Arial"/>
                      <w:b/>
                      <w:color w:val="006FC0"/>
                      <w:sz w:val="20"/>
                    </w:rPr>
                    <w:t>SOMALILAND</w:t>
                  </w:r>
                </w:p>
                <w:p>
                  <w:pPr>
                    <w:spacing w:before="0"/>
                    <w:ind w:left="5567" w:right="5570" w:firstLine="0"/>
                    <w:jc w:val="center"/>
                    <w:rPr>
                      <w:rFonts w:ascii="Arial"/>
                      <w:b/>
                      <w:sz w:val="20"/>
                    </w:rPr>
                  </w:pPr>
                  <w:r>
                    <w:rPr>
                      <w:rFonts w:ascii="Arial"/>
                      <w:b/>
                      <w:sz w:val="20"/>
                    </w:rPr>
                    <w:t>Instructions</w:t>
                  </w:r>
                  <w:r>
                    <w:rPr>
                      <w:rFonts w:ascii="Arial"/>
                      <w:b/>
                      <w:spacing w:val="-4"/>
                      <w:sz w:val="20"/>
                    </w:rPr>
                    <w:t> </w:t>
                  </w:r>
                  <w:r>
                    <w:rPr>
                      <w:rFonts w:ascii="Arial"/>
                      <w:b/>
                      <w:sz w:val="20"/>
                    </w:rPr>
                    <w:t>to</w:t>
                  </w:r>
                  <w:r>
                    <w:rPr>
                      <w:rFonts w:ascii="Arial"/>
                      <w:b/>
                      <w:spacing w:val="-3"/>
                      <w:sz w:val="20"/>
                    </w:rPr>
                    <w:t> </w:t>
                  </w:r>
                  <w:r>
                    <w:rPr>
                      <w:rFonts w:ascii="Arial"/>
                      <w:b/>
                      <w:sz w:val="20"/>
                    </w:rPr>
                    <w:t>Bidders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10"/>
        </w:rPr>
      </w:pPr>
    </w:p>
    <w:p>
      <w:pPr>
        <w:tabs>
          <w:tab w:pos="2888" w:val="right" w:leader="none"/>
        </w:tabs>
        <w:spacing w:before="93"/>
        <w:ind w:left="452" w:right="0" w:firstLine="0"/>
        <w:jc w:val="left"/>
        <w:rPr>
          <w:rFonts w:ascii="Arial"/>
          <w:b/>
          <w:sz w:val="20"/>
        </w:rPr>
      </w:pPr>
      <w:r>
        <w:rPr>
          <w:position w:val="1"/>
          <w:sz w:val="20"/>
          <w:u w:val="single"/>
        </w:rPr>
        <w:t>Date</w:t>
      </w:r>
      <w:r>
        <w:rPr>
          <w:position w:val="1"/>
          <w:sz w:val="20"/>
        </w:rPr>
        <w:t>:</w:t>
        <w:tab/>
      </w:r>
      <w:r>
        <w:rPr>
          <w:rFonts w:ascii="Arial"/>
          <w:b/>
          <w:color w:val="006EC0"/>
          <w:sz w:val="20"/>
        </w:rPr>
        <w:t>12-09-2024</w:t>
      </w:r>
    </w:p>
    <w:p>
      <w:pPr>
        <w:pStyle w:val="Heading3"/>
        <w:tabs>
          <w:tab w:pos="1868" w:val="left" w:leader="none"/>
        </w:tabs>
        <w:spacing w:before="221"/>
        <w:ind w:left="452"/>
      </w:pPr>
      <w:r>
        <w:rPr>
          <w:rFonts w:ascii="Arial MT" w:hAnsi="Arial MT"/>
          <w:b w:val="0"/>
          <w:position w:val="1"/>
          <w:u w:val="single"/>
        </w:rPr>
        <w:t>Tender</w:t>
      </w:r>
      <w:r>
        <w:rPr>
          <w:rFonts w:ascii="Arial MT" w:hAnsi="Arial MT"/>
          <w:b w:val="0"/>
          <w:spacing w:val="-2"/>
          <w:position w:val="1"/>
          <w:u w:val="single"/>
        </w:rPr>
        <w:t> </w:t>
      </w:r>
      <w:r>
        <w:rPr>
          <w:rFonts w:ascii="Arial MT" w:hAnsi="Arial MT"/>
          <w:b w:val="0"/>
          <w:position w:val="1"/>
          <w:u w:val="single"/>
        </w:rPr>
        <w:t>N°</w:t>
      </w:r>
      <w:r>
        <w:rPr>
          <w:rFonts w:ascii="Arial MT" w:hAnsi="Arial MT"/>
          <w:b w:val="0"/>
          <w:position w:val="1"/>
        </w:rPr>
        <w:t>:</w:t>
        <w:tab/>
      </w:r>
      <w:r>
        <w:rPr>
          <w:color w:val="006EC0"/>
        </w:rPr>
        <w:t>T27MULTI/MULTI/VEHICLE</w:t>
      </w:r>
      <w:r>
        <w:rPr>
          <w:color w:val="006EC0"/>
          <w:spacing w:val="-3"/>
        </w:rPr>
        <w:t> </w:t>
      </w:r>
      <w:r>
        <w:rPr>
          <w:color w:val="006EC0"/>
        </w:rPr>
        <w:t>HIRE/HARGEISA/12</w:t>
      </w:r>
      <w:r>
        <w:rPr>
          <w:color w:val="006EC0"/>
          <w:spacing w:val="7"/>
        </w:rPr>
        <w:t> </w:t>
      </w:r>
      <w:r>
        <w:rPr>
          <w:color w:val="006EC0"/>
        </w:rPr>
        <w:t>09-2024/001</w:t>
      </w:r>
    </w:p>
    <w:p>
      <w:pPr>
        <w:pStyle w:val="BodyText"/>
        <w:spacing w:before="3"/>
        <w:rPr>
          <w:rFonts w:ascii="Arial"/>
          <w:b/>
          <w:sz w:val="17"/>
        </w:rPr>
      </w:pPr>
    </w:p>
    <w:p>
      <w:pPr>
        <w:pStyle w:val="Heading4"/>
        <w:spacing w:before="1"/>
        <w:ind w:left="452"/>
      </w:pPr>
      <w:r>
        <w:rPr/>
        <w:t>Through</w:t>
      </w:r>
      <w:r>
        <w:rPr>
          <w:spacing w:val="-1"/>
        </w:rPr>
        <w:t> </w:t>
      </w:r>
      <w:r>
        <w:rPr/>
        <w:t>this</w:t>
      </w:r>
      <w:r>
        <w:rPr>
          <w:spacing w:val="-2"/>
        </w:rPr>
        <w:t> </w:t>
      </w:r>
      <w:r>
        <w:rPr/>
        <w:t>tender ACTED</w:t>
      </w:r>
      <w:r>
        <w:rPr>
          <w:spacing w:val="-3"/>
        </w:rPr>
        <w:t> </w:t>
      </w:r>
      <w:r>
        <w:rPr/>
        <w:t>is</w:t>
      </w:r>
      <w:r>
        <w:rPr>
          <w:spacing w:val="-1"/>
        </w:rPr>
        <w:t> </w:t>
      </w:r>
      <w:r>
        <w:rPr/>
        <w:t>requesting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company to</w:t>
      </w:r>
      <w:r>
        <w:rPr>
          <w:spacing w:val="-2"/>
        </w:rPr>
        <w:t> </w:t>
      </w:r>
      <w:r>
        <w:rPr/>
        <w:t>provide</w:t>
      </w:r>
      <w:r>
        <w:rPr>
          <w:spacing w:val="-3"/>
        </w:rPr>
        <w:t> </w:t>
      </w:r>
      <w:r>
        <w:rPr/>
        <w:t>detailed</w:t>
      </w:r>
      <w:r>
        <w:rPr>
          <w:spacing w:val="-3"/>
        </w:rPr>
        <w:t> </w:t>
      </w:r>
      <w:r>
        <w:rPr/>
        <w:t>written</w:t>
      </w:r>
      <w:r>
        <w:rPr>
          <w:spacing w:val="2"/>
        </w:rPr>
        <w:t> </w:t>
      </w:r>
      <w:r>
        <w:rPr/>
        <w:t>offers</w:t>
      </w:r>
      <w:r>
        <w:rPr>
          <w:spacing w:val="-1"/>
        </w:rPr>
        <w:t> </w:t>
      </w:r>
      <w:r>
        <w:rPr/>
        <w:t>for</w:t>
      </w:r>
      <w:r>
        <w:rPr>
          <w:spacing w:val="-2"/>
        </w:rPr>
        <w:t> </w:t>
      </w:r>
      <w:r>
        <w:rPr/>
        <w:t>the</w:t>
      </w:r>
      <w:r>
        <w:rPr>
          <w:spacing w:val="-3"/>
        </w:rPr>
        <w:t> </w:t>
      </w:r>
      <w:r>
        <w:rPr/>
        <w:t>supply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the following</w:t>
      </w:r>
      <w:r>
        <w:rPr>
          <w:spacing w:val="-3"/>
        </w:rPr>
        <w:t> </w:t>
      </w:r>
      <w:r>
        <w:rPr/>
        <w:t>products:</w:t>
      </w:r>
    </w:p>
    <w:p>
      <w:pPr>
        <w:pStyle w:val="BodyText"/>
        <w:spacing w:before="1"/>
        <w:rPr>
          <w:sz w:val="20"/>
        </w:rPr>
      </w:pPr>
    </w:p>
    <w:p>
      <w:pPr>
        <w:spacing w:before="0"/>
        <w:ind w:left="452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  <w:u w:val="thick"/>
        </w:rPr>
        <w:t>P</w:t>
      </w:r>
      <w:r>
        <w:rPr>
          <w:rFonts w:ascii="Arial"/>
          <w:b/>
          <w:sz w:val="16"/>
          <w:u w:val="thick"/>
        </w:rPr>
        <w:t>RODUCT</w:t>
      </w:r>
      <w:r>
        <w:rPr>
          <w:rFonts w:ascii="Arial"/>
          <w:b/>
          <w:spacing w:val="-2"/>
          <w:sz w:val="16"/>
          <w:u w:val="thick"/>
        </w:rPr>
        <w:t> </w:t>
      </w:r>
      <w:r>
        <w:rPr>
          <w:rFonts w:ascii="Arial"/>
          <w:b/>
          <w:sz w:val="16"/>
          <w:u w:val="thick"/>
        </w:rPr>
        <w:t>SPECIFICATIONS</w:t>
      </w:r>
      <w:r>
        <w:rPr>
          <w:rFonts w:ascii="Arial"/>
          <w:b/>
          <w:sz w:val="20"/>
          <w:u w:val="thick"/>
        </w:rPr>
        <w:t>:</w:t>
      </w:r>
    </w:p>
    <w:p>
      <w:pPr>
        <w:pStyle w:val="Heading3"/>
        <w:numPr>
          <w:ilvl w:val="0"/>
          <w:numId w:val="1"/>
        </w:numPr>
        <w:tabs>
          <w:tab w:pos="1165" w:val="left" w:leader="none"/>
          <w:tab w:pos="3992" w:val="left" w:leader="none"/>
        </w:tabs>
        <w:spacing w:line="240" w:lineRule="auto" w:before="79" w:after="0"/>
        <w:ind w:left="1164" w:right="0" w:hanging="356"/>
        <w:jc w:val="left"/>
        <w:rPr>
          <w:color w:val="006EC0"/>
        </w:rPr>
      </w:pPr>
      <w:r>
        <w:rPr>
          <w:rFonts w:ascii="Arial MT"/>
          <w:b w:val="0"/>
          <w:position w:val="1"/>
        </w:rPr>
        <w:t>Description:</w:t>
        <w:tab/>
      </w:r>
      <w:r>
        <w:rPr>
          <w:color w:val="006EC0"/>
        </w:rPr>
        <w:t>TWO</w:t>
      </w:r>
      <w:r>
        <w:rPr>
          <w:color w:val="006EC0"/>
          <w:spacing w:val="-2"/>
        </w:rPr>
        <w:t> </w:t>
      </w:r>
      <w:r>
        <w:rPr>
          <w:color w:val="006EC0"/>
        </w:rPr>
        <w:t>YEAR</w:t>
      </w:r>
      <w:r>
        <w:rPr>
          <w:color w:val="006EC0"/>
          <w:spacing w:val="-3"/>
        </w:rPr>
        <w:t> </w:t>
      </w:r>
      <w:r>
        <w:rPr>
          <w:color w:val="006EC0"/>
        </w:rPr>
        <w:t>FRAMEWORK</w:t>
      </w:r>
      <w:r>
        <w:rPr>
          <w:color w:val="006EC0"/>
          <w:spacing w:val="-3"/>
        </w:rPr>
        <w:t> </w:t>
      </w:r>
      <w:r>
        <w:rPr>
          <w:color w:val="006EC0"/>
        </w:rPr>
        <w:t>AGREEMENT</w:t>
      </w:r>
      <w:r>
        <w:rPr>
          <w:color w:val="006EC0"/>
          <w:spacing w:val="-2"/>
        </w:rPr>
        <w:t> </w:t>
      </w:r>
      <w:r>
        <w:rPr>
          <w:color w:val="006EC0"/>
        </w:rPr>
        <w:t>FOR VEHICLE</w:t>
      </w:r>
      <w:r>
        <w:rPr>
          <w:color w:val="006EC0"/>
          <w:spacing w:val="-3"/>
        </w:rPr>
        <w:t> </w:t>
      </w:r>
      <w:r>
        <w:rPr>
          <w:color w:val="006EC0"/>
        </w:rPr>
        <w:t>HIRE</w:t>
      </w:r>
      <w:r>
        <w:rPr>
          <w:color w:val="006EC0"/>
          <w:spacing w:val="2"/>
        </w:rPr>
        <w:t> </w:t>
      </w:r>
      <w:r>
        <w:rPr>
          <w:color w:val="006EC0"/>
        </w:rPr>
        <w:t>SERVICE</w:t>
      </w:r>
    </w:p>
    <w:p>
      <w:pPr>
        <w:pStyle w:val="Heading4"/>
        <w:numPr>
          <w:ilvl w:val="0"/>
          <w:numId w:val="1"/>
        </w:numPr>
        <w:tabs>
          <w:tab w:pos="1165" w:val="left" w:leader="none"/>
          <w:tab w:pos="3992" w:val="left" w:leader="none"/>
        </w:tabs>
        <w:spacing w:line="240" w:lineRule="auto" w:before="80" w:after="0"/>
        <w:ind w:left="1164" w:right="0" w:hanging="356"/>
        <w:jc w:val="left"/>
      </w:pPr>
      <w:r>
        <w:rPr>
          <w:position w:val="1"/>
        </w:rPr>
        <w:t>Product</w:t>
      </w:r>
      <w:r>
        <w:rPr>
          <w:spacing w:val="-3"/>
          <w:position w:val="1"/>
        </w:rPr>
        <w:t> </w:t>
      </w:r>
      <w:r>
        <w:rPr>
          <w:position w:val="1"/>
        </w:rPr>
        <w:t>class</w:t>
      </w:r>
      <w:r>
        <w:rPr>
          <w:spacing w:val="-1"/>
          <w:position w:val="1"/>
        </w:rPr>
        <w:t> </w:t>
      </w:r>
      <w:r>
        <w:rPr>
          <w:position w:val="1"/>
        </w:rPr>
        <w:t>/</w:t>
      </w:r>
      <w:r>
        <w:rPr>
          <w:spacing w:val="-2"/>
          <w:position w:val="1"/>
        </w:rPr>
        <w:t> </w:t>
      </w:r>
      <w:r>
        <w:rPr>
          <w:position w:val="1"/>
        </w:rPr>
        <w:t>category:</w:t>
        <w:tab/>
      </w:r>
      <w:r>
        <w:rPr>
          <w:color w:val="006EC0"/>
        </w:rPr>
        <w:t>Service</w:t>
      </w:r>
    </w:p>
    <w:p>
      <w:pPr>
        <w:pStyle w:val="ListParagraph"/>
        <w:numPr>
          <w:ilvl w:val="0"/>
          <w:numId w:val="1"/>
        </w:numPr>
        <w:tabs>
          <w:tab w:pos="1165" w:val="left" w:leader="none"/>
          <w:tab w:pos="3992" w:val="left" w:leader="none"/>
        </w:tabs>
        <w:spacing w:line="240" w:lineRule="auto" w:before="79" w:after="0"/>
        <w:ind w:left="1164" w:right="0" w:hanging="356"/>
        <w:jc w:val="left"/>
        <w:rPr>
          <w:sz w:val="20"/>
        </w:rPr>
      </w:pPr>
      <w:r>
        <w:rPr>
          <w:position w:val="1"/>
          <w:sz w:val="20"/>
        </w:rPr>
        <w:t>Made</w:t>
      </w:r>
      <w:r>
        <w:rPr>
          <w:spacing w:val="-1"/>
          <w:position w:val="1"/>
          <w:sz w:val="20"/>
        </w:rPr>
        <w:t> </w:t>
      </w:r>
      <w:r>
        <w:rPr>
          <w:position w:val="1"/>
          <w:sz w:val="20"/>
        </w:rPr>
        <w:t>in (origin</w:t>
      </w:r>
      <w:r>
        <w:rPr>
          <w:spacing w:val="1"/>
          <w:position w:val="1"/>
          <w:sz w:val="20"/>
        </w:rPr>
        <w:t> </w:t>
      </w:r>
      <w:r>
        <w:rPr>
          <w:position w:val="1"/>
          <w:sz w:val="20"/>
        </w:rPr>
        <w:t>of</w:t>
      </w:r>
      <w:r>
        <w:rPr>
          <w:spacing w:val="-3"/>
          <w:position w:val="1"/>
          <w:sz w:val="20"/>
        </w:rPr>
        <w:t> </w:t>
      </w:r>
      <w:r>
        <w:rPr>
          <w:position w:val="1"/>
          <w:sz w:val="20"/>
        </w:rPr>
        <w:t>product):</w:t>
        <w:tab/>
      </w:r>
      <w:r>
        <w:rPr>
          <w:color w:val="006EC0"/>
          <w:sz w:val="20"/>
        </w:rPr>
        <w:t>N/A</w:t>
      </w:r>
    </w:p>
    <w:p>
      <w:pPr>
        <w:pStyle w:val="Heading4"/>
        <w:numPr>
          <w:ilvl w:val="0"/>
          <w:numId w:val="1"/>
        </w:numPr>
        <w:tabs>
          <w:tab w:pos="1165" w:val="left" w:leader="none"/>
          <w:tab w:pos="3992" w:val="left" w:leader="none"/>
        </w:tabs>
        <w:spacing w:line="240" w:lineRule="auto" w:before="81" w:after="0"/>
        <w:ind w:left="1164" w:right="0" w:hanging="356"/>
        <w:jc w:val="left"/>
      </w:pPr>
      <w:r>
        <w:rPr>
          <w:position w:val="1"/>
        </w:rPr>
        <w:t>Product</w:t>
      </w:r>
      <w:r>
        <w:rPr>
          <w:spacing w:val="-3"/>
          <w:position w:val="1"/>
        </w:rPr>
        <w:t> </w:t>
      </w:r>
      <w:r>
        <w:rPr>
          <w:position w:val="1"/>
        </w:rPr>
        <w:t>stage:</w:t>
        <w:tab/>
      </w:r>
      <w:r>
        <w:rPr>
          <w:color w:val="006EC0"/>
        </w:rPr>
        <w:t>N/A</w:t>
      </w:r>
    </w:p>
    <w:p>
      <w:pPr>
        <w:pStyle w:val="ListParagraph"/>
        <w:numPr>
          <w:ilvl w:val="0"/>
          <w:numId w:val="1"/>
        </w:numPr>
        <w:tabs>
          <w:tab w:pos="1165" w:val="left" w:leader="none"/>
          <w:tab w:pos="3992" w:val="left" w:leader="none"/>
        </w:tabs>
        <w:spacing w:line="240" w:lineRule="auto" w:before="80" w:after="0"/>
        <w:ind w:left="1164" w:right="0" w:hanging="356"/>
        <w:jc w:val="left"/>
        <w:rPr>
          <w:sz w:val="20"/>
        </w:rPr>
      </w:pPr>
      <w:r>
        <w:rPr>
          <w:position w:val="1"/>
          <w:sz w:val="20"/>
        </w:rPr>
        <w:t>Quantity/unit:</w:t>
        <w:tab/>
      </w:r>
      <w:r>
        <w:rPr>
          <w:color w:val="006EC0"/>
          <w:sz w:val="20"/>
        </w:rPr>
        <w:t>As</w:t>
      </w:r>
      <w:r>
        <w:rPr>
          <w:color w:val="006EC0"/>
          <w:spacing w:val="-2"/>
          <w:sz w:val="20"/>
        </w:rPr>
        <w:t> </w:t>
      </w:r>
      <w:r>
        <w:rPr>
          <w:color w:val="006EC0"/>
          <w:sz w:val="20"/>
        </w:rPr>
        <w:t>per</w:t>
      </w:r>
      <w:r>
        <w:rPr>
          <w:color w:val="006EC0"/>
          <w:spacing w:val="-2"/>
          <w:sz w:val="20"/>
        </w:rPr>
        <w:t> </w:t>
      </w:r>
      <w:r>
        <w:rPr>
          <w:color w:val="006EC0"/>
          <w:sz w:val="20"/>
        </w:rPr>
        <w:t>offer</w:t>
      </w:r>
      <w:r>
        <w:rPr>
          <w:color w:val="006EC0"/>
          <w:spacing w:val="-1"/>
          <w:sz w:val="20"/>
        </w:rPr>
        <w:t> </w:t>
      </w:r>
      <w:r>
        <w:rPr>
          <w:color w:val="006EC0"/>
          <w:sz w:val="20"/>
        </w:rPr>
        <w:t>form</w:t>
      </w:r>
    </w:p>
    <w:p>
      <w:pPr>
        <w:pStyle w:val="BodyText"/>
        <w:rPr>
          <w:sz w:val="20"/>
        </w:rPr>
      </w:pPr>
    </w:p>
    <w:p>
      <w:pPr>
        <w:pStyle w:val="Heading4"/>
        <w:ind w:left="452"/>
      </w:pPr>
      <w:r>
        <w:rPr/>
        <w:t>A</w:t>
      </w:r>
      <w:r>
        <w:rPr>
          <w:spacing w:val="-4"/>
        </w:rPr>
        <w:t> </w:t>
      </w:r>
      <w:r>
        <w:rPr/>
        <w:t>detailed</w:t>
      </w:r>
      <w:r>
        <w:rPr>
          <w:spacing w:val="-2"/>
        </w:rPr>
        <w:t> </w:t>
      </w:r>
      <w:r>
        <w:rPr/>
        <w:t>list</w:t>
      </w:r>
      <w:r>
        <w:rPr>
          <w:spacing w:val="-3"/>
        </w:rPr>
        <w:t> </w:t>
      </w:r>
      <w:r>
        <w:rPr/>
        <w:t>of requested products</w:t>
      </w:r>
      <w:r>
        <w:rPr>
          <w:spacing w:val="-1"/>
        </w:rPr>
        <w:t> </w:t>
      </w:r>
      <w:r>
        <w:rPr/>
        <w:t>is</w:t>
      </w:r>
      <w:r>
        <w:rPr>
          <w:spacing w:val="-2"/>
        </w:rPr>
        <w:t> </w:t>
      </w:r>
      <w:r>
        <w:rPr/>
        <w:t>provided</w:t>
      </w:r>
      <w:r>
        <w:rPr>
          <w:spacing w:val="-2"/>
        </w:rPr>
        <w:t> </w:t>
      </w:r>
      <w:r>
        <w:rPr/>
        <w:t>in</w:t>
      </w:r>
      <w:r>
        <w:rPr>
          <w:spacing w:val="-3"/>
        </w:rPr>
        <w:t> </w:t>
      </w:r>
      <w:r>
        <w:rPr/>
        <w:t>the attached</w:t>
      </w:r>
      <w:r>
        <w:rPr>
          <w:spacing w:val="-3"/>
        </w:rPr>
        <w:t> </w:t>
      </w:r>
      <w:r>
        <w:rPr/>
        <w:t>Offer</w:t>
      </w:r>
      <w:r>
        <w:rPr>
          <w:spacing w:val="-1"/>
        </w:rPr>
        <w:t> </w:t>
      </w:r>
      <w:r>
        <w:rPr/>
        <w:t>Form.</w:t>
      </w:r>
    </w:p>
    <w:p>
      <w:pPr>
        <w:pStyle w:val="BodyText"/>
        <w:spacing w:before="1"/>
        <w:rPr>
          <w:sz w:val="20"/>
        </w:rPr>
      </w:pPr>
    </w:p>
    <w:p>
      <w:pPr>
        <w:spacing w:before="1"/>
        <w:ind w:left="452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  <w:u w:val="thick"/>
        </w:rPr>
        <w:t>R</w:t>
      </w:r>
      <w:r>
        <w:rPr>
          <w:rFonts w:ascii="Arial"/>
          <w:b/>
          <w:sz w:val="16"/>
          <w:u w:val="thick"/>
        </w:rPr>
        <w:t>ESPONSIBILITIES</w:t>
      </w:r>
      <w:r>
        <w:rPr>
          <w:rFonts w:ascii="Arial"/>
          <w:b/>
          <w:spacing w:val="-3"/>
          <w:sz w:val="16"/>
          <w:u w:val="thick"/>
        </w:rPr>
        <w:t> </w:t>
      </w:r>
      <w:r>
        <w:rPr>
          <w:rFonts w:ascii="Arial"/>
          <w:b/>
          <w:sz w:val="16"/>
          <w:u w:val="thick"/>
        </w:rPr>
        <w:t>OF</w:t>
      </w:r>
      <w:r>
        <w:rPr>
          <w:rFonts w:ascii="Arial"/>
          <w:b/>
          <w:spacing w:val="-5"/>
          <w:sz w:val="16"/>
          <w:u w:val="thick"/>
        </w:rPr>
        <w:t> </w:t>
      </w:r>
      <w:r>
        <w:rPr>
          <w:rFonts w:ascii="Arial"/>
          <w:b/>
          <w:sz w:val="16"/>
          <w:u w:val="thick"/>
        </w:rPr>
        <w:t>THE</w:t>
      </w:r>
      <w:r>
        <w:rPr>
          <w:rFonts w:ascii="Arial"/>
          <w:b/>
          <w:spacing w:val="-2"/>
          <w:sz w:val="16"/>
          <w:u w:val="thick"/>
        </w:rPr>
        <w:t> </w:t>
      </w:r>
      <w:r>
        <w:rPr>
          <w:rFonts w:ascii="Arial"/>
          <w:b/>
          <w:sz w:val="16"/>
          <w:u w:val="thick"/>
        </w:rPr>
        <w:t>SUPPLIER</w:t>
      </w:r>
      <w:r>
        <w:rPr>
          <w:rFonts w:ascii="Arial"/>
          <w:b/>
          <w:sz w:val="20"/>
          <w:u w:val="thick"/>
        </w:rPr>
        <w:t>:</w:t>
      </w:r>
    </w:p>
    <w:p>
      <w:pPr>
        <w:pStyle w:val="Heading4"/>
        <w:numPr>
          <w:ilvl w:val="0"/>
          <w:numId w:val="2"/>
        </w:numPr>
        <w:tabs>
          <w:tab w:pos="1160" w:val="left" w:leader="none"/>
          <w:tab w:pos="6824" w:val="left" w:leader="none"/>
        </w:tabs>
        <w:spacing w:line="240" w:lineRule="auto" w:before="79" w:after="0"/>
        <w:ind w:left="1160" w:right="0" w:hanging="351"/>
        <w:jc w:val="left"/>
        <w:rPr>
          <w:color w:val="006EC0"/>
        </w:rPr>
      </w:pPr>
      <w:r>
        <w:rPr/>
        <w:t>Place of</w:t>
      </w:r>
      <w:r>
        <w:rPr>
          <w:spacing w:val="-1"/>
        </w:rPr>
        <w:t> </w:t>
      </w:r>
      <w:r>
        <w:rPr/>
        <w:t>delivery:</w:t>
        <w:tab/>
      </w:r>
      <w:r>
        <w:rPr>
          <w:color w:val="006EC0"/>
        </w:rPr>
        <w:t>Hargeisa</w:t>
      </w:r>
    </w:p>
    <w:p>
      <w:pPr>
        <w:pStyle w:val="ListParagraph"/>
        <w:numPr>
          <w:ilvl w:val="0"/>
          <w:numId w:val="2"/>
        </w:numPr>
        <w:tabs>
          <w:tab w:pos="1160" w:val="left" w:leader="none"/>
          <w:tab w:pos="6824" w:val="left" w:leader="none"/>
        </w:tabs>
        <w:spacing w:line="240" w:lineRule="auto" w:before="80" w:after="0"/>
        <w:ind w:left="1160" w:right="0" w:hanging="351"/>
        <w:jc w:val="left"/>
        <w:rPr>
          <w:sz w:val="20"/>
        </w:rPr>
      </w:pPr>
      <w:r>
        <w:rPr>
          <w:sz w:val="20"/>
        </w:rPr>
        <w:t>INCOTERM</w:t>
      </w:r>
      <w:r>
        <w:rPr>
          <w:spacing w:val="-2"/>
          <w:sz w:val="20"/>
        </w:rPr>
        <w:t> </w:t>
      </w:r>
      <w:r>
        <w:rPr>
          <w:sz w:val="20"/>
        </w:rPr>
        <w:t>(delivery conditions):</w:t>
        <w:tab/>
      </w:r>
      <w:r>
        <w:rPr>
          <w:color w:val="006EC0"/>
          <w:sz w:val="20"/>
        </w:rPr>
        <w:t>DDP</w:t>
      </w:r>
    </w:p>
    <w:p>
      <w:pPr>
        <w:pStyle w:val="Heading4"/>
        <w:numPr>
          <w:ilvl w:val="0"/>
          <w:numId w:val="2"/>
        </w:numPr>
        <w:tabs>
          <w:tab w:pos="1160" w:val="left" w:leader="none"/>
          <w:tab w:pos="6824" w:val="left" w:leader="none"/>
        </w:tabs>
        <w:spacing w:line="240" w:lineRule="auto" w:before="80" w:after="0"/>
        <w:ind w:left="1160" w:right="0" w:hanging="351"/>
        <w:jc w:val="left"/>
      </w:pPr>
      <w:r>
        <w:rPr/>
        <w:t>Maximum</w:t>
      </w:r>
      <w:r>
        <w:rPr>
          <w:spacing w:val="-1"/>
        </w:rPr>
        <w:t> </w:t>
      </w:r>
      <w:r>
        <w:rPr/>
        <w:t>date</w:t>
      </w:r>
      <w:r>
        <w:rPr>
          <w:spacing w:val="-3"/>
        </w:rPr>
        <w:t> </w:t>
      </w:r>
      <w:r>
        <w:rPr/>
        <w:t>of delivery:</w:t>
        <w:tab/>
      </w:r>
      <w:r>
        <w:rPr>
          <w:color w:val="006EC0"/>
        </w:rPr>
        <w:t>As</w:t>
      </w:r>
      <w:r>
        <w:rPr>
          <w:color w:val="006EC0"/>
          <w:spacing w:val="-1"/>
        </w:rPr>
        <w:t> </w:t>
      </w:r>
      <w:r>
        <w:rPr>
          <w:color w:val="006EC0"/>
        </w:rPr>
        <w:t>per</w:t>
      </w:r>
      <w:r>
        <w:rPr>
          <w:color w:val="006EC0"/>
          <w:spacing w:val="-2"/>
        </w:rPr>
        <w:t> </w:t>
      </w:r>
      <w:r>
        <w:rPr>
          <w:color w:val="006EC0"/>
        </w:rPr>
        <w:t>call</w:t>
      </w:r>
      <w:r>
        <w:rPr>
          <w:color w:val="006EC0"/>
          <w:spacing w:val="-1"/>
        </w:rPr>
        <w:t> </w:t>
      </w:r>
      <w:r>
        <w:rPr>
          <w:color w:val="006EC0"/>
        </w:rPr>
        <w:t>of</w:t>
      </w:r>
      <w:r>
        <w:rPr>
          <w:color w:val="006EC0"/>
          <w:spacing w:val="-2"/>
        </w:rPr>
        <w:t> </w:t>
      </w:r>
      <w:r>
        <w:rPr>
          <w:color w:val="006EC0"/>
        </w:rPr>
        <w:t>Purchase</w:t>
      </w:r>
      <w:r>
        <w:rPr>
          <w:color w:val="006EC0"/>
          <w:spacing w:val="-2"/>
        </w:rPr>
        <w:t> </w:t>
      </w:r>
      <w:r>
        <w:rPr>
          <w:color w:val="006EC0"/>
        </w:rPr>
        <w:t>order</w:t>
      </w:r>
    </w:p>
    <w:p>
      <w:pPr>
        <w:pStyle w:val="ListParagraph"/>
        <w:numPr>
          <w:ilvl w:val="0"/>
          <w:numId w:val="2"/>
        </w:numPr>
        <w:tabs>
          <w:tab w:pos="1160" w:val="left" w:leader="none"/>
          <w:tab w:pos="6824" w:val="left" w:leader="none"/>
        </w:tabs>
        <w:spacing w:line="480" w:lineRule="auto" w:before="79" w:after="3"/>
        <w:ind w:left="452" w:right="7091" w:firstLine="357"/>
        <w:jc w:val="left"/>
        <w:rPr>
          <w:sz w:val="20"/>
        </w:rPr>
      </w:pPr>
      <w:r>
        <w:rPr>
          <w:sz w:val="20"/>
        </w:rPr>
        <w:t>Minimum</w:t>
      </w:r>
      <w:r>
        <w:rPr>
          <w:spacing w:val="-1"/>
          <w:sz w:val="20"/>
        </w:rPr>
        <w:t> </w:t>
      </w:r>
      <w:r>
        <w:rPr>
          <w:sz w:val="20"/>
        </w:rPr>
        <w:t>offer</w:t>
      </w:r>
      <w:r>
        <w:rPr>
          <w:spacing w:val="-3"/>
          <w:sz w:val="20"/>
        </w:rPr>
        <w:t> </w:t>
      </w:r>
      <w:r>
        <w:rPr>
          <w:sz w:val="20"/>
        </w:rPr>
        <w:t>validity</w:t>
      </w:r>
      <w:r>
        <w:rPr>
          <w:spacing w:val="-2"/>
          <w:sz w:val="20"/>
        </w:rPr>
        <w:t> </w:t>
      </w:r>
      <w:r>
        <w:rPr>
          <w:sz w:val="20"/>
        </w:rPr>
        <w:t>period</w:t>
      </w:r>
      <w:r>
        <w:rPr>
          <w:spacing w:val="-3"/>
          <w:sz w:val="20"/>
        </w:rPr>
        <w:t> </w:t>
      </w:r>
      <w:r>
        <w:rPr>
          <w:sz w:val="20"/>
        </w:rPr>
        <w:t>required:</w:t>
        <w:tab/>
      </w:r>
      <w:r>
        <w:rPr>
          <w:color w:val="006EC0"/>
          <w:sz w:val="20"/>
        </w:rPr>
        <w:t>2</w:t>
      </w:r>
      <w:r>
        <w:rPr>
          <w:color w:val="006EC0"/>
          <w:spacing w:val="-9"/>
          <w:sz w:val="20"/>
        </w:rPr>
        <w:t> </w:t>
      </w:r>
      <w:r>
        <w:rPr>
          <w:color w:val="006EC0"/>
          <w:sz w:val="20"/>
        </w:rPr>
        <w:t>Year</w:t>
      </w:r>
      <w:r>
        <w:rPr>
          <w:color w:val="006EC0"/>
          <w:spacing w:val="-12"/>
          <w:sz w:val="20"/>
        </w:rPr>
        <w:t> </w:t>
      </w:r>
      <w:r>
        <w:rPr>
          <w:color w:val="006EC0"/>
          <w:sz w:val="20"/>
        </w:rPr>
        <w:t>recommended</w:t>
      </w:r>
      <w:r>
        <w:rPr>
          <w:color w:val="006EC0"/>
          <w:spacing w:val="-53"/>
          <w:sz w:val="20"/>
        </w:rPr>
        <w:t> </w:t>
      </w: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responses</w:t>
      </w:r>
      <w:r>
        <w:rPr>
          <w:spacing w:val="1"/>
          <w:sz w:val="20"/>
        </w:rPr>
        <w:t> </w:t>
      </w:r>
      <w:r>
        <w:rPr>
          <w:sz w:val="20"/>
        </w:rPr>
        <w:t>to</w:t>
      </w:r>
      <w:r>
        <w:rPr>
          <w:spacing w:val="-2"/>
          <w:sz w:val="20"/>
        </w:rPr>
        <w:t> </w:t>
      </w:r>
      <w:r>
        <w:rPr>
          <w:sz w:val="20"/>
        </w:rPr>
        <w:t>this</w:t>
      </w:r>
      <w:r>
        <w:rPr>
          <w:spacing w:val="1"/>
          <w:sz w:val="20"/>
        </w:rPr>
        <w:t> </w:t>
      </w:r>
      <w:r>
        <w:rPr>
          <w:sz w:val="20"/>
        </w:rPr>
        <w:t>call</w:t>
      </w:r>
      <w:r>
        <w:rPr>
          <w:spacing w:val="-3"/>
          <w:sz w:val="20"/>
        </w:rPr>
        <w:t> </w:t>
      </w:r>
      <w:r>
        <w:rPr>
          <w:sz w:val="20"/>
        </w:rPr>
        <w:t>for tender</w:t>
      </w:r>
      <w:r>
        <w:rPr>
          <w:spacing w:val="-2"/>
          <w:sz w:val="20"/>
        </w:rPr>
        <w:t> </w:t>
      </w:r>
      <w:r>
        <w:rPr>
          <w:sz w:val="20"/>
        </w:rPr>
        <w:t>shall</w:t>
      </w:r>
      <w:r>
        <w:rPr>
          <w:spacing w:val="1"/>
          <w:sz w:val="20"/>
        </w:rPr>
        <w:t> </w:t>
      </w:r>
      <w:r>
        <w:rPr>
          <w:sz w:val="20"/>
        </w:rPr>
        <w:t>include the</w:t>
      </w:r>
      <w:r>
        <w:rPr>
          <w:spacing w:val="1"/>
          <w:sz w:val="20"/>
        </w:rPr>
        <w:t> </w:t>
      </w:r>
      <w:r>
        <w:rPr>
          <w:sz w:val="20"/>
        </w:rPr>
        <w:t>following</w:t>
      </w:r>
      <w:r>
        <w:rPr>
          <w:spacing w:val="3"/>
          <w:sz w:val="20"/>
        </w:rPr>
        <w:t> </w:t>
      </w:r>
      <w:r>
        <w:rPr>
          <w:sz w:val="20"/>
        </w:rPr>
        <w:t>elements:</w:t>
      </w:r>
    </w:p>
    <w:tbl>
      <w:tblPr>
        <w:tblW w:w="0" w:type="auto"/>
        <w:jc w:val="left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0"/>
        <w:gridCol w:w="13866"/>
      </w:tblGrid>
      <w:tr>
        <w:trPr>
          <w:trHeight w:val="352" w:hRule="atLeast"/>
        </w:trPr>
        <w:tc>
          <w:tcPr>
            <w:tcW w:w="910" w:type="dxa"/>
          </w:tcPr>
          <w:p>
            <w:pPr>
              <w:pStyle w:val="TableParagraph"/>
              <w:spacing w:before="62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866" w:type="dxa"/>
          </w:tcPr>
          <w:p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present</w:t>
            </w:r>
            <w:r>
              <w:rPr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Instructions</w:t>
            </w:r>
            <w:r>
              <w:rPr>
                <w:rFonts w:ascii="Arial"/>
                <w:b/>
                <w:spacing w:val="-1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to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Bidders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(PRO-05)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sz w:val="20"/>
              </w:rPr>
              <w:t>signed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stamped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Bidder</w:t>
            </w:r>
          </w:p>
        </w:tc>
      </w:tr>
      <w:tr>
        <w:trPr>
          <w:trHeight w:val="477" w:hRule="atLeast"/>
        </w:trPr>
        <w:tc>
          <w:tcPr>
            <w:tcW w:w="910" w:type="dxa"/>
          </w:tcPr>
          <w:p>
            <w:pPr>
              <w:pStyle w:val="TableParagraph"/>
              <w:spacing w:before="125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3866" w:type="dxa"/>
          </w:tcPr>
          <w:p>
            <w:pPr>
              <w:pStyle w:val="TableParagraph"/>
              <w:spacing w:before="5"/>
              <w:ind w:left="107"/>
              <w:rPr>
                <w:rFonts w:ascii="Arial"/>
                <w:i/>
                <w:sz w:val="20"/>
              </w:rPr>
            </w:pPr>
            <w:r>
              <w:rPr>
                <w:sz w:val="20"/>
              </w:rPr>
              <w:t>An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original</w:t>
            </w:r>
            <w:r>
              <w:rPr>
                <w:spacing w:val="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Offer</w:t>
            </w:r>
            <w:r>
              <w:rPr>
                <w:rFonts w:ascii="Arial"/>
                <w:b/>
                <w:spacing w:val="9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Form</w:t>
            </w:r>
            <w:r>
              <w:rPr>
                <w:rFonts w:ascii="Arial"/>
                <w:b/>
                <w:spacing w:val="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(PRO-06)</w:t>
            </w:r>
            <w:r>
              <w:rPr>
                <w:rFonts w:ascii="Arial"/>
                <w:b/>
                <w:spacing w:val="6"/>
                <w:sz w:val="20"/>
              </w:rPr>
              <w:t> </w:t>
            </w:r>
            <w:r>
              <w:rPr>
                <w:sz w:val="20"/>
              </w:rPr>
              <w:t>dated,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filled,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signed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stamped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Bidder</w:t>
            </w:r>
            <w:r>
              <w:rPr>
                <w:spacing w:val="9"/>
                <w:sz w:val="20"/>
              </w:rPr>
              <w:t> </w:t>
            </w:r>
            <w:r>
              <w:rPr>
                <w:rFonts w:ascii="Arial"/>
                <w:i/>
                <w:sz w:val="20"/>
              </w:rPr>
              <w:t>(detailed</w:t>
            </w:r>
            <w:r>
              <w:rPr>
                <w:rFonts w:ascii="Arial"/>
                <w:i/>
                <w:spacing w:val="5"/>
                <w:sz w:val="20"/>
              </w:rPr>
              <w:t> </w:t>
            </w:r>
            <w:r>
              <w:rPr>
                <w:rFonts w:ascii="Arial"/>
                <w:i/>
                <w:sz w:val="20"/>
              </w:rPr>
              <w:t>as</w:t>
            </w:r>
            <w:r>
              <w:rPr>
                <w:rFonts w:ascii="Arial"/>
                <w:i/>
                <w:spacing w:val="10"/>
                <w:sz w:val="20"/>
              </w:rPr>
              <w:t> </w:t>
            </w:r>
            <w:r>
              <w:rPr>
                <w:rFonts w:ascii="Arial"/>
                <w:i/>
                <w:sz w:val="20"/>
              </w:rPr>
              <w:t>per</w:t>
            </w:r>
            <w:r>
              <w:rPr>
                <w:rFonts w:ascii="Arial"/>
                <w:i/>
                <w:spacing w:val="9"/>
                <w:sz w:val="20"/>
              </w:rPr>
              <w:t> </w:t>
            </w:r>
            <w:r>
              <w:rPr>
                <w:rFonts w:ascii="Arial"/>
                <w:i/>
                <w:sz w:val="20"/>
              </w:rPr>
              <w:t>the</w:t>
            </w:r>
            <w:r>
              <w:rPr>
                <w:rFonts w:ascii="Arial"/>
                <w:i/>
                <w:spacing w:val="10"/>
                <w:sz w:val="20"/>
              </w:rPr>
              <w:t> </w:t>
            </w:r>
            <w:r>
              <w:rPr>
                <w:rFonts w:ascii="Arial"/>
                <w:i/>
                <w:sz w:val="20"/>
              </w:rPr>
              <w:t>requested</w:t>
            </w:r>
            <w:r>
              <w:rPr>
                <w:rFonts w:ascii="Arial"/>
                <w:i/>
                <w:spacing w:val="3"/>
                <w:sz w:val="20"/>
              </w:rPr>
              <w:t> </w:t>
            </w:r>
            <w:r>
              <w:rPr>
                <w:rFonts w:ascii="Arial"/>
                <w:i/>
                <w:sz w:val="20"/>
              </w:rPr>
              <w:t>currency)</w:t>
            </w:r>
          </w:p>
          <w:p>
            <w:pPr>
              <w:pStyle w:val="TableParagraph"/>
              <w:spacing w:line="215" w:lineRule="exact" w:before="7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0000"/>
                <w:sz w:val="20"/>
              </w:rPr>
              <w:t>(Mandatory)</w:t>
            </w:r>
          </w:p>
        </w:tc>
      </w:tr>
      <w:tr>
        <w:trPr>
          <w:trHeight w:val="407" w:hRule="atLeast"/>
        </w:trPr>
        <w:tc>
          <w:tcPr>
            <w:tcW w:w="910" w:type="dxa"/>
          </w:tcPr>
          <w:p>
            <w:pPr>
              <w:pStyle w:val="TableParagraph"/>
              <w:spacing w:before="126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3866" w:type="dxa"/>
          </w:tcPr>
          <w:p>
            <w:pPr>
              <w:pStyle w:val="TableParagraph"/>
              <w:spacing w:before="126"/>
              <w:ind w:left="107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Supplier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Questionnaire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Form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(PRO-06.1)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sz w:val="20"/>
              </w:rPr>
              <w:t>dated, filled,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signed &amp;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stamped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by the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Bidder</w:t>
            </w:r>
          </w:p>
        </w:tc>
      </w:tr>
    </w:tbl>
    <w:p>
      <w:pPr>
        <w:spacing w:after="0"/>
        <w:rPr>
          <w:sz w:val="20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480" w:footer="1725" w:top="1200" w:bottom="1920" w:left="400" w:right="600"/>
          <w:pgNumType w:start="1"/>
        </w:sectPr>
      </w:pPr>
    </w:p>
    <w:p>
      <w:pPr>
        <w:pStyle w:val="BodyText"/>
        <w:spacing w:before="5"/>
        <w:rPr>
          <w:sz w:val="17"/>
        </w:rPr>
      </w:pPr>
    </w:p>
    <w:tbl>
      <w:tblPr>
        <w:tblW w:w="0" w:type="auto"/>
        <w:jc w:val="left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0"/>
        <w:gridCol w:w="13866"/>
      </w:tblGrid>
      <w:tr>
        <w:trPr>
          <w:trHeight w:val="433" w:hRule="atLeast"/>
        </w:trPr>
        <w:tc>
          <w:tcPr>
            <w:tcW w:w="910" w:type="dxa"/>
          </w:tcPr>
          <w:p>
            <w:pPr>
              <w:pStyle w:val="TableParagraph"/>
              <w:spacing w:before="141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866" w:type="dxa"/>
          </w:tcPr>
          <w:p>
            <w:pPr>
              <w:pStyle w:val="TableParagraph"/>
              <w:spacing w:before="141"/>
              <w:ind w:left="107"/>
              <w:rPr>
                <w:sz w:val="20"/>
              </w:rPr>
            </w:pPr>
            <w:r>
              <w:rPr>
                <w:rFonts w:ascii="Arial"/>
                <w:b/>
                <w:sz w:val="20"/>
              </w:rPr>
              <w:t>ACTED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Ethical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Declaration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(PRO-06.2) </w:t>
            </w:r>
            <w:r>
              <w:rPr>
                <w:sz w:val="20"/>
              </w:rPr>
              <w:t>dated,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filled,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signed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stamped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Bidder</w:t>
            </w:r>
          </w:p>
        </w:tc>
      </w:tr>
      <w:tr>
        <w:trPr>
          <w:trHeight w:val="930" w:hRule="atLeast"/>
        </w:trPr>
        <w:tc>
          <w:tcPr>
            <w:tcW w:w="9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7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3866" w:type="dxa"/>
          </w:tcPr>
          <w:p>
            <w:pPr>
              <w:pStyle w:val="TableParagraph"/>
              <w:spacing w:before="78"/>
              <w:ind w:left="107"/>
              <w:rPr>
                <w:rFonts w:ascii="Arial" w:hAnsi="Arial"/>
                <w:b/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Bidder’s</w:t>
            </w:r>
            <w:r>
              <w:rPr>
                <w:rFonts w:ascii="Arial" w:hAnsi="Arial"/>
                <w:b/>
                <w:spacing w:val="-9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official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registration</w:t>
            </w:r>
            <w:r>
              <w:rPr>
                <w:rFonts w:ascii="Arial" w:hAnsi="Arial"/>
                <w:b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documents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006EC0"/>
                <w:sz w:val="20"/>
              </w:rPr>
              <w:t>(Registration</w:t>
            </w:r>
            <w:r>
              <w:rPr>
                <w:rFonts w:ascii="Arial" w:hAnsi="Arial"/>
                <w:b/>
                <w:color w:val="006EC0"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color w:val="006EC0"/>
                <w:sz w:val="20"/>
              </w:rPr>
              <w:t>documents</w:t>
            </w:r>
            <w:r>
              <w:rPr>
                <w:rFonts w:ascii="Arial" w:hAnsi="Arial"/>
                <w:b/>
                <w:color w:val="006EC0"/>
                <w:spacing w:val="-12"/>
                <w:sz w:val="20"/>
              </w:rPr>
              <w:t> </w:t>
            </w:r>
            <w:r>
              <w:rPr>
                <w:rFonts w:ascii="Arial" w:hAnsi="Arial"/>
                <w:b/>
                <w:color w:val="006EC0"/>
                <w:sz w:val="20"/>
              </w:rPr>
              <w:t>in</w:t>
            </w:r>
            <w:r>
              <w:rPr>
                <w:rFonts w:ascii="Arial" w:hAnsi="Arial"/>
                <w:b/>
                <w:color w:val="006EC0"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color w:val="006EC0"/>
                <w:sz w:val="20"/>
              </w:rPr>
              <w:t>Somaliland)</w:t>
            </w:r>
            <w:r>
              <w:rPr>
                <w:rFonts w:ascii="Arial" w:hAnsi="Arial"/>
                <w:b/>
                <w:color w:val="006EC0"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color w:val="FF0000"/>
                <w:sz w:val="20"/>
              </w:rPr>
              <w:t>(Mandatory)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827" w:val="left" w:leader="none"/>
                <w:tab w:pos="828" w:val="left" w:leader="none"/>
              </w:tabs>
              <w:spacing w:line="240" w:lineRule="auto" w:before="82" w:after="0"/>
              <w:ind w:left="827" w:right="0" w:hanging="361"/>
              <w:jc w:val="lef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Valid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Tax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Clearness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from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Somaliland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827" w:val="left" w:leader="none"/>
                <w:tab w:pos="828" w:val="left" w:leader="none"/>
              </w:tabs>
              <w:spacing w:line="211" w:lineRule="exact" w:before="80" w:after="0"/>
              <w:ind w:left="827" w:right="0" w:hanging="361"/>
              <w:jc w:val="lef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Valid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Company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Registration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in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Somaliland</w:t>
            </w:r>
          </w:p>
        </w:tc>
      </w:tr>
      <w:tr>
        <w:trPr>
          <w:trHeight w:val="1449" w:hRule="atLeast"/>
        </w:trPr>
        <w:tc>
          <w:tcPr>
            <w:tcW w:w="9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4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3866" w:type="dxa"/>
          </w:tcPr>
          <w:p>
            <w:pPr>
              <w:pStyle w:val="TableParagraph"/>
              <w:spacing w:line="229" w:lineRule="exact"/>
              <w:ind w:left="107"/>
              <w:rPr>
                <w:rFonts w:ascii="Arial"/>
                <w:b/>
                <w:sz w:val="20"/>
              </w:rPr>
            </w:pPr>
            <w:r>
              <w:rPr>
                <w:sz w:val="20"/>
              </w:rPr>
              <w:t>Legal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Documents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for Vehicles </w:t>
            </w:r>
            <w:r>
              <w:rPr>
                <w:rFonts w:ascii="Arial"/>
                <w:b/>
                <w:color w:val="FF0000"/>
                <w:sz w:val="20"/>
              </w:rPr>
              <w:t>(Compulsory)</w:t>
            </w:r>
            <w:r>
              <w:rPr>
                <w:rFonts w:ascii="Arial"/>
                <w:b/>
                <w:color w:val="FF0000"/>
                <w:spacing w:val="-1"/>
                <w:sz w:val="20"/>
              </w:rPr>
              <w:t> </w:t>
            </w:r>
            <w:r>
              <w:rPr>
                <w:rFonts w:ascii="Arial"/>
                <w:b/>
                <w:color w:val="FF0000"/>
                <w:sz w:val="20"/>
              </w:rPr>
              <w:t>for</w:t>
            </w:r>
            <w:r>
              <w:rPr>
                <w:rFonts w:ascii="Arial"/>
                <w:b/>
                <w:color w:val="FF0000"/>
                <w:spacing w:val="-1"/>
                <w:sz w:val="20"/>
              </w:rPr>
              <w:t> </w:t>
            </w:r>
            <w:r>
              <w:rPr>
                <w:rFonts w:ascii="Arial"/>
                <w:b/>
                <w:color w:val="FF0000"/>
                <w:sz w:val="20"/>
              </w:rPr>
              <w:t>at</w:t>
            </w:r>
            <w:r>
              <w:rPr>
                <w:rFonts w:ascii="Arial"/>
                <w:b/>
                <w:color w:val="FF0000"/>
                <w:spacing w:val="-3"/>
                <w:sz w:val="20"/>
              </w:rPr>
              <w:t> </w:t>
            </w:r>
            <w:r>
              <w:rPr>
                <w:rFonts w:ascii="Arial"/>
                <w:b/>
                <w:color w:val="FF0000"/>
                <w:sz w:val="20"/>
              </w:rPr>
              <w:t>least</w:t>
            </w:r>
            <w:r>
              <w:rPr>
                <w:rFonts w:ascii="Arial"/>
                <w:b/>
                <w:color w:val="FF0000"/>
                <w:spacing w:val="-3"/>
                <w:sz w:val="20"/>
              </w:rPr>
              <w:t> </w:t>
            </w:r>
            <w:r>
              <w:rPr>
                <w:rFonts w:ascii="Arial"/>
                <w:b/>
                <w:color w:val="FF0000"/>
                <w:sz w:val="20"/>
              </w:rPr>
              <w:t>3</w:t>
            </w:r>
            <w:r>
              <w:rPr>
                <w:rFonts w:ascii="Arial"/>
                <w:b/>
                <w:color w:val="FF0000"/>
                <w:spacing w:val="-2"/>
                <w:sz w:val="20"/>
              </w:rPr>
              <w:t> </w:t>
            </w:r>
            <w:r>
              <w:rPr>
                <w:rFonts w:ascii="Arial"/>
                <w:b/>
                <w:color w:val="FF0000"/>
                <w:sz w:val="20"/>
              </w:rPr>
              <w:t>Vehicles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1368" w:val="left" w:leader="none"/>
              </w:tabs>
              <w:spacing w:line="240" w:lineRule="auto" w:before="60" w:after="0"/>
              <w:ind w:left="136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Vehicle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registration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Documents,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1368" w:val="left" w:leader="none"/>
              </w:tabs>
              <w:spacing w:line="240" w:lineRule="auto" w:before="61" w:after="0"/>
              <w:ind w:left="136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Vehicles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Ownership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Documents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1368" w:val="left" w:leader="none"/>
              </w:tabs>
              <w:spacing w:line="240" w:lineRule="auto" w:before="61" w:after="0"/>
              <w:ind w:left="136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Owner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ID.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1368" w:val="left" w:leader="none"/>
              </w:tabs>
              <w:spacing w:line="240" w:lineRule="auto" w:before="58" w:after="0"/>
              <w:ind w:left="136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Owner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Driver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Driving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Licences.</w:t>
            </w:r>
          </w:p>
        </w:tc>
      </w:tr>
      <w:tr>
        <w:trPr>
          <w:trHeight w:val="354" w:hRule="atLeast"/>
        </w:trPr>
        <w:tc>
          <w:tcPr>
            <w:tcW w:w="910" w:type="dxa"/>
          </w:tcPr>
          <w:p>
            <w:pPr>
              <w:pStyle w:val="TableParagraph"/>
              <w:spacing w:before="102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3866" w:type="dxa"/>
          </w:tcPr>
          <w:p>
            <w:pPr>
              <w:pStyle w:val="TableParagraph"/>
              <w:spacing w:before="78"/>
              <w:ind w:left="107"/>
              <w:rPr>
                <w:rFonts w:ascii="Arial" w:hAnsi="Arial"/>
                <w:b/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copy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Bidder’s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legal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representative</w:t>
            </w:r>
            <w:r>
              <w:rPr>
                <w:rFonts w:ascii="Arial" w:hAnsi="Arial"/>
                <w:b/>
                <w:spacing w:val="-9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ID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or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passport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FF0000"/>
                <w:sz w:val="20"/>
              </w:rPr>
              <w:t>(Mandatory)</w:t>
            </w:r>
          </w:p>
        </w:tc>
      </w:tr>
      <w:tr>
        <w:trPr>
          <w:trHeight w:val="335" w:hRule="atLeast"/>
        </w:trPr>
        <w:tc>
          <w:tcPr>
            <w:tcW w:w="910" w:type="dxa"/>
          </w:tcPr>
          <w:p>
            <w:pPr>
              <w:pStyle w:val="TableParagraph"/>
              <w:spacing w:line="225" w:lineRule="exact" w:before="90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3866" w:type="dxa"/>
          </w:tcPr>
          <w:p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ACTED’s</w:t>
            </w:r>
            <w:r>
              <w:rPr>
                <w:rFonts w:ascii="Arial" w:hAnsi="Arial"/>
                <w:b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General</w:t>
            </w:r>
            <w:r>
              <w:rPr>
                <w:rFonts w:ascii="Arial" w:hAnsi="Arial"/>
                <w:b/>
                <w:spacing w:val="-9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Conditions</w:t>
            </w:r>
            <w:r>
              <w:rPr>
                <w:rFonts w:ascii="Arial" w:hAnsi="Arial"/>
                <w:b/>
                <w:spacing w:val="-1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for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Purchase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sz w:val="20"/>
              </w:rPr>
              <w:t>signed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stamped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Bidder</w:t>
            </w:r>
          </w:p>
        </w:tc>
      </w:tr>
      <w:tr>
        <w:trPr>
          <w:trHeight w:val="426" w:hRule="atLeast"/>
        </w:trPr>
        <w:tc>
          <w:tcPr>
            <w:tcW w:w="910" w:type="dxa"/>
          </w:tcPr>
          <w:p>
            <w:pPr>
              <w:pStyle w:val="TableParagraph"/>
              <w:spacing w:before="136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3866" w:type="dxa"/>
          </w:tcPr>
          <w:p>
            <w:pPr>
              <w:pStyle w:val="TableParagraph"/>
              <w:spacing w:before="136"/>
              <w:ind w:left="107"/>
              <w:rPr>
                <w:rFonts w:ascii="Arial" w:hAnsi="Arial"/>
                <w:b/>
                <w:sz w:val="20"/>
              </w:rPr>
            </w:pPr>
            <w:r>
              <w:rPr>
                <w:sz w:val="20"/>
              </w:rPr>
              <w:t>Any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other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compulsory item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specified in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Bidder’s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Checklist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(PRO-06.3)</w:t>
            </w:r>
          </w:p>
        </w:tc>
      </w:tr>
      <w:tr>
        <w:trPr>
          <w:trHeight w:val="354" w:hRule="atLeast"/>
        </w:trPr>
        <w:tc>
          <w:tcPr>
            <w:tcW w:w="910" w:type="dxa"/>
          </w:tcPr>
          <w:p>
            <w:pPr>
              <w:pStyle w:val="TableParagraph"/>
              <w:spacing w:before="100"/>
              <w:ind w:left="10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3866" w:type="dxa"/>
          </w:tcPr>
          <w:p>
            <w:pPr>
              <w:pStyle w:val="TableParagraph"/>
              <w:spacing w:before="100"/>
              <w:ind w:left="107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Bidder’s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Checklist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(PRO-06.3)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sz w:val="20"/>
              </w:rPr>
              <w:t>dated,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filled,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signed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stamped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Bidder</w:t>
            </w:r>
          </w:p>
        </w:tc>
      </w:tr>
    </w:tbl>
    <w:p>
      <w:pPr>
        <w:pStyle w:val="BodyText"/>
        <w:spacing w:before="8"/>
        <w:rPr>
          <w:sz w:val="11"/>
        </w:rPr>
      </w:pPr>
    </w:p>
    <w:p>
      <w:pPr>
        <w:pStyle w:val="Heading3"/>
        <w:spacing w:before="93"/>
        <w:ind w:left="452"/>
      </w:pPr>
      <w:r>
        <w:rPr/>
        <w:t>It</w:t>
      </w:r>
      <w:r>
        <w:rPr>
          <w:spacing w:val="-2"/>
        </w:rPr>
        <w:t> </w:t>
      </w:r>
      <w:r>
        <w:rPr/>
        <w:t>is</w:t>
      </w:r>
      <w:r>
        <w:rPr>
          <w:spacing w:val="-3"/>
        </w:rPr>
        <w:t> </w:t>
      </w:r>
      <w:r>
        <w:rPr/>
        <w:t>important</w:t>
      </w:r>
      <w:r>
        <w:rPr>
          <w:spacing w:val="-1"/>
        </w:rPr>
        <w:t> </w:t>
      </w:r>
      <w:r>
        <w:rPr/>
        <w:t>to</w:t>
      </w:r>
      <w:r>
        <w:rPr>
          <w:spacing w:val="-2"/>
        </w:rPr>
        <w:t> </w:t>
      </w:r>
      <w:r>
        <w:rPr/>
        <w:t>note</w:t>
      </w:r>
      <w:r>
        <w:rPr>
          <w:spacing w:val="-2"/>
        </w:rPr>
        <w:t> </w:t>
      </w:r>
      <w:r>
        <w:rPr/>
        <w:t>that</w:t>
      </w:r>
      <w:r>
        <w:rPr>
          <w:spacing w:val="-3"/>
        </w:rPr>
        <w:t> </w:t>
      </w:r>
      <w:r>
        <w:rPr/>
        <w:t>all</w:t>
      </w:r>
      <w:r>
        <w:rPr>
          <w:spacing w:val="-2"/>
        </w:rPr>
        <w:t> </w:t>
      </w:r>
      <w:r>
        <w:rPr/>
        <w:t>documents</w:t>
      </w:r>
      <w:r>
        <w:rPr>
          <w:spacing w:val="-3"/>
        </w:rPr>
        <w:t> </w:t>
      </w:r>
      <w:r>
        <w:rPr/>
        <w:t>must</w:t>
      </w:r>
      <w:r>
        <w:rPr>
          <w:spacing w:val="-2"/>
        </w:rPr>
        <w:t> </w:t>
      </w:r>
      <w:r>
        <w:rPr/>
        <w:t>be</w:t>
      </w:r>
      <w:r>
        <w:rPr>
          <w:spacing w:val="2"/>
        </w:rPr>
        <w:t> </w:t>
      </w:r>
      <w:r>
        <w:rPr/>
        <w:t>filled,</w:t>
      </w:r>
      <w:r>
        <w:rPr>
          <w:spacing w:val="-3"/>
        </w:rPr>
        <w:t> </w:t>
      </w:r>
      <w:r>
        <w:rPr/>
        <w:t>dated, signed</w:t>
      </w:r>
      <w:r>
        <w:rPr>
          <w:spacing w:val="-3"/>
        </w:rPr>
        <w:t> </w:t>
      </w:r>
      <w:r>
        <w:rPr/>
        <w:t>&amp;</w:t>
      </w:r>
      <w:r>
        <w:rPr>
          <w:spacing w:val="-2"/>
        </w:rPr>
        <w:t> </w:t>
      </w:r>
      <w:r>
        <w:rPr/>
        <w:t>stamped</w:t>
      </w:r>
      <w:r>
        <w:rPr>
          <w:spacing w:val="-3"/>
        </w:rPr>
        <w:t> </w:t>
      </w:r>
      <w:r>
        <w:rPr/>
        <w:t>by</w:t>
      </w:r>
      <w:r>
        <w:rPr>
          <w:spacing w:val="-2"/>
        </w:rPr>
        <w:t> </w:t>
      </w:r>
      <w:r>
        <w:rPr/>
        <w:t>the</w:t>
      </w:r>
      <w:r>
        <w:rPr>
          <w:spacing w:val="-3"/>
        </w:rPr>
        <w:t> </w:t>
      </w:r>
      <w:r>
        <w:rPr/>
        <w:t>Bidders</w:t>
      </w:r>
      <w:r>
        <w:rPr>
          <w:spacing w:val="-2"/>
        </w:rPr>
        <w:t> </w:t>
      </w:r>
      <w:r>
        <w:rPr/>
        <w:t>in</w:t>
      </w:r>
      <w:r>
        <w:rPr>
          <w:spacing w:val="-2"/>
        </w:rPr>
        <w:t> </w:t>
      </w:r>
      <w:r>
        <w:rPr/>
        <w:t>order</w:t>
      </w:r>
      <w:r>
        <w:rPr>
          <w:spacing w:val="-3"/>
        </w:rPr>
        <w:t> </w:t>
      </w:r>
      <w:r>
        <w:rPr/>
        <w:t>to</w:t>
      </w:r>
      <w:r>
        <w:rPr>
          <w:spacing w:val="-1"/>
        </w:rPr>
        <w:t> </w:t>
      </w:r>
      <w:r>
        <w:rPr/>
        <w:t>be</w:t>
      </w:r>
      <w:r>
        <w:rPr>
          <w:spacing w:val="-3"/>
        </w:rPr>
        <w:t> </w:t>
      </w:r>
      <w:r>
        <w:rPr/>
        <w:t>considered</w:t>
      </w:r>
      <w:r>
        <w:rPr>
          <w:spacing w:val="-2"/>
        </w:rPr>
        <w:t> </w:t>
      </w:r>
      <w:r>
        <w:rPr/>
        <w:t>as</w:t>
      </w:r>
      <w:r>
        <w:rPr>
          <w:spacing w:val="-1"/>
        </w:rPr>
        <w:t> </w:t>
      </w:r>
      <w:r>
        <w:rPr/>
        <w:t>eligible.</w:t>
      </w:r>
      <w:r>
        <w:rPr>
          <w:spacing w:val="3"/>
        </w:rPr>
        <w:t> </w:t>
      </w:r>
      <w:r>
        <w:rPr/>
        <w:t>ACTED</w:t>
      </w:r>
      <w:r>
        <w:rPr>
          <w:spacing w:val="-2"/>
        </w:rPr>
        <w:t> </w:t>
      </w:r>
      <w:r>
        <w:rPr/>
        <w:t>only</w:t>
      </w:r>
      <w:r>
        <w:rPr>
          <w:spacing w:val="-3"/>
        </w:rPr>
        <w:t> </w:t>
      </w:r>
      <w:r>
        <w:rPr/>
        <w:t>accepts</w:t>
      </w:r>
      <w:r>
        <w:rPr>
          <w:spacing w:val="-2"/>
        </w:rPr>
        <w:t> </w:t>
      </w:r>
      <w:r>
        <w:rPr/>
        <w:t>bids</w:t>
      </w:r>
      <w:r>
        <w:rPr>
          <w:spacing w:val="-53"/>
        </w:rPr>
        <w:t> </w:t>
      </w:r>
      <w:r>
        <w:rPr/>
        <w:t>that</w:t>
      </w:r>
      <w:r>
        <w:rPr>
          <w:spacing w:val="-2"/>
        </w:rPr>
        <w:t> </w:t>
      </w:r>
      <w:r>
        <w:rPr/>
        <w:t>have</w:t>
      </w:r>
      <w:r>
        <w:rPr>
          <w:spacing w:val="-1"/>
        </w:rPr>
        <w:t> </w:t>
      </w:r>
      <w:r>
        <w:rPr/>
        <w:t>been</w:t>
      </w:r>
      <w:r>
        <w:rPr>
          <w:spacing w:val="-1"/>
        </w:rPr>
        <w:t> </w:t>
      </w:r>
      <w:r>
        <w:rPr/>
        <w:t>filled in</w:t>
      </w:r>
      <w:r>
        <w:rPr>
          <w:spacing w:val="2"/>
        </w:rPr>
        <w:t> </w:t>
      </w:r>
      <w:r>
        <w:rPr/>
        <w:t>in</w:t>
      </w:r>
      <w:r>
        <w:rPr>
          <w:spacing w:val="2"/>
        </w:rPr>
        <w:t> </w:t>
      </w:r>
      <w:r>
        <w:rPr/>
        <w:t>either English or</w:t>
      </w:r>
      <w:r>
        <w:rPr>
          <w:spacing w:val="-1"/>
        </w:rPr>
        <w:t> </w:t>
      </w:r>
      <w:r>
        <w:rPr/>
        <w:t>French.</w:t>
      </w:r>
    </w:p>
    <w:p>
      <w:pPr>
        <w:pStyle w:val="BodyText"/>
        <w:spacing w:before="1"/>
        <w:rPr>
          <w:rFonts w:ascii="Arial"/>
          <w:b/>
          <w:sz w:val="20"/>
        </w:rPr>
      </w:pPr>
    </w:p>
    <w:p>
      <w:pPr>
        <w:spacing w:before="0"/>
        <w:ind w:left="452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  <w:u w:val="thick"/>
        </w:rPr>
        <w:t>G</w:t>
      </w:r>
      <w:r>
        <w:rPr>
          <w:rFonts w:ascii="Arial"/>
          <w:b/>
          <w:sz w:val="16"/>
          <w:u w:val="thick"/>
        </w:rPr>
        <w:t>ENERAL</w:t>
      </w:r>
      <w:r>
        <w:rPr>
          <w:rFonts w:ascii="Arial"/>
          <w:b/>
          <w:spacing w:val="-3"/>
          <w:sz w:val="16"/>
          <w:u w:val="thick"/>
        </w:rPr>
        <w:t> </w:t>
      </w:r>
      <w:r>
        <w:rPr>
          <w:rFonts w:ascii="Arial"/>
          <w:b/>
          <w:sz w:val="16"/>
          <w:u w:val="thick"/>
        </w:rPr>
        <w:t>CONDITIONS</w:t>
      </w:r>
      <w:r>
        <w:rPr>
          <w:rFonts w:ascii="Arial"/>
          <w:b/>
          <w:sz w:val="20"/>
          <w:u w:val="thick"/>
        </w:rPr>
        <w:t>:</w:t>
      </w:r>
    </w:p>
    <w:p>
      <w:pPr>
        <w:pStyle w:val="ListParagraph"/>
        <w:numPr>
          <w:ilvl w:val="0"/>
          <w:numId w:val="5"/>
        </w:numPr>
        <w:tabs>
          <w:tab w:pos="1165" w:val="left" w:leader="none"/>
        </w:tabs>
        <w:spacing w:line="240" w:lineRule="auto" w:before="80" w:after="0"/>
        <w:ind w:left="1164" w:right="0" w:hanging="356"/>
        <w:jc w:val="left"/>
        <w:rPr>
          <w:b/>
          <w:sz w:val="20"/>
        </w:rPr>
      </w:pPr>
      <w:r>
        <w:rPr>
          <w:sz w:val="20"/>
        </w:rPr>
        <w:t>The</w:t>
      </w:r>
      <w:r>
        <w:rPr>
          <w:spacing w:val="28"/>
          <w:sz w:val="20"/>
        </w:rPr>
        <w:t> </w:t>
      </w:r>
      <w:r>
        <w:rPr>
          <w:rFonts w:ascii="Arial"/>
          <w:b/>
          <w:sz w:val="20"/>
        </w:rPr>
        <w:t>closing</w:t>
      </w:r>
      <w:r>
        <w:rPr>
          <w:rFonts w:ascii="Arial"/>
          <w:b/>
          <w:spacing w:val="22"/>
          <w:sz w:val="20"/>
        </w:rPr>
        <w:t> </w:t>
      </w:r>
      <w:r>
        <w:rPr>
          <w:rFonts w:ascii="Arial"/>
          <w:b/>
          <w:sz w:val="20"/>
        </w:rPr>
        <w:t>date</w:t>
      </w:r>
      <w:r>
        <w:rPr>
          <w:rFonts w:ascii="Arial"/>
          <w:b/>
          <w:spacing w:val="28"/>
          <w:sz w:val="20"/>
        </w:rPr>
        <w:t> </w:t>
      </w:r>
      <w:r>
        <w:rPr>
          <w:sz w:val="20"/>
        </w:rPr>
        <w:t>of</w:t>
      </w:r>
      <w:r>
        <w:rPr>
          <w:spacing w:val="28"/>
          <w:sz w:val="20"/>
        </w:rPr>
        <w:t> </w:t>
      </w:r>
      <w:r>
        <w:rPr>
          <w:sz w:val="20"/>
        </w:rPr>
        <w:t>this</w:t>
      </w:r>
      <w:r>
        <w:rPr>
          <w:spacing w:val="28"/>
          <w:sz w:val="20"/>
        </w:rPr>
        <w:t> </w:t>
      </w:r>
      <w:r>
        <w:rPr>
          <w:sz w:val="20"/>
        </w:rPr>
        <w:t>tender</w:t>
      </w:r>
      <w:r>
        <w:rPr>
          <w:spacing w:val="24"/>
          <w:sz w:val="20"/>
        </w:rPr>
        <w:t> </w:t>
      </w:r>
      <w:r>
        <w:rPr>
          <w:sz w:val="20"/>
        </w:rPr>
        <w:t>is</w:t>
      </w:r>
      <w:r>
        <w:rPr>
          <w:spacing w:val="29"/>
          <w:sz w:val="20"/>
        </w:rPr>
        <w:t> </w:t>
      </w:r>
      <w:r>
        <w:rPr>
          <w:rFonts w:ascii="Arial"/>
          <w:b/>
          <w:color w:val="006EC0"/>
          <w:sz w:val="20"/>
        </w:rPr>
        <w:t>26/09/2024</w:t>
      </w:r>
      <w:r>
        <w:rPr>
          <w:rFonts w:ascii="Arial"/>
          <w:b/>
          <w:color w:val="006EC0"/>
          <w:spacing w:val="21"/>
          <w:sz w:val="20"/>
        </w:rPr>
        <w:t> </w:t>
      </w:r>
      <w:r>
        <w:rPr>
          <w:rFonts w:ascii="Arial"/>
          <w:b/>
          <w:color w:val="006EC0"/>
          <w:sz w:val="20"/>
        </w:rPr>
        <w:t>at</w:t>
      </w:r>
      <w:r>
        <w:rPr>
          <w:rFonts w:ascii="Arial"/>
          <w:b/>
          <w:color w:val="006EC0"/>
          <w:spacing w:val="30"/>
          <w:sz w:val="20"/>
        </w:rPr>
        <w:t> </w:t>
      </w:r>
      <w:r>
        <w:rPr>
          <w:rFonts w:ascii="Arial"/>
          <w:b/>
          <w:color w:val="006EC0"/>
          <w:sz w:val="20"/>
        </w:rPr>
        <w:t>4:00PM</w:t>
      </w:r>
    </w:p>
    <w:p>
      <w:pPr>
        <w:pStyle w:val="ListParagraph"/>
        <w:numPr>
          <w:ilvl w:val="0"/>
          <w:numId w:val="5"/>
        </w:numPr>
        <w:tabs>
          <w:tab w:pos="1165" w:val="left" w:leader="none"/>
        </w:tabs>
        <w:spacing w:line="240" w:lineRule="auto" w:before="80" w:after="0"/>
        <w:ind w:left="1164" w:right="0" w:hanging="356"/>
        <w:jc w:val="left"/>
        <w:rPr>
          <w:sz w:val="20"/>
        </w:rPr>
      </w:pPr>
      <w:r>
        <w:rPr>
          <w:sz w:val="20"/>
        </w:rPr>
        <w:t>The</w:t>
      </w:r>
      <w:r>
        <w:rPr>
          <w:spacing w:val="-3"/>
          <w:sz w:val="20"/>
        </w:rPr>
        <w:t> </w:t>
      </w:r>
      <w:r>
        <w:rPr>
          <w:sz w:val="20"/>
        </w:rPr>
        <w:t>submission</w:t>
      </w:r>
      <w:r>
        <w:rPr>
          <w:spacing w:val="-2"/>
          <w:sz w:val="20"/>
        </w:rPr>
        <w:t> </w:t>
      </w:r>
      <w:r>
        <w:rPr>
          <w:sz w:val="20"/>
        </w:rPr>
        <w:t>of</w:t>
      </w:r>
      <w:r>
        <w:rPr>
          <w:spacing w:val="-1"/>
          <w:sz w:val="20"/>
        </w:rPr>
        <w:t> </w:t>
      </w:r>
      <w:r>
        <w:rPr>
          <w:sz w:val="20"/>
        </w:rPr>
        <w:t>an</w:t>
      </w:r>
      <w:r>
        <w:rPr>
          <w:spacing w:val="1"/>
          <w:sz w:val="20"/>
        </w:rPr>
        <w:t> </w:t>
      </w:r>
      <w:r>
        <w:rPr>
          <w:sz w:val="20"/>
        </w:rPr>
        <w:t>offer by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bidder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-3"/>
          <w:sz w:val="20"/>
        </w:rPr>
        <w:t> </w:t>
      </w:r>
      <w:r>
        <w:rPr>
          <w:sz w:val="20"/>
        </w:rPr>
        <w:t>this</w:t>
      </w:r>
      <w:r>
        <w:rPr>
          <w:spacing w:val="1"/>
          <w:sz w:val="20"/>
        </w:rPr>
        <w:t> </w:t>
      </w:r>
      <w:r>
        <w:rPr>
          <w:sz w:val="20"/>
        </w:rPr>
        <w:t>call</w:t>
      </w:r>
      <w:r>
        <w:rPr>
          <w:spacing w:val="-4"/>
          <w:sz w:val="20"/>
        </w:rPr>
        <w:t> </w:t>
      </w:r>
      <w:r>
        <w:rPr>
          <w:sz w:val="20"/>
        </w:rPr>
        <w:t>for</w:t>
      </w:r>
      <w:r>
        <w:rPr>
          <w:spacing w:val="-2"/>
          <w:sz w:val="20"/>
        </w:rPr>
        <w:t> </w:t>
      </w:r>
      <w:r>
        <w:rPr>
          <w:sz w:val="20"/>
        </w:rPr>
        <w:t>tender</w:t>
      </w:r>
      <w:r>
        <w:rPr>
          <w:spacing w:val="-1"/>
          <w:sz w:val="20"/>
        </w:rPr>
        <w:t> </w:t>
      </w:r>
      <w:r>
        <w:rPr>
          <w:sz w:val="20"/>
        </w:rPr>
        <w:t>may</w:t>
      </w:r>
      <w:r>
        <w:rPr>
          <w:spacing w:val="-1"/>
          <w:sz w:val="20"/>
        </w:rPr>
        <w:t> </w:t>
      </w:r>
      <w:r>
        <w:rPr>
          <w:sz w:val="20"/>
        </w:rPr>
        <w:t>not</w:t>
      </w:r>
      <w:r>
        <w:rPr>
          <w:spacing w:val="-1"/>
          <w:sz w:val="20"/>
        </w:rPr>
        <w:t> </w:t>
      </w:r>
      <w:r>
        <w:rPr>
          <w:sz w:val="20"/>
        </w:rPr>
        <w:t>result in</w:t>
      </w:r>
      <w:r>
        <w:rPr>
          <w:spacing w:val="-1"/>
          <w:sz w:val="20"/>
        </w:rPr>
        <w:t> </w:t>
      </w:r>
      <w:r>
        <w:rPr>
          <w:sz w:val="20"/>
        </w:rPr>
        <w:t>the award</w:t>
      </w:r>
      <w:r>
        <w:rPr>
          <w:spacing w:val="-3"/>
          <w:sz w:val="20"/>
        </w:rPr>
        <w:t> </w:t>
      </w:r>
      <w:r>
        <w:rPr>
          <w:sz w:val="20"/>
        </w:rPr>
        <w:t>of a</w:t>
      </w:r>
      <w:r>
        <w:rPr>
          <w:spacing w:val="-3"/>
          <w:sz w:val="20"/>
        </w:rPr>
        <w:t> </w:t>
      </w:r>
      <w:r>
        <w:rPr>
          <w:sz w:val="20"/>
        </w:rPr>
        <w:t>contract.</w:t>
      </w:r>
    </w:p>
    <w:p>
      <w:pPr>
        <w:pStyle w:val="ListParagraph"/>
        <w:numPr>
          <w:ilvl w:val="0"/>
          <w:numId w:val="5"/>
        </w:numPr>
        <w:tabs>
          <w:tab w:pos="1165" w:val="left" w:leader="none"/>
        </w:tabs>
        <w:spacing w:line="240" w:lineRule="auto" w:before="79" w:after="0"/>
        <w:ind w:left="1164" w:right="0" w:hanging="356"/>
        <w:jc w:val="left"/>
        <w:rPr>
          <w:sz w:val="20"/>
        </w:rPr>
      </w:pPr>
      <w:r>
        <w:rPr>
          <w:sz w:val="20"/>
        </w:rPr>
        <w:t>The</w:t>
      </w:r>
      <w:r>
        <w:rPr>
          <w:spacing w:val="-3"/>
          <w:sz w:val="20"/>
        </w:rPr>
        <w:t> </w:t>
      </w:r>
      <w:r>
        <w:rPr>
          <w:sz w:val="20"/>
        </w:rPr>
        <w:t>offer</w:t>
      </w:r>
      <w:r>
        <w:rPr>
          <w:spacing w:val="-3"/>
          <w:sz w:val="20"/>
        </w:rPr>
        <w:t> </w:t>
      </w:r>
      <w:r>
        <w:rPr>
          <w:sz w:val="20"/>
        </w:rPr>
        <w:t>must be</w:t>
      </w:r>
      <w:r>
        <w:rPr>
          <w:spacing w:val="-3"/>
          <w:sz w:val="20"/>
        </w:rPr>
        <w:t> </w:t>
      </w:r>
      <w:r>
        <w:rPr>
          <w:sz w:val="20"/>
        </w:rPr>
        <w:t>submitted only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color w:val="0000FF"/>
          <w:spacing w:val="-3"/>
          <w:sz w:val="20"/>
        </w:rPr>
        <w:t> </w:t>
      </w:r>
      <w:hyperlink r:id="rId7">
        <w:r>
          <w:rPr>
            <w:color w:val="0000FF"/>
            <w:sz w:val="20"/>
            <w:u w:val="single" w:color="0000FF"/>
          </w:rPr>
          <w:t>somalia.tender@acted.org</w:t>
        </w:r>
      </w:hyperlink>
      <w:r>
        <w:rPr>
          <w:color w:val="0000FF"/>
          <w:spacing w:val="54"/>
          <w:sz w:val="20"/>
        </w:rPr>
        <w:t> </w:t>
      </w:r>
      <w:r>
        <w:rPr>
          <w:sz w:val="20"/>
        </w:rPr>
        <w:t>“Not</w:t>
      </w:r>
      <w:r>
        <w:rPr>
          <w:spacing w:val="-3"/>
          <w:sz w:val="20"/>
        </w:rPr>
        <w:t> </w:t>
      </w:r>
      <w:r>
        <w:rPr>
          <w:sz w:val="20"/>
        </w:rPr>
        <w:t>to</w:t>
      </w:r>
      <w:r>
        <w:rPr>
          <w:spacing w:val="-2"/>
          <w:sz w:val="20"/>
        </w:rPr>
        <w:t> </w:t>
      </w:r>
      <w:r>
        <w:rPr>
          <w:sz w:val="20"/>
        </w:rPr>
        <w:t>be</w:t>
      </w:r>
      <w:r>
        <w:rPr>
          <w:spacing w:val="-1"/>
          <w:sz w:val="20"/>
        </w:rPr>
        <w:t> </w:t>
      </w:r>
      <w:r>
        <w:rPr>
          <w:sz w:val="20"/>
        </w:rPr>
        <w:t>opened </w:t>
      </w:r>
      <w:r>
        <w:rPr>
          <w:rFonts w:ascii="Arial" w:hAnsi="Arial"/>
          <w:b/>
          <w:color w:val="006FC0"/>
          <w:sz w:val="20"/>
        </w:rPr>
        <w:t>before</w:t>
      </w:r>
      <w:r>
        <w:rPr>
          <w:rFonts w:ascii="Arial" w:hAnsi="Arial"/>
          <w:b/>
          <w:color w:val="006FC0"/>
          <w:spacing w:val="-1"/>
          <w:sz w:val="20"/>
        </w:rPr>
        <w:t> </w:t>
      </w:r>
      <w:r>
        <w:rPr>
          <w:rFonts w:ascii="Arial" w:hAnsi="Arial"/>
          <w:b/>
          <w:color w:val="006EC0"/>
          <w:sz w:val="20"/>
        </w:rPr>
        <w:t>26/09/2024</w:t>
      </w:r>
      <w:r>
        <w:rPr>
          <w:rFonts w:ascii="Arial" w:hAnsi="Arial"/>
          <w:b/>
          <w:color w:val="006EC0"/>
          <w:spacing w:val="22"/>
          <w:sz w:val="20"/>
        </w:rPr>
        <w:t> </w:t>
      </w:r>
      <w:r>
        <w:rPr>
          <w:rFonts w:ascii="Arial" w:hAnsi="Arial"/>
          <w:b/>
          <w:color w:val="006EC0"/>
          <w:sz w:val="20"/>
        </w:rPr>
        <w:t>at</w:t>
      </w:r>
      <w:r>
        <w:rPr>
          <w:rFonts w:ascii="Arial" w:hAnsi="Arial"/>
          <w:b/>
          <w:color w:val="006EC0"/>
          <w:spacing w:val="29"/>
          <w:sz w:val="20"/>
        </w:rPr>
        <w:t> </w:t>
      </w:r>
      <w:r>
        <w:rPr>
          <w:rFonts w:ascii="Arial" w:hAnsi="Arial"/>
          <w:b/>
          <w:color w:val="006EC0"/>
          <w:sz w:val="20"/>
        </w:rPr>
        <w:t>4:00AM</w:t>
      </w:r>
      <w:r>
        <w:rPr>
          <w:rFonts w:ascii="Arial" w:hAnsi="Arial"/>
          <w:b/>
          <w:color w:val="006EC0"/>
          <w:spacing w:val="-5"/>
          <w:sz w:val="20"/>
        </w:rPr>
        <w:t> </w:t>
      </w:r>
      <w:r>
        <w:rPr>
          <w:sz w:val="20"/>
        </w:rPr>
        <w:t>and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Tender</w:t>
      </w:r>
      <w:r>
        <w:rPr>
          <w:spacing w:val="-3"/>
          <w:sz w:val="20"/>
        </w:rPr>
        <w:t> </w:t>
      </w:r>
      <w:r>
        <w:rPr>
          <w:sz w:val="20"/>
        </w:rPr>
        <w:t>reference</w:t>
      </w:r>
      <w:r>
        <w:rPr>
          <w:spacing w:val="-2"/>
          <w:sz w:val="20"/>
        </w:rPr>
        <w:t> </w:t>
      </w:r>
      <w:r>
        <w:rPr>
          <w:sz w:val="20"/>
        </w:rPr>
        <w:t>number above.</w:t>
      </w:r>
    </w:p>
    <w:p>
      <w:pPr>
        <w:pStyle w:val="Heading4"/>
        <w:numPr>
          <w:ilvl w:val="0"/>
          <w:numId w:val="5"/>
        </w:numPr>
        <w:tabs>
          <w:tab w:pos="1165" w:val="left" w:leader="none"/>
        </w:tabs>
        <w:spacing w:line="240" w:lineRule="auto" w:before="80" w:after="0"/>
        <w:ind w:left="1164" w:right="0" w:hanging="356"/>
        <w:jc w:val="left"/>
      </w:pPr>
      <w:r>
        <w:rPr/>
        <w:t>Late</w:t>
      </w:r>
      <w:r>
        <w:rPr>
          <w:spacing w:val="-1"/>
        </w:rPr>
        <w:t> </w:t>
      </w:r>
      <w:r>
        <w:rPr/>
        <w:t>offers</w:t>
      </w:r>
      <w:r>
        <w:rPr>
          <w:spacing w:val="-1"/>
        </w:rPr>
        <w:t> </w:t>
      </w:r>
      <w:r>
        <w:rPr/>
        <w:t>will</w:t>
      </w:r>
      <w:r>
        <w:rPr>
          <w:spacing w:val="-3"/>
        </w:rPr>
        <w:t> </w:t>
      </w:r>
      <w:r>
        <w:rPr/>
        <w:t>not</w:t>
      </w:r>
      <w:r>
        <w:rPr>
          <w:spacing w:val="-3"/>
        </w:rPr>
        <w:t> </w:t>
      </w:r>
      <w:r>
        <w:rPr/>
        <w:t>be</w:t>
      </w:r>
      <w:r>
        <w:rPr>
          <w:spacing w:val="-3"/>
        </w:rPr>
        <w:t> </w:t>
      </w:r>
      <w:r>
        <w:rPr/>
        <w:t>considered.</w:t>
      </w:r>
    </w:p>
    <w:p>
      <w:pPr>
        <w:pStyle w:val="ListParagraph"/>
        <w:numPr>
          <w:ilvl w:val="0"/>
          <w:numId w:val="5"/>
        </w:numPr>
        <w:tabs>
          <w:tab w:pos="1165" w:val="left" w:leader="none"/>
        </w:tabs>
        <w:spacing w:line="240" w:lineRule="auto" w:before="80" w:after="0"/>
        <w:ind w:left="1164" w:right="247" w:hanging="356"/>
        <w:jc w:val="both"/>
        <w:rPr>
          <w:sz w:val="20"/>
        </w:rPr>
      </w:pPr>
      <w:r>
        <w:rPr>
          <w:sz w:val="20"/>
        </w:rPr>
        <w:t>To</w:t>
      </w:r>
      <w:r>
        <w:rPr>
          <w:spacing w:val="-7"/>
          <w:sz w:val="20"/>
        </w:rPr>
        <w:t> </w:t>
      </w:r>
      <w:r>
        <w:rPr>
          <w:sz w:val="20"/>
        </w:rPr>
        <w:t>ensure</w:t>
      </w:r>
      <w:r>
        <w:rPr>
          <w:spacing w:val="-6"/>
          <w:sz w:val="20"/>
        </w:rPr>
        <w:t> </w:t>
      </w:r>
      <w:r>
        <w:rPr>
          <w:sz w:val="20"/>
        </w:rPr>
        <w:t>that</w:t>
      </w:r>
      <w:r>
        <w:rPr>
          <w:spacing w:val="-6"/>
          <w:sz w:val="20"/>
        </w:rPr>
        <w:t> </w:t>
      </w:r>
      <w:r>
        <w:rPr>
          <w:sz w:val="20"/>
        </w:rPr>
        <w:t>funds</w:t>
      </w:r>
      <w:r>
        <w:rPr>
          <w:spacing w:val="-5"/>
          <w:sz w:val="20"/>
        </w:rPr>
        <w:t> </w:t>
      </w:r>
      <w:r>
        <w:rPr>
          <w:sz w:val="20"/>
        </w:rPr>
        <w:t>are</w:t>
      </w:r>
      <w:r>
        <w:rPr>
          <w:spacing w:val="-6"/>
          <w:sz w:val="20"/>
        </w:rPr>
        <w:t> </w:t>
      </w:r>
      <w:r>
        <w:rPr>
          <w:sz w:val="20"/>
        </w:rPr>
        <w:t>used</w:t>
      </w:r>
      <w:r>
        <w:rPr>
          <w:spacing w:val="-6"/>
          <w:sz w:val="20"/>
        </w:rPr>
        <w:t> </w:t>
      </w:r>
      <w:r>
        <w:rPr>
          <w:sz w:val="20"/>
        </w:rPr>
        <w:t>exclusively</w:t>
      </w:r>
      <w:r>
        <w:rPr>
          <w:spacing w:val="-5"/>
          <w:sz w:val="20"/>
        </w:rPr>
        <w:t> </w:t>
      </w:r>
      <w:r>
        <w:rPr>
          <w:sz w:val="20"/>
        </w:rPr>
        <w:t>for</w:t>
      </w:r>
      <w:r>
        <w:rPr>
          <w:spacing w:val="-6"/>
          <w:sz w:val="20"/>
        </w:rPr>
        <w:t> </w:t>
      </w:r>
      <w:r>
        <w:rPr>
          <w:sz w:val="20"/>
        </w:rPr>
        <w:t>humanitarian</w:t>
      </w:r>
      <w:r>
        <w:rPr>
          <w:spacing w:val="-6"/>
          <w:sz w:val="20"/>
        </w:rPr>
        <w:t> </w:t>
      </w:r>
      <w:r>
        <w:rPr>
          <w:sz w:val="20"/>
        </w:rPr>
        <w:t>purposes</w:t>
      </w:r>
      <w:r>
        <w:rPr>
          <w:spacing w:val="-6"/>
          <w:sz w:val="20"/>
        </w:rPr>
        <w:t> </w:t>
      </w:r>
      <w:r>
        <w:rPr>
          <w:sz w:val="20"/>
        </w:rPr>
        <w:t>and</w:t>
      </w:r>
      <w:r>
        <w:rPr>
          <w:spacing w:val="-7"/>
          <w:sz w:val="20"/>
        </w:rPr>
        <w:t> </w:t>
      </w:r>
      <w:r>
        <w:rPr>
          <w:sz w:val="20"/>
        </w:rPr>
        <w:t>in</w:t>
      </w:r>
      <w:r>
        <w:rPr>
          <w:spacing w:val="-6"/>
          <w:sz w:val="20"/>
        </w:rPr>
        <w:t> </w:t>
      </w:r>
      <w:r>
        <w:rPr>
          <w:sz w:val="20"/>
        </w:rPr>
        <w:t>accordance</w:t>
      </w:r>
      <w:r>
        <w:rPr>
          <w:spacing w:val="-7"/>
          <w:sz w:val="20"/>
        </w:rPr>
        <w:t> </w:t>
      </w:r>
      <w:r>
        <w:rPr>
          <w:sz w:val="20"/>
        </w:rPr>
        <w:t>with</w:t>
      </w:r>
      <w:r>
        <w:rPr>
          <w:spacing w:val="-7"/>
          <w:sz w:val="20"/>
        </w:rPr>
        <w:t> </w:t>
      </w:r>
      <w:r>
        <w:rPr>
          <w:sz w:val="20"/>
        </w:rPr>
        <w:t>donors’</w:t>
      </w:r>
      <w:r>
        <w:rPr>
          <w:spacing w:val="-6"/>
          <w:sz w:val="20"/>
        </w:rPr>
        <w:t> </w:t>
      </w:r>
      <w:r>
        <w:rPr>
          <w:sz w:val="20"/>
        </w:rPr>
        <w:t>compliance</w:t>
      </w:r>
      <w:r>
        <w:rPr>
          <w:spacing w:val="-7"/>
          <w:sz w:val="20"/>
        </w:rPr>
        <w:t> </w:t>
      </w:r>
      <w:r>
        <w:rPr>
          <w:sz w:val="20"/>
        </w:rPr>
        <w:t>requirements,</w:t>
      </w:r>
      <w:r>
        <w:rPr>
          <w:spacing w:val="-5"/>
          <w:sz w:val="20"/>
        </w:rPr>
        <w:t> </w:t>
      </w:r>
      <w:r>
        <w:rPr>
          <w:sz w:val="20"/>
        </w:rPr>
        <w:t>all</w:t>
      </w:r>
      <w:r>
        <w:rPr>
          <w:spacing w:val="-7"/>
          <w:sz w:val="20"/>
        </w:rPr>
        <w:t> </w:t>
      </w:r>
      <w:r>
        <w:rPr>
          <w:sz w:val="20"/>
        </w:rPr>
        <w:t>offers</w:t>
      </w:r>
      <w:r>
        <w:rPr>
          <w:spacing w:val="-5"/>
          <w:sz w:val="20"/>
        </w:rPr>
        <w:t> </w:t>
      </w:r>
      <w:r>
        <w:rPr>
          <w:sz w:val="20"/>
        </w:rPr>
        <w:t>are</w:t>
      </w:r>
      <w:r>
        <w:rPr>
          <w:spacing w:val="-5"/>
          <w:sz w:val="20"/>
        </w:rPr>
        <w:t> </w:t>
      </w:r>
      <w:r>
        <w:rPr>
          <w:sz w:val="20"/>
        </w:rPr>
        <w:t>subject</w:t>
      </w:r>
      <w:r>
        <w:rPr>
          <w:spacing w:val="-6"/>
          <w:sz w:val="20"/>
        </w:rPr>
        <w:t> </w:t>
      </w:r>
      <w:r>
        <w:rPr>
          <w:sz w:val="20"/>
        </w:rPr>
        <w:t>to</w:t>
      </w:r>
      <w:r>
        <w:rPr>
          <w:spacing w:val="-7"/>
          <w:sz w:val="20"/>
        </w:rPr>
        <w:t> </w:t>
      </w:r>
      <w:r>
        <w:rPr>
          <w:sz w:val="20"/>
        </w:rPr>
        <w:t>the</w:t>
      </w:r>
      <w:r>
        <w:rPr>
          <w:spacing w:val="-6"/>
          <w:sz w:val="20"/>
        </w:rPr>
        <w:t> </w:t>
      </w:r>
      <w:r>
        <w:rPr>
          <w:sz w:val="20"/>
        </w:rPr>
        <w:t>condition</w:t>
      </w:r>
      <w:r>
        <w:rPr>
          <w:spacing w:val="1"/>
          <w:sz w:val="20"/>
        </w:rPr>
        <w:t> </w:t>
      </w:r>
      <w:r>
        <w:rPr>
          <w:sz w:val="20"/>
        </w:rPr>
        <w:t>that contractors do not appear on anti-terrorism lists, in line with ACTED’s anti-terrorism policy. To this end, ACTED reserves the right to carry out anti-terrorism</w:t>
      </w:r>
      <w:r>
        <w:rPr>
          <w:spacing w:val="1"/>
          <w:sz w:val="20"/>
        </w:rPr>
        <w:t> </w:t>
      </w:r>
      <w:r>
        <w:rPr>
          <w:sz w:val="20"/>
        </w:rPr>
        <w:t>checks</w:t>
      </w:r>
      <w:r>
        <w:rPr>
          <w:spacing w:val="-1"/>
          <w:sz w:val="20"/>
        </w:rPr>
        <w:t> </w:t>
      </w:r>
      <w:r>
        <w:rPr>
          <w:sz w:val="20"/>
        </w:rPr>
        <w:t>on any</w:t>
      </w:r>
      <w:r>
        <w:rPr>
          <w:spacing w:val="-1"/>
          <w:sz w:val="20"/>
        </w:rPr>
        <w:t> </w:t>
      </w:r>
      <w:r>
        <w:rPr>
          <w:sz w:val="20"/>
        </w:rPr>
        <w:t>contractor,</w:t>
      </w:r>
      <w:r>
        <w:rPr>
          <w:spacing w:val="-1"/>
          <w:sz w:val="20"/>
        </w:rPr>
        <w:t> </w:t>
      </w:r>
      <w:r>
        <w:rPr>
          <w:sz w:val="20"/>
        </w:rPr>
        <w:t>its board</w:t>
      </w:r>
      <w:r>
        <w:rPr>
          <w:spacing w:val="1"/>
          <w:sz w:val="20"/>
        </w:rPr>
        <w:t> </w:t>
      </w:r>
      <w:r>
        <w:rPr>
          <w:sz w:val="20"/>
        </w:rPr>
        <w:t>members,</w:t>
      </w:r>
      <w:r>
        <w:rPr>
          <w:spacing w:val="-1"/>
          <w:sz w:val="20"/>
        </w:rPr>
        <w:t> </w:t>
      </w:r>
      <w:r>
        <w:rPr>
          <w:sz w:val="20"/>
        </w:rPr>
        <w:t>staff,</w:t>
      </w:r>
      <w:r>
        <w:rPr>
          <w:spacing w:val="1"/>
          <w:sz w:val="20"/>
        </w:rPr>
        <w:t> </w:t>
      </w:r>
      <w:r>
        <w:rPr>
          <w:sz w:val="20"/>
        </w:rPr>
        <w:t>volunteers,</w:t>
      </w:r>
      <w:r>
        <w:rPr>
          <w:spacing w:val="-2"/>
          <w:sz w:val="20"/>
        </w:rPr>
        <w:t> </w:t>
      </w:r>
      <w:r>
        <w:rPr>
          <w:sz w:val="20"/>
        </w:rPr>
        <w:t>consultants,</w:t>
      </w:r>
      <w:r>
        <w:rPr>
          <w:spacing w:val="-1"/>
          <w:sz w:val="20"/>
        </w:rPr>
        <w:t> </w:t>
      </w:r>
      <w:r>
        <w:rPr>
          <w:sz w:val="20"/>
        </w:rPr>
        <w:t>financial service</w:t>
      </w:r>
      <w:r>
        <w:rPr>
          <w:spacing w:val="-2"/>
          <w:sz w:val="20"/>
        </w:rPr>
        <w:t> </w:t>
      </w:r>
      <w:r>
        <w:rPr>
          <w:sz w:val="20"/>
        </w:rPr>
        <w:t>providers and</w:t>
      </w:r>
      <w:r>
        <w:rPr>
          <w:spacing w:val="-1"/>
          <w:sz w:val="20"/>
        </w:rPr>
        <w:t> </w:t>
      </w:r>
      <w:r>
        <w:rPr>
          <w:sz w:val="20"/>
        </w:rPr>
        <w:t>sub-contractors.</w:t>
      </w:r>
    </w:p>
    <w:p>
      <w:pPr>
        <w:pStyle w:val="ListParagraph"/>
        <w:numPr>
          <w:ilvl w:val="0"/>
          <w:numId w:val="5"/>
        </w:numPr>
        <w:tabs>
          <w:tab w:pos="1165" w:val="left" w:leader="none"/>
        </w:tabs>
        <w:spacing w:line="240" w:lineRule="auto" w:before="81" w:after="0"/>
        <w:ind w:left="1164" w:right="0" w:hanging="356"/>
        <w:jc w:val="both"/>
        <w:rPr>
          <w:sz w:val="20"/>
        </w:rPr>
      </w:pPr>
      <w:r>
        <w:rPr>
          <w:sz w:val="20"/>
        </w:rPr>
        <w:t>Collusive</w:t>
      </w:r>
      <w:r>
        <w:rPr>
          <w:spacing w:val="-2"/>
          <w:sz w:val="20"/>
        </w:rPr>
        <w:t> </w:t>
      </w:r>
      <w:r>
        <w:rPr>
          <w:sz w:val="20"/>
        </w:rPr>
        <w:t>practices</w:t>
      </w:r>
      <w:r>
        <w:rPr>
          <w:spacing w:val="-2"/>
          <w:sz w:val="20"/>
        </w:rPr>
        <w:t> </w:t>
      </w:r>
      <w:r>
        <w:rPr>
          <w:sz w:val="20"/>
        </w:rPr>
        <w:t>are prohibited</w:t>
      </w:r>
      <w:r>
        <w:rPr>
          <w:spacing w:val="-3"/>
          <w:sz w:val="20"/>
        </w:rPr>
        <w:t> </w:t>
      </w:r>
      <w:r>
        <w:rPr>
          <w:sz w:val="20"/>
        </w:rPr>
        <w:t>and will</w:t>
      </w:r>
      <w:r>
        <w:rPr>
          <w:spacing w:val="-4"/>
          <w:sz w:val="20"/>
        </w:rPr>
        <w:t> </w:t>
      </w:r>
      <w:r>
        <w:rPr>
          <w:sz w:val="20"/>
        </w:rPr>
        <w:t>lead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-1"/>
          <w:sz w:val="20"/>
        </w:rPr>
        <w:t> </w:t>
      </w:r>
      <w:r>
        <w:rPr>
          <w:sz w:val="20"/>
        </w:rPr>
        <w:t>offers</w:t>
      </w:r>
      <w:r>
        <w:rPr>
          <w:spacing w:val="-2"/>
          <w:sz w:val="20"/>
        </w:rPr>
        <w:t> </w:t>
      </w:r>
      <w:r>
        <w:rPr>
          <w:sz w:val="20"/>
        </w:rPr>
        <w:t>rejection.</w:t>
      </w:r>
    </w:p>
    <w:p>
      <w:pPr>
        <w:pStyle w:val="Heading3"/>
        <w:numPr>
          <w:ilvl w:val="0"/>
          <w:numId w:val="5"/>
        </w:numPr>
        <w:tabs>
          <w:tab w:pos="1220" w:val="left" w:leader="none"/>
        </w:tabs>
        <w:spacing w:line="240" w:lineRule="auto" w:before="79" w:after="0"/>
        <w:ind w:left="1220" w:right="0" w:hanging="411"/>
        <w:jc w:val="both"/>
        <w:rPr>
          <w:rFonts w:ascii="Arial MT"/>
        </w:rPr>
      </w:pPr>
      <w:r>
        <w:rPr>
          <w:color w:val="FF0000"/>
        </w:rPr>
        <w:t>Email</w:t>
      </w:r>
      <w:r>
        <w:rPr>
          <w:color w:val="FF0000"/>
          <w:spacing w:val="-4"/>
        </w:rPr>
        <w:t> </w:t>
      </w:r>
      <w:r>
        <w:rPr>
          <w:color w:val="FF0000"/>
        </w:rPr>
        <w:t>submission</w:t>
      </w:r>
      <w:r>
        <w:rPr>
          <w:color w:val="FF0000"/>
          <w:spacing w:val="-8"/>
        </w:rPr>
        <w:t> </w:t>
      </w:r>
      <w:r>
        <w:rPr>
          <w:color w:val="FF0000"/>
        </w:rPr>
        <w:t>guidelines</w:t>
      </w:r>
      <w:r>
        <w:rPr>
          <w:color w:val="FF0000"/>
          <w:spacing w:val="-7"/>
        </w:rPr>
        <w:t> </w:t>
      </w:r>
      <w:r>
        <w:rPr>
          <w:color w:val="FF0000"/>
        </w:rPr>
        <w:t>(Read</w:t>
      </w:r>
      <w:r>
        <w:rPr>
          <w:color w:val="FF0000"/>
          <w:spacing w:val="-5"/>
        </w:rPr>
        <w:t> </w:t>
      </w:r>
      <w:r>
        <w:rPr>
          <w:color w:val="FF0000"/>
        </w:rPr>
        <w:t>Carefully)</w:t>
      </w:r>
      <w:r>
        <w:rPr>
          <w:color w:val="FF0000"/>
          <w:spacing w:val="-8"/>
        </w:rPr>
        <w:t> </w:t>
      </w:r>
      <w:r>
        <w:rPr>
          <w:color w:val="FF0000"/>
        </w:rPr>
        <w:t>(Mandatory);</w:t>
      </w:r>
    </w:p>
    <w:p>
      <w:pPr>
        <w:pStyle w:val="Heading4"/>
        <w:numPr>
          <w:ilvl w:val="1"/>
          <w:numId w:val="5"/>
        </w:numPr>
        <w:tabs>
          <w:tab w:pos="1994" w:val="left" w:leader="none"/>
        </w:tabs>
        <w:spacing w:line="240" w:lineRule="auto" w:before="75" w:after="0"/>
        <w:ind w:left="1993" w:right="0" w:hanging="354"/>
        <w:jc w:val="left"/>
      </w:pPr>
      <w:r>
        <w:rPr/>
        <w:t>The</w:t>
      </w:r>
      <w:r>
        <w:rPr>
          <w:spacing w:val="-9"/>
        </w:rPr>
        <w:t> </w:t>
      </w:r>
      <w:r>
        <w:rPr/>
        <w:t>only</w:t>
      </w:r>
      <w:r>
        <w:rPr>
          <w:spacing w:val="-9"/>
        </w:rPr>
        <w:t> </w:t>
      </w:r>
      <w:r>
        <w:rPr/>
        <w:t>email</w:t>
      </w:r>
      <w:r>
        <w:rPr>
          <w:spacing w:val="-11"/>
        </w:rPr>
        <w:t> </w:t>
      </w:r>
      <w:r>
        <w:rPr/>
        <w:t>addresses</w:t>
      </w:r>
      <w:r>
        <w:rPr>
          <w:spacing w:val="-9"/>
        </w:rPr>
        <w:t> </w:t>
      </w:r>
      <w:r>
        <w:rPr/>
        <w:t>to</w:t>
      </w:r>
      <w:r>
        <w:rPr>
          <w:spacing w:val="-6"/>
        </w:rPr>
        <w:t> </w:t>
      </w:r>
      <w:r>
        <w:rPr/>
        <w:t>be</w:t>
      </w:r>
      <w:r>
        <w:rPr>
          <w:spacing w:val="-6"/>
        </w:rPr>
        <w:t> </w:t>
      </w:r>
      <w:r>
        <w:rPr/>
        <w:t>used</w:t>
      </w:r>
      <w:r>
        <w:rPr>
          <w:spacing w:val="-8"/>
        </w:rPr>
        <w:t> </w:t>
      </w:r>
      <w:r>
        <w:rPr/>
        <w:t>for</w:t>
      </w:r>
      <w:r>
        <w:rPr>
          <w:spacing w:val="-5"/>
        </w:rPr>
        <w:t> </w:t>
      </w:r>
      <w:r>
        <w:rPr/>
        <w:t>receipt</w:t>
      </w:r>
      <w:r>
        <w:rPr>
          <w:spacing w:val="-10"/>
        </w:rPr>
        <w:t> </w:t>
      </w:r>
      <w:r>
        <w:rPr/>
        <w:t>of</w:t>
      </w:r>
      <w:r>
        <w:rPr>
          <w:spacing w:val="-5"/>
        </w:rPr>
        <w:t> </w:t>
      </w:r>
      <w:r>
        <w:rPr/>
        <w:t>bids</w:t>
      </w:r>
      <w:r>
        <w:rPr>
          <w:spacing w:val="-5"/>
        </w:rPr>
        <w:t> </w:t>
      </w:r>
      <w:r>
        <w:rPr/>
        <w:t>through</w:t>
      </w:r>
      <w:r>
        <w:rPr>
          <w:spacing w:val="-10"/>
        </w:rPr>
        <w:t> </w:t>
      </w:r>
      <w:r>
        <w:rPr/>
        <w:t>e-Tendering</w:t>
      </w:r>
      <w:r>
        <w:rPr>
          <w:spacing w:val="-13"/>
        </w:rPr>
        <w:t> </w:t>
      </w:r>
      <w:r>
        <w:rPr/>
        <w:t>is</w:t>
      </w:r>
      <w:r>
        <w:rPr>
          <w:color w:val="00AFEF"/>
          <w:spacing w:val="-4"/>
        </w:rPr>
        <w:t> </w:t>
      </w:r>
      <w:r>
        <w:rPr>
          <w:color w:val="00AFEF"/>
          <w:u w:val="single" w:color="00AFEF"/>
        </w:rPr>
        <w:t>Somalia.tender@acted.org;</w:t>
      </w:r>
      <w:r>
        <w:rPr>
          <w:color w:val="00AFEF"/>
          <w:spacing w:val="-7"/>
        </w:rPr>
        <w:t> </w:t>
      </w:r>
      <w:r>
        <w:rPr/>
        <w:t>keeping</w:t>
      </w:r>
      <w:r>
        <w:rPr>
          <w:spacing w:val="-10"/>
        </w:rPr>
        <w:t> </w:t>
      </w:r>
      <w:r>
        <w:rPr/>
        <w:t>in</w:t>
      </w:r>
      <w:r>
        <w:rPr>
          <w:spacing w:val="-3"/>
        </w:rPr>
        <w:t> </w:t>
      </w:r>
      <w:r>
        <w:rPr/>
        <w:t>cc</w:t>
      </w:r>
      <w:r>
        <w:rPr>
          <w:spacing w:val="-4"/>
        </w:rPr>
        <w:t> </w:t>
      </w:r>
      <w:hyperlink r:id="rId8">
        <w:r>
          <w:rPr/>
          <w:t>acted@tender.org;</w:t>
        </w:r>
      </w:hyperlink>
    </w:p>
    <w:p>
      <w:pPr>
        <w:spacing w:after="0" w:line="240" w:lineRule="auto"/>
        <w:jc w:val="left"/>
        <w:sectPr>
          <w:pgSz w:w="16840" w:h="11910" w:orient="landscape"/>
          <w:pgMar w:header="480" w:footer="1725" w:top="1200" w:bottom="1940" w:left="400" w:right="600"/>
        </w:sectPr>
      </w:pPr>
    </w:p>
    <w:p>
      <w:pPr>
        <w:pStyle w:val="BodyText"/>
        <w:spacing w:before="7"/>
        <w:rPr>
          <w:sz w:val="17"/>
        </w:rPr>
      </w:pPr>
    </w:p>
    <w:p>
      <w:pPr>
        <w:pStyle w:val="ListParagraph"/>
        <w:numPr>
          <w:ilvl w:val="1"/>
          <w:numId w:val="5"/>
        </w:numPr>
        <w:tabs>
          <w:tab w:pos="1994" w:val="left" w:leader="none"/>
        </w:tabs>
        <w:spacing w:line="220" w:lineRule="auto" w:before="0" w:after="0"/>
        <w:ind w:left="2000" w:right="987" w:hanging="360"/>
        <w:jc w:val="left"/>
        <w:rPr>
          <w:sz w:val="20"/>
        </w:rPr>
      </w:pPr>
      <w:r>
        <w:rPr>
          <w:position w:val="1"/>
          <w:sz w:val="20"/>
        </w:rPr>
        <w:t>The</w:t>
      </w:r>
      <w:r>
        <w:rPr>
          <w:spacing w:val="3"/>
          <w:position w:val="1"/>
          <w:sz w:val="20"/>
        </w:rPr>
        <w:t> </w:t>
      </w:r>
      <w:r>
        <w:rPr>
          <w:position w:val="1"/>
          <w:sz w:val="20"/>
        </w:rPr>
        <w:t>Tender</w:t>
      </w:r>
      <w:r>
        <w:rPr>
          <w:spacing w:val="2"/>
          <w:position w:val="1"/>
          <w:sz w:val="20"/>
        </w:rPr>
        <w:t> </w:t>
      </w:r>
      <w:r>
        <w:rPr>
          <w:position w:val="1"/>
          <w:sz w:val="20"/>
        </w:rPr>
        <w:t>number</w:t>
      </w:r>
      <w:r>
        <w:rPr>
          <w:spacing w:val="4"/>
          <w:position w:val="1"/>
          <w:sz w:val="20"/>
        </w:rPr>
        <w:t> </w:t>
      </w:r>
      <w:r>
        <w:rPr>
          <w:position w:val="1"/>
          <w:sz w:val="20"/>
        </w:rPr>
        <w:t>(</w:t>
      </w:r>
      <w:r>
        <w:rPr>
          <w:rFonts w:ascii="Arial" w:hAnsi="Arial"/>
          <w:b/>
          <w:color w:val="006EC0"/>
          <w:sz w:val="20"/>
        </w:rPr>
        <w:t>T27MULTI/VMULTI_VEHICLE</w:t>
      </w:r>
      <w:r>
        <w:rPr>
          <w:rFonts w:ascii="Arial" w:hAnsi="Arial"/>
          <w:b/>
          <w:color w:val="006EC0"/>
          <w:spacing w:val="8"/>
          <w:sz w:val="20"/>
        </w:rPr>
        <w:t> </w:t>
      </w:r>
      <w:r>
        <w:rPr>
          <w:rFonts w:ascii="Arial" w:hAnsi="Arial"/>
          <w:b/>
          <w:color w:val="006EC0"/>
          <w:sz w:val="20"/>
        </w:rPr>
        <w:t>HIRE_SERVICE-HARGEISA</w:t>
      </w:r>
      <w:r>
        <w:rPr>
          <w:position w:val="1"/>
          <w:sz w:val="20"/>
        </w:rPr>
        <w:t>)</w:t>
      </w:r>
      <w:r>
        <w:rPr>
          <w:spacing w:val="-9"/>
          <w:position w:val="1"/>
          <w:sz w:val="20"/>
        </w:rPr>
        <w:t> </w:t>
      </w:r>
      <w:r>
        <w:rPr>
          <w:position w:val="1"/>
          <w:sz w:val="20"/>
        </w:rPr>
        <w:t>shall</w:t>
      </w:r>
      <w:r>
        <w:rPr>
          <w:spacing w:val="4"/>
          <w:position w:val="1"/>
          <w:sz w:val="20"/>
        </w:rPr>
        <w:t> </w:t>
      </w:r>
      <w:r>
        <w:rPr>
          <w:position w:val="1"/>
          <w:sz w:val="20"/>
        </w:rPr>
        <w:t>be</w:t>
      </w:r>
      <w:r>
        <w:rPr>
          <w:spacing w:val="6"/>
          <w:position w:val="1"/>
          <w:sz w:val="20"/>
        </w:rPr>
        <w:t> </w:t>
      </w:r>
      <w:r>
        <w:rPr>
          <w:position w:val="1"/>
          <w:sz w:val="20"/>
        </w:rPr>
        <w:t>entered</w:t>
      </w:r>
      <w:r>
        <w:rPr>
          <w:spacing w:val="1"/>
          <w:position w:val="1"/>
          <w:sz w:val="20"/>
        </w:rPr>
        <w:t> </w:t>
      </w:r>
      <w:r>
        <w:rPr>
          <w:position w:val="1"/>
          <w:sz w:val="20"/>
        </w:rPr>
        <w:t>in</w:t>
      </w:r>
      <w:r>
        <w:rPr>
          <w:spacing w:val="7"/>
          <w:position w:val="1"/>
          <w:sz w:val="20"/>
        </w:rPr>
        <w:t> </w:t>
      </w:r>
      <w:r>
        <w:rPr>
          <w:position w:val="1"/>
          <w:sz w:val="20"/>
        </w:rPr>
        <w:t>the</w:t>
      </w:r>
      <w:r>
        <w:rPr>
          <w:spacing w:val="5"/>
          <w:position w:val="1"/>
          <w:sz w:val="20"/>
        </w:rPr>
        <w:t> </w:t>
      </w:r>
      <w:r>
        <w:rPr>
          <w:position w:val="1"/>
          <w:sz w:val="20"/>
        </w:rPr>
        <w:t>email Subject</w:t>
      </w:r>
      <w:r>
        <w:rPr>
          <w:spacing w:val="1"/>
          <w:position w:val="1"/>
          <w:sz w:val="20"/>
        </w:rPr>
        <w:t> </w:t>
      </w:r>
      <w:r>
        <w:rPr>
          <w:position w:val="1"/>
          <w:sz w:val="20"/>
        </w:rPr>
        <w:t>Heading</w:t>
      </w:r>
      <w:r>
        <w:rPr>
          <w:spacing w:val="1"/>
          <w:position w:val="1"/>
          <w:sz w:val="20"/>
        </w:rPr>
        <w:t> </w:t>
      </w:r>
      <w:r>
        <w:rPr>
          <w:position w:val="1"/>
          <w:sz w:val="20"/>
        </w:rPr>
        <w:t>Line</w:t>
      </w:r>
      <w:r>
        <w:rPr>
          <w:spacing w:val="6"/>
          <w:position w:val="1"/>
          <w:sz w:val="20"/>
        </w:rPr>
        <w:t> </w:t>
      </w:r>
      <w:r>
        <w:rPr>
          <w:position w:val="1"/>
          <w:sz w:val="20"/>
        </w:rPr>
        <w:t>of</w:t>
      </w:r>
      <w:r>
        <w:rPr>
          <w:spacing w:val="6"/>
          <w:position w:val="1"/>
          <w:sz w:val="20"/>
        </w:rPr>
        <w:t> </w:t>
      </w:r>
      <w:r>
        <w:rPr>
          <w:position w:val="1"/>
          <w:sz w:val="20"/>
        </w:rPr>
        <w:t>the</w:t>
      </w:r>
      <w:r>
        <w:rPr>
          <w:spacing w:val="5"/>
          <w:position w:val="1"/>
          <w:sz w:val="20"/>
        </w:rPr>
        <w:t> </w:t>
      </w:r>
      <w:r>
        <w:rPr>
          <w:position w:val="1"/>
          <w:sz w:val="20"/>
        </w:rPr>
        <w:t>Bid</w:t>
      </w:r>
      <w:r>
        <w:rPr>
          <w:spacing w:val="1"/>
          <w:position w:val="1"/>
          <w:sz w:val="20"/>
        </w:rPr>
        <w:t> </w:t>
      </w:r>
      <w:r>
        <w:rPr>
          <w:sz w:val="20"/>
        </w:rPr>
        <w:t>Submission</w:t>
      </w:r>
      <w:r>
        <w:rPr>
          <w:spacing w:val="-2"/>
          <w:sz w:val="20"/>
        </w:rPr>
        <w:t> </w:t>
      </w:r>
      <w:r>
        <w:rPr>
          <w:sz w:val="20"/>
        </w:rPr>
        <w:t>email.</w:t>
      </w:r>
    </w:p>
    <w:p>
      <w:pPr>
        <w:pStyle w:val="Heading4"/>
        <w:numPr>
          <w:ilvl w:val="1"/>
          <w:numId w:val="5"/>
        </w:numPr>
        <w:tabs>
          <w:tab w:pos="1994" w:val="left" w:leader="none"/>
        </w:tabs>
        <w:spacing w:line="230" w:lineRule="auto" w:before="85" w:after="0"/>
        <w:ind w:left="2000" w:right="903" w:hanging="360"/>
        <w:jc w:val="left"/>
      </w:pPr>
      <w:r>
        <w:rPr/>
        <w:t>Where</w:t>
      </w:r>
      <w:r>
        <w:rPr>
          <w:spacing w:val="5"/>
        </w:rPr>
        <w:t> </w:t>
      </w:r>
      <w:r>
        <w:rPr/>
        <w:t>the</w:t>
      </w:r>
      <w:r>
        <w:rPr>
          <w:spacing w:val="5"/>
        </w:rPr>
        <w:t> </w:t>
      </w:r>
      <w:r>
        <w:rPr/>
        <w:t>two-envelope tendering</w:t>
      </w:r>
      <w:r>
        <w:rPr>
          <w:spacing w:val="3"/>
        </w:rPr>
        <w:t> </w:t>
      </w:r>
      <w:r>
        <w:rPr/>
        <w:t>process</w:t>
      </w:r>
      <w:r>
        <w:rPr>
          <w:spacing w:val="2"/>
        </w:rPr>
        <w:t> </w:t>
      </w:r>
      <w:r>
        <w:rPr/>
        <w:t>is</w:t>
      </w:r>
      <w:r>
        <w:rPr>
          <w:spacing w:val="9"/>
        </w:rPr>
        <w:t> </w:t>
      </w:r>
      <w:r>
        <w:rPr/>
        <w:t>used</w:t>
      </w:r>
      <w:r>
        <w:rPr>
          <w:spacing w:val="7"/>
        </w:rPr>
        <w:t> </w:t>
      </w:r>
      <w:r>
        <w:rPr/>
        <w:t>the</w:t>
      </w:r>
      <w:r>
        <w:rPr>
          <w:spacing w:val="5"/>
        </w:rPr>
        <w:t> </w:t>
      </w:r>
      <w:r>
        <w:rPr/>
        <w:t>email</w:t>
      </w:r>
      <w:r>
        <w:rPr>
          <w:spacing w:val="7"/>
        </w:rPr>
        <w:t> </w:t>
      </w:r>
      <w:r>
        <w:rPr/>
        <w:t>Subject</w:t>
      </w:r>
      <w:r>
        <w:rPr>
          <w:spacing w:val="3"/>
        </w:rPr>
        <w:t> </w:t>
      </w:r>
      <w:r>
        <w:rPr/>
        <w:t>Heading</w:t>
      </w:r>
      <w:r>
        <w:rPr>
          <w:spacing w:val="5"/>
        </w:rPr>
        <w:t> </w:t>
      </w:r>
      <w:r>
        <w:rPr/>
        <w:t>Line</w:t>
      </w:r>
      <w:r>
        <w:rPr>
          <w:spacing w:val="5"/>
        </w:rPr>
        <w:t> </w:t>
      </w:r>
      <w:r>
        <w:rPr/>
        <w:t>shall</w:t>
      </w:r>
      <w:r>
        <w:rPr>
          <w:spacing w:val="7"/>
        </w:rPr>
        <w:t> </w:t>
      </w:r>
      <w:r>
        <w:rPr/>
        <w:t>state</w:t>
      </w:r>
      <w:r>
        <w:rPr>
          <w:spacing w:val="5"/>
        </w:rPr>
        <w:t> </w:t>
      </w:r>
      <w:r>
        <w:rPr/>
        <w:t>either</w:t>
      </w:r>
      <w:r>
        <w:rPr>
          <w:spacing w:val="6"/>
        </w:rPr>
        <w:t> </w:t>
      </w:r>
      <w:r>
        <w:rPr/>
        <w:t>Envelope</w:t>
      </w:r>
      <w:r>
        <w:rPr>
          <w:spacing w:val="3"/>
        </w:rPr>
        <w:t> </w:t>
      </w:r>
      <w:r>
        <w:rPr/>
        <w:t>1</w:t>
      </w:r>
      <w:r>
        <w:rPr>
          <w:spacing w:val="10"/>
        </w:rPr>
        <w:t> </w:t>
      </w:r>
      <w:r>
        <w:rPr/>
        <w:t>or</w:t>
      </w:r>
      <w:r>
        <w:rPr>
          <w:spacing w:val="-1"/>
        </w:rPr>
        <w:t> </w:t>
      </w:r>
      <w:r>
        <w:rPr/>
        <w:t>Envelope</w:t>
      </w:r>
      <w:r>
        <w:rPr>
          <w:spacing w:val="-9"/>
        </w:rPr>
        <w:t> </w:t>
      </w:r>
      <w:r>
        <w:rPr/>
        <w:t>2.</w:t>
      </w:r>
      <w:r>
        <w:rPr>
          <w:spacing w:val="-2"/>
        </w:rPr>
        <w:t> </w:t>
      </w:r>
      <w:r>
        <w:rPr/>
        <w:t>Failure</w:t>
      </w:r>
      <w:r>
        <w:rPr>
          <w:spacing w:val="-4"/>
        </w:rPr>
        <w:t> </w:t>
      </w:r>
      <w:r>
        <w:rPr/>
        <w:t>to</w:t>
      </w:r>
      <w:r>
        <w:rPr>
          <w:spacing w:val="-2"/>
        </w:rPr>
        <w:t> </w:t>
      </w:r>
      <w:r>
        <w:rPr/>
        <w:t>include</w:t>
      </w:r>
      <w:r>
        <w:rPr>
          <w:spacing w:val="1"/>
        </w:rPr>
        <w:t> </w:t>
      </w:r>
      <w:r>
        <w:rPr/>
        <w:t>the above</w:t>
      </w:r>
      <w:r>
        <w:rPr>
          <w:spacing w:val="-6"/>
        </w:rPr>
        <w:t> </w:t>
      </w:r>
      <w:r>
        <w:rPr/>
        <w:t>vital</w:t>
      </w:r>
      <w:r>
        <w:rPr>
          <w:spacing w:val="-4"/>
        </w:rPr>
        <w:t> </w:t>
      </w:r>
      <w:r>
        <w:rPr/>
        <w:t>information</w:t>
      </w:r>
      <w:r>
        <w:rPr>
          <w:spacing w:val="-8"/>
        </w:rPr>
        <w:t> </w:t>
      </w:r>
      <w:r>
        <w:rPr/>
        <w:t>will</w:t>
      </w:r>
      <w:r>
        <w:rPr>
          <w:spacing w:val="-4"/>
        </w:rPr>
        <w:t> </w:t>
      </w:r>
      <w:r>
        <w:rPr/>
        <w:t>disqualify</w:t>
      </w:r>
      <w:r>
        <w:rPr>
          <w:spacing w:val="-7"/>
        </w:rPr>
        <w:t> </w:t>
      </w:r>
      <w:r>
        <w:rPr/>
        <w:t>the</w:t>
      </w:r>
      <w:r>
        <w:rPr>
          <w:spacing w:val="-1"/>
        </w:rPr>
        <w:t> </w:t>
      </w:r>
      <w:r>
        <w:rPr/>
        <w:t>bid.</w:t>
      </w:r>
    </w:p>
    <w:p>
      <w:pPr>
        <w:pStyle w:val="ListParagraph"/>
        <w:numPr>
          <w:ilvl w:val="1"/>
          <w:numId w:val="5"/>
        </w:numPr>
        <w:tabs>
          <w:tab w:pos="1994" w:val="left" w:leader="none"/>
        </w:tabs>
        <w:spacing w:line="230" w:lineRule="auto" w:before="84" w:after="0"/>
        <w:ind w:left="2000" w:right="858" w:hanging="360"/>
        <w:jc w:val="left"/>
        <w:rPr>
          <w:sz w:val="20"/>
        </w:rPr>
      </w:pPr>
      <w:r>
        <w:rPr>
          <w:sz w:val="20"/>
        </w:rPr>
        <w:t>ACTED is not responsible for the failure of the Internet, network, server, or any other hardware, or software, used by either the Bidder or ACTED in</w:t>
      </w:r>
      <w:r>
        <w:rPr>
          <w:spacing w:val="-53"/>
          <w:sz w:val="20"/>
        </w:rPr>
        <w:t> </w:t>
      </w: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processing</w:t>
      </w:r>
      <w:r>
        <w:rPr>
          <w:spacing w:val="-6"/>
          <w:sz w:val="20"/>
        </w:rPr>
        <w:t> </w:t>
      </w:r>
      <w:r>
        <w:rPr>
          <w:sz w:val="20"/>
        </w:rPr>
        <w:t>emails.</w:t>
      </w:r>
    </w:p>
    <w:p>
      <w:pPr>
        <w:pStyle w:val="Heading4"/>
        <w:numPr>
          <w:ilvl w:val="1"/>
          <w:numId w:val="5"/>
        </w:numPr>
        <w:tabs>
          <w:tab w:pos="1994" w:val="left" w:leader="none"/>
        </w:tabs>
        <w:spacing w:line="240" w:lineRule="auto" w:before="77" w:after="0"/>
        <w:ind w:left="1993" w:right="0" w:hanging="354"/>
        <w:jc w:val="left"/>
      </w:pPr>
      <w:r>
        <w:rPr/>
        <w:t>ACTED</w:t>
      </w:r>
      <w:r>
        <w:rPr>
          <w:spacing w:val="-5"/>
        </w:rPr>
        <w:t> </w:t>
      </w:r>
      <w:r>
        <w:rPr/>
        <w:t>is</w:t>
      </w:r>
      <w:r>
        <w:rPr>
          <w:spacing w:val="-1"/>
        </w:rPr>
        <w:t> </w:t>
      </w:r>
      <w:r>
        <w:rPr/>
        <w:t>not</w:t>
      </w:r>
      <w:r>
        <w:rPr>
          <w:spacing w:val="-4"/>
        </w:rPr>
        <w:t> </w:t>
      </w:r>
      <w:r>
        <w:rPr/>
        <w:t>responsible</w:t>
      </w:r>
      <w:r>
        <w:rPr>
          <w:spacing w:val="-9"/>
        </w:rPr>
        <w:t> </w:t>
      </w:r>
      <w:r>
        <w:rPr/>
        <w:t>for</w:t>
      </w:r>
      <w:r>
        <w:rPr>
          <w:spacing w:val="-3"/>
        </w:rPr>
        <w:t> </w:t>
      </w:r>
      <w:r>
        <w:rPr/>
        <w:t>the</w:t>
      </w:r>
      <w:r>
        <w:rPr>
          <w:spacing w:val="-1"/>
        </w:rPr>
        <w:t> </w:t>
      </w:r>
      <w:r>
        <w:rPr/>
        <w:t>non-receipt</w:t>
      </w:r>
      <w:r>
        <w:rPr>
          <w:spacing w:val="-7"/>
        </w:rPr>
        <w:t> </w:t>
      </w:r>
      <w:r>
        <w:rPr/>
        <w:t>of</w:t>
      </w:r>
      <w:r>
        <w:rPr>
          <w:spacing w:val="-2"/>
        </w:rPr>
        <w:t> </w:t>
      </w:r>
      <w:r>
        <w:rPr/>
        <w:t>Bids</w:t>
      </w:r>
      <w:r>
        <w:rPr>
          <w:spacing w:val="-3"/>
        </w:rPr>
        <w:t> </w:t>
      </w:r>
      <w:r>
        <w:rPr/>
        <w:t>submitted</w:t>
      </w:r>
      <w:r>
        <w:rPr>
          <w:spacing w:val="-7"/>
        </w:rPr>
        <w:t> </w:t>
      </w:r>
      <w:r>
        <w:rPr/>
        <w:t>by</w:t>
      </w:r>
      <w:r>
        <w:rPr>
          <w:spacing w:val="1"/>
        </w:rPr>
        <w:t> </w:t>
      </w:r>
      <w:r>
        <w:rPr/>
        <w:t>email</w:t>
      </w:r>
      <w:r>
        <w:rPr>
          <w:spacing w:val="-5"/>
        </w:rPr>
        <w:t> </w:t>
      </w:r>
      <w:r>
        <w:rPr/>
        <w:t>as</w:t>
      </w:r>
      <w:r>
        <w:rPr>
          <w:spacing w:val="-3"/>
        </w:rPr>
        <w:t> </w:t>
      </w:r>
      <w:r>
        <w:rPr/>
        <w:t>part</w:t>
      </w:r>
      <w:r>
        <w:rPr>
          <w:spacing w:val="-2"/>
        </w:rPr>
        <w:t> </w:t>
      </w:r>
      <w:r>
        <w:rPr/>
        <w:t>of the</w:t>
      </w:r>
      <w:r>
        <w:rPr>
          <w:spacing w:val="-6"/>
        </w:rPr>
        <w:t> </w:t>
      </w:r>
      <w:r>
        <w:rPr/>
        <w:t>e-Tendering</w:t>
      </w:r>
      <w:r>
        <w:rPr>
          <w:spacing w:val="-10"/>
        </w:rPr>
        <w:t> </w:t>
      </w:r>
      <w:r>
        <w:rPr/>
        <w:t>process.</w:t>
      </w:r>
    </w:p>
    <w:p>
      <w:pPr>
        <w:pStyle w:val="ListParagraph"/>
        <w:numPr>
          <w:ilvl w:val="1"/>
          <w:numId w:val="5"/>
        </w:numPr>
        <w:tabs>
          <w:tab w:pos="1994" w:val="left" w:leader="none"/>
        </w:tabs>
        <w:spacing w:line="240" w:lineRule="auto" w:before="75" w:after="0"/>
        <w:ind w:left="1993" w:right="0" w:hanging="354"/>
        <w:jc w:val="left"/>
        <w:rPr>
          <w:sz w:val="20"/>
        </w:rPr>
      </w:pPr>
      <w:r>
        <w:rPr>
          <w:sz w:val="20"/>
        </w:rPr>
        <w:t>Only the following</w:t>
      </w:r>
      <w:r>
        <w:rPr>
          <w:spacing w:val="-4"/>
          <w:sz w:val="20"/>
        </w:rPr>
        <w:t> </w:t>
      </w:r>
      <w:r>
        <w:rPr>
          <w:sz w:val="20"/>
        </w:rPr>
        <w:t>types of files</w:t>
      </w:r>
      <w:r>
        <w:rPr>
          <w:spacing w:val="-1"/>
          <w:sz w:val="20"/>
        </w:rPr>
        <w:t> </w:t>
      </w:r>
      <w:r>
        <w:rPr>
          <w:sz w:val="20"/>
        </w:rPr>
        <w:t>can</w:t>
      </w:r>
      <w:r>
        <w:rPr>
          <w:spacing w:val="3"/>
          <w:sz w:val="20"/>
        </w:rPr>
        <w:t> </w:t>
      </w:r>
      <w:r>
        <w:rPr>
          <w:sz w:val="20"/>
        </w:rPr>
        <w:t>be</w:t>
      </w:r>
      <w:r>
        <w:rPr>
          <w:spacing w:val="1"/>
          <w:sz w:val="20"/>
        </w:rPr>
        <w:t> </w:t>
      </w:r>
      <w:r>
        <w:rPr>
          <w:sz w:val="20"/>
        </w:rPr>
        <w:t>accepted</w:t>
      </w:r>
      <w:r>
        <w:rPr>
          <w:spacing w:val="-5"/>
          <w:sz w:val="20"/>
        </w:rPr>
        <w:t> </w:t>
      </w:r>
      <w:r>
        <w:rPr>
          <w:sz w:val="20"/>
        </w:rPr>
        <w:t>via e-Tender</w:t>
      </w:r>
      <w:r>
        <w:rPr>
          <w:spacing w:val="-5"/>
          <w:sz w:val="20"/>
        </w:rPr>
        <w:t> </w:t>
      </w:r>
      <w:r>
        <w:rPr>
          <w:sz w:val="20"/>
        </w:rPr>
        <w:t>are</w:t>
      </w:r>
      <w:r>
        <w:rPr>
          <w:spacing w:val="-2"/>
          <w:sz w:val="20"/>
        </w:rPr>
        <w:t> </w:t>
      </w:r>
      <w:r>
        <w:rPr>
          <w:sz w:val="20"/>
        </w:rPr>
        <w:t>PDF,</w:t>
      </w:r>
      <w:r>
        <w:rPr>
          <w:spacing w:val="-4"/>
          <w:sz w:val="20"/>
        </w:rPr>
        <w:t> </w:t>
      </w:r>
      <w:r>
        <w:rPr>
          <w:sz w:val="20"/>
        </w:rPr>
        <w:t>JPEG,</w:t>
      </w:r>
      <w:r>
        <w:rPr>
          <w:spacing w:val="-3"/>
          <w:sz w:val="20"/>
        </w:rPr>
        <w:t> </w:t>
      </w:r>
      <w:r>
        <w:rPr>
          <w:sz w:val="20"/>
        </w:rPr>
        <w:t>TIF,</w:t>
      </w:r>
      <w:r>
        <w:rPr>
          <w:spacing w:val="-2"/>
          <w:sz w:val="20"/>
        </w:rPr>
        <w:t> </w:t>
      </w:r>
      <w:r>
        <w:rPr>
          <w:sz w:val="20"/>
        </w:rPr>
        <w:t>or</w:t>
      </w:r>
      <w:r>
        <w:rPr>
          <w:spacing w:val="1"/>
          <w:sz w:val="20"/>
        </w:rPr>
        <w:t> </w:t>
      </w:r>
      <w:r>
        <w:rPr>
          <w:sz w:val="20"/>
        </w:rPr>
        <w:t>same</w:t>
      </w:r>
      <w:r>
        <w:rPr>
          <w:spacing w:val="-2"/>
          <w:sz w:val="20"/>
        </w:rPr>
        <w:t> </w:t>
      </w:r>
      <w:r>
        <w:rPr>
          <w:sz w:val="20"/>
        </w:rPr>
        <w:t>type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3"/>
          <w:sz w:val="20"/>
        </w:rPr>
        <w:t> </w:t>
      </w:r>
      <w:r>
        <w:rPr>
          <w:sz w:val="20"/>
        </w:rPr>
        <w:t>files</w:t>
      </w:r>
      <w:r>
        <w:rPr>
          <w:spacing w:val="-1"/>
          <w:sz w:val="20"/>
        </w:rPr>
        <w:t> </w:t>
      </w:r>
      <w:r>
        <w:rPr>
          <w:sz w:val="20"/>
        </w:rPr>
        <w:t>provided</w:t>
      </w:r>
      <w:r>
        <w:rPr>
          <w:spacing w:val="-5"/>
          <w:sz w:val="20"/>
        </w:rPr>
        <w:t> </w:t>
      </w:r>
      <w:r>
        <w:rPr>
          <w:sz w:val="20"/>
        </w:rPr>
        <w:t>as</w:t>
      </w:r>
      <w:r>
        <w:rPr>
          <w:spacing w:val="1"/>
          <w:sz w:val="20"/>
        </w:rPr>
        <w:t> </w:t>
      </w:r>
      <w:r>
        <w:rPr>
          <w:sz w:val="20"/>
        </w:rPr>
        <w:t>ZIP</w:t>
      </w:r>
      <w:r>
        <w:rPr>
          <w:spacing w:val="-5"/>
          <w:sz w:val="20"/>
        </w:rPr>
        <w:t> </w:t>
      </w:r>
      <w:r>
        <w:rPr>
          <w:sz w:val="20"/>
        </w:rPr>
        <w:t>files.</w:t>
      </w:r>
    </w:p>
    <w:p>
      <w:pPr>
        <w:pStyle w:val="ListParagraph"/>
        <w:numPr>
          <w:ilvl w:val="1"/>
          <w:numId w:val="5"/>
        </w:numPr>
        <w:tabs>
          <w:tab w:pos="1994" w:val="left" w:leader="none"/>
        </w:tabs>
        <w:spacing w:line="240" w:lineRule="auto" w:before="85" w:after="0"/>
        <w:ind w:left="1993" w:right="0" w:hanging="354"/>
        <w:jc w:val="left"/>
        <w:rPr>
          <w:sz w:val="20"/>
        </w:rPr>
      </w:pPr>
      <w:r>
        <w:rPr>
          <w:sz w:val="20"/>
        </w:rPr>
        <w:t>Unprotected</w:t>
      </w:r>
      <w:r>
        <w:rPr>
          <w:spacing w:val="2"/>
          <w:sz w:val="20"/>
        </w:rPr>
        <w:t> </w:t>
      </w:r>
      <w:r>
        <w:rPr>
          <w:sz w:val="20"/>
        </w:rPr>
        <w:t>Word,</w:t>
      </w:r>
      <w:r>
        <w:rPr>
          <w:spacing w:val="2"/>
          <w:sz w:val="20"/>
        </w:rPr>
        <w:t> </w:t>
      </w:r>
      <w:r>
        <w:rPr>
          <w:sz w:val="20"/>
        </w:rPr>
        <w:t>Excel,</w:t>
      </w:r>
      <w:r>
        <w:rPr>
          <w:spacing w:val="7"/>
          <w:sz w:val="20"/>
        </w:rPr>
        <w:t> </w:t>
      </w:r>
      <w:r>
        <w:rPr>
          <w:sz w:val="20"/>
        </w:rPr>
        <w:t>or</w:t>
      </w:r>
      <w:r>
        <w:rPr>
          <w:spacing w:val="2"/>
          <w:sz w:val="20"/>
        </w:rPr>
        <w:t> </w:t>
      </w:r>
      <w:r>
        <w:rPr>
          <w:sz w:val="20"/>
        </w:rPr>
        <w:t>other</w:t>
      </w:r>
      <w:r>
        <w:rPr>
          <w:spacing w:val="4"/>
          <w:sz w:val="20"/>
        </w:rPr>
        <w:t> </w:t>
      </w:r>
      <w:r>
        <w:rPr>
          <w:sz w:val="20"/>
        </w:rPr>
        <w:t>unprotected</w:t>
      </w:r>
      <w:r>
        <w:rPr>
          <w:spacing w:val="4"/>
          <w:sz w:val="20"/>
        </w:rPr>
        <w:t> </w:t>
      </w:r>
      <w:r>
        <w:rPr>
          <w:sz w:val="20"/>
        </w:rPr>
        <w:t>files</w:t>
      </w:r>
      <w:r>
        <w:rPr>
          <w:spacing w:val="2"/>
          <w:sz w:val="20"/>
        </w:rPr>
        <w:t> </w:t>
      </w:r>
      <w:r>
        <w:rPr>
          <w:sz w:val="20"/>
        </w:rPr>
        <w:t>are</w:t>
      </w:r>
      <w:r>
        <w:rPr>
          <w:spacing w:val="3"/>
          <w:sz w:val="20"/>
        </w:rPr>
        <w:t> </w:t>
      </w:r>
      <w:r>
        <w:rPr>
          <w:sz w:val="20"/>
        </w:rPr>
        <w:t>not</w:t>
      </w:r>
      <w:r>
        <w:rPr>
          <w:spacing w:val="2"/>
          <w:sz w:val="20"/>
        </w:rPr>
        <w:t> </w:t>
      </w:r>
      <w:r>
        <w:rPr>
          <w:sz w:val="20"/>
        </w:rPr>
        <w:t>acceptable</w:t>
      </w:r>
      <w:r>
        <w:rPr>
          <w:spacing w:val="1"/>
          <w:sz w:val="20"/>
        </w:rPr>
        <w:t> </w:t>
      </w:r>
      <w:r>
        <w:rPr>
          <w:sz w:val="20"/>
        </w:rPr>
        <w:t>by</w:t>
      </w:r>
      <w:r>
        <w:rPr>
          <w:spacing w:val="4"/>
          <w:sz w:val="20"/>
        </w:rPr>
        <w:t> </w:t>
      </w:r>
      <w:r>
        <w:rPr>
          <w:sz w:val="20"/>
        </w:rPr>
        <w:t>e-Tender</w:t>
      </w:r>
      <w:r>
        <w:rPr>
          <w:spacing w:val="3"/>
          <w:sz w:val="20"/>
        </w:rPr>
        <w:t> </w:t>
      </w:r>
      <w:r>
        <w:rPr>
          <w:sz w:val="20"/>
        </w:rPr>
        <w:t>as</w:t>
      </w:r>
      <w:r>
        <w:rPr>
          <w:spacing w:val="5"/>
          <w:sz w:val="20"/>
        </w:rPr>
        <w:t> </w:t>
      </w:r>
      <w:r>
        <w:rPr>
          <w:sz w:val="20"/>
        </w:rPr>
        <w:t>the</w:t>
      </w:r>
      <w:r>
        <w:rPr>
          <w:spacing w:val="4"/>
          <w:sz w:val="20"/>
        </w:rPr>
        <w:t> </w:t>
      </w:r>
      <w:r>
        <w:rPr>
          <w:sz w:val="20"/>
        </w:rPr>
        <w:t>data in</w:t>
      </w:r>
      <w:r>
        <w:rPr>
          <w:spacing w:val="5"/>
          <w:sz w:val="20"/>
        </w:rPr>
        <w:t> </w:t>
      </w:r>
      <w:r>
        <w:rPr>
          <w:sz w:val="20"/>
        </w:rPr>
        <w:t>the</w:t>
      </w:r>
      <w:r>
        <w:rPr>
          <w:spacing w:val="4"/>
          <w:sz w:val="20"/>
        </w:rPr>
        <w:t> </w:t>
      </w:r>
      <w:r>
        <w:rPr>
          <w:sz w:val="20"/>
        </w:rPr>
        <w:t>file</w:t>
      </w:r>
      <w:r>
        <w:rPr>
          <w:spacing w:val="-3"/>
          <w:sz w:val="20"/>
        </w:rPr>
        <w:t> </w:t>
      </w:r>
      <w:r>
        <w:rPr>
          <w:sz w:val="20"/>
        </w:rPr>
        <w:t>can</w:t>
      </w:r>
      <w:r>
        <w:rPr>
          <w:spacing w:val="-4"/>
          <w:sz w:val="20"/>
        </w:rPr>
        <w:t> </w:t>
      </w:r>
      <w:r>
        <w:rPr>
          <w:sz w:val="20"/>
        </w:rPr>
        <w:t>be</w:t>
      </w:r>
      <w:r>
        <w:rPr>
          <w:spacing w:val="-6"/>
          <w:sz w:val="20"/>
        </w:rPr>
        <w:t> </w:t>
      </w:r>
      <w:r>
        <w:rPr>
          <w:sz w:val="20"/>
        </w:rPr>
        <w:t>easily</w:t>
      </w:r>
      <w:r>
        <w:rPr>
          <w:spacing w:val="-3"/>
          <w:sz w:val="20"/>
        </w:rPr>
        <w:t> </w:t>
      </w:r>
      <w:r>
        <w:rPr>
          <w:sz w:val="20"/>
        </w:rPr>
        <w:t>manipulated</w:t>
      </w:r>
    </w:p>
    <w:p>
      <w:pPr>
        <w:pStyle w:val="Heading3"/>
        <w:numPr>
          <w:ilvl w:val="0"/>
          <w:numId w:val="5"/>
        </w:numPr>
        <w:tabs>
          <w:tab w:pos="1165" w:val="left" w:leader="none"/>
        </w:tabs>
        <w:spacing w:line="240" w:lineRule="auto" w:before="115" w:after="0"/>
        <w:ind w:left="1164" w:right="247" w:hanging="356"/>
        <w:jc w:val="both"/>
      </w:pPr>
      <w:r>
        <w:rPr/>
        <w:t>ACTED adopts a zero tolerance approach towards corruption and is committed to respecting the highest standards in terms of efficiency, responsibility</w:t>
      </w:r>
      <w:r>
        <w:rPr>
          <w:spacing w:val="-53"/>
        </w:rPr>
        <w:t> </w:t>
      </w:r>
      <w:r>
        <w:rPr/>
        <w:t>and</w:t>
      </w:r>
      <w:r>
        <w:rPr>
          <w:spacing w:val="-9"/>
        </w:rPr>
        <w:t> </w:t>
      </w:r>
      <w:r>
        <w:rPr/>
        <w:t>transparency</w:t>
      </w:r>
      <w:r>
        <w:rPr>
          <w:spacing w:val="-8"/>
        </w:rPr>
        <w:t> </w:t>
      </w:r>
      <w:r>
        <w:rPr/>
        <w:t>in</w:t>
      </w:r>
      <w:r>
        <w:rPr>
          <w:spacing w:val="-9"/>
        </w:rPr>
        <w:t> </w:t>
      </w:r>
      <w:r>
        <w:rPr/>
        <w:t>its</w:t>
      </w:r>
      <w:r>
        <w:rPr>
          <w:spacing w:val="-7"/>
        </w:rPr>
        <w:t> </w:t>
      </w:r>
      <w:r>
        <w:rPr/>
        <w:t>activities.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particular,</w:t>
      </w:r>
      <w:r>
        <w:rPr>
          <w:spacing w:val="-7"/>
        </w:rPr>
        <w:t> </w:t>
      </w:r>
      <w:r>
        <w:rPr/>
        <w:t>ACTED</w:t>
      </w:r>
      <w:r>
        <w:rPr>
          <w:spacing w:val="-10"/>
        </w:rPr>
        <w:t> </w:t>
      </w:r>
      <w:r>
        <w:rPr/>
        <w:t>has</w:t>
      </w:r>
      <w:r>
        <w:rPr>
          <w:spacing w:val="-7"/>
        </w:rPr>
        <w:t> </w:t>
      </w:r>
      <w:r>
        <w:rPr/>
        <w:t>adopted</w:t>
      </w:r>
      <w:r>
        <w:rPr>
          <w:spacing w:val="-10"/>
        </w:rPr>
        <w:t> </w:t>
      </w:r>
      <w:r>
        <w:rPr/>
        <w:t>a</w:t>
      </w:r>
      <w:r>
        <w:rPr>
          <w:spacing w:val="-7"/>
        </w:rPr>
        <w:t> </w:t>
      </w:r>
      <w:r>
        <w:rPr/>
        <w:t>participatory</w:t>
      </w:r>
      <w:r>
        <w:rPr>
          <w:spacing w:val="-8"/>
        </w:rPr>
        <w:t> </w:t>
      </w:r>
      <w:r>
        <w:rPr/>
        <w:t>approach</w:t>
      </w:r>
      <w:r>
        <w:rPr>
          <w:spacing w:val="-6"/>
        </w:rPr>
        <w:t> </w:t>
      </w:r>
      <w:r>
        <w:rPr/>
        <w:t>to</w:t>
      </w:r>
      <w:r>
        <w:rPr>
          <w:spacing w:val="-9"/>
        </w:rPr>
        <w:t> </w:t>
      </w:r>
      <w:r>
        <w:rPr/>
        <w:t>promote</w:t>
      </w:r>
      <w:r>
        <w:rPr>
          <w:spacing w:val="-10"/>
        </w:rPr>
        <w:t> </w:t>
      </w:r>
      <w:r>
        <w:rPr/>
        <w:t>and</w:t>
      </w:r>
      <w:r>
        <w:rPr>
          <w:spacing w:val="-6"/>
        </w:rPr>
        <w:t> </w:t>
      </w:r>
      <w:r>
        <w:rPr/>
        <w:t>ensure</w:t>
      </w:r>
      <w:r>
        <w:rPr>
          <w:spacing w:val="-10"/>
        </w:rPr>
        <w:t> </w:t>
      </w:r>
      <w:r>
        <w:rPr/>
        <w:t>transparency</w:t>
      </w:r>
      <w:r>
        <w:rPr>
          <w:spacing w:val="-9"/>
        </w:rPr>
        <w:t> </w:t>
      </w:r>
      <w:r>
        <w:rPr/>
        <w:t>within</w:t>
      </w:r>
      <w:r>
        <w:rPr>
          <w:spacing w:val="-7"/>
        </w:rPr>
        <w:t> </w:t>
      </w:r>
      <w:r>
        <w:rPr/>
        <w:t>the</w:t>
      </w:r>
      <w:r>
        <w:rPr>
          <w:spacing w:val="-10"/>
        </w:rPr>
        <w:t> </w:t>
      </w:r>
      <w:r>
        <w:rPr/>
        <w:t>organization</w:t>
      </w:r>
      <w:r>
        <w:rPr>
          <w:spacing w:val="-53"/>
        </w:rPr>
        <w:t> </w:t>
      </w:r>
      <w:r>
        <w:rPr/>
        <w:t>and</w:t>
      </w:r>
      <w:r>
        <w:rPr>
          <w:spacing w:val="-2"/>
        </w:rPr>
        <w:t> </w:t>
      </w:r>
      <w:r>
        <w:rPr/>
        <w:t>set</w:t>
      </w:r>
      <w:r>
        <w:rPr>
          <w:spacing w:val="-2"/>
        </w:rPr>
        <w:t> </w:t>
      </w:r>
      <w:r>
        <w:rPr/>
        <w:t>up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Transparency</w:t>
      </w:r>
      <w:r>
        <w:rPr>
          <w:spacing w:val="-3"/>
        </w:rPr>
        <w:t> </w:t>
      </w:r>
      <w:r>
        <w:rPr/>
        <w:t>unit</w:t>
      </w:r>
      <w:r>
        <w:rPr>
          <w:spacing w:val="-2"/>
        </w:rPr>
        <w:t> </w:t>
      </w:r>
      <w:r>
        <w:rPr/>
        <w:t>(supervised</w:t>
      </w:r>
      <w:r>
        <w:rPr>
          <w:spacing w:val="-2"/>
        </w:rPr>
        <w:t> </w:t>
      </w:r>
      <w:r>
        <w:rPr/>
        <w:t>by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Director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Audit</w:t>
      </w:r>
      <w:r>
        <w:rPr>
          <w:spacing w:val="-2"/>
        </w:rPr>
        <w:t> </w:t>
      </w:r>
      <w:r>
        <w:rPr/>
        <w:t>&amp;</w:t>
      </w:r>
      <w:r>
        <w:rPr>
          <w:spacing w:val="-2"/>
        </w:rPr>
        <w:t> </w:t>
      </w:r>
      <w:r>
        <w:rPr/>
        <w:t>Transparency)</w:t>
      </w:r>
      <w:r>
        <w:rPr>
          <w:spacing w:val="-3"/>
        </w:rPr>
        <w:t> </w:t>
      </w:r>
      <w:r>
        <w:rPr/>
        <w:t>that</w:t>
      </w:r>
      <w:r>
        <w:rPr>
          <w:spacing w:val="-3"/>
        </w:rPr>
        <w:t> </w:t>
      </w:r>
      <w:r>
        <w:rPr/>
        <w:t>can</w:t>
      </w:r>
      <w:r>
        <w:rPr>
          <w:spacing w:val="-2"/>
        </w:rPr>
        <w:t> </w:t>
      </w:r>
      <w:r>
        <w:rPr/>
        <w:t>be</w:t>
      </w:r>
      <w:r>
        <w:rPr>
          <w:spacing w:val="-3"/>
        </w:rPr>
        <w:t> </w:t>
      </w:r>
      <w:r>
        <w:rPr/>
        <w:t>reached</w:t>
      </w:r>
      <w:r>
        <w:rPr>
          <w:spacing w:val="-3"/>
        </w:rPr>
        <w:t> </w:t>
      </w:r>
      <w:r>
        <w:rPr/>
        <w:t>through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dedicated phone</w:t>
      </w:r>
      <w:r>
        <w:rPr>
          <w:spacing w:val="-2"/>
        </w:rPr>
        <w:t> </w:t>
      </w:r>
      <w:r>
        <w:rPr/>
        <w:t>number</w:t>
      </w:r>
      <w:r>
        <w:rPr>
          <w:spacing w:val="1"/>
        </w:rPr>
        <w:t> </w:t>
      </w:r>
      <w:r>
        <w:rPr/>
        <w:t>and</w:t>
      </w:r>
      <w:r>
        <w:rPr>
          <w:spacing w:val="-2"/>
        </w:rPr>
        <w:t> </w:t>
      </w:r>
      <w:r>
        <w:rPr/>
        <w:t>e-mail</w:t>
      </w:r>
      <w:r>
        <w:rPr>
          <w:spacing w:val="-53"/>
        </w:rPr>
        <w:t> </w:t>
      </w:r>
      <w:r>
        <w:rPr/>
        <w:t>address. As such, if you witness or suspect any unlawful, improper or unethical act or business practice (such as soliciting, accepting or attempting to</w:t>
      </w:r>
      <w:r>
        <w:rPr>
          <w:spacing w:val="1"/>
        </w:rPr>
        <w:t> </w:t>
      </w:r>
      <w:r>
        <w:rPr/>
        <w:t>provide or accept any kickback) during the tendering process, please contact the following phone number +33 6 07 22 46 28 and/or send an e-mail to</w:t>
      </w:r>
      <w:r>
        <w:rPr>
          <w:color w:val="223969"/>
          <w:spacing w:val="1"/>
        </w:rPr>
        <w:t> </w:t>
      </w:r>
      <w:hyperlink r:id="rId9">
        <w:r>
          <w:rPr>
            <w:color w:val="223969"/>
            <w:u w:val="thick" w:color="223969"/>
          </w:rPr>
          <w:t>transparency@acted.org</w:t>
        </w:r>
        <w:r>
          <w:rPr/>
          <w:t>.</w:t>
        </w:r>
      </w:hyperlink>
    </w:p>
    <w:p>
      <w:pPr>
        <w:pStyle w:val="BodyText"/>
        <w:rPr>
          <w:rFonts w:ascii="Arial"/>
          <w:b/>
          <w:sz w:val="12"/>
        </w:rPr>
      </w:pPr>
    </w:p>
    <w:p>
      <w:pPr>
        <w:spacing w:line="229" w:lineRule="exact" w:before="93"/>
        <w:ind w:left="452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  <w:u w:val="thick"/>
        </w:rPr>
        <w:t>S</w:t>
      </w:r>
      <w:r>
        <w:rPr>
          <w:rFonts w:ascii="Arial"/>
          <w:b/>
          <w:sz w:val="16"/>
          <w:u w:val="thick"/>
        </w:rPr>
        <w:t>PECIAL</w:t>
      </w:r>
      <w:r>
        <w:rPr>
          <w:rFonts w:ascii="Arial"/>
          <w:b/>
          <w:spacing w:val="-2"/>
          <w:sz w:val="16"/>
          <w:u w:val="thick"/>
        </w:rPr>
        <w:t> </w:t>
      </w:r>
      <w:r>
        <w:rPr>
          <w:rFonts w:ascii="Arial"/>
          <w:b/>
          <w:sz w:val="16"/>
          <w:u w:val="thick"/>
        </w:rPr>
        <w:t>CONDITIONS</w:t>
      </w:r>
      <w:r>
        <w:rPr>
          <w:rFonts w:ascii="Arial"/>
          <w:b/>
          <w:sz w:val="20"/>
          <w:u w:val="thick"/>
        </w:rPr>
        <w:t>:</w:t>
      </w:r>
    </w:p>
    <w:p>
      <w:pPr>
        <w:pStyle w:val="ListParagraph"/>
        <w:numPr>
          <w:ilvl w:val="0"/>
          <w:numId w:val="5"/>
        </w:numPr>
        <w:tabs>
          <w:tab w:pos="1240" w:val="left" w:leader="none"/>
        </w:tabs>
        <w:spacing w:line="229" w:lineRule="exact" w:before="0" w:after="0"/>
        <w:ind w:left="1239" w:right="0" w:hanging="361"/>
        <w:jc w:val="left"/>
        <w:rPr>
          <w:sz w:val="20"/>
        </w:rPr>
      </w:pPr>
      <w:r>
        <w:rPr>
          <w:sz w:val="20"/>
        </w:rPr>
        <w:t>Bidders</w:t>
      </w:r>
      <w:r>
        <w:rPr>
          <w:spacing w:val="-1"/>
          <w:sz w:val="20"/>
        </w:rPr>
        <w:t> </w:t>
      </w:r>
      <w:r>
        <w:rPr>
          <w:color w:val="006FC0"/>
          <w:sz w:val="20"/>
        </w:rPr>
        <w:t>Must</w:t>
      </w:r>
      <w:r>
        <w:rPr>
          <w:color w:val="006FC0"/>
          <w:spacing w:val="-2"/>
          <w:sz w:val="20"/>
        </w:rPr>
        <w:t> </w:t>
      </w:r>
      <w:r>
        <w:rPr>
          <w:sz w:val="20"/>
        </w:rPr>
        <w:t>submit</w:t>
      </w:r>
      <w:r>
        <w:rPr>
          <w:spacing w:val="-3"/>
          <w:sz w:val="20"/>
        </w:rPr>
        <w:t> </w:t>
      </w:r>
      <w:r>
        <w:rPr>
          <w:sz w:val="20"/>
        </w:rPr>
        <w:t>offers</w:t>
      </w:r>
      <w:r>
        <w:rPr>
          <w:spacing w:val="3"/>
          <w:sz w:val="20"/>
        </w:rPr>
        <w:t> </w:t>
      </w:r>
      <w:r>
        <w:rPr>
          <w:sz w:val="20"/>
        </w:rPr>
        <w:t>for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entirety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2"/>
          <w:sz w:val="20"/>
        </w:rPr>
        <w:t> </w:t>
      </w:r>
      <w:r>
        <w:rPr>
          <w:sz w:val="20"/>
        </w:rPr>
        <w:t>services</w:t>
      </w:r>
      <w:r>
        <w:rPr>
          <w:spacing w:val="-2"/>
          <w:sz w:val="20"/>
        </w:rPr>
        <w:t> </w:t>
      </w:r>
      <w:r>
        <w:rPr>
          <w:sz w:val="20"/>
        </w:rPr>
        <w:t>indicated</w:t>
      </w:r>
      <w:r>
        <w:rPr>
          <w:spacing w:val="-2"/>
          <w:sz w:val="20"/>
        </w:rPr>
        <w:t> </w:t>
      </w:r>
      <w:r>
        <w:rPr>
          <w:sz w:val="20"/>
        </w:rPr>
        <w:t>in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-3"/>
          <w:sz w:val="20"/>
        </w:rPr>
        <w:t> </w:t>
      </w:r>
      <w:r>
        <w:rPr>
          <w:sz w:val="20"/>
        </w:rPr>
        <w:t>offer</w:t>
      </w:r>
      <w:r>
        <w:rPr>
          <w:spacing w:val="-2"/>
          <w:sz w:val="20"/>
        </w:rPr>
        <w:t> </w:t>
      </w:r>
      <w:r>
        <w:rPr>
          <w:sz w:val="20"/>
        </w:rPr>
        <w:t>form.</w:t>
      </w:r>
    </w:p>
    <w:p>
      <w:pPr>
        <w:pStyle w:val="ListParagraph"/>
        <w:numPr>
          <w:ilvl w:val="0"/>
          <w:numId w:val="5"/>
        </w:numPr>
        <w:tabs>
          <w:tab w:pos="1240" w:val="left" w:leader="none"/>
        </w:tabs>
        <w:spacing w:line="240" w:lineRule="auto" w:before="0" w:after="0"/>
        <w:ind w:left="1239" w:right="0" w:hanging="361"/>
        <w:jc w:val="left"/>
        <w:rPr>
          <w:sz w:val="20"/>
        </w:rPr>
      </w:pPr>
      <w:r>
        <w:rPr>
          <w:sz w:val="20"/>
        </w:rPr>
        <w:t>The</w:t>
      </w:r>
      <w:r>
        <w:rPr>
          <w:spacing w:val="-3"/>
          <w:sz w:val="20"/>
        </w:rPr>
        <w:t> </w:t>
      </w:r>
      <w:r>
        <w:rPr>
          <w:sz w:val="20"/>
        </w:rPr>
        <w:t>price</w:t>
      </w:r>
      <w:r>
        <w:rPr>
          <w:spacing w:val="-1"/>
          <w:sz w:val="20"/>
        </w:rPr>
        <w:t> </w:t>
      </w:r>
      <w:r>
        <w:rPr>
          <w:sz w:val="20"/>
        </w:rPr>
        <w:t>will</w:t>
      </w:r>
      <w:r>
        <w:rPr>
          <w:spacing w:val="-1"/>
          <w:sz w:val="20"/>
        </w:rPr>
        <w:t> </w:t>
      </w:r>
      <w:r>
        <w:rPr>
          <w:sz w:val="20"/>
        </w:rPr>
        <w:t>be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first</w:t>
      </w:r>
      <w:r>
        <w:rPr>
          <w:spacing w:val="-3"/>
          <w:sz w:val="20"/>
        </w:rPr>
        <w:t> </w:t>
      </w:r>
      <w:r>
        <w:rPr>
          <w:sz w:val="20"/>
        </w:rPr>
        <w:t>criteria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-3"/>
          <w:sz w:val="20"/>
        </w:rPr>
        <w:t> </w:t>
      </w:r>
      <w:r>
        <w:rPr>
          <w:sz w:val="20"/>
        </w:rPr>
        <w:t>be</w:t>
      </w:r>
      <w:r>
        <w:rPr>
          <w:spacing w:val="-3"/>
          <w:sz w:val="20"/>
        </w:rPr>
        <w:t> </w:t>
      </w:r>
      <w:r>
        <w:rPr>
          <w:sz w:val="20"/>
        </w:rPr>
        <w:t>considered by</w:t>
      </w:r>
      <w:r>
        <w:rPr>
          <w:spacing w:val="-2"/>
          <w:sz w:val="20"/>
        </w:rPr>
        <w:t> </w:t>
      </w:r>
      <w:r>
        <w:rPr>
          <w:sz w:val="20"/>
        </w:rPr>
        <w:t>ACTED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-3"/>
          <w:sz w:val="20"/>
        </w:rPr>
        <w:t> </w:t>
      </w:r>
      <w:r>
        <w:rPr>
          <w:sz w:val="20"/>
        </w:rPr>
        <w:t>select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most</w:t>
      </w:r>
      <w:r>
        <w:rPr>
          <w:spacing w:val="-3"/>
          <w:sz w:val="20"/>
        </w:rPr>
        <w:t> </w:t>
      </w:r>
      <w:r>
        <w:rPr>
          <w:sz w:val="20"/>
        </w:rPr>
        <w:t>competitive supplier.</w:t>
      </w:r>
    </w:p>
    <w:p>
      <w:pPr>
        <w:pStyle w:val="Heading4"/>
        <w:numPr>
          <w:ilvl w:val="0"/>
          <w:numId w:val="5"/>
        </w:numPr>
        <w:tabs>
          <w:tab w:pos="1240" w:val="left" w:leader="none"/>
        </w:tabs>
        <w:spacing w:line="240" w:lineRule="auto" w:before="61" w:after="0"/>
        <w:ind w:left="1239" w:right="0" w:hanging="361"/>
        <w:jc w:val="left"/>
      </w:pPr>
      <w:r>
        <w:rPr/>
        <w:t>Quality</w:t>
      </w:r>
      <w:r>
        <w:rPr>
          <w:spacing w:val="-2"/>
        </w:rPr>
        <w:t> </w:t>
      </w:r>
      <w:r>
        <w:rPr/>
        <w:t>of Vehicles</w:t>
      </w:r>
      <w:r>
        <w:rPr>
          <w:spacing w:val="-1"/>
        </w:rPr>
        <w:t> </w:t>
      </w:r>
      <w:r>
        <w:rPr/>
        <w:t>specification</w:t>
      </w:r>
      <w:r>
        <w:rPr>
          <w:spacing w:val="-3"/>
        </w:rPr>
        <w:t> </w:t>
      </w:r>
      <w:r>
        <w:rPr/>
        <w:t>provided,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supplier</w:t>
      </w:r>
      <w:r>
        <w:rPr>
          <w:spacing w:val="1"/>
        </w:rPr>
        <w:t> </w:t>
      </w:r>
      <w:r>
        <w:rPr/>
        <w:t>at</w:t>
      </w:r>
      <w:r>
        <w:rPr>
          <w:spacing w:val="-3"/>
        </w:rPr>
        <w:t> </w:t>
      </w:r>
      <w:r>
        <w:rPr/>
        <w:t>least</w:t>
      </w:r>
      <w:r>
        <w:rPr>
          <w:spacing w:val="-2"/>
        </w:rPr>
        <w:t> </w:t>
      </w:r>
      <w:r>
        <w:rPr/>
        <w:t>should</w:t>
      </w:r>
      <w:r>
        <w:rPr>
          <w:spacing w:val="-2"/>
        </w:rPr>
        <w:t> </w:t>
      </w:r>
      <w:r>
        <w:rPr/>
        <w:t>own</w:t>
      </w:r>
      <w:r>
        <w:rPr>
          <w:spacing w:val="-2"/>
        </w:rPr>
        <w:t> </w:t>
      </w:r>
      <w:r>
        <w:rPr/>
        <w:t>3</w:t>
      </w:r>
      <w:r>
        <w:rPr>
          <w:spacing w:val="-2"/>
        </w:rPr>
        <w:t> </w:t>
      </w:r>
      <w:r>
        <w:rPr/>
        <w:t>vehicles</w:t>
      </w:r>
      <w:r>
        <w:rPr>
          <w:spacing w:val="-2"/>
        </w:rPr>
        <w:t> </w:t>
      </w:r>
      <w:r>
        <w:rPr/>
        <w:t>registered</w:t>
      </w:r>
      <w:r>
        <w:rPr>
          <w:spacing w:val="-2"/>
        </w:rPr>
        <w:t> </w:t>
      </w:r>
      <w:r>
        <w:rPr/>
        <w:t>under</w:t>
      </w:r>
      <w:r>
        <w:rPr>
          <w:spacing w:val="-2"/>
        </w:rPr>
        <w:t> </w:t>
      </w:r>
      <w:r>
        <w:rPr/>
        <w:t>his</w:t>
      </w:r>
      <w:r>
        <w:rPr>
          <w:spacing w:val="-1"/>
        </w:rPr>
        <w:t> </w:t>
      </w:r>
      <w:r>
        <w:rPr/>
        <w:t>name</w:t>
      </w:r>
      <w:r>
        <w:rPr>
          <w:spacing w:val="-3"/>
        </w:rPr>
        <w:t> </w:t>
      </w:r>
      <w:r>
        <w:rPr/>
        <w:t>/ his</w:t>
      </w:r>
      <w:r>
        <w:rPr>
          <w:spacing w:val="-1"/>
        </w:rPr>
        <w:t> </w:t>
      </w:r>
      <w:r>
        <w:rPr/>
        <w:t>company</w:t>
      </w:r>
      <w:r>
        <w:rPr>
          <w:spacing w:val="-1"/>
        </w:rPr>
        <w:t> </w:t>
      </w:r>
      <w:r>
        <w:rPr/>
        <w:t>name</w:t>
      </w:r>
      <w:r>
        <w:rPr>
          <w:spacing w:val="-1"/>
        </w:rPr>
        <w:t> </w:t>
      </w:r>
      <w:r>
        <w:rPr/>
        <w:t>if possible.</w:t>
      </w:r>
    </w:p>
    <w:p>
      <w:pPr>
        <w:pStyle w:val="ListParagraph"/>
        <w:numPr>
          <w:ilvl w:val="0"/>
          <w:numId w:val="5"/>
        </w:numPr>
        <w:tabs>
          <w:tab w:pos="1240" w:val="left" w:leader="none"/>
        </w:tabs>
        <w:spacing w:line="240" w:lineRule="auto" w:before="61" w:after="0"/>
        <w:ind w:left="1239" w:right="792" w:hanging="360"/>
        <w:jc w:val="left"/>
        <w:rPr>
          <w:sz w:val="20"/>
        </w:rPr>
      </w:pPr>
      <w:r>
        <w:rPr>
          <w:sz w:val="20"/>
        </w:rPr>
        <w:t>Proof</w:t>
      </w:r>
      <w:r>
        <w:rPr>
          <w:spacing w:val="-3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previous</w:t>
      </w:r>
      <w:r>
        <w:rPr>
          <w:spacing w:val="-2"/>
          <w:sz w:val="20"/>
        </w:rPr>
        <w:t> </w:t>
      </w:r>
      <w:r>
        <w:rPr>
          <w:sz w:val="20"/>
        </w:rPr>
        <w:t>experience</w:t>
      </w:r>
      <w:r>
        <w:rPr>
          <w:spacing w:val="-3"/>
          <w:sz w:val="20"/>
        </w:rPr>
        <w:t> </w:t>
      </w:r>
      <w:r>
        <w:rPr>
          <w:sz w:val="20"/>
        </w:rPr>
        <w:t>with</w:t>
      </w:r>
      <w:r>
        <w:rPr>
          <w:spacing w:val="-3"/>
          <w:sz w:val="20"/>
        </w:rPr>
        <w:t> </w:t>
      </w:r>
      <w:r>
        <w:rPr>
          <w:sz w:val="20"/>
        </w:rPr>
        <w:t>INGO</w:t>
      </w:r>
      <w:r>
        <w:rPr>
          <w:spacing w:val="-2"/>
          <w:sz w:val="20"/>
        </w:rPr>
        <w:t> </w:t>
      </w:r>
      <w:r>
        <w:rPr>
          <w:sz w:val="20"/>
        </w:rPr>
        <w:t>and/or</w:t>
      </w:r>
      <w:r>
        <w:rPr>
          <w:spacing w:val="-2"/>
          <w:sz w:val="20"/>
        </w:rPr>
        <w:t> </w:t>
      </w:r>
      <w:r>
        <w:rPr>
          <w:sz w:val="20"/>
        </w:rPr>
        <w:t>similar</w:t>
      </w:r>
      <w:r>
        <w:rPr>
          <w:spacing w:val="-3"/>
          <w:sz w:val="20"/>
        </w:rPr>
        <w:t> </w:t>
      </w:r>
      <w:r>
        <w:rPr>
          <w:sz w:val="20"/>
        </w:rPr>
        <w:t>type</w:t>
      </w:r>
      <w:r>
        <w:rPr>
          <w:spacing w:val="-3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procurement</w:t>
      </w:r>
      <w:r>
        <w:rPr>
          <w:spacing w:val="-3"/>
          <w:sz w:val="20"/>
        </w:rPr>
        <w:t> </w:t>
      </w:r>
      <w:r>
        <w:rPr>
          <w:sz w:val="20"/>
        </w:rPr>
        <w:t>with</w:t>
      </w:r>
      <w:r>
        <w:rPr>
          <w:spacing w:val="-3"/>
          <w:sz w:val="20"/>
        </w:rPr>
        <w:t> </w:t>
      </w:r>
      <w:r>
        <w:rPr>
          <w:sz w:val="20"/>
        </w:rPr>
        <w:t>local</w:t>
      </w:r>
      <w:r>
        <w:rPr>
          <w:spacing w:val="-3"/>
          <w:sz w:val="20"/>
        </w:rPr>
        <w:t> </w:t>
      </w:r>
      <w:r>
        <w:rPr>
          <w:sz w:val="20"/>
        </w:rPr>
        <w:t>or</w:t>
      </w:r>
      <w:r>
        <w:rPr>
          <w:spacing w:val="-3"/>
          <w:sz w:val="20"/>
        </w:rPr>
        <w:t> </w:t>
      </w:r>
      <w:r>
        <w:rPr>
          <w:sz w:val="20"/>
        </w:rPr>
        <w:t>international</w:t>
      </w:r>
      <w:r>
        <w:rPr>
          <w:spacing w:val="-4"/>
          <w:sz w:val="20"/>
        </w:rPr>
        <w:t> </w:t>
      </w:r>
      <w:r>
        <w:rPr>
          <w:sz w:val="20"/>
        </w:rPr>
        <w:t>organizations.</w:t>
      </w:r>
      <w:r>
        <w:rPr>
          <w:spacing w:val="-3"/>
          <w:sz w:val="20"/>
        </w:rPr>
        <w:t> </w:t>
      </w:r>
      <w:r>
        <w:rPr>
          <w:sz w:val="20"/>
        </w:rPr>
        <w:t>(Please</w:t>
      </w:r>
      <w:r>
        <w:rPr>
          <w:spacing w:val="7"/>
          <w:sz w:val="20"/>
        </w:rPr>
        <w:t> </w:t>
      </w:r>
      <w:r>
        <w:rPr>
          <w:sz w:val="20"/>
        </w:rPr>
        <w:t>attach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copy of</w:t>
      </w:r>
      <w:r>
        <w:rPr>
          <w:spacing w:val="-3"/>
          <w:sz w:val="20"/>
        </w:rPr>
        <w:t> </w:t>
      </w:r>
      <w:r>
        <w:rPr>
          <w:sz w:val="20"/>
        </w:rPr>
        <w:t>similar</w:t>
      </w:r>
      <w:r>
        <w:rPr>
          <w:spacing w:val="-2"/>
          <w:sz w:val="20"/>
        </w:rPr>
        <w:t> </w:t>
      </w:r>
      <w:r>
        <w:rPr>
          <w:sz w:val="20"/>
        </w:rPr>
        <w:t>previous</w:t>
      </w:r>
      <w:r>
        <w:rPr>
          <w:spacing w:val="-53"/>
          <w:sz w:val="20"/>
        </w:rPr>
        <w:t> </w:t>
      </w:r>
      <w:r>
        <w:rPr>
          <w:sz w:val="20"/>
        </w:rPr>
        <w:t>contracts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-1"/>
          <w:sz w:val="20"/>
        </w:rPr>
        <w:t> </w:t>
      </w:r>
      <w:r>
        <w:rPr>
          <w:sz w:val="20"/>
        </w:rPr>
        <w:t>same</w:t>
      </w:r>
      <w:r>
        <w:rPr>
          <w:spacing w:val="-1"/>
          <w:sz w:val="20"/>
        </w:rPr>
        <w:t> </w:t>
      </w:r>
      <w:r>
        <w:rPr>
          <w:sz w:val="20"/>
        </w:rPr>
        <w:t>type</w:t>
      </w:r>
      <w:r>
        <w:rPr>
          <w:spacing w:val="1"/>
          <w:sz w:val="20"/>
        </w:rPr>
        <w:t> </w:t>
      </w:r>
      <w:r>
        <w:rPr>
          <w:sz w:val="20"/>
        </w:rPr>
        <w:t>of</w:t>
      </w:r>
      <w:r>
        <w:rPr>
          <w:spacing w:val="1"/>
          <w:sz w:val="20"/>
        </w:rPr>
        <w:t> </w:t>
      </w:r>
      <w:r>
        <w:rPr>
          <w:sz w:val="20"/>
        </w:rPr>
        <w:t>purchases required</w:t>
      </w:r>
      <w:r>
        <w:rPr>
          <w:spacing w:val="1"/>
          <w:sz w:val="20"/>
        </w:rPr>
        <w:t> </w:t>
      </w:r>
      <w:r>
        <w:rPr>
          <w:sz w:val="20"/>
        </w:rPr>
        <w:t>if</w:t>
      </w:r>
      <w:r>
        <w:rPr>
          <w:spacing w:val="-1"/>
          <w:sz w:val="20"/>
        </w:rPr>
        <w:t> </w:t>
      </w:r>
      <w:r>
        <w:rPr>
          <w:sz w:val="20"/>
        </w:rPr>
        <w:t>applicable).</w:t>
      </w:r>
    </w:p>
    <w:p>
      <w:pPr>
        <w:pStyle w:val="ListParagraph"/>
        <w:numPr>
          <w:ilvl w:val="0"/>
          <w:numId w:val="5"/>
        </w:numPr>
        <w:tabs>
          <w:tab w:pos="1165" w:val="left" w:leader="none"/>
        </w:tabs>
        <w:spacing w:line="240" w:lineRule="auto" w:before="80" w:after="0"/>
        <w:ind w:left="1164" w:right="0" w:hanging="356"/>
        <w:jc w:val="left"/>
        <w:rPr>
          <w:b/>
          <w:sz w:val="20"/>
        </w:rPr>
      </w:pPr>
      <w:r>
        <w:rPr>
          <w:sz w:val="20"/>
          <w:u w:val="single"/>
        </w:rPr>
        <w:t>Bids</w:t>
      </w:r>
      <w:r>
        <w:rPr>
          <w:spacing w:val="-1"/>
          <w:sz w:val="20"/>
          <w:u w:val="single"/>
        </w:rPr>
        <w:t> </w:t>
      </w:r>
      <w:r>
        <w:rPr>
          <w:sz w:val="20"/>
          <w:u w:val="single"/>
        </w:rPr>
        <w:t>award</w:t>
      </w:r>
      <w:r>
        <w:rPr>
          <w:spacing w:val="-3"/>
          <w:sz w:val="20"/>
          <w:u w:val="single"/>
        </w:rPr>
        <w:t> </w:t>
      </w:r>
      <w:r>
        <w:rPr>
          <w:sz w:val="20"/>
          <w:u w:val="single"/>
        </w:rPr>
        <w:t>criteria</w:t>
      </w:r>
      <w:r>
        <w:rPr>
          <w:spacing w:val="1"/>
          <w:sz w:val="20"/>
        </w:rPr>
        <w:t> </w:t>
      </w:r>
      <w:r>
        <w:rPr>
          <w:sz w:val="20"/>
        </w:rPr>
        <w:t>will</w:t>
      </w:r>
      <w:r>
        <w:rPr>
          <w:spacing w:val="-1"/>
          <w:sz w:val="20"/>
        </w:rPr>
        <w:t> </w:t>
      </w:r>
      <w:r>
        <w:rPr>
          <w:sz w:val="20"/>
        </w:rPr>
        <w:t>be</w:t>
      </w:r>
      <w:r>
        <w:rPr>
          <w:spacing w:val="-1"/>
          <w:sz w:val="20"/>
        </w:rPr>
        <w:t> </w:t>
      </w:r>
      <w:r>
        <w:rPr>
          <w:sz w:val="20"/>
        </w:rPr>
        <w:t>assessed</w:t>
      </w:r>
      <w:r>
        <w:rPr>
          <w:spacing w:val="-3"/>
          <w:sz w:val="20"/>
        </w:rPr>
        <w:t> </w:t>
      </w:r>
      <w:r>
        <w:rPr>
          <w:sz w:val="20"/>
        </w:rPr>
        <w:t>through</w:t>
      </w:r>
      <w:r>
        <w:rPr>
          <w:spacing w:val="-3"/>
          <w:sz w:val="20"/>
        </w:rPr>
        <w:t> </w:t>
      </w:r>
      <w:r>
        <w:rPr>
          <w:sz w:val="20"/>
        </w:rPr>
        <w:t>a:</w:t>
      </w:r>
      <w:r>
        <w:rPr>
          <w:spacing w:val="2"/>
          <w:sz w:val="20"/>
        </w:rPr>
        <w:t> </w:t>
      </w:r>
      <w:r>
        <w:rPr>
          <w:rFonts w:ascii="Arial"/>
          <w:b/>
          <w:sz w:val="20"/>
        </w:rPr>
        <w:t>Pass/fail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method</w:t>
      </w:r>
    </w:p>
    <w:p>
      <w:pPr>
        <w:pStyle w:val="Heading4"/>
        <w:spacing w:before="79"/>
        <w:ind w:left="452"/>
      </w:pPr>
      <w:r>
        <w:rPr>
          <w:u w:val="single"/>
        </w:rPr>
        <w:t>Note</w:t>
      </w:r>
      <w:r>
        <w:rPr/>
        <w:t>:</w:t>
      </w:r>
    </w:p>
    <w:p>
      <w:pPr>
        <w:pStyle w:val="ListParagraph"/>
        <w:numPr>
          <w:ilvl w:val="0"/>
          <w:numId w:val="6"/>
        </w:numPr>
        <w:tabs>
          <w:tab w:pos="1019" w:val="left" w:leader="none"/>
        </w:tabs>
        <w:spacing w:line="240" w:lineRule="auto" w:before="1" w:after="0"/>
        <w:ind w:left="1018" w:right="0" w:hanging="284"/>
        <w:jc w:val="both"/>
        <w:rPr>
          <w:sz w:val="20"/>
        </w:rPr>
      </w:pPr>
      <w:r>
        <w:rPr>
          <w:sz w:val="20"/>
        </w:rPr>
        <w:t>The</w:t>
      </w:r>
      <w:r>
        <w:rPr>
          <w:spacing w:val="-3"/>
          <w:sz w:val="20"/>
        </w:rPr>
        <w:t> </w:t>
      </w:r>
      <w:r>
        <w:rPr>
          <w:sz w:val="20"/>
        </w:rPr>
        <w:t>pass/fail</w:t>
      </w:r>
      <w:r>
        <w:rPr>
          <w:spacing w:val="-1"/>
          <w:sz w:val="20"/>
        </w:rPr>
        <w:t> </w:t>
      </w:r>
      <w:r>
        <w:rPr>
          <w:sz w:val="20"/>
        </w:rPr>
        <w:t>method</w:t>
      </w:r>
      <w:r>
        <w:rPr>
          <w:spacing w:val="-3"/>
          <w:sz w:val="20"/>
        </w:rPr>
        <w:t> </w:t>
      </w:r>
      <w:r>
        <w:rPr>
          <w:sz w:val="20"/>
        </w:rPr>
        <w:t>consists</w:t>
      </w:r>
      <w:r>
        <w:rPr>
          <w:spacing w:val="-1"/>
          <w:sz w:val="20"/>
        </w:rPr>
        <w:t> </w:t>
      </w:r>
      <w:r>
        <w:rPr>
          <w:sz w:val="20"/>
        </w:rPr>
        <w:t>in</w:t>
      </w:r>
      <w:r>
        <w:rPr>
          <w:spacing w:val="-3"/>
          <w:sz w:val="20"/>
        </w:rPr>
        <w:t> </w:t>
      </w:r>
      <w:r>
        <w:rPr>
          <w:sz w:val="20"/>
        </w:rPr>
        <w:t>evaluating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technical</w:t>
      </w:r>
      <w:r>
        <w:rPr>
          <w:spacing w:val="-4"/>
          <w:sz w:val="20"/>
        </w:rPr>
        <w:t> </w:t>
      </w:r>
      <w:r>
        <w:rPr>
          <w:sz w:val="20"/>
        </w:rPr>
        <w:t>component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offers from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lowest</w:t>
      </w:r>
      <w:r>
        <w:rPr>
          <w:spacing w:val="-2"/>
          <w:sz w:val="20"/>
        </w:rPr>
        <w:t> </w:t>
      </w:r>
      <w:r>
        <w:rPr>
          <w:sz w:val="20"/>
        </w:rPr>
        <w:t>price.</w:t>
      </w:r>
    </w:p>
    <w:p>
      <w:pPr>
        <w:pStyle w:val="Heading4"/>
        <w:numPr>
          <w:ilvl w:val="0"/>
          <w:numId w:val="6"/>
        </w:numPr>
        <w:tabs>
          <w:tab w:pos="1019" w:val="left" w:leader="none"/>
        </w:tabs>
        <w:spacing w:line="240" w:lineRule="auto" w:before="0" w:after="0"/>
        <w:ind w:left="1018" w:right="252" w:hanging="284"/>
        <w:jc w:val="both"/>
      </w:pPr>
      <w:r>
        <w:rPr/>
        <w:t>The scoring method consists in assessing all eligible offers based on a pre-defined scoring scale for each selection and/or award criteria. The best rated offer will be</w:t>
      </w:r>
      <w:r>
        <w:rPr>
          <w:spacing w:val="1"/>
        </w:rPr>
        <w:t> </w:t>
      </w:r>
      <w:r>
        <w:rPr/>
        <w:t>selected at the end of this process. Price may not account for less than 50% of the final score, unless authorized otherwise and stated in the present Instructions to</w:t>
      </w:r>
      <w:r>
        <w:rPr>
          <w:spacing w:val="1"/>
        </w:rPr>
        <w:t> </w:t>
      </w:r>
      <w:r>
        <w:rPr/>
        <w:t>Bidders.</w:t>
      </w:r>
    </w:p>
    <w:p>
      <w:pPr>
        <w:spacing w:after="0" w:line="240" w:lineRule="auto"/>
        <w:jc w:val="both"/>
        <w:sectPr>
          <w:pgSz w:w="16840" w:h="11910" w:orient="landscape"/>
          <w:pgMar w:header="480" w:footer="1725" w:top="1200" w:bottom="1960" w:left="400" w:right="600"/>
        </w:sectPr>
      </w:pPr>
    </w:p>
    <w:p>
      <w:pPr>
        <w:pStyle w:val="BodyText"/>
        <w:spacing w:before="5"/>
        <w:rPr>
          <w:sz w:val="17"/>
        </w:rPr>
      </w:pPr>
    </w:p>
    <w:tbl>
      <w:tblPr>
        <w:tblW w:w="0" w:type="auto"/>
        <w:jc w:val="left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2"/>
        <w:gridCol w:w="1882"/>
        <w:gridCol w:w="2165"/>
        <w:gridCol w:w="1417"/>
        <w:gridCol w:w="5070"/>
        <w:gridCol w:w="4276"/>
      </w:tblGrid>
      <w:tr>
        <w:trPr>
          <w:trHeight w:val="217" w:hRule="atLeast"/>
        </w:trPr>
        <w:tc>
          <w:tcPr>
            <w:tcW w:w="3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47" w:type="dxa"/>
            <w:gridSpan w:val="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46" w:type="dxa"/>
            <w:gridSpan w:val="2"/>
            <w:shd w:val="clear" w:color="auto" w:fill="CECECE"/>
          </w:tcPr>
          <w:p>
            <w:pPr>
              <w:pStyle w:val="TableParagraph"/>
              <w:spacing w:line="198" w:lineRule="exact"/>
              <w:ind w:left="183" w:right="186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Scoring</w:t>
            </w:r>
            <w:r>
              <w:rPr>
                <w:rFonts w:ascii="Arial"/>
                <w:b/>
                <w:spacing w:val="-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scale:</w:t>
            </w:r>
            <w:r>
              <w:rPr>
                <w:rFonts w:ascii="Arial"/>
                <w:b/>
                <w:spacing w:val="-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services</w:t>
            </w:r>
          </w:p>
        </w:tc>
      </w:tr>
      <w:tr>
        <w:trPr>
          <w:trHeight w:val="436" w:hRule="atLeast"/>
        </w:trPr>
        <w:tc>
          <w:tcPr>
            <w:tcW w:w="322" w:type="dxa"/>
            <w:shd w:val="clear" w:color="auto" w:fill="CECECE"/>
          </w:tcPr>
          <w:p>
            <w:pPr>
              <w:pStyle w:val="TableParagraph"/>
              <w:spacing w:before="109"/>
              <w:ind w:left="107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99"/>
                <w:sz w:val="19"/>
              </w:rPr>
              <w:t>#</w:t>
            </w:r>
          </w:p>
        </w:tc>
        <w:tc>
          <w:tcPr>
            <w:tcW w:w="4047" w:type="dxa"/>
            <w:gridSpan w:val="2"/>
            <w:shd w:val="clear" w:color="auto" w:fill="CECECE"/>
          </w:tcPr>
          <w:p>
            <w:pPr>
              <w:pStyle w:val="TableParagraph"/>
              <w:spacing w:before="109"/>
              <w:ind w:left="1668" w:right="1663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Criteria</w:t>
            </w:r>
          </w:p>
        </w:tc>
        <w:tc>
          <w:tcPr>
            <w:tcW w:w="1417" w:type="dxa"/>
            <w:shd w:val="clear" w:color="auto" w:fill="CECECE"/>
          </w:tcPr>
          <w:p>
            <w:pPr>
              <w:pStyle w:val="TableParagraph"/>
              <w:spacing w:line="218" w:lineRule="exact"/>
              <w:ind w:left="441" w:right="249" w:hanging="17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"/>
                <w:sz w:val="19"/>
              </w:rPr>
              <w:t>Maximum</w:t>
            </w:r>
            <w:r>
              <w:rPr>
                <w:rFonts w:ascii="Arial"/>
                <w:b/>
                <w:spacing w:val="-50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Score</w:t>
            </w:r>
          </w:p>
        </w:tc>
        <w:tc>
          <w:tcPr>
            <w:tcW w:w="5070" w:type="dxa"/>
            <w:shd w:val="clear" w:color="auto" w:fill="CECECE"/>
          </w:tcPr>
          <w:p>
            <w:pPr>
              <w:pStyle w:val="TableParagraph"/>
              <w:spacing w:before="109"/>
              <w:ind w:left="176" w:right="176"/>
              <w:jc w:val="center"/>
              <w:rPr>
                <w:sz w:val="19"/>
              </w:rPr>
            </w:pPr>
            <w:r>
              <w:rPr>
                <w:rFonts w:ascii="Arial"/>
                <w:b/>
                <w:sz w:val="19"/>
              </w:rPr>
              <w:t>0</w:t>
            </w:r>
            <w:r>
              <w:rPr>
                <w:rFonts w:ascii="Arial"/>
                <w:b/>
                <w:spacing w:val="-1"/>
                <w:sz w:val="19"/>
              </w:rPr>
              <w:t> </w:t>
            </w:r>
            <w:r>
              <w:rPr>
                <w:sz w:val="19"/>
              </w:rPr>
              <w:t>(0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if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info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provided)</w:t>
            </w:r>
          </w:p>
        </w:tc>
        <w:tc>
          <w:tcPr>
            <w:tcW w:w="4276" w:type="dxa"/>
            <w:shd w:val="clear" w:color="auto" w:fill="CECECE"/>
          </w:tcPr>
          <w:p>
            <w:pPr>
              <w:pStyle w:val="TableParagraph"/>
              <w:spacing w:before="109"/>
              <w:ind w:left="3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99"/>
                <w:sz w:val="19"/>
              </w:rPr>
              <w:t>5</w:t>
            </w:r>
          </w:p>
        </w:tc>
      </w:tr>
      <w:tr>
        <w:trPr>
          <w:trHeight w:val="657" w:hRule="atLeast"/>
        </w:trPr>
        <w:tc>
          <w:tcPr>
            <w:tcW w:w="4369" w:type="dxa"/>
            <w:gridSpan w:val="3"/>
            <w:shd w:val="clear" w:color="auto" w:fill="D5DCE4"/>
          </w:tcPr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1931" w:right="1923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Price</w:t>
            </w:r>
          </w:p>
        </w:tc>
        <w:tc>
          <w:tcPr>
            <w:tcW w:w="1417" w:type="dxa"/>
            <w:shd w:val="clear" w:color="auto" w:fill="D5DCE4"/>
          </w:tcPr>
          <w:p>
            <w:pPr>
              <w:pStyle w:val="TableParagraph"/>
              <w:ind w:left="326" w:right="304" w:firstLine="7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Ranking</w:t>
            </w:r>
            <w:r>
              <w:rPr>
                <w:rFonts w:ascii="Arial"/>
                <w:b/>
                <w:spacing w:val="-50"/>
                <w:sz w:val="19"/>
              </w:rPr>
              <w:t> </w:t>
            </w:r>
            <w:r>
              <w:rPr>
                <w:rFonts w:ascii="Arial"/>
                <w:b/>
                <w:spacing w:val="-1"/>
                <w:sz w:val="19"/>
              </w:rPr>
              <w:t>from</w:t>
            </w:r>
            <w:r>
              <w:rPr>
                <w:rFonts w:ascii="Arial"/>
                <w:b/>
                <w:spacing w:val="-12"/>
                <w:sz w:val="19"/>
              </w:rPr>
              <w:t> </w:t>
            </w:r>
            <w:r>
              <w:rPr>
                <w:rFonts w:ascii="Arial"/>
                <w:b/>
                <w:spacing w:val="-1"/>
                <w:sz w:val="19"/>
              </w:rPr>
              <w:t>the</w:t>
            </w:r>
          </w:p>
          <w:p>
            <w:pPr>
              <w:pStyle w:val="TableParagraph"/>
              <w:spacing w:line="199" w:lineRule="exact" w:before="1"/>
              <w:ind w:left="29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cheapest</w:t>
            </w:r>
          </w:p>
        </w:tc>
        <w:tc>
          <w:tcPr>
            <w:tcW w:w="9346" w:type="dxa"/>
            <w:gridSpan w:val="2"/>
          </w:tcPr>
          <w:p>
            <w:pPr>
              <w:pStyle w:val="TableParagraph"/>
              <w:ind w:left="183" w:right="187"/>
              <w:jc w:val="center"/>
              <w:rPr>
                <w:sz w:val="19"/>
              </w:rPr>
            </w:pP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bidders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are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ranked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from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cheapest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price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to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highest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price.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first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in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price</w:t>
            </w:r>
            <w:r>
              <w:rPr>
                <w:spacing w:val="-4"/>
                <w:sz w:val="19"/>
              </w:rPr>
              <w:t> </w:t>
            </w:r>
            <w:r>
              <w:rPr>
                <w:sz w:val="19"/>
              </w:rPr>
              <w:t>will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undergo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criteria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1</w:t>
            </w:r>
            <w:r>
              <w:rPr>
                <w:spacing w:val="-50"/>
                <w:sz w:val="19"/>
              </w:rPr>
              <w:t> </w:t>
            </w:r>
            <w:r>
              <w:rPr>
                <w:sz w:val="19"/>
              </w:rPr>
              <w:t>(experience).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If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they pass,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they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will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undergo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criteria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2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(Quality),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and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so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on.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As soon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as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they fail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one of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the</w:t>
            </w:r>
          </w:p>
          <w:p>
            <w:pPr>
              <w:pStyle w:val="TableParagraph"/>
              <w:spacing w:line="199" w:lineRule="exact" w:before="1"/>
              <w:ind w:left="183" w:right="184"/>
              <w:jc w:val="center"/>
              <w:rPr>
                <w:sz w:val="19"/>
              </w:rPr>
            </w:pPr>
            <w:r>
              <w:rPr>
                <w:sz w:val="19"/>
              </w:rPr>
              <w:t>criteria,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second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in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price</w:t>
            </w:r>
            <w:r>
              <w:rPr>
                <w:spacing w:val="-4"/>
                <w:sz w:val="19"/>
              </w:rPr>
              <w:t> </w:t>
            </w:r>
            <w:r>
              <w:rPr>
                <w:sz w:val="19"/>
              </w:rPr>
              <w:t>will undergo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the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same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methodology.</w:t>
            </w:r>
          </w:p>
        </w:tc>
      </w:tr>
      <w:tr>
        <w:trPr>
          <w:trHeight w:val="436" w:hRule="atLeast"/>
        </w:trPr>
        <w:tc>
          <w:tcPr>
            <w:tcW w:w="322" w:type="dxa"/>
            <w:vMerge w:val="restart"/>
            <w:shd w:val="clear" w:color="auto" w:fill="D5DCE4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68"/>
              <w:ind w:left="107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99"/>
                <w:sz w:val="19"/>
              </w:rPr>
              <w:t>1</w:t>
            </w:r>
          </w:p>
        </w:tc>
        <w:tc>
          <w:tcPr>
            <w:tcW w:w="1882" w:type="dxa"/>
            <w:vMerge w:val="restart"/>
            <w:shd w:val="clear" w:color="auto" w:fill="D5DCE4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79"/>
              <w:ind w:left="184" w:right="177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"/>
                <w:sz w:val="19"/>
              </w:rPr>
              <w:t>Experience </w:t>
            </w:r>
            <w:r>
              <w:rPr>
                <w:rFonts w:ascii="Arial"/>
                <w:b/>
                <w:sz w:val="19"/>
              </w:rPr>
              <w:t>Pass</w:t>
            </w:r>
            <w:r>
              <w:rPr>
                <w:rFonts w:ascii="Arial"/>
                <w:b/>
                <w:spacing w:val="-50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Score should be</w:t>
            </w:r>
            <w:r>
              <w:rPr>
                <w:rFonts w:ascii="Arial"/>
                <w:b/>
                <w:spacing w:val="-50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20</w:t>
            </w:r>
            <w:r>
              <w:rPr>
                <w:rFonts w:ascii="Arial"/>
                <w:b/>
                <w:spacing w:val="-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or</w:t>
            </w:r>
            <w:r>
              <w:rPr>
                <w:rFonts w:ascii="Arial"/>
                <w:b/>
                <w:spacing w:val="-1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higher</w:t>
            </w:r>
          </w:p>
        </w:tc>
        <w:tc>
          <w:tcPr>
            <w:tcW w:w="2165" w:type="dxa"/>
            <w:shd w:val="clear" w:color="auto" w:fill="D5DCE4"/>
          </w:tcPr>
          <w:p>
            <w:pPr>
              <w:pStyle w:val="TableParagraph"/>
              <w:spacing w:line="218" w:lineRule="exact"/>
              <w:ind w:left="652" w:right="530" w:hanging="111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Similar</w:t>
            </w:r>
            <w:r>
              <w:rPr>
                <w:rFonts w:ascii="Arial"/>
                <w:b/>
                <w:spacing w:val="-1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past</w:t>
            </w:r>
            <w:r>
              <w:rPr>
                <w:rFonts w:ascii="Arial"/>
                <w:b/>
                <w:spacing w:val="-49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contracts</w:t>
            </w:r>
          </w:p>
        </w:tc>
        <w:tc>
          <w:tcPr>
            <w:tcW w:w="1417" w:type="dxa"/>
            <w:shd w:val="clear" w:color="auto" w:fill="D5DCE4"/>
          </w:tcPr>
          <w:p>
            <w:pPr>
              <w:pStyle w:val="TableParagraph"/>
              <w:spacing w:before="107"/>
              <w:ind w:left="3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99"/>
                <w:sz w:val="19"/>
              </w:rPr>
              <w:t>5</w:t>
            </w:r>
          </w:p>
        </w:tc>
        <w:tc>
          <w:tcPr>
            <w:tcW w:w="5070" w:type="dxa"/>
          </w:tcPr>
          <w:p>
            <w:pPr>
              <w:pStyle w:val="TableParagraph"/>
              <w:spacing w:line="218" w:lineRule="exact"/>
              <w:ind w:left="1801" w:right="141" w:hanging="1644"/>
              <w:rPr>
                <w:sz w:val="19"/>
              </w:rPr>
            </w:pPr>
            <w:r>
              <w:rPr>
                <w:sz w:val="19"/>
              </w:rPr>
              <w:t>The provider has provided no past contract similar to the</w:t>
            </w:r>
            <w:r>
              <w:rPr>
                <w:spacing w:val="-51"/>
                <w:sz w:val="19"/>
              </w:rPr>
              <w:t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to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award</w:t>
            </w:r>
          </w:p>
        </w:tc>
        <w:tc>
          <w:tcPr>
            <w:tcW w:w="4276" w:type="dxa"/>
          </w:tcPr>
          <w:p>
            <w:pPr>
              <w:pStyle w:val="TableParagraph"/>
              <w:spacing w:line="218" w:lineRule="exact"/>
              <w:ind w:left="477" w:right="287" w:hanging="173"/>
              <w:rPr>
                <w:sz w:val="19"/>
              </w:rPr>
            </w:pPr>
            <w:r>
              <w:rPr>
                <w:sz w:val="19"/>
              </w:rPr>
              <w:t>The provider has provided at least one past</w:t>
            </w:r>
            <w:r>
              <w:rPr>
                <w:spacing w:val="-50"/>
                <w:sz w:val="19"/>
              </w:rPr>
              <w:t> </w:t>
            </w:r>
            <w:r>
              <w:rPr>
                <w:sz w:val="19"/>
              </w:rPr>
              <w:t>contract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similar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to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to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award</w:t>
            </w:r>
          </w:p>
        </w:tc>
      </w:tr>
      <w:tr>
        <w:trPr>
          <w:trHeight w:val="655" w:hRule="atLeast"/>
        </w:trPr>
        <w:tc>
          <w:tcPr>
            <w:tcW w:w="322" w:type="dxa"/>
            <w:vMerge/>
            <w:tcBorders>
              <w:top w:val="nil"/>
            </w:tcBorders>
            <w:shd w:val="clear" w:color="auto" w:fill="D5DC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2" w:type="dxa"/>
            <w:vMerge/>
            <w:tcBorders>
              <w:top w:val="nil"/>
            </w:tcBorders>
            <w:shd w:val="clear" w:color="auto" w:fill="D5DC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5" w:type="dxa"/>
            <w:shd w:val="clear" w:color="auto" w:fill="D5DCE4"/>
          </w:tcPr>
          <w:p>
            <w:pPr>
              <w:pStyle w:val="TableParagraph"/>
              <w:spacing w:before="107"/>
              <w:ind w:left="652" w:right="374" w:hanging="269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Amount</w:t>
            </w:r>
            <w:r>
              <w:rPr>
                <w:rFonts w:ascii="Arial"/>
                <w:b/>
                <w:spacing w:val="-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of</w:t>
            </w:r>
            <w:r>
              <w:rPr>
                <w:rFonts w:ascii="Arial"/>
                <w:b/>
                <w:spacing w:val="-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past</w:t>
            </w:r>
            <w:r>
              <w:rPr>
                <w:rFonts w:ascii="Arial"/>
                <w:b/>
                <w:spacing w:val="-50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contracts</w:t>
            </w:r>
          </w:p>
        </w:tc>
        <w:tc>
          <w:tcPr>
            <w:tcW w:w="1417" w:type="dxa"/>
            <w:shd w:val="clear" w:color="auto" w:fill="D5DCE4"/>
          </w:tcPr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3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99"/>
                <w:sz w:val="19"/>
              </w:rPr>
              <w:t>5</w:t>
            </w:r>
          </w:p>
        </w:tc>
        <w:tc>
          <w:tcPr>
            <w:tcW w:w="5070" w:type="dxa"/>
          </w:tcPr>
          <w:p>
            <w:pPr>
              <w:pStyle w:val="TableParagraph"/>
              <w:spacing w:before="107"/>
              <w:ind w:left="406" w:right="261" w:hanging="137"/>
              <w:rPr>
                <w:sz w:val="19"/>
              </w:rPr>
            </w:pPr>
            <w:r>
              <w:rPr>
                <w:rFonts w:ascii="Arial"/>
                <w:b/>
                <w:sz w:val="19"/>
              </w:rPr>
              <w:t>No</w:t>
            </w:r>
            <w:r>
              <w:rPr>
                <w:rFonts w:ascii="Arial"/>
                <w:b/>
                <w:spacing w:val="-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similar</w:t>
            </w:r>
            <w:r>
              <w:rPr>
                <w:rFonts w:ascii="Arial"/>
                <w:b/>
                <w:spacing w:val="-1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past</w:t>
            </w:r>
            <w:r>
              <w:rPr>
                <w:rFonts w:ascii="Arial"/>
                <w:b/>
                <w:spacing w:val="-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contract</w:t>
            </w:r>
            <w:r>
              <w:rPr>
                <w:rFonts w:ascii="Arial"/>
                <w:b/>
                <w:spacing w:val="-1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provided</w:t>
            </w:r>
            <w:r>
              <w:rPr>
                <w:rFonts w:ascii="Arial"/>
                <w:b/>
                <w:spacing w:val="-1"/>
                <w:sz w:val="19"/>
              </w:rPr>
              <w:t> </w:t>
            </w:r>
            <w:r>
              <w:rPr>
                <w:sz w:val="19"/>
              </w:rPr>
              <w:t>has an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amount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is</w:t>
            </w:r>
            <w:r>
              <w:rPr>
                <w:spacing w:val="-50"/>
                <w:sz w:val="19"/>
              </w:rPr>
              <w:t> </w:t>
            </w:r>
            <w:r>
              <w:rPr>
                <w:sz w:val="19"/>
              </w:rPr>
              <w:t>equal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or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above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the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amount to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be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awarded</w:t>
            </w:r>
          </w:p>
        </w:tc>
        <w:tc>
          <w:tcPr>
            <w:tcW w:w="4276" w:type="dxa"/>
          </w:tcPr>
          <w:p>
            <w:pPr>
              <w:pStyle w:val="TableParagraph"/>
              <w:ind w:left="180" w:right="176"/>
              <w:jc w:val="center"/>
              <w:rPr>
                <w:sz w:val="19"/>
              </w:rPr>
            </w:pPr>
            <w:r>
              <w:rPr>
                <w:sz w:val="19"/>
              </w:rPr>
              <w:t>The amount of a similar past contract provided</w:t>
            </w:r>
            <w:r>
              <w:rPr>
                <w:spacing w:val="-51"/>
                <w:sz w:val="19"/>
              </w:rPr>
              <w:t> </w:t>
            </w:r>
            <w:r>
              <w:rPr>
                <w:sz w:val="19"/>
              </w:rPr>
              <w:t>is </w:t>
            </w:r>
            <w:r>
              <w:rPr>
                <w:rFonts w:ascii="Arial"/>
                <w:b/>
                <w:sz w:val="19"/>
              </w:rPr>
              <w:t>equal</w:t>
            </w:r>
            <w:r>
              <w:rPr>
                <w:rFonts w:ascii="Arial"/>
                <w:b/>
                <w:spacing w:val="-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or</w:t>
            </w:r>
            <w:r>
              <w:rPr>
                <w:rFonts w:ascii="Arial"/>
                <w:b/>
                <w:spacing w:val="-1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above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contract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amount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to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be</w:t>
            </w:r>
          </w:p>
          <w:p>
            <w:pPr>
              <w:pStyle w:val="TableParagraph"/>
              <w:spacing w:line="199" w:lineRule="exact"/>
              <w:ind w:left="176" w:right="176"/>
              <w:jc w:val="center"/>
              <w:rPr>
                <w:sz w:val="19"/>
              </w:rPr>
            </w:pPr>
            <w:r>
              <w:rPr>
                <w:sz w:val="19"/>
              </w:rPr>
              <w:t>awarded</w:t>
            </w:r>
          </w:p>
        </w:tc>
      </w:tr>
      <w:tr>
        <w:trPr>
          <w:trHeight w:val="654" w:hRule="atLeast"/>
        </w:trPr>
        <w:tc>
          <w:tcPr>
            <w:tcW w:w="322" w:type="dxa"/>
            <w:vMerge/>
            <w:tcBorders>
              <w:top w:val="nil"/>
            </w:tcBorders>
            <w:shd w:val="clear" w:color="auto" w:fill="D5DC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2" w:type="dxa"/>
            <w:vMerge/>
            <w:tcBorders>
              <w:top w:val="nil"/>
            </w:tcBorders>
            <w:shd w:val="clear" w:color="auto" w:fill="D5DC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5" w:type="dxa"/>
            <w:shd w:val="clear" w:color="auto" w:fill="D5DCE4"/>
          </w:tcPr>
          <w:p>
            <w:pPr>
              <w:pStyle w:val="TableParagraph"/>
              <w:spacing w:line="218" w:lineRule="exact"/>
              <w:ind w:left="263" w:right="25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Positive past</w:t>
            </w:r>
            <w:r>
              <w:rPr>
                <w:rFonts w:ascii="Arial"/>
                <w:b/>
                <w:spacing w:val="1"/>
                <w:sz w:val="19"/>
              </w:rPr>
              <w:t> </w:t>
            </w:r>
            <w:r>
              <w:rPr>
                <w:rFonts w:ascii="Arial"/>
                <w:b/>
                <w:spacing w:val="-1"/>
                <w:sz w:val="19"/>
              </w:rPr>
              <w:t>experience </w:t>
            </w:r>
            <w:r>
              <w:rPr>
                <w:rFonts w:ascii="Arial"/>
                <w:b/>
                <w:sz w:val="19"/>
              </w:rPr>
              <w:t>with</w:t>
            </w:r>
            <w:r>
              <w:rPr>
                <w:rFonts w:ascii="Arial"/>
                <w:b/>
                <w:spacing w:val="-50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ACTED</w:t>
            </w:r>
          </w:p>
        </w:tc>
        <w:tc>
          <w:tcPr>
            <w:tcW w:w="1417" w:type="dxa"/>
            <w:shd w:val="clear" w:color="auto" w:fill="D5DCE4"/>
          </w:tcPr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3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99"/>
                <w:sz w:val="19"/>
              </w:rPr>
              <w:t>5</w:t>
            </w:r>
          </w:p>
        </w:tc>
        <w:tc>
          <w:tcPr>
            <w:tcW w:w="5070" w:type="dxa"/>
          </w:tcPr>
          <w:p>
            <w:pPr>
              <w:pStyle w:val="TableParagraph"/>
              <w:spacing w:before="109"/>
              <w:ind w:left="200" w:right="194" w:firstLine="216"/>
              <w:rPr>
                <w:sz w:val="19"/>
              </w:rPr>
            </w:pPr>
            <w:r>
              <w:rPr>
                <w:sz w:val="19"/>
              </w:rPr>
              <w:t>The provider proved weaknesses in executing pas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contracts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awarded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by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ACTED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as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per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provider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database</w:t>
            </w:r>
          </w:p>
        </w:tc>
        <w:tc>
          <w:tcPr>
            <w:tcW w:w="4276" w:type="dxa"/>
          </w:tcPr>
          <w:p>
            <w:pPr>
              <w:pStyle w:val="TableParagraph"/>
              <w:spacing w:before="109"/>
              <w:ind w:left="1025" w:right="385" w:hanging="618"/>
              <w:rPr>
                <w:sz w:val="19"/>
              </w:rPr>
            </w:pPr>
            <w:r>
              <w:rPr>
                <w:sz w:val="19"/>
              </w:rPr>
              <w:t>The provider has a positive record as per</w:t>
            </w:r>
            <w:r>
              <w:rPr>
                <w:spacing w:val="-51"/>
                <w:sz w:val="19"/>
              </w:rPr>
              <w:t> </w:t>
            </w:r>
            <w:r>
              <w:rPr>
                <w:sz w:val="19"/>
              </w:rPr>
              <w:t>ACTED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provider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database</w:t>
            </w:r>
          </w:p>
        </w:tc>
      </w:tr>
      <w:tr>
        <w:trPr>
          <w:trHeight w:val="438" w:hRule="atLeast"/>
        </w:trPr>
        <w:tc>
          <w:tcPr>
            <w:tcW w:w="322" w:type="dxa"/>
            <w:vMerge/>
            <w:tcBorders>
              <w:top w:val="nil"/>
            </w:tcBorders>
            <w:shd w:val="clear" w:color="auto" w:fill="D5DC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2" w:type="dxa"/>
            <w:vMerge/>
            <w:tcBorders>
              <w:top w:val="nil"/>
            </w:tcBorders>
            <w:shd w:val="clear" w:color="auto" w:fill="D5DC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5" w:type="dxa"/>
            <w:shd w:val="clear" w:color="auto" w:fill="D5DCE4"/>
          </w:tcPr>
          <w:p>
            <w:pPr>
              <w:pStyle w:val="TableParagraph"/>
              <w:spacing w:line="220" w:lineRule="exact"/>
              <w:ind w:left="668" w:right="212" w:hanging="449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Number</w:t>
            </w:r>
            <w:r>
              <w:rPr>
                <w:rFonts w:ascii="Arial"/>
                <w:b/>
                <w:spacing w:val="-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of</w:t>
            </w:r>
            <w:r>
              <w:rPr>
                <w:rFonts w:ascii="Arial"/>
                <w:b/>
                <w:spacing w:val="-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years</w:t>
            </w:r>
            <w:r>
              <w:rPr>
                <w:rFonts w:ascii="Arial"/>
                <w:b/>
                <w:spacing w:val="-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</w:t>
            </w:r>
            <w:r>
              <w:rPr>
                <w:rFonts w:ascii="Arial"/>
                <w:b/>
                <w:spacing w:val="-50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business</w:t>
            </w:r>
          </w:p>
        </w:tc>
        <w:tc>
          <w:tcPr>
            <w:tcW w:w="1417" w:type="dxa"/>
            <w:shd w:val="clear" w:color="auto" w:fill="D5DCE4"/>
          </w:tcPr>
          <w:p>
            <w:pPr>
              <w:pStyle w:val="TableParagraph"/>
              <w:spacing w:before="109"/>
              <w:ind w:left="3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99"/>
                <w:sz w:val="19"/>
              </w:rPr>
              <w:t>5</w:t>
            </w:r>
          </w:p>
        </w:tc>
        <w:tc>
          <w:tcPr>
            <w:tcW w:w="5070" w:type="dxa"/>
          </w:tcPr>
          <w:p>
            <w:pPr>
              <w:pStyle w:val="TableParagraph"/>
              <w:spacing w:line="220" w:lineRule="exact"/>
              <w:ind w:left="2007" w:right="200" w:hanging="1793"/>
              <w:rPr>
                <w:sz w:val="19"/>
              </w:rPr>
            </w:pPr>
            <w:r>
              <w:rPr>
                <w:sz w:val="19"/>
              </w:rPr>
              <w:t>The provider has been working in this business for less</w:t>
            </w:r>
            <w:r>
              <w:rPr>
                <w:spacing w:val="-50"/>
                <w:sz w:val="19"/>
              </w:rPr>
              <w:t> </w:t>
            </w:r>
            <w:r>
              <w:rPr>
                <w:sz w:val="19"/>
              </w:rPr>
              <w:t>than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5 years</w:t>
            </w:r>
          </w:p>
        </w:tc>
        <w:tc>
          <w:tcPr>
            <w:tcW w:w="4276" w:type="dxa"/>
          </w:tcPr>
          <w:p>
            <w:pPr>
              <w:pStyle w:val="TableParagraph"/>
              <w:spacing w:line="220" w:lineRule="exact"/>
              <w:ind w:left="782" w:right="132" w:hanging="629"/>
              <w:rPr>
                <w:sz w:val="19"/>
              </w:rPr>
            </w:pPr>
            <w:r>
              <w:rPr>
                <w:sz w:val="19"/>
              </w:rPr>
              <w:t>The provider has been working in this business</w:t>
            </w:r>
            <w:r>
              <w:rPr>
                <w:spacing w:val="-51"/>
                <w:sz w:val="19"/>
              </w:rPr>
              <w:t> </w:t>
            </w:r>
            <w:r>
              <w:rPr>
                <w:sz w:val="19"/>
              </w:rPr>
              <w:t>for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5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years or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more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than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5 years</w:t>
            </w:r>
          </w:p>
        </w:tc>
      </w:tr>
      <w:tr>
        <w:trPr>
          <w:trHeight w:val="1090" w:hRule="atLeast"/>
        </w:trPr>
        <w:tc>
          <w:tcPr>
            <w:tcW w:w="322" w:type="dxa"/>
            <w:vMerge/>
            <w:tcBorders>
              <w:top w:val="nil"/>
            </w:tcBorders>
            <w:shd w:val="clear" w:color="auto" w:fill="D5DC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2" w:type="dxa"/>
            <w:vMerge/>
            <w:tcBorders>
              <w:top w:val="nil"/>
            </w:tcBorders>
            <w:shd w:val="clear" w:color="auto" w:fill="D5DC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5" w:type="dxa"/>
            <w:shd w:val="clear" w:color="auto" w:fill="D5DCE4"/>
          </w:tcPr>
          <w:p>
            <w:pPr>
              <w:pStyle w:val="TableParagraph"/>
              <w:spacing w:before="106"/>
              <w:ind w:left="263" w:right="255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"/>
                <w:sz w:val="19"/>
              </w:rPr>
              <w:t>Positive </w:t>
            </w:r>
            <w:r>
              <w:rPr>
                <w:rFonts w:ascii="Arial"/>
                <w:b/>
                <w:sz w:val="19"/>
              </w:rPr>
              <w:t>reference</w:t>
            </w:r>
            <w:r>
              <w:rPr>
                <w:rFonts w:ascii="Arial"/>
                <w:b/>
                <w:spacing w:val="-50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check with other</w:t>
            </w:r>
            <w:r>
              <w:rPr>
                <w:rFonts w:ascii="Arial"/>
                <w:b/>
                <w:spacing w:val="1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NGOs / private</w:t>
            </w:r>
            <w:r>
              <w:rPr>
                <w:rFonts w:ascii="Arial"/>
                <w:b/>
                <w:spacing w:val="1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companies</w:t>
            </w:r>
          </w:p>
        </w:tc>
        <w:tc>
          <w:tcPr>
            <w:tcW w:w="1417" w:type="dxa"/>
            <w:shd w:val="clear" w:color="auto" w:fill="D5DCE4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ind w:left="3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99"/>
                <w:sz w:val="19"/>
              </w:rPr>
              <w:t>5</w:t>
            </w:r>
          </w:p>
        </w:tc>
        <w:tc>
          <w:tcPr>
            <w:tcW w:w="5070" w:type="dxa"/>
          </w:tcPr>
          <w:p>
            <w:pPr>
              <w:pStyle w:val="TableParagraph"/>
              <w:spacing w:before="106"/>
              <w:ind w:left="142" w:right="141" w:hanging="3"/>
              <w:jc w:val="center"/>
              <w:rPr>
                <w:sz w:val="19"/>
              </w:rPr>
            </w:pPr>
            <w:r>
              <w:rPr>
                <w:sz w:val="19"/>
              </w:rPr>
              <w:t>The provider has a negative record as per contacted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NGOs / private companies (please list these NGOs/other</w:t>
            </w:r>
            <w:r>
              <w:rPr>
                <w:spacing w:val="-50"/>
                <w:sz w:val="19"/>
              </w:rPr>
              <w:t> </w:t>
            </w:r>
            <w:r>
              <w:rPr>
                <w:sz w:val="19"/>
              </w:rPr>
              <w:t>companies in the "comment" column of the TC and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record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the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emails received)</w:t>
            </w:r>
          </w:p>
        </w:tc>
        <w:tc>
          <w:tcPr>
            <w:tcW w:w="4276" w:type="dxa"/>
          </w:tcPr>
          <w:p>
            <w:pPr>
              <w:pStyle w:val="TableParagraph"/>
              <w:spacing w:line="218" w:lineRule="exact"/>
              <w:ind w:left="242" w:right="241" w:firstLine="3"/>
              <w:jc w:val="center"/>
              <w:rPr>
                <w:sz w:val="19"/>
              </w:rPr>
            </w:pPr>
            <w:r>
              <w:rPr>
                <w:sz w:val="19"/>
              </w:rPr>
              <w:t>The provider has a positive record as per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contacted NGOs / private companies (please</w:t>
            </w:r>
            <w:r>
              <w:rPr>
                <w:spacing w:val="-51"/>
                <w:sz w:val="19"/>
              </w:rPr>
              <w:t> </w:t>
            </w:r>
            <w:r>
              <w:rPr>
                <w:sz w:val="19"/>
              </w:rPr>
              <w:t>list these NGOs/other companies in the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"comment" column of the TC and record the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emails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received)</w:t>
            </w:r>
          </w:p>
        </w:tc>
      </w:tr>
      <w:tr>
        <w:trPr>
          <w:trHeight w:val="873" w:hRule="atLeast"/>
        </w:trPr>
        <w:tc>
          <w:tcPr>
            <w:tcW w:w="322" w:type="dxa"/>
            <w:vMerge w:val="restart"/>
            <w:shd w:val="clear" w:color="auto" w:fill="D5DCE4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7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99"/>
                <w:sz w:val="19"/>
              </w:rPr>
              <w:t>3</w:t>
            </w:r>
          </w:p>
        </w:tc>
        <w:tc>
          <w:tcPr>
            <w:tcW w:w="1882" w:type="dxa"/>
            <w:vMerge w:val="restart"/>
            <w:shd w:val="clear" w:color="auto" w:fill="D5DCE4"/>
          </w:tcPr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" w:right="192" w:firstLine="1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Quality Pass</w:t>
            </w:r>
            <w:r>
              <w:rPr>
                <w:rFonts w:ascii="Arial"/>
                <w:b/>
                <w:spacing w:val="1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Score</w:t>
            </w:r>
            <w:r>
              <w:rPr>
                <w:rFonts w:ascii="Arial"/>
                <w:b/>
                <w:spacing w:val="-9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should</w:t>
            </w:r>
            <w:r>
              <w:rPr>
                <w:rFonts w:ascii="Arial"/>
                <w:b/>
                <w:spacing w:val="-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be</w:t>
            </w:r>
            <w:r>
              <w:rPr>
                <w:rFonts w:ascii="Arial"/>
                <w:b/>
                <w:spacing w:val="-50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20</w:t>
            </w:r>
          </w:p>
        </w:tc>
        <w:tc>
          <w:tcPr>
            <w:tcW w:w="2165" w:type="dxa"/>
            <w:shd w:val="clear" w:color="auto" w:fill="D5DCE4"/>
          </w:tcPr>
          <w:p>
            <w:pPr>
              <w:pStyle w:val="TableParagraph"/>
              <w:spacing w:line="218" w:lineRule="exact"/>
              <w:ind w:left="285" w:right="276" w:hanging="1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Vehicles Quality</w:t>
            </w:r>
            <w:r>
              <w:rPr>
                <w:rFonts w:ascii="Arial"/>
                <w:b/>
                <w:spacing w:val="1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Pictures to be</w:t>
            </w:r>
            <w:r>
              <w:rPr>
                <w:rFonts w:ascii="Arial"/>
                <w:b/>
                <w:spacing w:val="1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provided</w:t>
            </w:r>
            <w:r>
              <w:rPr>
                <w:rFonts w:ascii="Arial"/>
                <w:b/>
                <w:spacing w:val="-9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for</w:t>
            </w:r>
            <w:r>
              <w:rPr>
                <w:rFonts w:ascii="Arial"/>
                <w:b/>
                <w:spacing w:val="-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each</w:t>
            </w:r>
            <w:r>
              <w:rPr>
                <w:rFonts w:ascii="Arial"/>
                <w:b/>
                <w:spacing w:val="-50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vehicle</w:t>
            </w:r>
          </w:p>
        </w:tc>
        <w:tc>
          <w:tcPr>
            <w:tcW w:w="1417" w:type="dxa"/>
            <w:shd w:val="clear" w:color="auto" w:fill="D5DCE4"/>
          </w:tcPr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ind w:left="579" w:right="576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10</w:t>
            </w:r>
          </w:p>
        </w:tc>
        <w:tc>
          <w:tcPr>
            <w:tcW w:w="5070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ind w:left="891" w:right="240" w:hanging="648"/>
              <w:rPr>
                <w:sz w:val="19"/>
              </w:rPr>
            </w:pP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supplier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provided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less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than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3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owned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Vehicles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with</w:t>
            </w:r>
            <w:r>
              <w:rPr>
                <w:spacing w:val="-49"/>
                <w:sz w:val="19"/>
              </w:rPr>
              <w:t> </w:t>
            </w:r>
            <w:r>
              <w:rPr>
                <w:sz w:val="19"/>
              </w:rPr>
              <w:t>bad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conditions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not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suitable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for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services</w:t>
            </w:r>
          </w:p>
        </w:tc>
        <w:tc>
          <w:tcPr>
            <w:tcW w:w="4276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ind w:left="434" w:right="357" w:hanging="70"/>
              <w:rPr>
                <w:sz w:val="19"/>
              </w:rPr>
            </w:pP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supplier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provided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for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at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least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3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owned</w:t>
            </w:r>
            <w:r>
              <w:rPr>
                <w:spacing w:val="-49"/>
                <w:sz w:val="19"/>
              </w:rPr>
              <w:t> </w:t>
            </w:r>
            <w:r>
              <w:rPr>
                <w:sz w:val="19"/>
              </w:rPr>
              <w:t>Good/New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Vehicles suitable</w:t>
            </w:r>
            <w:r>
              <w:rPr>
                <w:spacing w:val="-5"/>
                <w:sz w:val="19"/>
              </w:rPr>
              <w:t> </w:t>
            </w:r>
            <w:r>
              <w:rPr>
                <w:sz w:val="19"/>
              </w:rPr>
              <w:t>for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services</w:t>
            </w:r>
          </w:p>
        </w:tc>
      </w:tr>
      <w:tr>
        <w:trPr>
          <w:trHeight w:val="436" w:hRule="atLeast"/>
        </w:trPr>
        <w:tc>
          <w:tcPr>
            <w:tcW w:w="322" w:type="dxa"/>
            <w:vMerge/>
            <w:tcBorders>
              <w:top w:val="nil"/>
            </w:tcBorders>
            <w:shd w:val="clear" w:color="auto" w:fill="D5DC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2" w:type="dxa"/>
            <w:vMerge/>
            <w:tcBorders>
              <w:top w:val="nil"/>
            </w:tcBorders>
            <w:shd w:val="clear" w:color="auto" w:fill="D5DC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5" w:type="dxa"/>
            <w:shd w:val="clear" w:color="auto" w:fill="D5DCE4"/>
          </w:tcPr>
          <w:p>
            <w:pPr>
              <w:pStyle w:val="TableParagraph"/>
              <w:spacing w:line="218" w:lineRule="exact"/>
              <w:ind w:left="251" w:right="243" w:firstLine="52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At least 3 Drivers</w:t>
            </w:r>
            <w:r>
              <w:rPr>
                <w:rFonts w:ascii="Arial"/>
                <w:b/>
                <w:spacing w:val="1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Licenses</w:t>
            </w:r>
            <w:r>
              <w:rPr>
                <w:rFonts w:ascii="Arial"/>
                <w:b/>
                <w:spacing w:val="-9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are</w:t>
            </w:r>
            <w:r>
              <w:rPr>
                <w:rFonts w:ascii="Arial"/>
                <w:b/>
                <w:spacing w:val="-9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Valid</w:t>
            </w:r>
          </w:p>
        </w:tc>
        <w:tc>
          <w:tcPr>
            <w:tcW w:w="1417" w:type="dxa"/>
            <w:shd w:val="clear" w:color="auto" w:fill="D5DCE4"/>
          </w:tcPr>
          <w:p>
            <w:pPr>
              <w:pStyle w:val="TableParagraph"/>
              <w:spacing w:before="109"/>
              <w:ind w:left="579" w:right="576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10</w:t>
            </w:r>
          </w:p>
        </w:tc>
        <w:tc>
          <w:tcPr>
            <w:tcW w:w="5070" w:type="dxa"/>
          </w:tcPr>
          <w:p>
            <w:pPr>
              <w:pStyle w:val="TableParagraph"/>
              <w:spacing w:before="109"/>
              <w:ind w:left="174" w:right="176"/>
              <w:jc w:val="center"/>
              <w:rPr>
                <w:sz w:val="19"/>
              </w:rPr>
            </w:pPr>
            <w:r>
              <w:rPr>
                <w:sz w:val="19"/>
              </w:rPr>
              <w:t>Drivers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or</w:t>
            </w:r>
            <w:r>
              <w:rPr>
                <w:spacing w:val="-4"/>
                <w:sz w:val="19"/>
              </w:rPr>
              <w:t> </w:t>
            </w:r>
            <w:r>
              <w:rPr>
                <w:sz w:val="19"/>
              </w:rPr>
              <w:t>some</w:t>
            </w:r>
            <w:r>
              <w:rPr>
                <w:spacing w:val="-4"/>
                <w:sz w:val="19"/>
              </w:rPr>
              <w:t> </w:t>
            </w:r>
            <w:r>
              <w:rPr>
                <w:sz w:val="19"/>
              </w:rPr>
              <w:t>of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driver’s</w:t>
            </w:r>
            <w:r>
              <w:rPr>
                <w:spacing w:val="-4"/>
                <w:sz w:val="19"/>
              </w:rPr>
              <w:t> </w:t>
            </w:r>
            <w:r>
              <w:rPr>
                <w:sz w:val="19"/>
              </w:rPr>
              <w:t>licenses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are</w:t>
            </w:r>
            <w:r>
              <w:rPr>
                <w:spacing w:val="-4"/>
                <w:sz w:val="19"/>
              </w:rPr>
              <w:t> </w:t>
            </w:r>
            <w:r>
              <w:rPr>
                <w:sz w:val="19"/>
              </w:rPr>
              <w:t>not</w:t>
            </w:r>
            <w:r>
              <w:rPr>
                <w:spacing w:val="-4"/>
                <w:sz w:val="19"/>
              </w:rPr>
              <w:t> </w:t>
            </w:r>
            <w:r>
              <w:rPr>
                <w:sz w:val="19"/>
              </w:rPr>
              <w:t>valid</w:t>
            </w:r>
          </w:p>
        </w:tc>
        <w:tc>
          <w:tcPr>
            <w:tcW w:w="4276" w:type="dxa"/>
          </w:tcPr>
          <w:p>
            <w:pPr>
              <w:pStyle w:val="TableParagraph"/>
              <w:spacing w:before="109"/>
              <w:ind w:left="176" w:right="176"/>
              <w:jc w:val="center"/>
              <w:rPr>
                <w:sz w:val="19"/>
              </w:rPr>
            </w:pPr>
            <w:r>
              <w:rPr>
                <w:sz w:val="19"/>
              </w:rPr>
              <w:t>All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of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Drivers</w:t>
            </w:r>
            <w:r>
              <w:rPr>
                <w:spacing w:val="-4"/>
                <w:sz w:val="19"/>
              </w:rPr>
              <w:t> </w:t>
            </w:r>
            <w:r>
              <w:rPr>
                <w:sz w:val="19"/>
              </w:rPr>
              <w:t>licenses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are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valid</w:t>
            </w:r>
          </w:p>
        </w:tc>
      </w:tr>
      <w:tr>
        <w:trPr>
          <w:trHeight w:val="508" w:hRule="atLeast"/>
        </w:trPr>
        <w:tc>
          <w:tcPr>
            <w:tcW w:w="322" w:type="dxa"/>
            <w:shd w:val="clear" w:color="auto" w:fill="D5DCE4"/>
          </w:tcPr>
          <w:p>
            <w:pPr>
              <w:pStyle w:val="TableParagraph"/>
              <w:spacing w:before="145"/>
              <w:ind w:left="107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99"/>
                <w:sz w:val="19"/>
              </w:rPr>
              <w:t>4</w:t>
            </w:r>
          </w:p>
        </w:tc>
        <w:tc>
          <w:tcPr>
            <w:tcW w:w="1882" w:type="dxa"/>
            <w:shd w:val="clear" w:color="auto" w:fill="D5DCE4"/>
          </w:tcPr>
          <w:p>
            <w:pPr>
              <w:pStyle w:val="TableParagraph"/>
              <w:spacing w:before="35"/>
              <w:ind w:left="121" w:right="112" w:firstLine="69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Availability Pass</w:t>
            </w:r>
            <w:r>
              <w:rPr>
                <w:rFonts w:ascii="Arial"/>
                <w:b/>
                <w:spacing w:val="1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Score</w:t>
            </w:r>
            <w:r>
              <w:rPr>
                <w:rFonts w:ascii="Arial"/>
                <w:b/>
                <w:spacing w:val="-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should</w:t>
            </w:r>
            <w:r>
              <w:rPr>
                <w:rFonts w:ascii="Arial"/>
                <w:b/>
                <w:spacing w:val="-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be</w:t>
            </w:r>
            <w:r>
              <w:rPr>
                <w:rFonts w:ascii="Arial"/>
                <w:b/>
                <w:spacing w:val="-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5</w:t>
            </w:r>
          </w:p>
        </w:tc>
        <w:tc>
          <w:tcPr>
            <w:tcW w:w="2165" w:type="dxa"/>
            <w:shd w:val="clear" w:color="auto" w:fill="D5DCE4"/>
          </w:tcPr>
          <w:p>
            <w:pPr>
              <w:pStyle w:val="TableParagraph"/>
              <w:spacing w:before="35"/>
              <w:ind w:left="251" w:right="242" w:firstLine="211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Availability of</w:t>
            </w:r>
            <w:r>
              <w:rPr>
                <w:rFonts w:ascii="Arial"/>
                <w:b/>
                <w:spacing w:val="1"/>
                <w:sz w:val="19"/>
              </w:rPr>
              <w:t> </w:t>
            </w:r>
            <w:r>
              <w:rPr>
                <w:rFonts w:ascii="Arial"/>
                <w:b/>
                <w:spacing w:val="-1"/>
                <w:sz w:val="19"/>
              </w:rPr>
              <w:t>Required</w:t>
            </w:r>
            <w:r>
              <w:rPr>
                <w:rFonts w:ascii="Arial"/>
                <w:b/>
                <w:spacing w:val="-9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Services</w:t>
            </w:r>
          </w:p>
        </w:tc>
        <w:tc>
          <w:tcPr>
            <w:tcW w:w="1417" w:type="dxa"/>
            <w:shd w:val="clear" w:color="auto" w:fill="D5DCE4"/>
          </w:tcPr>
          <w:p>
            <w:pPr>
              <w:pStyle w:val="TableParagraph"/>
              <w:spacing w:before="145"/>
              <w:ind w:left="3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99"/>
                <w:sz w:val="19"/>
              </w:rPr>
              <w:t>5</w:t>
            </w:r>
          </w:p>
        </w:tc>
        <w:tc>
          <w:tcPr>
            <w:tcW w:w="5070" w:type="dxa"/>
          </w:tcPr>
          <w:p>
            <w:pPr>
              <w:pStyle w:val="TableParagraph"/>
              <w:spacing w:before="145"/>
              <w:ind w:left="176" w:right="176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One</w:t>
            </w:r>
            <w:r>
              <w:rPr>
                <w:rFonts w:ascii="Arial"/>
                <w:b/>
                <w:spacing w:val="-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or</w:t>
            </w:r>
            <w:r>
              <w:rPr>
                <w:rFonts w:ascii="Arial"/>
                <w:b/>
                <w:spacing w:val="-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Sum</w:t>
            </w:r>
            <w:r>
              <w:rPr>
                <w:rFonts w:ascii="Arial"/>
                <w:b/>
                <w:spacing w:val="-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of the</w:t>
            </w:r>
            <w:r>
              <w:rPr>
                <w:rFonts w:ascii="Arial"/>
                <w:b/>
                <w:spacing w:val="-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services</w:t>
            </w:r>
            <w:r>
              <w:rPr>
                <w:rFonts w:ascii="Arial"/>
                <w:b/>
                <w:spacing w:val="-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required</w:t>
            </w:r>
            <w:r>
              <w:rPr>
                <w:rFonts w:ascii="Arial"/>
                <w:b/>
                <w:spacing w:val="-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is</w:t>
            </w:r>
            <w:r>
              <w:rPr>
                <w:rFonts w:ascii="Arial"/>
                <w:b/>
                <w:spacing w:val="-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not</w:t>
            </w:r>
            <w:r>
              <w:rPr>
                <w:rFonts w:ascii="Arial"/>
                <w:b/>
                <w:spacing w:val="-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available</w:t>
            </w:r>
          </w:p>
        </w:tc>
        <w:tc>
          <w:tcPr>
            <w:tcW w:w="4276" w:type="dxa"/>
          </w:tcPr>
          <w:p>
            <w:pPr>
              <w:pStyle w:val="TableParagraph"/>
              <w:spacing w:before="145"/>
              <w:ind w:left="177" w:right="176"/>
              <w:jc w:val="center"/>
              <w:rPr>
                <w:sz w:val="19"/>
              </w:rPr>
            </w:pPr>
            <w:r>
              <w:rPr>
                <w:sz w:val="19"/>
              </w:rPr>
              <w:t>All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services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required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are available</w:t>
            </w:r>
          </w:p>
        </w:tc>
      </w:tr>
    </w:tbl>
    <w:p>
      <w:pPr>
        <w:spacing w:before="0"/>
        <w:ind w:left="452" w:right="0" w:firstLine="0"/>
        <w:jc w:val="left"/>
        <w:rPr>
          <w:sz w:val="20"/>
        </w:rPr>
      </w:pPr>
      <w:r>
        <w:rPr>
          <w:sz w:val="20"/>
        </w:rPr>
        <w:t>ACTED’s</w:t>
      </w:r>
      <w:r>
        <w:rPr>
          <w:spacing w:val="23"/>
          <w:sz w:val="20"/>
        </w:rPr>
        <w:t> </w:t>
      </w:r>
      <w:r>
        <w:rPr>
          <w:sz w:val="20"/>
        </w:rPr>
        <w:t>Special</w:t>
      </w:r>
      <w:r>
        <w:rPr>
          <w:spacing w:val="22"/>
          <w:sz w:val="20"/>
        </w:rPr>
        <w:t> </w:t>
      </w:r>
      <w:r>
        <w:rPr>
          <w:sz w:val="20"/>
        </w:rPr>
        <w:t>Conditions</w:t>
      </w:r>
      <w:r>
        <w:rPr>
          <w:spacing w:val="22"/>
          <w:sz w:val="20"/>
        </w:rPr>
        <w:t> </w:t>
      </w:r>
      <w:r>
        <w:rPr>
          <w:sz w:val="20"/>
        </w:rPr>
        <w:t>for</w:t>
      </w:r>
      <w:r>
        <w:rPr>
          <w:spacing w:val="24"/>
          <w:sz w:val="20"/>
        </w:rPr>
        <w:t> </w:t>
      </w:r>
      <w:r>
        <w:rPr>
          <w:sz w:val="20"/>
        </w:rPr>
        <w:t>Purchase</w:t>
      </w:r>
      <w:r>
        <w:rPr>
          <w:spacing w:val="23"/>
          <w:sz w:val="20"/>
        </w:rPr>
        <w:t> </w:t>
      </w:r>
      <w:r>
        <w:rPr>
          <w:sz w:val="20"/>
        </w:rPr>
        <w:t>for</w:t>
      </w:r>
      <w:r>
        <w:rPr>
          <w:spacing w:val="21"/>
          <w:sz w:val="20"/>
        </w:rPr>
        <w:t> </w:t>
      </w:r>
      <w:r>
        <w:rPr>
          <w:sz w:val="20"/>
        </w:rPr>
        <w:t>this</w:t>
      </w:r>
      <w:r>
        <w:rPr>
          <w:spacing w:val="22"/>
          <w:sz w:val="20"/>
        </w:rPr>
        <w:t> </w:t>
      </w:r>
      <w:r>
        <w:rPr>
          <w:sz w:val="20"/>
        </w:rPr>
        <w:t>tender</w:t>
      </w:r>
      <w:r>
        <w:rPr>
          <w:spacing w:val="24"/>
          <w:sz w:val="20"/>
        </w:rPr>
        <w:t> </w:t>
      </w:r>
      <w:r>
        <w:rPr>
          <w:sz w:val="20"/>
        </w:rPr>
        <w:t>are</w:t>
      </w:r>
      <w:r>
        <w:rPr>
          <w:spacing w:val="21"/>
          <w:sz w:val="20"/>
        </w:rPr>
        <w:t> </w:t>
      </w:r>
      <w:r>
        <w:rPr>
          <w:sz w:val="20"/>
        </w:rPr>
        <w:t>attached</w:t>
      </w:r>
      <w:r>
        <w:rPr>
          <w:spacing w:val="21"/>
          <w:sz w:val="20"/>
        </w:rPr>
        <w:t> </w:t>
      </w:r>
      <w:r>
        <w:rPr>
          <w:sz w:val="20"/>
        </w:rPr>
        <w:t>for</w:t>
      </w:r>
      <w:r>
        <w:rPr>
          <w:spacing w:val="21"/>
          <w:sz w:val="20"/>
        </w:rPr>
        <w:t> </w:t>
      </w:r>
      <w:r>
        <w:rPr>
          <w:sz w:val="20"/>
        </w:rPr>
        <w:t>the</w:t>
      </w:r>
      <w:r>
        <w:rPr>
          <w:spacing w:val="23"/>
          <w:sz w:val="20"/>
        </w:rPr>
        <w:t> </w:t>
      </w:r>
      <w:r>
        <w:rPr>
          <w:sz w:val="20"/>
        </w:rPr>
        <w:t>information</w:t>
      </w:r>
      <w:r>
        <w:rPr>
          <w:spacing w:val="21"/>
          <w:sz w:val="20"/>
        </w:rPr>
        <w:t> </w:t>
      </w:r>
      <w:r>
        <w:rPr>
          <w:sz w:val="20"/>
        </w:rPr>
        <w:t>of</w:t>
      </w:r>
      <w:r>
        <w:rPr>
          <w:spacing w:val="23"/>
          <w:sz w:val="20"/>
        </w:rPr>
        <w:t> </w:t>
      </w:r>
      <w:r>
        <w:rPr>
          <w:sz w:val="20"/>
        </w:rPr>
        <w:t>Bidders.</w:t>
      </w:r>
      <w:r>
        <w:rPr>
          <w:spacing w:val="23"/>
          <w:sz w:val="20"/>
        </w:rPr>
        <w:t> </w:t>
      </w:r>
      <w:r>
        <w:rPr>
          <w:sz w:val="20"/>
        </w:rPr>
        <w:t>When</w:t>
      </w:r>
      <w:r>
        <w:rPr>
          <w:spacing w:val="20"/>
          <w:sz w:val="20"/>
        </w:rPr>
        <w:t> </w:t>
      </w:r>
      <w:r>
        <w:rPr>
          <w:sz w:val="20"/>
        </w:rPr>
        <w:t>sending</w:t>
      </w:r>
      <w:r>
        <w:rPr>
          <w:spacing w:val="23"/>
          <w:sz w:val="20"/>
        </w:rPr>
        <w:t> </w:t>
      </w:r>
      <w:r>
        <w:rPr>
          <w:sz w:val="20"/>
        </w:rPr>
        <w:t>their</w:t>
      </w:r>
      <w:r>
        <w:rPr>
          <w:spacing w:val="22"/>
          <w:sz w:val="20"/>
        </w:rPr>
        <w:t> </w:t>
      </w:r>
      <w:r>
        <w:rPr>
          <w:sz w:val="20"/>
        </w:rPr>
        <w:t>offers</w:t>
      </w:r>
      <w:r>
        <w:rPr>
          <w:spacing w:val="22"/>
          <w:sz w:val="20"/>
        </w:rPr>
        <w:t> </w:t>
      </w:r>
      <w:r>
        <w:rPr>
          <w:sz w:val="20"/>
        </w:rPr>
        <w:t>to</w:t>
      </w:r>
      <w:r>
        <w:rPr>
          <w:spacing w:val="23"/>
          <w:sz w:val="20"/>
        </w:rPr>
        <w:t> </w:t>
      </w:r>
      <w:r>
        <w:rPr>
          <w:sz w:val="20"/>
        </w:rPr>
        <w:t>the</w:t>
      </w:r>
      <w:r>
        <w:rPr>
          <w:spacing w:val="20"/>
          <w:sz w:val="20"/>
        </w:rPr>
        <w:t> </w:t>
      </w:r>
      <w:r>
        <w:rPr>
          <w:sz w:val="20"/>
        </w:rPr>
        <w:t>present</w:t>
      </w:r>
      <w:r>
        <w:rPr>
          <w:spacing w:val="21"/>
          <w:sz w:val="20"/>
        </w:rPr>
        <w:t> </w:t>
      </w:r>
      <w:r>
        <w:rPr>
          <w:sz w:val="20"/>
        </w:rPr>
        <w:t>call</w:t>
      </w:r>
      <w:r>
        <w:rPr>
          <w:spacing w:val="22"/>
          <w:sz w:val="20"/>
        </w:rPr>
        <w:t> </w:t>
      </w:r>
      <w:r>
        <w:rPr>
          <w:sz w:val="20"/>
        </w:rPr>
        <w:t>for</w:t>
      </w:r>
      <w:r>
        <w:rPr>
          <w:spacing w:val="23"/>
          <w:sz w:val="20"/>
        </w:rPr>
        <w:t> </w:t>
      </w:r>
      <w:r>
        <w:rPr>
          <w:sz w:val="20"/>
        </w:rPr>
        <w:t>tender,</w:t>
      </w:r>
      <w:r>
        <w:rPr>
          <w:spacing w:val="23"/>
          <w:sz w:val="20"/>
        </w:rPr>
        <w:t> </w:t>
      </w:r>
      <w:r>
        <w:rPr>
          <w:sz w:val="20"/>
        </w:rPr>
        <w:t>Bidders</w:t>
      </w:r>
      <w:r>
        <w:rPr>
          <w:spacing w:val="1"/>
          <w:sz w:val="20"/>
        </w:rPr>
        <w:t> </w:t>
      </w:r>
      <w:r>
        <w:rPr>
          <w:sz w:val="20"/>
        </w:rPr>
        <w:t>acknowledge their agreement</w:t>
      </w:r>
      <w:r>
        <w:rPr>
          <w:spacing w:val="-1"/>
          <w:sz w:val="20"/>
        </w:rPr>
        <w:t> </w:t>
      </w:r>
      <w:r>
        <w:rPr>
          <w:sz w:val="20"/>
        </w:rPr>
        <w:t>with</w:t>
      </w:r>
      <w:r>
        <w:rPr>
          <w:spacing w:val="1"/>
          <w:sz w:val="20"/>
        </w:rPr>
        <w:t> </w:t>
      </w:r>
      <w:r>
        <w:rPr>
          <w:sz w:val="20"/>
        </w:rPr>
        <w:t>these</w:t>
      </w:r>
      <w:r>
        <w:rPr>
          <w:spacing w:val="1"/>
          <w:sz w:val="20"/>
        </w:rPr>
        <w:t> </w:t>
      </w:r>
      <w:r>
        <w:rPr>
          <w:sz w:val="20"/>
        </w:rPr>
        <w:t>terms &amp;</w:t>
      </w:r>
      <w:r>
        <w:rPr>
          <w:spacing w:val="1"/>
          <w:sz w:val="20"/>
        </w:rPr>
        <w:t> </w:t>
      </w:r>
      <w:r>
        <w:rPr>
          <w:sz w:val="20"/>
        </w:rPr>
        <w:t>conditions.</w:t>
      </w:r>
    </w:p>
    <w:p>
      <w:pPr>
        <w:pStyle w:val="BodyText"/>
        <w:spacing w:before="10"/>
        <w:rPr>
          <w:sz w:val="19"/>
        </w:rPr>
      </w:pPr>
    </w:p>
    <w:p>
      <w:pPr>
        <w:pStyle w:val="Heading4"/>
        <w:ind w:left="452"/>
      </w:pPr>
      <w:r>
        <w:rPr/>
        <w:t>Company</w:t>
      </w:r>
      <w:r>
        <w:rPr>
          <w:spacing w:val="-3"/>
        </w:rPr>
        <w:t> </w:t>
      </w:r>
      <w:r>
        <w:rPr/>
        <w:t>Name:</w:t>
      </w:r>
    </w:p>
    <w:p>
      <w:pPr>
        <w:pStyle w:val="BodyText"/>
        <w:spacing w:line="20" w:lineRule="exact"/>
        <w:ind w:left="4693"/>
        <w:rPr>
          <w:sz w:val="2"/>
        </w:rPr>
      </w:pPr>
      <w:r>
        <w:rPr>
          <w:sz w:val="2"/>
        </w:rPr>
        <w:pict>
          <v:group style="width:138.85pt;height:.65pt;mso-position-horizontal-relative:char;mso-position-vertical-relative:line" coordorigin="0,0" coordsize="2777,13">
            <v:line style="position:absolute" from="0,6" to="2777,6" stroked="true" strokeweight=".627480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60" w:lineRule="auto" w:before="96"/>
        <w:ind w:left="452" w:right="12366" w:firstLine="0"/>
        <w:jc w:val="left"/>
        <w:rPr>
          <w:sz w:val="20"/>
        </w:rPr>
      </w:pPr>
      <w:r>
        <w:rPr/>
        <w:pict>
          <v:line style="position:absolute;mso-position-horizontal-relative:page;mso-position-vertical-relative:paragraph;z-index:15730688" from="255.020004pt,15.848183pt" to="393.862411pt,15.848183pt" stroked="true" strokeweight=".62748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5731200" from="219.619995pt,33.128181pt" to="358.462402pt,33.128181pt" stroked="true" strokeweight=".627480pt" strokecolor="#000000">
            <v:stroke dashstyle="solid"/>
            <w10:wrap type="none"/>
          </v:line>
        </w:pict>
      </w:r>
      <w:r>
        <w:rPr>
          <w:sz w:val="20"/>
        </w:rPr>
        <w:t>Authorized Representative Name:</w:t>
      </w:r>
      <w:r>
        <w:rPr>
          <w:spacing w:val="-53"/>
          <w:sz w:val="20"/>
        </w:rPr>
        <w:t> </w:t>
      </w:r>
      <w:r>
        <w:rPr>
          <w:sz w:val="20"/>
        </w:rPr>
        <w:t>Signature:</w:t>
      </w:r>
    </w:p>
    <w:p>
      <w:pPr>
        <w:pStyle w:val="Heading4"/>
        <w:spacing w:before="1"/>
        <w:ind w:left="452"/>
      </w:pPr>
      <w:r>
        <w:rPr/>
        <w:t>Stamp:</w:t>
      </w:r>
    </w:p>
    <w:p>
      <w:pPr>
        <w:pStyle w:val="BodyText"/>
        <w:spacing w:line="20" w:lineRule="exact"/>
        <w:ind w:left="3985"/>
        <w:rPr>
          <w:sz w:val="2"/>
        </w:rPr>
      </w:pPr>
      <w:r>
        <w:rPr>
          <w:sz w:val="2"/>
        </w:rPr>
        <w:pict>
          <v:group style="width:133.35pt;height:.65pt;mso-position-horizontal-relative:char;mso-position-vertical-relative:line" coordorigin="0,0" coordsize="2667,13">
            <v:line style="position:absolute" from="0,6" to="2667,6" stroked="true" strokeweight=".627480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pgSz w:w="16840" w:h="11910" w:orient="landscape"/>
          <w:pgMar w:header="480" w:footer="1725" w:top="1200" w:bottom="1920" w:left="400" w:right="600"/>
        </w:sectPr>
      </w:pPr>
    </w:p>
    <w:p>
      <w:pPr>
        <w:pStyle w:val="BodyText"/>
        <w:spacing w:before="6"/>
        <w:rPr>
          <w:sz w:val="26"/>
        </w:rPr>
      </w:pPr>
    </w:p>
    <w:p>
      <w:pPr>
        <w:tabs>
          <w:tab w:pos="5461" w:val="left" w:leader="none"/>
          <w:tab w:pos="15648" w:val="left" w:leader="none"/>
        </w:tabs>
        <w:spacing w:before="92"/>
        <w:ind w:left="111" w:right="0" w:firstLine="0"/>
        <w:jc w:val="left"/>
        <w:rPr>
          <w:rFonts w:ascii="Arial"/>
          <w:b/>
          <w:i/>
          <w:sz w:val="28"/>
        </w:rPr>
      </w:pPr>
      <w:r>
        <w:rPr>
          <w:rFonts w:ascii="Arial"/>
          <w:b/>
          <w:w w:val="100"/>
          <w:sz w:val="28"/>
          <w:shd w:fill="CECECE" w:color="auto" w:val="clear"/>
        </w:rPr>
        <w:t> </w:t>
      </w:r>
      <w:r>
        <w:rPr>
          <w:rFonts w:ascii="Arial"/>
          <w:b/>
          <w:sz w:val="28"/>
          <w:shd w:fill="CECECE" w:color="auto" w:val="clear"/>
        </w:rPr>
        <w:tab/>
      </w:r>
      <w:r>
        <w:rPr>
          <w:rFonts w:ascii="Arial"/>
          <w:b/>
          <w:sz w:val="28"/>
          <w:shd w:fill="CECECE" w:color="auto" w:val="clear"/>
        </w:rPr>
        <w:t>OFFER</w:t>
      </w:r>
      <w:r>
        <w:rPr>
          <w:rFonts w:ascii="Arial"/>
          <w:b/>
          <w:spacing w:val="-5"/>
          <w:sz w:val="28"/>
          <w:shd w:fill="CECECE" w:color="auto" w:val="clear"/>
        </w:rPr>
        <w:t> </w:t>
      </w:r>
      <w:r>
        <w:rPr>
          <w:rFonts w:ascii="Arial"/>
          <w:b/>
          <w:sz w:val="28"/>
          <w:shd w:fill="CECECE" w:color="auto" w:val="clear"/>
        </w:rPr>
        <w:t>FORM</w:t>
      </w:r>
      <w:r>
        <w:rPr>
          <w:rFonts w:ascii="Arial"/>
          <w:b/>
          <w:spacing w:val="-2"/>
          <w:sz w:val="28"/>
          <w:shd w:fill="CECECE" w:color="auto" w:val="clear"/>
        </w:rPr>
        <w:t> </w:t>
      </w:r>
      <w:r>
        <w:rPr>
          <w:rFonts w:ascii="Arial"/>
          <w:b/>
          <w:sz w:val="28"/>
          <w:shd w:fill="CECECE" w:color="auto" w:val="clear"/>
        </w:rPr>
        <w:t>ACTED</w:t>
      </w:r>
      <w:r>
        <w:rPr>
          <w:rFonts w:ascii="Arial"/>
          <w:b/>
          <w:spacing w:val="-2"/>
          <w:sz w:val="28"/>
          <w:shd w:fill="CECECE" w:color="auto" w:val="clear"/>
        </w:rPr>
        <w:t> </w:t>
      </w:r>
      <w:r>
        <w:rPr>
          <w:rFonts w:ascii="Arial"/>
          <w:b/>
          <w:i/>
          <w:color w:val="006FC0"/>
          <w:sz w:val="28"/>
          <w:shd w:fill="CECECE" w:color="auto" w:val="clear"/>
        </w:rPr>
        <w:t>SOMALILAND</w:t>
        <w:tab/>
      </w:r>
    </w:p>
    <w:p>
      <w:pPr>
        <w:pStyle w:val="Heading4"/>
        <w:spacing w:before="230"/>
        <w:ind w:left="140"/>
      </w:pPr>
      <w:r>
        <w:rPr>
          <w:w w:val="85"/>
          <w:position w:val="1"/>
          <w:u w:val="single"/>
        </w:rPr>
        <w:t>Tender</w:t>
      </w:r>
      <w:r>
        <w:rPr>
          <w:spacing w:val="33"/>
          <w:w w:val="85"/>
          <w:position w:val="1"/>
          <w:u w:val="single"/>
        </w:rPr>
        <w:t> </w:t>
      </w:r>
      <w:r>
        <w:rPr>
          <w:w w:val="85"/>
          <w:position w:val="1"/>
          <w:u w:val="single"/>
        </w:rPr>
        <w:t>N°</w:t>
      </w:r>
      <w:r>
        <w:rPr>
          <w:spacing w:val="34"/>
          <w:w w:val="85"/>
          <w:position w:val="1"/>
        </w:rPr>
        <w:t> </w:t>
      </w:r>
      <w:r>
        <w:rPr>
          <w:w w:val="85"/>
          <w:position w:val="1"/>
        </w:rPr>
        <w:t>(filled</w:t>
      </w:r>
      <w:r>
        <w:rPr>
          <w:spacing w:val="35"/>
          <w:w w:val="85"/>
          <w:position w:val="1"/>
        </w:rPr>
        <w:t> </w:t>
      </w:r>
      <w:r>
        <w:rPr>
          <w:w w:val="85"/>
          <w:position w:val="1"/>
        </w:rPr>
        <w:t>in</w:t>
      </w:r>
      <w:r>
        <w:rPr>
          <w:spacing w:val="36"/>
          <w:w w:val="85"/>
          <w:position w:val="1"/>
        </w:rPr>
        <w:t> </w:t>
      </w:r>
      <w:r>
        <w:rPr>
          <w:w w:val="85"/>
          <w:position w:val="1"/>
        </w:rPr>
        <w:t>by</w:t>
      </w:r>
      <w:r>
        <w:rPr>
          <w:spacing w:val="34"/>
          <w:w w:val="85"/>
          <w:position w:val="1"/>
        </w:rPr>
        <w:t> </w:t>
      </w:r>
      <w:r>
        <w:rPr>
          <w:w w:val="85"/>
          <w:position w:val="1"/>
        </w:rPr>
        <w:t>ACTED):</w:t>
      </w:r>
      <w:r>
        <w:rPr>
          <w:spacing w:val="87"/>
          <w:position w:val="1"/>
        </w:rPr>
        <w:t> </w:t>
      </w:r>
      <w:r>
        <w:rPr>
          <w:color w:val="006EC0"/>
          <w:w w:val="85"/>
        </w:rPr>
        <w:t>T27MULTI/MULTI/VEHICLE</w:t>
      </w:r>
      <w:r>
        <w:rPr>
          <w:color w:val="006EC0"/>
          <w:spacing w:val="21"/>
          <w:w w:val="85"/>
        </w:rPr>
        <w:t> </w:t>
      </w:r>
      <w:r>
        <w:rPr>
          <w:color w:val="006EC0"/>
          <w:w w:val="85"/>
        </w:rPr>
        <w:t>HIRE/HARGEISA/12-09-2024/001</w:t>
      </w:r>
    </w:p>
    <w:p>
      <w:pPr>
        <w:pStyle w:val="BodyText"/>
        <w:rPr>
          <w:sz w:val="12"/>
        </w:rPr>
      </w:pPr>
    </w:p>
    <w:p>
      <w:pPr>
        <w:spacing w:before="92"/>
        <w:ind w:left="140" w:right="0" w:firstLine="0"/>
        <w:jc w:val="left"/>
        <w:rPr>
          <w:sz w:val="20"/>
        </w:rPr>
      </w:pPr>
      <w:r>
        <w:rPr>
          <w:w w:val="85"/>
          <w:position w:val="1"/>
          <w:sz w:val="20"/>
          <w:u w:val="single"/>
        </w:rPr>
        <w:t>Order</w:t>
      </w:r>
      <w:r>
        <w:rPr>
          <w:spacing w:val="27"/>
          <w:w w:val="85"/>
          <w:position w:val="1"/>
          <w:sz w:val="20"/>
          <w:u w:val="single"/>
        </w:rPr>
        <w:t> </w:t>
      </w:r>
      <w:r>
        <w:rPr>
          <w:w w:val="85"/>
          <w:position w:val="1"/>
          <w:sz w:val="20"/>
          <w:u w:val="single"/>
        </w:rPr>
        <w:t>ID</w:t>
      </w:r>
      <w:r>
        <w:rPr>
          <w:spacing w:val="27"/>
          <w:w w:val="85"/>
          <w:position w:val="1"/>
          <w:sz w:val="20"/>
        </w:rPr>
        <w:t> </w:t>
      </w:r>
      <w:r>
        <w:rPr>
          <w:w w:val="85"/>
          <w:position w:val="1"/>
          <w:sz w:val="20"/>
        </w:rPr>
        <w:t>(filled</w:t>
      </w:r>
      <w:r>
        <w:rPr>
          <w:spacing w:val="29"/>
          <w:w w:val="85"/>
          <w:position w:val="1"/>
          <w:sz w:val="20"/>
        </w:rPr>
        <w:t> </w:t>
      </w:r>
      <w:r>
        <w:rPr>
          <w:w w:val="85"/>
          <w:position w:val="1"/>
          <w:sz w:val="20"/>
        </w:rPr>
        <w:t>in</w:t>
      </w:r>
      <w:r>
        <w:rPr>
          <w:spacing w:val="25"/>
          <w:w w:val="85"/>
          <w:position w:val="1"/>
          <w:sz w:val="20"/>
        </w:rPr>
        <w:t> </w:t>
      </w:r>
      <w:r>
        <w:rPr>
          <w:w w:val="85"/>
          <w:position w:val="1"/>
          <w:sz w:val="20"/>
        </w:rPr>
        <w:t>by</w:t>
      </w:r>
      <w:r>
        <w:rPr>
          <w:spacing w:val="30"/>
          <w:w w:val="85"/>
          <w:position w:val="1"/>
          <w:sz w:val="20"/>
        </w:rPr>
        <w:t> </w:t>
      </w:r>
      <w:r>
        <w:rPr>
          <w:w w:val="85"/>
          <w:position w:val="1"/>
          <w:sz w:val="20"/>
        </w:rPr>
        <w:t>ACTED):</w:t>
      </w:r>
      <w:r>
        <w:rPr>
          <w:spacing w:val="77"/>
          <w:position w:val="1"/>
          <w:sz w:val="20"/>
        </w:rPr>
        <w:t> </w:t>
      </w:r>
      <w:r>
        <w:rPr>
          <w:spacing w:val="78"/>
          <w:position w:val="1"/>
          <w:sz w:val="20"/>
        </w:rPr>
        <w:t> </w:t>
      </w:r>
      <w:r>
        <w:rPr>
          <w:color w:val="006EC0"/>
          <w:w w:val="85"/>
          <w:sz w:val="20"/>
        </w:rPr>
        <w:t>27MULTI/MULTI/VEHICLE</w:t>
      </w:r>
      <w:r>
        <w:rPr>
          <w:color w:val="006EC0"/>
          <w:spacing w:val="18"/>
          <w:w w:val="85"/>
          <w:sz w:val="20"/>
        </w:rPr>
        <w:t> </w:t>
      </w:r>
      <w:r>
        <w:rPr>
          <w:color w:val="006EC0"/>
          <w:w w:val="85"/>
          <w:sz w:val="20"/>
        </w:rPr>
        <w:t>HIRE/HARGEISA/01/09/2024/001</w:t>
      </w:r>
    </w:p>
    <w:p>
      <w:pPr>
        <w:pStyle w:val="BodyText"/>
        <w:spacing w:before="9"/>
        <w:rPr>
          <w:sz w:val="11"/>
        </w:rPr>
      </w:pPr>
    </w:p>
    <w:p>
      <w:pPr>
        <w:pStyle w:val="Heading4"/>
        <w:tabs>
          <w:tab w:pos="4909" w:val="left" w:leader="none"/>
        </w:tabs>
        <w:spacing w:before="93"/>
        <w:ind w:left="140"/>
        <w:jc w:val="both"/>
      </w:pPr>
      <w:r>
        <w:rPr>
          <w:u w:val="single"/>
        </w:rPr>
        <w:t>Date</w:t>
      </w:r>
      <w:r>
        <w:rPr>
          <w:spacing w:val="-4"/>
        </w:rPr>
        <w:t> </w:t>
      </w:r>
      <w:r>
        <w:rPr/>
        <w:t>(filled in</w:t>
      </w:r>
      <w:r>
        <w:rPr>
          <w:spacing w:val="-1"/>
        </w:rPr>
        <w:t> </w:t>
      </w:r>
      <w:r>
        <w:rPr/>
        <w:t>by</w:t>
      </w:r>
      <w:r>
        <w:rPr>
          <w:spacing w:val="-1"/>
        </w:rPr>
        <w:t> </w:t>
      </w:r>
      <w:r>
        <w:rPr/>
        <w:t>Bidders):         </w:t>
      </w:r>
      <w:r>
        <w:rPr>
          <w:spacing w:val="-11"/>
        </w:rPr>
        <w:t> </w:t>
      </w:r>
      <w:r>
        <w:rPr>
          <w:w w:val="99"/>
          <w:u w:val="single"/>
        </w:rPr>
        <w:t> </w:t>
      </w:r>
      <w:r>
        <w:rPr>
          <w:u w:val="single"/>
        </w:rPr>
        <w:tab/>
      </w:r>
    </w:p>
    <w:p>
      <w:pPr>
        <w:pStyle w:val="BodyText"/>
        <w:spacing w:before="2"/>
        <w:rPr>
          <w:sz w:val="20"/>
        </w:rPr>
      </w:pPr>
    </w:p>
    <w:p>
      <w:pPr>
        <w:tabs>
          <w:tab w:pos="5651" w:val="left" w:leader="none"/>
          <w:tab w:pos="15648" w:val="left" w:leader="none"/>
        </w:tabs>
        <w:spacing w:before="0"/>
        <w:ind w:left="111" w:right="0" w:firstLine="0"/>
        <w:jc w:val="both"/>
        <w:rPr>
          <w:rFonts w:ascii="Arial"/>
          <w:b/>
          <w:sz w:val="24"/>
        </w:rPr>
      </w:pPr>
      <w:r>
        <w:rPr>
          <w:rFonts w:ascii="Arial"/>
          <w:b/>
          <w:w w:val="100"/>
          <w:sz w:val="24"/>
          <w:shd w:fill="CECECE" w:color="auto" w:val="clear"/>
        </w:rPr>
        <w:t> </w:t>
      </w:r>
      <w:r>
        <w:rPr>
          <w:rFonts w:ascii="Arial"/>
          <w:b/>
          <w:sz w:val="24"/>
          <w:shd w:fill="CECECE" w:color="auto" w:val="clear"/>
        </w:rPr>
        <w:tab/>
      </w:r>
      <w:r>
        <w:rPr>
          <w:rFonts w:ascii="Arial"/>
          <w:b/>
          <w:sz w:val="24"/>
          <w:shd w:fill="CECECE" w:color="auto" w:val="clear"/>
        </w:rPr>
        <w:t>To</w:t>
      </w:r>
      <w:r>
        <w:rPr>
          <w:rFonts w:ascii="Arial"/>
          <w:b/>
          <w:spacing w:val="-1"/>
          <w:sz w:val="24"/>
          <w:shd w:fill="CECECE" w:color="auto" w:val="clear"/>
        </w:rPr>
        <w:t> </w:t>
      </w:r>
      <w:r>
        <w:rPr>
          <w:rFonts w:ascii="Arial"/>
          <w:b/>
          <w:sz w:val="24"/>
          <w:shd w:fill="CECECE" w:color="auto" w:val="clear"/>
        </w:rPr>
        <w:t>be</w:t>
      </w:r>
      <w:r>
        <w:rPr>
          <w:rFonts w:ascii="Arial"/>
          <w:b/>
          <w:spacing w:val="-2"/>
          <w:sz w:val="24"/>
          <w:shd w:fill="CECECE" w:color="auto" w:val="clear"/>
        </w:rPr>
        <w:t> </w:t>
      </w:r>
      <w:r>
        <w:rPr>
          <w:rFonts w:ascii="Arial"/>
          <w:b/>
          <w:sz w:val="24"/>
          <w:shd w:fill="CECECE" w:color="auto" w:val="clear"/>
        </w:rPr>
        <w:t>Filled</w:t>
      </w:r>
      <w:r>
        <w:rPr>
          <w:rFonts w:ascii="Arial"/>
          <w:b/>
          <w:spacing w:val="-3"/>
          <w:sz w:val="24"/>
          <w:shd w:fill="CECECE" w:color="auto" w:val="clear"/>
        </w:rPr>
        <w:t> </w:t>
      </w:r>
      <w:r>
        <w:rPr>
          <w:rFonts w:ascii="Arial"/>
          <w:b/>
          <w:sz w:val="24"/>
          <w:shd w:fill="CECECE" w:color="auto" w:val="clear"/>
        </w:rPr>
        <w:t>by</w:t>
      </w:r>
      <w:r>
        <w:rPr>
          <w:rFonts w:ascii="Arial"/>
          <w:b/>
          <w:spacing w:val="1"/>
          <w:sz w:val="24"/>
          <w:shd w:fill="CECECE" w:color="auto" w:val="clear"/>
        </w:rPr>
        <w:t> </w:t>
      </w:r>
      <w:r>
        <w:rPr>
          <w:rFonts w:ascii="Arial"/>
          <w:b/>
          <w:sz w:val="24"/>
          <w:shd w:fill="CECECE" w:color="auto" w:val="clear"/>
        </w:rPr>
        <w:t>Bidder (COMPULSORY)</w:t>
        <w:tab/>
      </w:r>
    </w:p>
    <w:p>
      <w:pPr>
        <w:pStyle w:val="BodyText"/>
        <w:spacing w:before="3"/>
        <w:rPr>
          <w:rFonts w:ascii="Arial"/>
          <w:b/>
        </w:r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39"/>
        <w:gridCol w:w="9781"/>
      </w:tblGrid>
      <w:tr>
        <w:trPr>
          <w:trHeight w:val="460" w:hRule="atLeast"/>
        </w:trPr>
        <w:tc>
          <w:tcPr>
            <w:tcW w:w="5639" w:type="dxa"/>
            <w:shd w:val="clear" w:color="auto" w:fill="CECECE"/>
          </w:tcPr>
          <w:p>
            <w:pPr>
              <w:pStyle w:val="TableParagraph"/>
              <w:spacing w:line="229" w:lineRule="exact"/>
              <w:ind w:left="10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Company’s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Name</w:t>
            </w:r>
          </w:p>
          <w:p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(as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registration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documents)</w:t>
            </w:r>
          </w:p>
        </w:tc>
        <w:tc>
          <w:tcPr>
            <w:tcW w:w="978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90" w:hRule="atLeast"/>
        </w:trPr>
        <w:tc>
          <w:tcPr>
            <w:tcW w:w="5639" w:type="dxa"/>
            <w:shd w:val="clear" w:color="auto" w:fill="CECECE"/>
          </w:tcPr>
          <w:p>
            <w:pPr>
              <w:pStyle w:val="TableParagraph"/>
              <w:spacing w:line="229" w:lineRule="exact"/>
              <w:ind w:left="10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Company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Authorized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Representative’s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Name</w:t>
            </w:r>
          </w:p>
          <w:p>
            <w:pPr>
              <w:pStyle w:val="TableParagraph"/>
              <w:spacing w:line="230" w:lineRule="atLeast"/>
              <w:ind w:left="107" w:right="675"/>
              <w:rPr>
                <w:sz w:val="20"/>
              </w:rPr>
            </w:pPr>
            <w:r>
              <w:rPr>
                <w:sz w:val="20"/>
              </w:rPr>
              <w:t>(as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registration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documents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duly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signed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Power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Attorney)</w:t>
            </w:r>
          </w:p>
        </w:tc>
        <w:tc>
          <w:tcPr>
            <w:tcW w:w="978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42" w:hRule="atLeast"/>
        </w:trPr>
        <w:tc>
          <w:tcPr>
            <w:tcW w:w="5639" w:type="dxa"/>
            <w:shd w:val="clear" w:color="auto" w:fill="CECECE"/>
          </w:tcPr>
          <w:p>
            <w:pPr>
              <w:pStyle w:val="TableParagraph"/>
              <w:spacing w:line="229" w:lineRule="exact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Company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Registration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Number</w:t>
            </w:r>
          </w:p>
        </w:tc>
        <w:tc>
          <w:tcPr>
            <w:tcW w:w="978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78" w:hRule="atLeast"/>
        </w:trPr>
        <w:tc>
          <w:tcPr>
            <w:tcW w:w="5639" w:type="dxa"/>
            <w:shd w:val="clear" w:color="auto" w:fill="CECECE"/>
          </w:tcPr>
          <w:p>
            <w:pPr>
              <w:pStyle w:val="TableParagraph"/>
              <w:spacing w:line="229" w:lineRule="exact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Registration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body</w:t>
            </w:r>
          </w:p>
        </w:tc>
        <w:tc>
          <w:tcPr>
            <w:tcW w:w="978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88" w:hRule="atLeast"/>
        </w:trPr>
        <w:tc>
          <w:tcPr>
            <w:tcW w:w="5639" w:type="dxa"/>
            <w:shd w:val="clear" w:color="auto" w:fill="CECECE"/>
          </w:tcPr>
          <w:p>
            <w:pPr>
              <w:pStyle w:val="TableParagraph"/>
              <w:ind w:left="10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Company’s</w:t>
            </w:r>
            <w:r>
              <w:rPr>
                <w:rFonts w:ascii="Arial" w:hAnsi="Arial"/>
                <w:b/>
                <w:spacing w:val="-9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mailing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address</w:t>
            </w:r>
          </w:p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Shop/Office/Building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Street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name/City/Governorate/province/district/Country</w:t>
            </w:r>
          </w:p>
        </w:tc>
        <w:tc>
          <w:tcPr>
            <w:tcW w:w="978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5639" w:type="dxa"/>
            <w:shd w:val="clear" w:color="auto" w:fill="CECECE"/>
          </w:tcPr>
          <w:p>
            <w:pPr>
              <w:pStyle w:val="TableParagraph"/>
              <w:spacing w:line="229" w:lineRule="exact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Commercial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representative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for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the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bid</w:t>
            </w:r>
          </w:p>
          <w:p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(if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different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authorized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representative)</w:t>
            </w:r>
          </w:p>
        </w:tc>
        <w:tc>
          <w:tcPr>
            <w:tcW w:w="978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90" w:hRule="atLeast"/>
        </w:trPr>
        <w:tc>
          <w:tcPr>
            <w:tcW w:w="5639" w:type="dxa"/>
            <w:shd w:val="clear" w:color="auto" w:fill="CECECE"/>
          </w:tcPr>
          <w:p>
            <w:pPr>
              <w:pStyle w:val="TableParagraph"/>
              <w:spacing w:line="229" w:lineRule="exact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Phone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contact</w:t>
            </w:r>
            <w:r>
              <w:rPr>
                <w:rFonts w:ascii="Arial"/>
                <w:b/>
                <w:spacing w:val="-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number</w:t>
            </w:r>
          </w:p>
          <w:p>
            <w:pPr>
              <w:pStyle w:val="TableParagraph"/>
              <w:spacing w:line="230" w:lineRule="atLeast"/>
              <w:ind w:left="107" w:right="4618"/>
              <w:rPr>
                <w:sz w:val="20"/>
              </w:rPr>
            </w:pPr>
            <w:r>
              <w:rPr>
                <w:sz w:val="20"/>
              </w:rPr>
              <w:t>Landline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Mobile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No</w:t>
            </w:r>
          </w:p>
        </w:tc>
        <w:tc>
          <w:tcPr>
            <w:tcW w:w="978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52" w:hRule="atLeast"/>
        </w:trPr>
        <w:tc>
          <w:tcPr>
            <w:tcW w:w="5639" w:type="dxa"/>
            <w:shd w:val="clear" w:color="auto" w:fill="CECECE"/>
          </w:tcPr>
          <w:p>
            <w:pPr>
              <w:pStyle w:val="TableParagraph"/>
              <w:spacing w:line="229" w:lineRule="exact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Email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address</w:t>
            </w:r>
          </w:p>
        </w:tc>
        <w:tc>
          <w:tcPr>
            <w:tcW w:w="978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Heading4"/>
        <w:tabs>
          <w:tab w:pos="15657" w:val="left" w:leader="none"/>
        </w:tabs>
        <w:spacing w:before="230"/>
        <w:ind w:left="140" w:right="173"/>
        <w:jc w:val="both"/>
      </w:pPr>
      <w:r>
        <w:rPr/>
        <w:t>I</w:t>
      </w:r>
      <w:r>
        <w:rPr>
          <w:spacing w:val="-3"/>
        </w:rPr>
        <w:t> </w:t>
      </w:r>
      <w:r>
        <w:rPr/>
        <w:t>undersigned</w:t>
      </w:r>
      <w:r>
        <w:rPr>
          <w:spacing w:val="-2"/>
        </w:rPr>
        <w:t> </w:t>
      </w:r>
      <w:r>
        <w:rPr/>
        <w:t>(to</w:t>
      </w:r>
      <w:r>
        <w:rPr>
          <w:spacing w:val="-3"/>
        </w:rPr>
        <w:t> </w:t>
      </w:r>
      <w:r>
        <w:rPr/>
        <w:t>be</w:t>
      </w:r>
      <w:r>
        <w:rPr>
          <w:spacing w:val="-3"/>
        </w:rPr>
        <w:t> </w:t>
      </w:r>
      <w:r>
        <w:rPr/>
        <w:t>filled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by</w:t>
      </w:r>
      <w:r>
        <w:rPr>
          <w:spacing w:val="-2"/>
        </w:rPr>
        <w:t> </w:t>
      </w:r>
      <w:r>
        <w:rPr/>
        <w:t>Bidders)</w:t>
      </w:r>
      <w:r>
        <w:rPr>
          <w:spacing w:val="3"/>
        </w:rPr>
        <w:t> </w:t>
      </w:r>
      <w:r>
        <w:rPr>
          <w:w w:val="99"/>
          <w:u w:val="single"/>
        </w:rPr>
        <w:t> </w:t>
      </w:r>
      <w:r>
        <w:rPr>
          <w:u w:val="single"/>
        </w:rPr>
        <w:tab/>
      </w:r>
      <w:r>
        <w:rPr/>
        <w:t> agree to provide ACTED, non-profit NGO, with items answering the following specifications, according to the general conditions and responsibilities that I engage myself to</w:t>
      </w:r>
      <w:r>
        <w:rPr>
          <w:spacing w:val="1"/>
        </w:rPr>
        <w:t> </w:t>
      </w:r>
      <w:r>
        <w:rPr/>
        <w:t>follow.</w:t>
      </w:r>
    </w:p>
    <w:p>
      <w:pPr>
        <w:spacing w:after="0"/>
        <w:jc w:val="both"/>
        <w:sectPr>
          <w:headerReference w:type="default" r:id="rId10"/>
          <w:footerReference w:type="default" r:id="rId11"/>
          <w:pgSz w:w="16840" w:h="11910" w:orient="landscape"/>
          <w:pgMar w:header="677" w:footer="1460" w:top="1420" w:bottom="1660" w:left="400" w:right="600"/>
          <w:pgNumType w:start="1"/>
        </w:sectPr>
      </w:pPr>
    </w:p>
    <w:p>
      <w:pPr>
        <w:pStyle w:val="BodyText"/>
        <w:spacing w:before="5"/>
        <w:rPr>
          <w:sz w:val="26"/>
        </w:rPr>
      </w:pPr>
    </w:p>
    <w:p>
      <w:pPr>
        <w:spacing w:before="93"/>
        <w:ind w:left="140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  <w:u w:val="thick"/>
        </w:rPr>
        <w:t>C</w:t>
      </w:r>
      <w:r>
        <w:rPr>
          <w:rFonts w:ascii="Arial"/>
          <w:b/>
          <w:sz w:val="16"/>
          <w:u w:val="thick"/>
        </w:rPr>
        <w:t>ONDITIONS</w:t>
      </w:r>
      <w:r>
        <w:rPr>
          <w:rFonts w:ascii="Arial"/>
          <w:b/>
          <w:spacing w:val="-3"/>
          <w:sz w:val="16"/>
          <w:u w:val="thick"/>
        </w:rPr>
        <w:t> </w:t>
      </w:r>
      <w:r>
        <w:rPr>
          <w:rFonts w:ascii="Arial"/>
          <w:b/>
          <w:sz w:val="16"/>
          <w:u w:val="thick"/>
        </w:rPr>
        <w:t>FOR</w:t>
      </w:r>
      <w:r>
        <w:rPr>
          <w:rFonts w:ascii="Arial"/>
          <w:b/>
          <w:spacing w:val="-2"/>
          <w:sz w:val="16"/>
          <w:u w:val="thick"/>
        </w:rPr>
        <w:t> </w:t>
      </w:r>
      <w:r>
        <w:rPr>
          <w:rFonts w:ascii="Arial"/>
          <w:b/>
          <w:sz w:val="20"/>
          <w:u w:val="thick"/>
        </w:rPr>
        <w:t>PRICES.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ListParagraph"/>
        <w:numPr>
          <w:ilvl w:val="0"/>
          <w:numId w:val="7"/>
        </w:numPr>
        <w:tabs>
          <w:tab w:pos="707" w:val="left" w:leader="none"/>
        </w:tabs>
        <w:spacing w:line="240" w:lineRule="auto" w:before="0" w:after="0"/>
        <w:ind w:left="706" w:right="765" w:hanging="360"/>
        <w:jc w:val="left"/>
        <w:rPr>
          <w:sz w:val="20"/>
        </w:rPr>
      </w:pPr>
      <w:r>
        <w:rPr>
          <w:sz w:val="21"/>
        </w:rPr>
        <w:t>The</w:t>
      </w:r>
      <w:r>
        <w:rPr>
          <w:spacing w:val="19"/>
          <w:sz w:val="21"/>
        </w:rPr>
        <w:t> </w:t>
      </w:r>
      <w:r>
        <w:rPr>
          <w:sz w:val="21"/>
        </w:rPr>
        <w:t>propose</w:t>
      </w:r>
      <w:r>
        <w:rPr>
          <w:spacing w:val="21"/>
          <w:sz w:val="21"/>
        </w:rPr>
        <w:t> </w:t>
      </w:r>
      <w:r>
        <w:rPr>
          <w:sz w:val="21"/>
        </w:rPr>
        <w:t>of</w:t>
      </w:r>
      <w:r>
        <w:rPr>
          <w:spacing w:val="19"/>
          <w:sz w:val="21"/>
        </w:rPr>
        <w:t> </w:t>
      </w:r>
      <w:r>
        <w:rPr>
          <w:sz w:val="21"/>
        </w:rPr>
        <w:t>this</w:t>
      </w:r>
      <w:r>
        <w:rPr>
          <w:spacing w:val="20"/>
          <w:sz w:val="21"/>
        </w:rPr>
        <w:t> </w:t>
      </w:r>
      <w:r>
        <w:rPr>
          <w:sz w:val="21"/>
        </w:rPr>
        <w:t>request</w:t>
      </w:r>
      <w:r>
        <w:rPr>
          <w:spacing w:val="18"/>
          <w:sz w:val="21"/>
        </w:rPr>
        <w:t> </w:t>
      </w:r>
      <w:r>
        <w:rPr>
          <w:sz w:val="21"/>
        </w:rPr>
        <w:t>for</w:t>
      </w:r>
      <w:r>
        <w:rPr>
          <w:spacing w:val="20"/>
          <w:sz w:val="21"/>
        </w:rPr>
        <w:t> </w:t>
      </w:r>
      <w:r>
        <w:rPr>
          <w:sz w:val="21"/>
        </w:rPr>
        <w:t>quotation</w:t>
      </w:r>
      <w:r>
        <w:rPr>
          <w:spacing w:val="21"/>
          <w:sz w:val="21"/>
        </w:rPr>
        <w:t> </w:t>
      </w:r>
      <w:r>
        <w:rPr>
          <w:sz w:val="21"/>
        </w:rPr>
        <w:t>is</w:t>
      </w:r>
      <w:r>
        <w:rPr>
          <w:spacing w:val="20"/>
          <w:sz w:val="21"/>
        </w:rPr>
        <w:t> </w:t>
      </w:r>
      <w:r>
        <w:rPr>
          <w:sz w:val="21"/>
        </w:rPr>
        <w:t>to</w:t>
      </w:r>
      <w:r>
        <w:rPr>
          <w:spacing w:val="20"/>
          <w:sz w:val="21"/>
        </w:rPr>
        <w:t> </w:t>
      </w:r>
      <w:r>
        <w:rPr>
          <w:sz w:val="21"/>
        </w:rPr>
        <w:t>sign</w:t>
      </w:r>
      <w:r>
        <w:rPr>
          <w:spacing w:val="20"/>
          <w:sz w:val="21"/>
        </w:rPr>
        <w:t> </w:t>
      </w:r>
      <w:r>
        <w:rPr>
          <w:sz w:val="21"/>
        </w:rPr>
        <w:t>a</w:t>
      </w:r>
      <w:r>
        <w:rPr>
          <w:spacing w:val="20"/>
          <w:sz w:val="21"/>
        </w:rPr>
        <w:t> </w:t>
      </w:r>
      <w:r>
        <w:rPr>
          <w:sz w:val="21"/>
        </w:rPr>
        <w:t>FWAs</w:t>
      </w:r>
      <w:r>
        <w:rPr>
          <w:spacing w:val="20"/>
          <w:sz w:val="21"/>
        </w:rPr>
        <w:t> </w:t>
      </w:r>
      <w:r>
        <w:rPr>
          <w:sz w:val="21"/>
        </w:rPr>
        <w:t>contracts</w:t>
      </w:r>
      <w:r>
        <w:rPr>
          <w:spacing w:val="20"/>
          <w:sz w:val="21"/>
        </w:rPr>
        <w:t> </w:t>
      </w:r>
      <w:r>
        <w:rPr>
          <w:sz w:val="21"/>
        </w:rPr>
        <w:t>for</w:t>
      </w:r>
      <w:r>
        <w:rPr>
          <w:spacing w:val="24"/>
          <w:sz w:val="21"/>
        </w:rPr>
        <w:t> </w:t>
      </w:r>
      <w:r>
        <w:rPr>
          <w:color w:val="FF0000"/>
          <w:sz w:val="20"/>
        </w:rPr>
        <w:t>Two</w:t>
      </w:r>
      <w:r>
        <w:rPr>
          <w:color w:val="FF0000"/>
          <w:spacing w:val="19"/>
          <w:sz w:val="20"/>
        </w:rPr>
        <w:t> </w:t>
      </w:r>
      <w:r>
        <w:rPr>
          <w:color w:val="FF0000"/>
          <w:sz w:val="20"/>
        </w:rPr>
        <w:t>Years</w:t>
      </w:r>
      <w:r>
        <w:rPr>
          <w:color w:val="FF0000"/>
          <w:spacing w:val="22"/>
          <w:sz w:val="20"/>
        </w:rPr>
        <w:t> </w:t>
      </w:r>
      <w:r>
        <w:rPr>
          <w:color w:val="FF0000"/>
          <w:sz w:val="20"/>
        </w:rPr>
        <w:t>under</w:t>
      </w:r>
      <w:r>
        <w:rPr>
          <w:color w:val="FF0000"/>
          <w:spacing w:val="21"/>
          <w:sz w:val="20"/>
        </w:rPr>
        <w:t> </w:t>
      </w:r>
      <w:r>
        <w:rPr>
          <w:color w:val="FF0000"/>
          <w:sz w:val="20"/>
        </w:rPr>
        <w:t>a</w:t>
      </w:r>
      <w:r>
        <w:rPr>
          <w:color w:val="FF0000"/>
          <w:spacing w:val="20"/>
          <w:sz w:val="20"/>
        </w:rPr>
        <w:t> </w:t>
      </w:r>
      <w:r>
        <w:rPr>
          <w:color w:val="FF0000"/>
          <w:sz w:val="20"/>
        </w:rPr>
        <w:t>fixed</w:t>
      </w:r>
      <w:r>
        <w:rPr>
          <w:color w:val="FF0000"/>
          <w:spacing w:val="22"/>
          <w:sz w:val="20"/>
        </w:rPr>
        <w:t> </w:t>
      </w:r>
      <w:r>
        <w:rPr>
          <w:color w:val="FF0000"/>
          <w:sz w:val="20"/>
        </w:rPr>
        <w:t>price</w:t>
      </w:r>
      <w:r>
        <w:rPr>
          <w:color w:val="FF0000"/>
          <w:spacing w:val="19"/>
          <w:sz w:val="20"/>
        </w:rPr>
        <w:t> </w:t>
      </w:r>
      <w:r>
        <w:rPr>
          <w:color w:val="FF0000"/>
          <w:sz w:val="20"/>
        </w:rPr>
        <w:t>with</w:t>
      </w:r>
      <w:r>
        <w:rPr>
          <w:color w:val="FF0000"/>
          <w:spacing w:val="22"/>
          <w:sz w:val="20"/>
        </w:rPr>
        <w:t> </w:t>
      </w:r>
      <w:r>
        <w:rPr>
          <w:color w:val="FF0000"/>
          <w:sz w:val="20"/>
        </w:rPr>
        <w:t>15%</w:t>
      </w:r>
      <w:r>
        <w:rPr>
          <w:color w:val="FF0000"/>
          <w:spacing w:val="21"/>
          <w:sz w:val="20"/>
        </w:rPr>
        <w:t> </w:t>
      </w:r>
      <w:r>
        <w:rPr>
          <w:color w:val="FF0000"/>
          <w:sz w:val="20"/>
        </w:rPr>
        <w:t>Flexibility</w:t>
      </w:r>
      <w:r>
        <w:rPr>
          <w:color w:val="FF0000"/>
          <w:spacing w:val="21"/>
          <w:sz w:val="20"/>
        </w:rPr>
        <w:t> </w:t>
      </w:r>
      <w:r>
        <w:rPr>
          <w:color w:val="FF0000"/>
          <w:sz w:val="20"/>
        </w:rPr>
        <w:t>rate</w:t>
      </w:r>
      <w:r>
        <w:rPr>
          <w:color w:val="FF0000"/>
          <w:spacing w:val="22"/>
          <w:sz w:val="20"/>
        </w:rPr>
        <w:t> </w:t>
      </w:r>
      <w:r>
        <w:rPr>
          <w:color w:val="FF0000"/>
          <w:sz w:val="20"/>
        </w:rPr>
        <w:t>with</w:t>
      </w:r>
      <w:r>
        <w:rPr>
          <w:color w:val="FF0000"/>
          <w:spacing w:val="21"/>
          <w:sz w:val="20"/>
        </w:rPr>
        <w:t> </w:t>
      </w:r>
      <w:r>
        <w:rPr>
          <w:color w:val="FF0000"/>
          <w:sz w:val="20"/>
        </w:rPr>
        <w:t>a</w:t>
      </w:r>
      <w:r>
        <w:rPr>
          <w:color w:val="FF0000"/>
          <w:spacing w:val="20"/>
          <w:sz w:val="20"/>
        </w:rPr>
        <w:t> </w:t>
      </w:r>
      <w:r>
        <w:rPr>
          <w:color w:val="FF0000"/>
          <w:sz w:val="20"/>
        </w:rPr>
        <w:t>proven</w:t>
      </w:r>
      <w:r>
        <w:rPr>
          <w:color w:val="FF0000"/>
          <w:spacing w:val="20"/>
          <w:sz w:val="20"/>
        </w:rPr>
        <w:t> </w:t>
      </w:r>
      <w:r>
        <w:rPr>
          <w:color w:val="FF0000"/>
          <w:sz w:val="20"/>
        </w:rPr>
        <w:t>reason</w:t>
      </w:r>
      <w:r>
        <w:rPr>
          <w:color w:val="FF0000"/>
          <w:spacing w:val="20"/>
          <w:sz w:val="20"/>
        </w:rPr>
        <w:t> </w:t>
      </w:r>
      <w:r>
        <w:rPr>
          <w:color w:val="FF0000"/>
          <w:sz w:val="20"/>
        </w:rPr>
        <w:t>for</w:t>
      </w:r>
      <w:r>
        <w:rPr>
          <w:color w:val="FF0000"/>
          <w:spacing w:val="-53"/>
          <w:sz w:val="20"/>
        </w:rPr>
        <w:t> </w:t>
      </w:r>
      <w:r>
        <w:rPr>
          <w:color w:val="FF0000"/>
          <w:sz w:val="20"/>
        </w:rPr>
        <w:t>adjustment</w:t>
      </w:r>
      <w:r>
        <w:rPr>
          <w:color w:val="FF0000"/>
          <w:spacing w:val="-2"/>
          <w:sz w:val="20"/>
        </w:rPr>
        <w:t> </w:t>
      </w:r>
      <w:r>
        <w:rPr>
          <w:color w:val="FF0000"/>
          <w:sz w:val="20"/>
        </w:rPr>
        <w:t>in</w:t>
      </w:r>
      <w:r>
        <w:rPr>
          <w:color w:val="FF0000"/>
          <w:spacing w:val="-1"/>
          <w:sz w:val="20"/>
        </w:rPr>
        <w:t> </w:t>
      </w:r>
      <w:r>
        <w:rPr>
          <w:color w:val="FF0000"/>
          <w:sz w:val="20"/>
        </w:rPr>
        <w:t>the</w:t>
      </w:r>
      <w:r>
        <w:rPr>
          <w:color w:val="FF0000"/>
          <w:spacing w:val="-1"/>
          <w:sz w:val="20"/>
        </w:rPr>
        <w:t> </w:t>
      </w:r>
      <w:r>
        <w:rPr>
          <w:color w:val="FF0000"/>
          <w:sz w:val="20"/>
        </w:rPr>
        <w:t>contracting</w:t>
      </w:r>
      <w:r>
        <w:rPr>
          <w:color w:val="FF0000"/>
          <w:spacing w:val="-1"/>
          <w:sz w:val="20"/>
        </w:rPr>
        <w:t> </w:t>
      </w:r>
      <w:r>
        <w:rPr>
          <w:color w:val="FF0000"/>
          <w:sz w:val="20"/>
        </w:rPr>
        <w:t>stage</w:t>
      </w:r>
    </w:p>
    <w:p>
      <w:pPr>
        <w:pStyle w:val="ListParagraph"/>
        <w:numPr>
          <w:ilvl w:val="0"/>
          <w:numId w:val="7"/>
        </w:numPr>
        <w:tabs>
          <w:tab w:pos="707" w:val="left" w:leader="none"/>
        </w:tabs>
        <w:spacing w:line="240" w:lineRule="auto" w:before="62" w:after="0"/>
        <w:ind w:left="706" w:right="0" w:hanging="361"/>
        <w:jc w:val="left"/>
        <w:rPr>
          <w:sz w:val="21"/>
        </w:rPr>
      </w:pPr>
      <w:r>
        <w:rPr>
          <w:sz w:val="21"/>
        </w:rPr>
        <w:t>Unit</w:t>
      </w:r>
      <w:r>
        <w:rPr>
          <w:spacing w:val="-3"/>
          <w:sz w:val="21"/>
        </w:rPr>
        <w:t> </w:t>
      </w:r>
      <w:r>
        <w:rPr>
          <w:sz w:val="21"/>
        </w:rPr>
        <w:t>prices</w:t>
      </w:r>
      <w:r>
        <w:rPr>
          <w:spacing w:val="-1"/>
          <w:sz w:val="21"/>
        </w:rPr>
        <w:t> </w:t>
      </w:r>
      <w:r>
        <w:rPr>
          <w:sz w:val="21"/>
        </w:rPr>
        <w:t>for</w:t>
      </w:r>
      <w:r>
        <w:rPr>
          <w:spacing w:val="-2"/>
          <w:sz w:val="21"/>
        </w:rPr>
        <w:t> </w:t>
      </w:r>
      <w:r>
        <w:rPr>
          <w:sz w:val="21"/>
        </w:rPr>
        <w:t>the</w:t>
      </w:r>
      <w:r>
        <w:rPr>
          <w:spacing w:val="-1"/>
          <w:sz w:val="21"/>
        </w:rPr>
        <w:t> </w:t>
      </w:r>
      <w:r>
        <w:rPr>
          <w:sz w:val="21"/>
        </w:rPr>
        <w:t>below-mentioned</w:t>
      </w:r>
      <w:r>
        <w:rPr>
          <w:spacing w:val="-3"/>
          <w:sz w:val="21"/>
        </w:rPr>
        <w:t> </w:t>
      </w:r>
      <w:r>
        <w:rPr>
          <w:sz w:val="21"/>
        </w:rPr>
        <w:t>Services</w:t>
      </w:r>
      <w:r>
        <w:rPr>
          <w:spacing w:val="-1"/>
          <w:sz w:val="21"/>
        </w:rPr>
        <w:t> </w:t>
      </w:r>
      <w:r>
        <w:rPr>
          <w:sz w:val="21"/>
        </w:rPr>
        <w:t>shall</w:t>
      </w:r>
      <w:r>
        <w:rPr>
          <w:spacing w:val="-3"/>
          <w:sz w:val="21"/>
        </w:rPr>
        <w:t> </w:t>
      </w:r>
      <w:r>
        <w:rPr>
          <w:sz w:val="21"/>
        </w:rPr>
        <w:t>be</w:t>
      </w:r>
      <w:r>
        <w:rPr>
          <w:spacing w:val="1"/>
          <w:sz w:val="21"/>
        </w:rPr>
        <w:t> </w:t>
      </w:r>
      <w:r>
        <w:rPr>
          <w:sz w:val="21"/>
        </w:rPr>
        <w:t>quoted.</w:t>
      </w:r>
    </w:p>
    <w:p>
      <w:pPr>
        <w:pStyle w:val="ListParagraph"/>
        <w:numPr>
          <w:ilvl w:val="0"/>
          <w:numId w:val="7"/>
        </w:numPr>
        <w:tabs>
          <w:tab w:pos="707" w:val="left" w:leader="none"/>
        </w:tabs>
        <w:spacing w:line="240" w:lineRule="auto" w:before="58" w:after="0"/>
        <w:ind w:left="706" w:right="757" w:hanging="360"/>
        <w:jc w:val="left"/>
        <w:rPr>
          <w:sz w:val="21"/>
        </w:rPr>
      </w:pPr>
      <w:r>
        <w:rPr>
          <w:sz w:val="21"/>
        </w:rPr>
        <w:t>Any</w:t>
      </w:r>
      <w:r>
        <w:rPr>
          <w:spacing w:val="-7"/>
          <w:sz w:val="21"/>
        </w:rPr>
        <w:t> </w:t>
      </w:r>
      <w:r>
        <w:rPr>
          <w:sz w:val="21"/>
        </w:rPr>
        <w:t>changes</w:t>
      </w:r>
      <w:r>
        <w:rPr>
          <w:spacing w:val="-7"/>
          <w:sz w:val="21"/>
        </w:rPr>
        <w:t> </w:t>
      </w:r>
      <w:r>
        <w:rPr>
          <w:sz w:val="21"/>
        </w:rPr>
        <w:t>or</w:t>
      </w:r>
      <w:r>
        <w:rPr>
          <w:spacing w:val="-8"/>
          <w:sz w:val="21"/>
        </w:rPr>
        <w:t> </w:t>
      </w:r>
      <w:r>
        <w:rPr>
          <w:sz w:val="21"/>
        </w:rPr>
        <w:t>adjustments</w:t>
      </w:r>
      <w:r>
        <w:rPr>
          <w:spacing w:val="-7"/>
          <w:sz w:val="21"/>
        </w:rPr>
        <w:t> </w:t>
      </w:r>
      <w:r>
        <w:rPr>
          <w:sz w:val="21"/>
        </w:rPr>
        <w:t>to</w:t>
      </w:r>
      <w:r>
        <w:rPr>
          <w:spacing w:val="-7"/>
          <w:sz w:val="21"/>
        </w:rPr>
        <w:t> </w:t>
      </w:r>
      <w:r>
        <w:rPr>
          <w:sz w:val="21"/>
        </w:rPr>
        <w:t>the</w:t>
      </w:r>
      <w:r>
        <w:rPr>
          <w:spacing w:val="-4"/>
          <w:sz w:val="21"/>
        </w:rPr>
        <w:t> </w:t>
      </w:r>
      <w:r>
        <w:rPr>
          <w:sz w:val="21"/>
        </w:rPr>
        <w:t>provided</w:t>
      </w:r>
      <w:r>
        <w:rPr>
          <w:spacing w:val="-7"/>
          <w:sz w:val="21"/>
        </w:rPr>
        <w:t> </w:t>
      </w:r>
      <w:r>
        <w:rPr>
          <w:sz w:val="21"/>
        </w:rPr>
        <w:t>specifications,</w:t>
      </w:r>
      <w:r>
        <w:rPr>
          <w:spacing w:val="-8"/>
          <w:sz w:val="21"/>
        </w:rPr>
        <w:t> </w:t>
      </w:r>
      <w:r>
        <w:rPr>
          <w:sz w:val="21"/>
        </w:rPr>
        <w:t>or</w:t>
      </w:r>
      <w:r>
        <w:rPr>
          <w:spacing w:val="-8"/>
          <w:sz w:val="21"/>
        </w:rPr>
        <w:t> </w:t>
      </w:r>
      <w:r>
        <w:rPr>
          <w:sz w:val="21"/>
        </w:rPr>
        <w:t>services</w:t>
      </w:r>
      <w:r>
        <w:rPr>
          <w:spacing w:val="-9"/>
          <w:sz w:val="21"/>
        </w:rPr>
        <w:t> </w:t>
      </w:r>
      <w:r>
        <w:rPr>
          <w:sz w:val="21"/>
        </w:rPr>
        <w:t>must</w:t>
      </w:r>
      <w:r>
        <w:rPr>
          <w:spacing w:val="-7"/>
          <w:sz w:val="21"/>
        </w:rPr>
        <w:t> </w:t>
      </w:r>
      <w:r>
        <w:rPr>
          <w:sz w:val="21"/>
        </w:rPr>
        <w:t>be</w:t>
      </w:r>
      <w:r>
        <w:rPr>
          <w:spacing w:val="-7"/>
          <w:sz w:val="21"/>
        </w:rPr>
        <w:t> </w:t>
      </w:r>
      <w:r>
        <w:rPr>
          <w:sz w:val="21"/>
        </w:rPr>
        <w:t>clearly</w:t>
      </w:r>
      <w:r>
        <w:rPr>
          <w:spacing w:val="-7"/>
          <w:sz w:val="21"/>
        </w:rPr>
        <w:t> </w:t>
      </w:r>
      <w:r>
        <w:rPr>
          <w:sz w:val="21"/>
        </w:rPr>
        <w:t>noted</w:t>
      </w:r>
      <w:r>
        <w:rPr>
          <w:spacing w:val="-7"/>
          <w:sz w:val="21"/>
        </w:rPr>
        <w:t> </w:t>
      </w:r>
      <w:r>
        <w:rPr>
          <w:sz w:val="21"/>
        </w:rPr>
        <w:t>by</w:t>
      </w:r>
      <w:r>
        <w:rPr>
          <w:spacing w:val="-7"/>
          <w:sz w:val="21"/>
        </w:rPr>
        <w:t> </w:t>
      </w:r>
      <w:r>
        <w:rPr>
          <w:sz w:val="21"/>
        </w:rPr>
        <w:t>the</w:t>
      </w:r>
      <w:r>
        <w:rPr>
          <w:spacing w:val="-6"/>
          <w:sz w:val="21"/>
        </w:rPr>
        <w:t> </w:t>
      </w:r>
      <w:r>
        <w:rPr>
          <w:sz w:val="21"/>
        </w:rPr>
        <w:t>bidder</w:t>
      </w:r>
      <w:r>
        <w:rPr>
          <w:spacing w:val="-8"/>
          <w:sz w:val="21"/>
        </w:rPr>
        <w:t> </w:t>
      </w:r>
      <w:r>
        <w:rPr>
          <w:sz w:val="21"/>
        </w:rPr>
        <w:t>in</w:t>
      </w:r>
      <w:r>
        <w:rPr>
          <w:spacing w:val="-7"/>
          <w:sz w:val="21"/>
        </w:rPr>
        <w:t> </w:t>
      </w:r>
      <w:r>
        <w:rPr>
          <w:sz w:val="21"/>
        </w:rPr>
        <w:t>the</w:t>
      </w:r>
      <w:r>
        <w:rPr>
          <w:spacing w:val="-7"/>
          <w:sz w:val="21"/>
        </w:rPr>
        <w:t> </w:t>
      </w:r>
      <w:r>
        <w:rPr>
          <w:sz w:val="21"/>
        </w:rPr>
        <w:t>“Bidder’s</w:t>
      </w:r>
      <w:r>
        <w:rPr>
          <w:spacing w:val="-6"/>
          <w:sz w:val="21"/>
        </w:rPr>
        <w:t> </w:t>
      </w:r>
      <w:r>
        <w:rPr>
          <w:sz w:val="21"/>
        </w:rPr>
        <w:t>Comment”</w:t>
      </w:r>
      <w:r>
        <w:rPr>
          <w:spacing w:val="-8"/>
          <w:sz w:val="21"/>
        </w:rPr>
        <w:t> </w:t>
      </w:r>
      <w:r>
        <w:rPr>
          <w:sz w:val="21"/>
        </w:rPr>
        <w:t>Part</w:t>
      </w:r>
      <w:r>
        <w:rPr>
          <w:spacing w:val="-8"/>
          <w:sz w:val="21"/>
        </w:rPr>
        <w:t> </w:t>
      </w:r>
      <w:r>
        <w:rPr>
          <w:sz w:val="21"/>
        </w:rPr>
        <w:t>of</w:t>
      </w:r>
      <w:r>
        <w:rPr>
          <w:spacing w:val="-6"/>
          <w:sz w:val="21"/>
        </w:rPr>
        <w:t> </w:t>
      </w:r>
      <w:r>
        <w:rPr>
          <w:sz w:val="21"/>
        </w:rPr>
        <w:t>the</w:t>
      </w:r>
      <w:r>
        <w:rPr>
          <w:spacing w:val="-7"/>
          <w:sz w:val="21"/>
        </w:rPr>
        <w:t> </w:t>
      </w:r>
      <w:r>
        <w:rPr>
          <w:sz w:val="21"/>
        </w:rPr>
        <w:t>request</w:t>
      </w:r>
      <w:r>
        <w:rPr>
          <w:spacing w:val="-8"/>
          <w:sz w:val="21"/>
        </w:rPr>
        <w:t> </w:t>
      </w:r>
      <w:r>
        <w:rPr>
          <w:sz w:val="21"/>
        </w:rPr>
        <w:t>for</w:t>
      </w:r>
      <w:r>
        <w:rPr>
          <w:spacing w:val="1"/>
          <w:sz w:val="21"/>
        </w:rPr>
        <w:t> </w:t>
      </w:r>
      <w:r>
        <w:rPr>
          <w:sz w:val="21"/>
        </w:rPr>
        <w:t>quotation</w:t>
      </w:r>
      <w:r>
        <w:rPr>
          <w:spacing w:val="-1"/>
          <w:sz w:val="21"/>
        </w:rPr>
        <w:t> </w:t>
      </w:r>
      <w:r>
        <w:rPr>
          <w:sz w:val="21"/>
        </w:rPr>
        <w:t>form.</w:t>
      </w:r>
    </w:p>
    <w:p>
      <w:pPr>
        <w:pStyle w:val="ListParagraph"/>
        <w:numPr>
          <w:ilvl w:val="0"/>
          <w:numId w:val="7"/>
        </w:numPr>
        <w:tabs>
          <w:tab w:pos="707" w:val="left" w:leader="none"/>
        </w:tabs>
        <w:spacing w:line="240" w:lineRule="auto" w:before="63" w:after="0"/>
        <w:ind w:left="706" w:right="0" w:hanging="361"/>
        <w:jc w:val="left"/>
        <w:rPr>
          <w:sz w:val="21"/>
        </w:rPr>
      </w:pPr>
      <w:r>
        <w:rPr>
          <w:sz w:val="21"/>
        </w:rPr>
        <w:t>The</w:t>
      </w:r>
      <w:r>
        <w:rPr>
          <w:spacing w:val="-3"/>
          <w:sz w:val="21"/>
        </w:rPr>
        <w:t> </w:t>
      </w:r>
      <w:r>
        <w:rPr>
          <w:sz w:val="21"/>
        </w:rPr>
        <w:t>prices</w:t>
      </w:r>
      <w:r>
        <w:rPr>
          <w:spacing w:val="-3"/>
          <w:sz w:val="21"/>
        </w:rPr>
        <w:t> </w:t>
      </w:r>
      <w:r>
        <w:rPr>
          <w:sz w:val="21"/>
        </w:rPr>
        <w:t>below</w:t>
      </w:r>
      <w:r>
        <w:rPr>
          <w:spacing w:val="-2"/>
          <w:sz w:val="21"/>
        </w:rPr>
        <w:t> </w:t>
      </w:r>
      <w:r>
        <w:rPr>
          <w:sz w:val="21"/>
        </w:rPr>
        <w:t>are</w:t>
      </w:r>
      <w:r>
        <w:rPr>
          <w:spacing w:val="-3"/>
          <w:sz w:val="21"/>
        </w:rPr>
        <w:t> </w:t>
      </w:r>
      <w:r>
        <w:rPr>
          <w:sz w:val="21"/>
        </w:rPr>
        <w:t>inclusive</w:t>
      </w:r>
      <w:r>
        <w:rPr>
          <w:spacing w:val="-3"/>
          <w:sz w:val="21"/>
        </w:rPr>
        <w:t> </w:t>
      </w:r>
      <w:r>
        <w:rPr>
          <w:sz w:val="21"/>
        </w:rPr>
        <w:t>of</w:t>
      </w:r>
      <w:r>
        <w:rPr>
          <w:spacing w:val="-3"/>
          <w:sz w:val="21"/>
        </w:rPr>
        <w:t> </w:t>
      </w:r>
      <w:r>
        <w:rPr>
          <w:sz w:val="21"/>
        </w:rPr>
        <w:t>(Fuel,</w:t>
      </w:r>
      <w:r>
        <w:rPr>
          <w:spacing w:val="-4"/>
          <w:sz w:val="21"/>
        </w:rPr>
        <w:t> </w:t>
      </w:r>
      <w:r>
        <w:rPr>
          <w:sz w:val="21"/>
        </w:rPr>
        <w:t>Labour,</w:t>
      </w:r>
      <w:r>
        <w:rPr>
          <w:spacing w:val="-4"/>
          <w:sz w:val="21"/>
        </w:rPr>
        <w:t> </w:t>
      </w:r>
      <w:r>
        <w:rPr>
          <w:sz w:val="21"/>
        </w:rPr>
        <w:t>Drivers,</w:t>
      </w:r>
      <w:r>
        <w:rPr>
          <w:spacing w:val="-4"/>
          <w:sz w:val="21"/>
        </w:rPr>
        <w:t> </w:t>
      </w:r>
      <w:r>
        <w:rPr>
          <w:sz w:val="21"/>
        </w:rPr>
        <w:t>taxes</w:t>
      </w:r>
      <w:r>
        <w:rPr>
          <w:spacing w:val="-3"/>
          <w:sz w:val="21"/>
        </w:rPr>
        <w:t> </w:t>
      </w:r>
      <w:r>
        <w:rPr>
          <w:sz w:val="21"/>
        </w:rPr>
        <w:t>and</w:t>
      </w:r>
      <w:r>
        <w:rPr>
          <w:spacing w:val="-2"/>
          <w:sz w:val="21"/>
        </w:rPr>
        <w:t> </w:t>
      </w:r>
      <w:r>
        <w:rPr>
          <w:sz w:val="21"/>
        </w:rPr>
        <w:t>any</w:t>
      </w:r>
      <w:r>
        <w:rPr>
          <w:spacing w:val="-2"/>
          <w:sz w:val="21"/>
        </w:rPr>
        <w:t> </w:t>
      </w:r>
      <w:r>
        <w:rPr>
          <w:sz w:val="21"/>
        </w:rPr>
        <w:t>other</w:t>
      </w:r>
      <w:r>
        <w:rPr>
          <w:spacing w:val="-4"/>
          <w:sz w:val="21"/>
        </w:rPr>
        <w:t> </w:t>
      </w:r>
      <w:r>
        <w:rPr>
          <w:sz w:val="21"/>
        </w:rPr>
        <w:t>charges…etc</w:t>
      </w:r>
      <w:r>
        <w:rPr>
          <w:spacing w:val="1"/>
          <w:sz w:val="21"/>
        </w:rPr>
        <w:t> </w:t>
      </w:r>
      <w:r>
        <w:rPr>
          <w:sz w:val="21"/>
        </w:rPr>
        <w:t>except</w:t>
      </w:r>
      <w:r>
        <w:rPr>
          <w:spacing w:val="-4"/>
          <w:sz w:val="21"/>
        </w:rPr>
        <w:t> </w:t>
      </w:r>
      <w:r>
        <w:rPr>
          <w:sz w:val="21"/>
        </w:rPr>
        <w:t>item</w:t>
      </w:r>
      <w:r>
        <w:rPr>
          <w:spacing w:val="-1"/>
          <w:sz w:val="21"/>
        </w:rPr>
        <w:t> </w:t>
      </w:r>
      <w:r>
        <w:rPr>
          <w:sz w:val="21"/>
        </w:rPr>
        <w:t>no#4</w:t>
      </w:r>
      <w:r>
        <w:rPr>
          <w:spacing w:val="-2"/>
          <w:sz w:val="21"/>
        </w:rPr>
        <w:t> </w:t>
      </w:r>
      <w:r>
        <w:rPr>
          <w:sz w:val="21"/>
        </w:rPr>
        <w:t>and</w:t>
      </w:r>
      <w:r>
        <w:rPr>
          <w:spacing w:val="-3"/>
          <w:sz w:val="21"/>
        </w:rPr>
        <w:t> </w:t>
      </w:r>
      <w:r>
        <w:rPr>
          <w:sz w:val="21"/>
        </w:rPr>
        <w:t>No5#</w:t>
      </w:r>
      <w:r>
        <w:rPr>
          <w:spacing w:val="-1"/>
          <w:sz w:val="21"/>
        </w:rPr>
        <w:t> </w:t>
      </w:r>
      <w:r>
        <w:rPr>
          <w:sz w:val="21"/>
        </w:rPr>
        <w:t>inclusive</w:t>
      </w:r>
      <w:r>
        <w:rPr>
          <w:spacing w:val="-3"/>
          <w:sz w:val="21"/>
        </w:rPr>
        <w:t> </w:t>
      </w:r>
      <w:r>
        <w:rPr>
          <w:sz w:val="21"/>
        </w:rPr>
        <w:t>fuel).</w:t>
      </w:r>
    </w:p>
    <w:p>
      <w:pPr>
        <w:pStyle w:val="ListParagraph"/>
        <w:numPr>
          <w:ilvl w:val="0"/>
          <w:numId w:val="7"/>
        </w:numPr>
        <w:tabs>
          <w:tab w:pos="707" w:val="left" w:leader="none"/>
        </w:tabs>
        <w:spacing w:line="240" w:lineRule="auto" w:before="61" w:after="0"/>
        <w:ind w:left="706" w:right="0" w:hanging="361"/>
        <w:jc w:val="left"/>
        <w:rPr>
          <w:sz w:val="21"/>
        </w:rPr>
      </w:pPr>
      <w:r>
        <w:rPr>
          <w:sz w:val="21"/>
        </w:rPr>
        <w:t>ACTED</w:t>
      </w:r>
      <w:r>
        <w:rPr>
          <w:spacing w:val="-4"/>
          <w:sz w:val="21"/>
        </w:rPr>
        <w:t> </w:t>
      </w:r>
      <w:r>
        <w:rPr>
          <w:sz w:val="21"/>
        </w:rPr>
        <w:t>is</w:t>
      </w:r>
      <w:r>
        <w:rPr>
          <w:spacing w:val="-1"/>
          <w:sz w:val="21"/>
        </w:rPr>
        <w:t> </w:t>
      </w:r>
      <w:r>
        <w:rPr>
          <w:sz w:val="21"/>
        </w:rPr>
        <w:t>not</w:t>
      </w:r>
      <w:r>
        <w:rPr>
          <w:spacing w:val="-2"/>
          <w:sz w:val="21"/>
        </w:rPr>
        <w:t> </w:t>
      </w:r>
      <w:r>
        <w:rPr>
          <w:sz w:val="21"/>
        </w:rPr>
        <w:t>responsible</w:t>
      </w:r>
      <w:r>
        <w:rPr>
          <w:spacing w:val="-4"/>
          <w:sz w:val="21"/>
        </w:rPr>
        <w:t> </w:t>
      </w:r>
      <w:r>
        <w:rPr>
          <w:sz w:val="21"/>
        </w:rPr>
        <w:t>to</w:t>
      </w:r>
      <w:r>
        <w:rPr>
          <w:spacing w:val="-1"/>
          <w:sz w:val="21"/>
        </w:rPr>
        <w:t> </w:t>
      </w:r>
      <w:r>
        <w:rPr>
          <w:sz w:val="21"/>
        </w:rPr>
        <w:t>cover</w:t>
      </w:r>
      <w:r>
        <w:rPr>
          <w:spacing w:val="-2"/>
          <w:sz w:val="21"/>
        </w:rPr>
        <w:t> </w:t>
      </w:r>
      <w:r>
        <w:rPr>
          <w:sz w:val="21"/>
        </w:rPr>
        <w:t>any</w:t>
      </w:r>
      <w:r>
        <w:rPr>
          <w:spacing w:val="-1"/>
          <w:sz w:val="21"/>
        </w:rPr>
        <w:t> </w:t>
      </w:r>
      <w:r>
        <w:rPr>
          <w:sz w:val="21"/>
        </w:rPr>
        <w:t>cost</w:t>
      </w:r>
      <w:r>
        <w:rPr>
          <w:spacing w:val="-2"/>
          <w:sz w:val="21"/>
        </w:rPr>
        <w:t> </w:t>
      </w:r>
      <w:r>
        <w:rPr>
          <w:sz w:val="21"/>
        </w:rPr>
        <w:t>inquired</w:t>
      </w:r>
      <w:r>
        <w:rPr>
          <w:spacing w:val="-4"/>
          <w:sz w:val="21"/>
        </w:rPr>
        <w:t> </w:t>
      </w:r>
      <w:r>
        <w:rPr>
          <w:sz w:val="21"/>
        </w:rPr>
        <w:t>by</w:t>
      </w:r>
      <w:r>
        <w:rPr>
          <w:spacing w:val="-1"/>
          <w:sz w:val="21"/>
        </w:rPr>
        <w:t> </w:t>
      </w:r>
      <w:r>
        <w:rPr>
          <w:sz w:val="21"/>
        </w:rPr>
        <w:t>bidders</w:t>
      </w:r>
      <w:r>
        <w:rPr>
          <w:spacing w:val="-2"/>
          <w:sz w:val="21"/>
        </w:rPr>
        <w:t> </w:t>
      </w:r>
      <w:r>
        <w:rPr>
          <w:sz w:val="21"/>
        </w:rPr>
        <w:t>for</w:t>
      </w:r>
      <w:r>
        <w:rPr>
          <w:spacing w:val="-2"/>
          <w:sz w:val="21"/>
        </w:rPr>
        <w:t> </w:t>
      </w:r>
      <w:r>
        <w:rPr>
          <w:sz w:val="21"/>
        </w:rPr>
        <w:t>the</w:t>
      </w:r>
      <w:r>
        <w:rPr>
          <w:spacing w:val="-1"/>
          <w:sz w:val="21"/>
        </w:rPr>
        <w:t> </w:t>
      </w:r>
      <w:r>
        <w:rPr>
          <w:sz w:val="21"/>
        </w:rPr>
        <w:t>submission</w:t>
      </w:r>
      <w:r>
        <w:rPr>
          <w:spacing w:val="-1"/>
          <w:sz w:val="21"/>
        </w:rPr>
        <w:t> </w:t>
      </w:r>
      <w:r>
        <w:rPr>
          <w:sz w:val="21"/>
        </w:rPr>
        <w:t>of</w:t>
      </w:r>
      <w:r>
        <w:rPr>
          <w:spacing w:val="-3"/>
          <w:sz w:val="21"/>
        </w:rPr>
        <w:t> </w:t>
      </w:r>
      <w:r>
        <w:rPr>
          <w:sz w:val="21"/>
        </w:rPr>
        <w:t>this</w:t>
      </w:r>
      <w:r>
        <w:rPr>
          <w:spacing w:val="-1"/>
          <w:sz w:val="21"/>
        </w:rPr>
        <w:t> </w:t>
      </w:r>
      <w:r>
        <w:rPr>
          <w:sz w:val="21"/>
        </w:rPr>
        <w:t>offer.</w:t>
      </w:r>
    </w:p>
    <w:p>
      <w:pPr>
        <w:pStyle w:val="ListParagraph"/>
        <w:numPr>
          <w:ilvl w:val="0"/>
          <w:numId w:val="7"/>
        </w:numPr>
        <w:tabs>
          <w:tab w:pos="707" w:val="left" w:leader="none"/>
        </w:tabs>
        <w:spacing w:line="240" w:lineRule="auto" w:before="58" w:after="0"/>
        <w:ind w:left="706" w:right="0" w:hanging="361"/>
        <w:jc w:val="left"/>
        <w:rPr>
          <w:sz w:val="21"/>
        </w:rPr>
      </w:pPr>
      <w:r>
        <w:rPr>
          <w:sz w:val="21"/>
        </w:rPr>
        <w:t>Please</w:t>
      </w:r>
      <w:r>
        <w:rPr>
          <w:spacing w:val="-2"/>
          <w:sz w:val="21"/>
        </w:rPr>
        <w:t> </w:t>
      </w:r>
      <w:r>
        <w:rPr>
          <w:sz w:val="21"/>
        </w:rPr>
        <w:t>read</w:t>
      </w:r>
      <w:r>
        <w:rPr>
          <w:spacing w:val="-2"/>
          <w:sz w:val="21"/>
        </w:rPr>
        <w:t> </w:t>
      </w:r>
      <w:r>
        <w:rPr>
          <w:sz w:val="21"/>
        </w:rPr>
        <w:t>Carefully</w:t>
      </w:r>
      <w:r>
        <w:rPr>
          <w:spacing w:val="-5"/>
          <w:sz w:val="21"/>
        </w:rPr>
        <w:t> </w:t>
      </w:r>
      <w:r>
        <w:rPr>
          <w:sz w:val="21"/>
        </w:rPr>
        <w:t>instruction</w:t>
      </w:r>
      <w:r>
        <w:rPr>
          <w:spacing w:val="-3"/>
          <w:sz w:val="21"/>
        </w:rPr>
        <w:t> </w:t>
      </w:r>
      <w:r>
        <w:rPr>
          <w:sz w:val="21"/>
        </w:rPr>
        <w:t>to</w:t>
      </w:r>
      <w:r>
        <w:rPr>
          <w:spacing w:val="-2"/>
          <w:sz w:val="21"/>
        </w:rPr>
        <w:t> </w:t>
      </w:r>
      <w:r>
        <w:rPr>
          <w:sz w:val="21"/>
        </w:rPr>
        <w:t>bidder</w:t>
      </w:r>
      <w:r>
        <w:rPr>
          <w:spacing w:val="-3"/>
          <w:sz w:val="21"/>
        </w:rPr>
        <w:t> </w:t>
      </w:r>
      <w:r>
        <w:rPr>
          <w:sz w:val="21"/>
        </w:rPr>
        <w:t>file</w:t>
      </w:r>
      <w:r>
        <w:rPr>
          <w:spacing w:val="-3"/>
          <w:sz w:val="21"/>
        </w:rPr>
        <w:t> </w:t>
      </w:r>
      <w:r>
        <w:rPr>
          <w:sz w:val="21"/>
        </w:rPr>
        <w:t>for</w:t>
      </w:r>
      <w:r>
        <w:rPr>
          <w:spacing w:val="-3"/>
          <w:sz w:val="21"/>
        </w:rPr>
        <w:t> </w:t>
      </w:r>
      <w:r>
        <w:rPr>
          <w:sz w:val="21"/>
        </w:rPr>
        <w:t>selection</w:t>
      </w:r>
      <w:r>
        <w:rPr>
          <w:spacing w:val="-4"/>
          <w:sz w:val="21"/>
        </w:rPr>
        <w:t> </w:t>
      </w:r>
      <w:r>
        <w:rPr>
          <w:sz w:val="21"/>
        </w:rPr>
        <w:t>mechanism</w:t>
      </w:r>
      <w:r>
        <w:rPr>
          <w:spacing w:val="-1"/>
          <w:sz w:val="21"/>
        </w:rPr>
        <w:t> </w:t>
      </w:r>
      <w:r>
        <w:rPr>
          <w:sz w:val="21"/>
        </w:rPr>
        <w:t>and</w:t>
      </w:r>
      <w:r>
        <w:rPr>
          <w:spacing w:val="-3"/>
          <w:sz w:val="21"/>
        </w:rPr>
        <w:t> </w:t>
      </w:r>
      <w:r>
        <w:rPr>
          <w:sz w:val="21"/>
        </w:rPr>
        <w:t>provide</w:t>
      </w:r>
      <w:r>
        <w:rPr>
          <w:spacing w:val="-2"/>
          <w:sz w:val="21"/>
        </w:rPr>
        <w:t> </w:t>
      </w:r>
      <w:r>
        <w:rPr>
          <w:sz w:val="21"/>
        </w:rPr>
        <w:t>all</w:t>
      </w:r>
      <w:r>
        <w:rPr>
          <w:spacing w:val="-1"/>
          <w:sz w:val="21"/>
        </w:rPr>
        <w:t> </w:t>
      </w:r>
      <w:r>
        <w:rPr>
          <w:sz w:val="21"/>
        </w:rPr>
        <w:t>needed</w:t>
      </w:r>
      <w:r>
        <w:rPr>
          <w:spacing w:val="2"/>
          <w:sz w:val="21"/>
        </w:rPr>
        <w:t> </w:t>
      </w:r>
      <w:r>
        <w:rPr>
          <w:sz w:val="21"/>
        </w:rPr>
        <w:t>documents.</w:t>
      </w:r>
    </w:p>
    <w:p>
      <w:pPr>
        <w:pStyle w:val="BodyText"/>
        <w:spacing w:before="5"/>
        <w:rPr>
          <w:sz w:val="32"/>
        </w:rPr>
      </w:pPr>
    </w:p>
    <w:p>
      <w:pPr>
        <w:spacing w:before="0"/>
        <w:ind w:left="140" w:right="0" w:firstLine="0"/>
        <w:jc w:val="left"/>
        <w:rPr>
          <w:sz w:val="22"/>
        </w:rPr>
      </w:pPr>
      <w:r>
        <w:rPr>
          <w:sz w:val="22"/>
          <w:u w:val="single"/>
        </w:rPr>
        <w:t>Vehicle</w:t>
      </w:r>
      <w:r>
        <w:rPr>
          <w:spacing w:val="-2"/>
          <w:sz w:val="22"/>
          <w:u w:val="single"/>
        </w:rPr>
        <w:t> </w:t>
      </w:r>
      <w:r>
        <w:rPr>
          <w:sz w:val="22"/>
          <w:u w:val="single"/>
        </w:rPr>
        <w:t>Requirements</w:t>
      </w:r>
    </w:p>
    <w:p>
      <w:pPr>
        <w:pStyle w:val="BodyText"/>
        <w:rPr>
          <w:sz w:val="17"/>
        </w:rPr>
      </w:pPr>
    </w:p>
    <w:p>
      <w:pPr>
        <w:pStyle w:val="ListParagraph"/>
        <w:numPr>
          <w:ilvl w:val="0"/>
          <w:numId w:val="8"/>
        </w:numPr>
        <w:tabs>
          <w:tab w:pos="680" w:val="left" w:leader="none"/>
        </w:tabs>
        <w:spacing w:line="240" w:lineRule="auto" w:before="94" w:after="0"/>
        <w:ind w:left="680" w:right="755" w:hanging="360"/>
        <w:jc w:val="both"/>
        <w:rPr>
          <w:sz w:val="21"/>
        </w:rPr>
      </w:pPr>
      <w:r>
        <w:rPr>
          <w:spacing w:val="-1"/>
          <w:sz w:val="21"/>
        </w:rPr>
        <w:t>The</w:t>
      </w:r>
      <w:r>
        <w:rPr>
          <w:spacing w:val="-18"/>
          <w:sz w:val="21"/>
        </w:rPr>
        <w:t> </w:t>
      </w:r>
      <w:r>
        <w:rPr>
          <w:sz w:val="21"/>
        </w:rPr>
        <w:t>Hire</w:t>
      </w:r>
      <w:r>
        <w:rPr>
          <w:spacing w:val="-18"/>
          <w:sz w:val="21"/>
        </w:rPr>
        <w:t> </w:t>
      </w:r>
      <w:r>
        <w:rPr>
          <w:sz w:val="21"/>
        </w:rPr>
        <w:t>Vehicle(s)</w:t>
      </w:r>
      <w:r>
        <w:rPr>
          <w:spacing w:val="-17"/>
          <w:sz w:val="21"/>
        </w:rPr>
        <w:t> </w:t>
      </w:r>
      <w:r>
        <w:rPr>
          <w:sz w:val="21"/>
        </w:rPr>
        <w:t>shall</w:t>
      </w:r>
      <w:r>
        <w:rPr>
          <w:spacing w:val="-15"/>
          <w:sz w:val="21"/>
        </w:rPr>
        <w:t> </w:t>
      </w:r>
      <w:r>
        <w:rPr>
          <w:sz w:val="21"/>
        </w:rPr>
        <w:t>be</w:t>
      </w:r>
      <w:r>
        <w:rPr>
          <w:spacing w:val="-15"/>
          <w:sz w:val="21"/>
        </w:rPr>
        <w:t> </w:t>
      </w:r>
      <w:r>
        <w:rPr>
          <w:sz w:val="21"/>
        </w:rPr>
        <w:t>in</w:t>
      </w:r>
      <w:r>
        <w:rPr>
          <w:spacing w:val="-16"/>
          <w:sz w:val="21"/>
        </w:rPr>
        <w:t> </w:t>
      </w:r>
      <w:r>
        <w:rPr>
          <w:sz w:val="21"/>
        </w:rPr>
        <w:t>sound</w:t>
      </w:r>
      <w:r>
        <w:rPr>
          <w:spacing w:val="-18"/>
          <w:sz w:val="21"/>
        </w:rPr>
        <w:t> </w:t>
      </w:r>
      <w:r>
        <w:rPr>
          <w:sz w:val="21"/>
        </w:rPr>
        <w:t>mechanical</w:t>
      </w:r>
      <w:r>
        <w:rPr>
          <w:spacing w:val="-15"/>
          <w:sz w:val="21"/>
        </w:rPr>
        <w:t> </w:t>
      </w:r>
      <w:r>
        <w:rPr>
          <w:sz w:val="21"/>
        </w:rPr>
        <w:t>and</w:t>
      </w:r>
      <w:r>
        <w:rPr>
          <w:spacing w:val="-18"/>
          <w:sz w:val="21"/>
        </w:rPr>
        <w:t> </w:t>
      </w:r>
      <w:r>
        <w:rPr>
          <w:sz w:val="21"/>
        </w:rPr>
        <w:t>physical</w:t>
      </w:r>
      <w:r>
        <w:rPr>
          <w:spacing w:val="-14"/>
          <w:sz w:val="21"/>
        </w:rPr>
        <w:t> </w:t>
      </w:r>
      <w:r>
        <w:rPr>
          <w:sz w:val="21"/>
        </w:rPr>
        <w:t>condition</w:t>
      </w:r>
      <w:r>
        <w:rPr>
          <w:spacing w:val="-16"/>
          <w:sz w:val="21"/>
        </w:rPr>
        <w:t> </w:t>
      </w:r>
      <w:r>
        <w:rPr>
          <w:sz w:val="21"/>
        </w:rPr>
        <w:t>throughout</w:t>
      </w:r>
      <w:r>
        <w:rPr>
          <w:spacing w:val="-16"/>
          <w:sz w:val="21"/>
        </w:rPr>
        <w:t> </w:t>
      </w:r>
      <w:r>
        <w:rPr>
          <w:sz w:val="21"/>
        </w:rPr>
        <w:t>and</w:t>
      </w:r>
      <w:r>
        <w:rPr>
          <w:spacing w:val="-15"/>
          <w:sz w:val="21"/>
        </w:rPr>
        <w:t> </w:t>
      </w:r>
      <w:r>
        <w:rPr>
          <w:sz w:val="21"/>
        </w:rPr>
        <w:t>be</w:t>
      </w:r>
      <w:r>
        <w:rPr>
          <w:spacing w:val="-18"/>
          <w:sz w:val="21"/>
        </w:rPr>
        <w:t> </w:t>
      </w:r>
      <w:r>
        <w:rPr>
          <w:sz w:val="21"/>
        </w:rPr>
        <w:t>maintained</w:t>
      </w:r>
      <w:r>
        <w:rPr>
          <w:spacing w:val="-16"/>
          <w:sz w:val="21"/>
        </w:rPr>
        <w:t> </w:t>
      </w:r>
      <w:r>
        <w:rPr>
          <w:sz w:val="21"/>
        </w:rPr>
        <w:t>in</w:t>
      </w:r>
      <w:r>
        <w:rPr>
          <w:spacing w:val="-16"/>
          <w:sz w:val="21"/>
        </w:rPr>
        <w:t> </w:t>
      </w:r>
      <w:r>
        <w:rPr>
          <w:sz w:val="21"/>
        </w:rPr>
        <w:t>safe</w:t>
      </w:r>
      <w:r>
        <w:rPr>
          <w:spacing w:val="-16"/>
          <w:sz w:val="21"/>
        </w:rPr>
        <w:t> </w:t>
      </w:r>
      <w:r>
        <w:rPr>
          <w:sz w:val="21"/>
        </w:rPr>
        <w:t>operating</w:t>
      </w:r>
      <w:r>
        <w:rPr>
          <w:spacing w:val="-15"/>
          <w:sz w:val="21"/>
        </w:rPr>
        <w:t> </w:t>
      </w:r>
      <w:r>
        <w:rPr>
          <w:sz w:val="21"/>
        </w:rPr>
        <w:t>conditions</w:t>
      </w:r>
      <w:r>
        <w:rPr>
          <w:spacing w:val="-16"/>
          <w:sz w:val="21"/>
        </w:rPr>
        <w:t> </w:t>
      </w:r>
      <w:r>
        <w:rPr>
          <w:sz w:val="21"/>
        </w:rPr>
        <w:t>at</w:t>
      </w:r>
      <w:r>
        <w:rPr>
          <w:spacing w:val="-16"/>
          <w:sz w:val="21"/>
        </w:rPr>
        <w:t> </w:t>
      </w:r>
      <w:r>
        <w:rPr>
          <w:sz w:val="21"/>
        </w:rPr>
        <w:t>all</w:t>
      </w:r>
      <w:r>
        <w:rPr>
          <w:spacing w:val="-15"/>
          <w:sz w:val="21"/>
        </w:rPr>
        <w:t> </w:t>
      </w:r>
      <w:r>
        <w:rPr>
          <w:sz w:val="21"/>
        </w:rPr>
        <w:t>times.</w:t>
      </w:r>
      <w:r>
        <w:rPr>
          <w:spacing w:val="-17"/>
          <w:sz w:val="21"/>
        </w:rPr>
        <w:t> </w:t>
      </w:r>
      <w:r>
        <w:rPr>
          <w:sz w:val="21"/>
        </w:rPr>
        <w:t>The</w:t>
      </w:r>
      <w:r>
        <w:rPr>
          <w:spacing w:val="-16"/>
          <w:sz w:val="21"/>
        </w:rPr>
        <w:t> </w:t>
      </w:r>
      <w:r>
        <w:rPr>
          <w:sz w:val="21"/>
        </w:rPr>
        <w:t>Contractor</w:t>
      </w:r>
      <w:r>
        <w:rPr>
          <w:spacing w:val="1"/>
          <w:sz w:val="21"/>
        </w:rPr>
        <w:t> </w:t>
      </w:r>
      <w:r>
        <w:rPr>
          <w:sz w:val="21"/>
        </w:rPr>
        <w:t>shall</w:t>
      </w:r>
      <w:r>
        <w:rPr>
          <w:spacing w:val="-1"/>
          <w:sz w:val="21"/>
        </w:rPr>
        <w:t> </w:t>
      </w:r>
      <w:r>
        <w:rPr>
          <w:sz w:val="21"/>
        </w:rPr>
        <w:t>bear</w:t>
      </w:r>
      <w:r>
        <w:rPr>
          <w:spacing w:val="-2"/>
          <w:sz w:val="21"/>
        </w:rPr>
        <w:t> </w:t>
      </w:r>
      <w:r>
        <w:rPr>
          <w:sz w:val="21"/>
        </w:rPr>
        <w:t>full responsibility</w:t>
      </w:r>
      <w:r>
        <w:rPr>
          <w:spacing w:val="-1"/>
          <w:sz w:val="21"/>
        </w:rPr>
        <w:t> </w:t>
      </w:r>
      <w:r>
        <w:rPr>
          <w:sz w:val="21"/>
        </w:rPr>
        <w:t>for</w:t>
      </w:r>
      <w:r>
        <w:rPr>
          <w:spacing w:val="-2"/>
          <w:sz w:val="21"/>
        </w:rPr>
        <w:t> </w:t>
      </w:r>
      <w:r>
        <w:rPr>
          <w:sz w:val="21"/>
        </w:rPr>
        <w:t>the</w:t>
      </w:r>
      <w:r>
        <w:rPr>
          <w:spacing w:val="-1"/>
          <w:sz w:val="21"/>
        </w:rPr>
        <w:t> </w:t>
      </w:r>
      <w:r>
        <w:rPr>
          <w:sz w:val="21"/>
        </w:rPr>
        <w:t>preventive</w:t>
      </w:r>
      <w:r>
        <w:rPr>
          <w:spacing w:val="-1"/>
          <w:sz w:val="21"/>
        </w:rPr>
        <w:t> </w:t>
      </w:r>
      <w:r>
        <w:rPr>
          <w:sz w:val="21"/>
        </w:rPr>
        <w:t>and remedial</w:t>
      </w:r>
      <w:r>
        <w:rPr>
          <w:spacing w:val="-3"/>
          <w:sz w:val="21"/>
        </w:rPr>
        <w:t> </w:t>
      </w:r>
      <w:r>
        <w:rPr>
          <w:sz w:val="21"/>
        </w:rPr>
        <w:t>maintenance</w:t>
      </w:r>
      <w:r>
        <w:rPr>
          <w:spacing w:val="-1"/>
          <w:sz w:val="21"/>
        </w:rPr>
        <w:t> </w:t>
      </w:r>
      <w:r>
        <w:rPr>
          <w:sz w:val="21"/>
        </w:rPr>
        <w:t>of</w:t>
      </w:r>
      <w:r>
        <w:rPr>
          <w:spacing w:val="-2"/>
          <w:sz w:val="21"/>
        </w:rPr>
        <w:t> </w:t>
      </w:r>
      <w:r>
        <w:rPr>
          <w:sz w:val="21"/>
        </w:rPr>
        <w:t>the</w:t>
      </w:r>
      <w:r>
        <w:rPr>
          <w:spacing w:val="-1"/>
          <w:sz w:val="21"/>
        </w:rPr>
        <w:t> </w:t>
      </w:r>
      <w:r>
        <w:rPr>
          <w:sz w:val="21"/>
        </w:rPr>
        <w:t>vehicle.</w:t>
      </w:r>
    </w:p>
    <w:p>
      <w:pPr>
        <w:pStyle w:val="ListParagraph"/>
        <w:numPr>
          <w:ilvl w:val="0"/>
          <w:numId w:val="8"/>
        </w:numPr>
        <w:tabs>
          <w:tab w:pos="680" w:val="left" w:leader="none"/>
        </w:tabs>
        <w:spacing w:line="240" w:lineRule="auto" w:before="62" w:after="0"/>
        <w:ind w:left="680" w:right="0" w:hanging="360"/>
        <w:jc w:val="both"/>
        <w:rPr>
          <w:sz w:val="21"/>
        </w:rPr>
      </w:pPr>
      <w:r>
        <w:rPr>
          <w:sz w:val="21"/>
        </w:rPr>
        <w:t>Contractor</w:t>
      </w:r>
      <w:r>
        <w:rPr>
          <w:spacing w:val="-3"/>
          <w:sz w:val="21"/>
        </w:rPr>
        <w:t> </w:t>
      </w:r>
      <w:r>
        <w:rPr>
          <w:sz w:val="21"/>
        </w:rPr>
        <w:t>shall</w:t>
      </w:r>
      <w:r>
        <w:rPr>
          <w:spacing w:val="-1"/>
          <w:sz w:val="21"/>
        </w:rPr>
        <w:t> </w:t>
      </w:r>
      <w:r>
        <w:rPr>
          <w:sz w:val="21"/>
        </w:rPr>
        <w:t>keep exterior,</w:t>
      </w:r>
      <w:r>
        <w:rPr>
          <w:spacing w:val="-4"/>
          <w:sz w:val="21"/>
        </w:rPr>
        <w:t> </w:t>
      </w:r>
      <w:r>
        <w:rPr>
          <w:sz w:val="21"/>
        </w:rPr>
        <w:t>windows</w:t>
      </w:r>
      <w:r>
        <w:rPr>
          <w:spacing w:val="-1"/>
          <w:sz w:val="21"/>
        </w:rPr>
        <w:t> </w:t>
      </w:r>
      <w:r>
        <w:rPr>
          <w:sz w:val="21"/>
        </w:rPr>
        <w:t>and</w:t>
      </w:r>
      <w:r>
        <w:rPr>
          <w:spacing w:val="-2"/>
          <w:sz w:val="21"/>
        </w:rPr>
        <w:t> </w:t>
      </w:r>
      <w:r>
        <w:rPr>
          <w:sz w:val="21"/>
        </w:rPr>
        <w:t>interior</w:t>
      </w:r>
      <w:r>
        <w:rPr>
          <w:spacing w:val="-4"/>
          <w:sz w:val="21"/>
        </w:rPr>
        <w:t> </w:t>
      </w:r>
      <w:r>
        <w:rPr>
          <w:sz w:val="21"/>
        </w:rPr>
        <w:t>of</w:t>
      </w:r>
      <w:r>
        <w:rPr>
          <w:spacing w:val="-3"/>
          <w:sz w:val="21"/>
        </w:rPr>
        <w:t> </w:t>
      </w:r>
      <w:r>
        <w:rPr>
          <w:sz w:val="21"/>
        </w:rPr>
        <w:t>the</w:t>
      </w:r>
      <w:r>
        <w:rPr>
          <w:spacing w:val="-2"/>
          <w:sz w:val="21"/>
        </w:rPr>
        <w:t> </w:t>
      </w:r>
      <w:r>
        <w:rPr>
          <w:sz w:val="21"/>
        </w:rPr>
        <w:t>vehicles</w:t>
      </w:r>
      <w:r>
        <w:rPr>
          <w:spacing w:val="-1"/>
          <w:sz w:val="21"/>
        </w:rPr>
        <w:t> </w:t>
      </w:r>
      <w:r>
        <w:rPr>
          <w:sz w:val="21"/>
        </w:rPr>
        <w:t>clean</w:t>
      </w:r>
      <w:r>
        <w:rPr>
          <w:spacing w:val="-2"/>
          <w:sz w:val="21"/>
        </w:rPr>
        <w:t> </w:t>
      </w:r>
      <w:r>
        <w:rPr>
          <w:sz w:val="21"/>
        </w:rPr>
        <w:t>and</w:t>
      </w:r>
      <w:r>
        <w:rPr>
          <w:spacing w:val="-1"/>
          <w:sz w:val="21"/>
        </w:rPr>
        <w:t> </w:t>
      </w:r>
      <w:r>
        <w:rPr>
          <w:sz w:val="21"/>
        </w:rPr>
        <w:t>litter-free</w:t>
      </w:r>
      <w:r>
        <w:rPr>
          <w:spacing w:val="-2"/>
          <w:sz w:val="21"/>
        </w:rPr>
        <w:t> </w:t>
      </w:r>
      <w:r>
        <w:rPr>
          <w:sz w:val="21"/>
        </w:rPr>
        <w:t>at</w:t>
      </w:r>
      <w:r>
        <w:rPr>
          <w:spacing w:val="-2"/>
          <w:sz w:val="21"/>
        </w:rPr>
        <w:t> </w:t>
      </w:r>
      <w:r>
        <w:rPr>
          <w:sz w:val="21"/>
        </w:rPr>
        <w:t>all</w:t>
      </w:r>
      <w:r>
        <w:rPr>
          <w:spacing w:val="-1"/>
          <w:sz w:val="21"/>
        </w:rPr>
        <w:t> </w:t>
      </w:r>
      <w:r>
        <w:rPr>
          <w:sz w:val="21"/>
        </w:rPr>
        <w:t>times.</w:t>
      </w:r>
    </w:p>
    <w:p>
      <w:pPr>
        <w:pStyle w:val="ListParagraph"/>
        <w:numPr>
          <w:ilvl w:val="0"/>
          <w:numId w:val="8"/>
        </w:numPr>
        <w:tabs>
          <w:tab w:pos="680" w:val="left" w:leader="none"/>
        </w:tabs>
        <w:spacing w:line="240" w:lineRule="auto" w:before="59" w:after="0"/>
        <w:ind w:left="680" w:right="755" w:hanging="360"/>
        <w:jc w:val="both"/>
        <w:rPr>
          <w:sz w:val="21"/>
        </w:rPr>
      </w:pPr>
      <w:r>
        <w:rPr>
          <w:sz w:val="21"/>
        </w:rPr>
        <w:t>A neat “as new” internal decoration (upholstery, ceiling fabric, floor finishes) and external appearance (water-proof roofs and windows, door in excellent</w:t>
      </w:r>
      <w:r>
        <w:rPr>
          <w:spacing w:val="1"/>
          <w:sz w:val="21"/>
        </w:rPr>
        <w:t> </w:t>
      </w:r>
      <w:r>
        <w:rPr>
          <w:sz w:val="21"/>
        </w:rPr>
        <w:t>operational</w:t>
      </w:r>
      <w:r>
        <w:rPr>
          <w:spacing w:val="-1"/>
          <w:sz w:val="21"/>
        </w:rPr>
        <w:t> </w:t>
      </w:r>
      <w:r>
        <w:rPr>
          <w:sz w:val="21"/>
        </w:rPr>
        <w:t>conditions</w:t>
      </w:r>
      <w:r>
        <w:rPr>
          <w:spacing w:val="-1"/>
          <w:sz w:val="21"/>
        </w:rPr>
        <w:t> </w:t>
      </w:r>
      <w:r>
        <w:rPr>
          <w:sz w:val="21"/>
        </w:rPr>
        <w:t>at</w:t>
      </w:r>
      <w:r>
        <w:rPr>
          <w:spacing w:val="-2"/>
          <w:sz w:val="21"/>
        </w:rPr>
        <w:t> </w:t>
      </w:r>
      <w:r>
        <w:rPr>
          <w:sz w:val="21"/>
        </w:rPr>
        <w:t>all times).</w:t>
      </w:r>
    </w:p>
    <w:p>
      <w:pPr>
        <w:pStyle w:val="ListParagraph"/>
        <w:numPr>
          <w:ilvl w:val="0"/>
          <w:numId w:val="8"/>
        </w:numPr>
        <w:tabs>
          <w:tab w:pos="680" w:val="left" w:leader="none"/>
        </w:tabs>
        <w:spacing w:line="240" w:lineRule="auto" w:before="59" w:after="0"/>
        <w:ind w:left="680" w:right="752" w:hanging="360"/>
        <w:jc w:val="both"/>
        <w:rPr>
          <w:sz w:val="21"/>
        </w:rPr>
      </w:pPr>
      <w:r>
        <w:rPr>
          <w:sz w:val="21"/>
        </w:rPr>
        <w:t>The</w:t>
      </w:r>
      <w:r>
        <w:rPr>
          <w:spacing w:val="-5"/>
          <w:sz w:val="21"/>
        </w:rPr>
        <w:t> </w:t>
      </w:r>
      <w:r>
        <w:rPr>
          <w:sz w:val="21"/>
        </w:rPr>
        <w:t>Vehicle</w:t>
      </w:r>
      <w:r>
        <w:rPr>
          <w:spacing w:val="-4"/>
          <w:sz w:val="21"/>
        </w:rPr>
        <w:t> </w:t>
      </w:r>
      <w:r>
        <w:rPr>
          <w:sz w:val="21"/>
        </w:rPr>
        <w:t>shall,</w:t>
      </w:r>
      <w:r>
        <w:rPr>
          <w:spacing w:val="-3"/>
          <w:sz w:val="21"/>
        </w:rPr>
        <w:t> </w:t>
      </w:r>
      <w:r>
        <w:rPr>
          <w:sz w:val="21"/>
        </w:rPr>
        <w:t>as</w:t>
      </w:r>
      <w:r>
        <w:rPr>
          <w:spacing w:val="-1"/>
          <w:sz w:val="21"/>
        </w:rPr>
        <w:t> </w:t>
      </w:r>
      <w:r>
        <w:rPr>
          <w:sz w:val="21"/>
        </w:rPr>
        <w:t>a</w:t>
      </w:r>
      <w:r>
        <w:rPr>
          <w:spacing w:val="-4"/>
          <w:sz w:val="21"/>
        </w:rPr>
        <w:t> </w:t>
      </w:r>
      <w:r>
        <w:rPr>
          <w:sz w:val="21"/>
        </w:rPr>
        <w:t>minimum,</w:t>
      </w:r>
      <w:r>
        <w:rPr>
          <w:spacing w:val="-6"/>
          <w:sz w:val="21"/>
        </w:rPr>
        <w:t> </w:t>
      </w:r>
      <w:r>
        <w:rPr>
          <w:sz w:val="21"/>
        </w:rPr>
        <w:t>be</w:t>
      </w:r>
      <w:r>
        <w:rPr>
          <w:spacing w:val="-1"/>
          <w:sz w:val="21"/>
        </w:rPr>
        <w:t> </w:t>
      </w:r>
      <w:r>
        <w:rPr>
          <w:sz w:val="21"/>
        </w:rPr>
        <w:t>equipped</w:t>
      </w:r>
      <w:r>
        <w:rPr>
          <w:spacing w:val="-4"/>
          <w:sz w:val="21"/>
        </w:rPr>
        <w:t> </w:t>
      </w:r>
      <w:r>
        <w:rPr>
          <w:sz w:val="21"/>
        </w:rPr>
        <w:t>with:</w:t>
      </w:r>
      <w:r>
        <w:rPr>
          <w:spacing w:val="55"/>
          <w:sz w:val="21"/>
        </w:rPr>
        <w:t> </w:t>
      </w:r>
      <w:r>
        <w:rPr>
          <w:sz w:val="21"/>
        </w:rPr>
        <w:t>Spare-tire,</w:t>
      </w:r>
      <w:r>
        <w:rPr>
          <w:spacing w:val="-2"/>
          <w:sz w:val="21"/>
        </w:rPr>
        <w:t> </w:t>
      </w:r>
      <w:r>
        <w:rPr>
          <w:sz w:val="21"/>
        </w:rPr>
        <w:t>the</w:t>
      </w:r>
      <w:r>
        <w:rPr>
          <w:spacing w:val="-2"/>
          <w:sz w:val="21"/>
        </w:rPr>
        <w:t> </w:t>
      </w:r>
      <w:r>
        <w:rPr>
          <w:sz w:val="21"/>
        </w:rPr>
        <w:t>necessary</w:t>
      </w:r>
      <w:r>
        <w:rPr>
          <w:spacing w:val="-4"/>
          <w:sz w:val="21"/>
        </w:rPr>
        <w:t> </w:t>
      </w:r>
      <w:r>
        <w:rPr>
          <w:sz w:val="21"/>
        </w:rPr>
        <w:t>accessories</w:t>
      </w:r>
      <w:r>
        <w:rPr>
          <w:spacing w:val="-1"/>
          <w:sz w:val="21"/>
        </w:rPr>
        <w:t> </w:t>
      </w:r>
      <w:r>
        <w:rPr>
          <w:sz w:val="21"/>
        </w:rPr>
        <w:t>(spanner,</w:t>
      </w:r>
      <w:r>
        <w:rPr>
          <w:spacing w:val="-4"/>
          <w:sz w:val="21"/>
        </w:rPr>
        <w:t> </w:t>
      </w:r>
      <w:r>
        <w:rPr>
          <w:sz w:val="21"/>
        </w:rPr>
        <w:t>jack,</w:t>
      </w:r>
      <w:r>
        <w:rPr>
          <w:spacing w:val="-2"/>
          <w:sz w:val="21"/>
        </w:rPr>
        <w:t> </w:t>
      </w:r>
      <w:r>
        <w:rPr>
          <w:sz w:val="21"/>
        </w:rPr>
        <w:t>etc.),</w:t>
      </w:r>
      <w:r>
        <w:rPr>
          <w:spacing w:val="54"/>
          <w:sz w:val="21"/>
        </w:rPr>
        <w:t> </w:t>
      </w:r>
      <w:r>
        <w:rPr>
          <w:sz w:val="21"/>
        </w:rPr>
        <w:t>The</w:t>
      </w:r>
      <w:r>
        <w:rPr>
          <w:spacing w:val="-4"/>
          <w:sz w:val="21"/>
        </w:rPr>
        <w:t> </w:t>
      </w:r>
      <w:r>
        <w:rPr>
          <w:sz w:val="21"/>
        </w:rPr>
        <w:t>Contractor</w:t>
      </w:r>
      <w:r>
        <w:rPr>
          <w:spacing w:val="-4"/>
          <w:sz w:val="21"/>
        </w:rPr>
        <w:t> </w:t>
      </w:r>
      <w:r>
        <w:rPr>
          <w:sz w:val="21"/>
        </w:rPr>
        <w:t>shall</w:t>
      </w:r>
      <w:r>
        <w:rPr>
          <w:spacing w:val="-4"/>
          <w:sz w:val="21"/>
        </w:rPr>
        <w:t> </w:t>
      </w:r>
      <w:r>
        <w:rPr>
          <w:sz w:val="21"/>
        </w:rPr>
        <w:t>maintain</w:t>
      </w:r>
      <w:r>
        <w:rPr>
          <w:spacing w:val="-1"/>
          <w:sz w:val="21"/>
        </w:rPr>
        <w:t> </w:t>
      </w:r>
      <w:r>
        <w:rPr>
          <w:sz w:val="21"/>
        </w:rPr>
        <w:t>seat</w:t>
      </w:r>
      <w:r>
        <w:rPr>
          <w:spacing w:val="-3"/>
          <w:sz w:val="21"/>
        </w:rPr>
        <w:t> </w:t>
      </w:r>
      <w:r>
        <w:rPr>
          <w:sz w:val="21"/>
        </w:rPr>
        <w:t>belts</w:t>
      </w:r>
      <w:r>
        <w:rPr>
          <w:spacing w:val="-4"/>
          <w:sz w:val="21"/>
        </w:rPr>
        <w:t> </w:t>
      </w:r>
      <w:r>
        <w:rPr>
          <w:sz w:val="21"/>
        </w:rPr>
        <w:t>in</w:t>
      </w:r>
      <w:r>
        <w:rPr>
          <w:spacing w:val="1"/>
          <w:sz w:val="21"/>
        </w:rPr>
        <w:t> </w:t>
      </w:r>
      <w:r>
        <w:rPr>
          <w:sz w:val="21"/>
        </w:rPr>
        <w:t>operating order at all times, Fire extinguishers (1Kg dry powder),</w:t>
      </w:r>
      <w:r>
        <w:rPr>
          <w:spacing w:val="1"/>
          <w:sz w:val="21"/>
        </w:rPr>
        <w:t> </w:t>
      </w:r>
      <w:r>
        <w:rPr>
          <w:sz w:val="21"/>
        </w:rPr>
        <w:t>Heating and cooling system of sufficient capacity and portability to maintain passenger</w:t>
      </w:r>
      <w:r>
        <w:rPr>
          <w:spacing w:val="1"/>
          <w:sz w:val="21"/>
        </w:rPr>
        <w:t> </w:t>
      </w:r>
      <w:r>
        <w:rPr>
          <w:sz w:val="21"/>
        </w:rPr>
        <w:t>comfort during periods of hot and cold weather, The Contractor shall at all times display on the windshield the clearance by the State Road Authorities as</w:t>
      </w:r>
      <w:r>
        <w:rPr>
          <w:spacing w:val="1"/>
          <w:sz w:val="21"/>
        </w:rPr>
        <w:t> </w:t>
      </w:r>
      <w:r>
        <w:rPr>
          <w:sz w:val="21"/>
        </w:rPr>
        <w:t>required</w:t>
      </w:r>
      <w:r>
        <w:rPr>
          <w:spacing w:val="-9"/>
          <w:sz w:val="21"/>
        </w:rPr>
        <w:t> </w:t>
      </w:r>
      <w:r>
        <w:rPr>
          <w:sz w:val="21"/>
        </w:rPr>
        <w:t>by</w:t>
      </w:r>
      <w:r>
        <w:rPr>
          <w:spacing w:val="-8"/>
          <w:sz w:val="21"/>
        </w:rPr>
        <w:t> </w:t>
      </w:r>
      <w:r>
        <w:rPr>
          <w:sz w:val="21"/>
        </w:rPr>
        <w:t>the</w:t>
      </w:r>
      <w:r>
        <w:rPr>
          <w:spacing w:val="-8"/>
          <w:sz w:val="21"/>
        </w:rPr>
        <w:t> </w:t>
      </w:r>
      <w:r>
        <w:rPr>
          <w:sz w:val="21"/>
        </w:rPr>
        <w:t>Law</w:t>
      </w:r>
      <w:r>
        <w:rPr>
          <w:spacing w:val="-8"/>
          <w:sz w:val="21"/>
        </w:rPr>
        <w:t> </w:t>
      </w:r>
      <w:r>
        <w:rPr>
          <w:sz w:val="21"/>
        </w:rPr>
        <w:t>for</w:t>
      </w:r>
      <w:r>
        <w:rPr>
          <w:spacing w:val="-9"/>
          <w:sz w:val="21"/>
        </w:rPr>
        <w:t> </w:t>
      </w:r>
      <w:r>
        <w:rPr>
          <w:sz w:val="21"/>
        </w:rPr>
        <w:t>Commercial</w:t>
      </w:r>
      <w:r>
        <w:rPr>
          <w:spacing w:val="-7"/>
          <w:sz w:val="21"/>
        </w:rPr>
        <w:t> </w:t>
      </w:r>
      <w:r>
        <w:rPr>
          <w:sz w:val="21"/>
        </w:rPr>
        <w:t>vehicles,</w:t>
      </w:r>
      <w:r>
        <w:rPr>
          <w:spacing w:val="-9"/>
          <w:sz w:val="21"/>
        </w:rPr>
        <w:t> </w:t>
      </w:r>
      <w:r>
        <w:rPr>
          <w:sz w:val="21"/>
        </w:rPr>
        <w:t>The</w:t>
      </w:r>
      <w:r>
        <w:rPr>
          <w:spacing w:val="-8"/>
          <w:sz w:val="21"/>
        </w:rPr>
        <w:t> </w:t>
      </w:r>
      <w:r>
        <w:rPr>
          <w:sz w:val="21"/>
        </w:rPr>
        <w:t>vehicles</w:t>
      </w:r>
      <w:r>
        <w:rPr>
          <w:spacing w:val="-8"/>
          <w:sz w:val="21"/>
        </w:rPr>
        <w:t> </w:t>
      </w:r>
      <w:r>
        <w:rPr>
          <w:sz w:val="21"/>
        </w:rPr>
        <w:t>shall</w:t>
      </w:r>
      <w:r>
        <w:rPr>
          <w:spacing w:val="-8"/>
          <w:sz w:val="21"/>
        </w:rPr>
        <w:t> </w:t>
      </w:r>
      <w:r>
        <w:rPr>
          <w:sz w:val="21"/>
        </w:rPr>
        <w:t>be</w:t>
      </w:r>
      <w:r>
        <w:rPr>
          <w:spacing w:val="-8"/>
          <w:sz w:val="21"/>
        </w:rPr>
        <w:t> </w:t>
      </w:r>
      <w:r>
        <w:rPr>
          <w:sz w:val="21"/>
        </w:rPr>
        <w:t>fully</w:t>
      </w:r>
      <w:r>
        <w:rPr>
          <w:spacing w:val="-8"/>
          <w:sz w:val="21"/>
        </w:rPr>
        <w:t> </w:t>
      </w:r>
      <w:r>
        <w:rPr>
          <w:sz w:val="21"/>
        </w:rPr>
        <w:t>registered</w:t>
      </w:r>
      <w:r>
        <w:rPr>
          <w:spacing w:val="-9"/>
          <w:sz w:val="21"/>
        </w:rPr>
        <w:t> </w:t>
      </w:r>
      <w:r>
        <w:rPr>
          <w:sz w:val="21"/>
        </w:rPr>
        <w:t>with</w:t>
      </w:r>
      <w:r>
        <w:rPr>
          <w:spacing w:val="-8"/>
          <w:sz w:val="21"/>
        </w:rPr>
        <w:t> </w:t>
      </w:r>
      <w:r>
        <w:rPr>
          <w:sz w:val="21"/>
        </w:rPr>
        <w:t>the</w:t>
      </w:r>
      <w:r>
        <w:rPr>
          <w:spacing w:val="-8"/>
          <w:sz w:val="21"/>
        </w:rPr>
        <w:t> </w:t>
      </w:r>
      <w:r>
        <w:rPr>
          <w:sz w:val="21"/>
        </w:rPr>
        <w:t>government.</w:t>
      </w:r>
      <w:r>
        <w:rPr>
          <w:spacing w:val="-9"/>
          <w:sz w:val="21"/>
        </w:rPr>
        <w:t> </w:t>
      </w:r>
      <w:r>
        <w:rPr>
          <w:sz w:val="21"/>
        </w:rPr>
        <w:t>Proof</w:t>
      </w:r>
      <w:r>
        <w:rPr>
          <w:spacing w:val="-9"/>
          <w:sz w:val="21"/>
        </w:rPr>
        <w:t> </w:t>
      </w:r>
      <w:r>
        <w:rPr>
          <w:sz w:val="21"/>
        </w:rPr>
        <w:t>of</w:t>
      </w:r>
      <w:r>
        <w:rPr>
          <w:spacing w:val="-9"/>
          <w:sz w:val="21"/>
        </w:rPr>
        <w:t> </w:t>
      </w:r>
      <w:r>
        <w:rPr>
          <w:sz w:val="21"/>
        </w:rPr>
        <w:t>the</w:t>
      </w:r>
      <w:r>
        <w:rPr>
          <w:spacing w:val="-8"/>
          <w:sz w:val="21"/>
        </w:rPr>
        <w:t> </w:t>
      </w:r>
      <w:r>
        <w:rPr>
          <w:sz w:val="21"/>
        </w:rPr>
        <w:t>registration</w:t>
      </w:r>
      <w:r>
        <w:rPr>
          <w:spacing w:val="-8"/>
          <w:sz w:val="21"/>
        </w:rPr>
        <w:t> </w:t>
      </w:r>
      <w:r>
        <w:rPr>
          <w:sz w:val="21"/>
        </w:rPr>
        <w:t>must</w:t>
      </w:r>
      <w:r>
        <w:rPr>
          <w:spacing w:val="-9"/>
          <w:sz w:val="21"/>
        </w:rPr>
        <w:t> </w:t>
      </w:r>
      <w:r>
        <w:rPr>
          <w:sz w:val="21"/>
        </w:rPr>
        <w:t>be</w:t>
      </w:r>
      <w:r>
        <w:rPr>
          <w:spacing w:val="-4"/>
          <w:sz w:val="21"/>
        </w:rPr>
        <w:t> </w:t>
      </w:r>
      <w:r>
        <w:rPr>
          <w:sz w:val="21"/>
        </w:rPr>
        <w:t>provided,</w:t>
      </w:r>
      <w:r>
        <w:rPr>
          <w:spacing w:val="-9"/>
          <w:sz w:val="21"/>
        </w:rPr>
        <w:t> </w:t>
      </w:r>
      <w:r>
        <w:rPr>
          <w:sz w:val="21"/>
        </w:rPr>
        <w:t>with</w:t>
      </w:r>
      <w:r>
        <w:rPr>
          <w:spacing w:val="-8"/>
          <w:sz w:val="21"/>
        </w:rPr>
        <w:t> </w:t>
      </w:r>
      <w:r>
        <w:rPr>
          <w:sz w:val="21"/>
        </w:rPr>
        <w:t>copy</w:t>
      </w:r>
      <w:r>
        <w:rPr>
          <w:spacing w:val="-56"/>
          <w:sz w:val="21"/>
        </w:rPr>
        <w:t> </w:t>
      </w:r>
      <w:r>
        <w:rPr>
          <w:sz w:val="21"/>
        </w:rPr>
        <w:t>of</w:t>
      </w:r>
      <w:r>
        <w:rPr>
          <w:spacing w:val="-2"/>
          <w:sz w:val="21"/>
        </w:rPr>
        <w:t> </w:t>
      </w:r>
      <w:r>
        <w:rPr>
          <w:sz w:val="21"/>
        </w:rPr>
        <w:t>vehicle</w:t>
      </w:r>
      <w:r>
        <w:rPr>
          <w:spacing w:val="-4"/>
          <w:sz w:val="21"/>
        </w:rPr>
        <w:t> </w:t>
      </w:r>
      <w:r>
        <w:rPr>
          <w:sz w:val="21"/>
        </w:rPr>
        <w:t>log</w:t>
      </w:r>
      <w:r>
        <w:rPr>
          <w:spacing w:val="-1"/>
          <w:sz w:val="21"/>
        </w:rPr>
        <w:t> </w:t>
      </w:r>
      <w:r>
        <w:rPr>
          <w:sz w:val="21"/>
        </w:rPr>
        <w:t>book</w:t>
      </w:r>
      <w:r>
        <w:rPr>
          <w:spacing w:val="-1"/>
          <w:sz w:val="21"/>
        </w:rPr>
        <w:t> </w:t>
      </w:r>
      <w:r>
        <w:rPr>
          <w:sz w:val="21"/>
        </w:rPr>
        <w:t>submitted</w:t>
      </w:r>
      <w:r>
        <w:rPr>
          <w:spacing w:val="-1"/>
          <w:sz w:val="21"/>
        </w:rPr>
        <w:t> </w:t>
      </w:r>
      <w:r>
        <w:rPr>
          <w:sz w:val="21"/>
        </w:rPr>
        <w:t>prior</w:t>
      </w:r>
      <w:r>
        <w:rPr>
          <w:spacing w:val="-2"/>
          <w:sz w:val="21"/>
        </w:rPr>
        <w:t> </w:t>
      </w:r>
      <w:r>
        <w:rPr>
          <w:sz w:val="21"/>
        </w:rPr>
        <w:t>to</w:t>
      </w:r>
      <w:r>
        <w:rPr>
          <w:spacing w:val="-1"/>
          <w:sz w:val="21"/>
        </w:rPr>
        <w:t> </w:t>
      </w:r>
      <w:r>
        <w:rPr>
          <w:sz w:val="21"/>
        </w:rPr>
        <w:t>award</w:t>
      </w:r>
      <w:r>
        <w:rPr>
          <w:spacing w:val="-2"/>
          <w:sz w:val="21"/>
        </w:rPr>
        <w:t> </w:t>
      </w:r>
      <w:r>
        <w:rPr>
          <w:sz w:val="21"/>
        </w:rPr>
        <w:t>of</w:t>
      </w:r>
      <w:r>
        <w:rPr>
          <w:spacing w:val="-2"/>
          <w:sz w:val="21"/>
        </w:rPr>
        <w:t> </w:t>
      </w:r>
      <w:r>
        <w:rPr>
          <w:sz w:val="21"/>
        </w:rPr>
        <w:t>Contract.</w:t>
      </w:r>
    </w:p>
    <w:p>
      <w:pPr>
        <w:pStyle w:val="ListParagraph"/>
        <w:numPr>
          <w:ilvl w:val="0"/>
          <w:numId w:val="8"/>
        </w:numPr>
        <w:tabs>
          <w:tab w:pos="680" w:val="left" w:leader="none"/>
        </w:tabs>
        <w:spacing w:line="240" w:lineRule="auto" w:before="60" w:after="0"/>
        <w:ind w:left="680" w:right="449" w:hanging="360"/>
        <w:jc w:val="left"/>
        <w:rPr>
          <w:sz w:val="21"/>
        </w:rPr>
      </w:pPr>
      <w:r>
        <w:rPr>
          <w:sz w:val="21"/>
        </w:rPr>
        <w:t>ACTED will not be responsible for any damage due to raod accident’s or any other human loss to the renal company’’ The company must ensure that all of the</w:t>
      </w:r>
      <w:r>
        <w:rPr>
          <w:spacing w:val="-56"/>
          <w:sz w:val="21"/>
        </w:rPr>
        <w:t> </w:t>
      </w:r>
      <w:r>
        <w:rPr>
          <w:sz w:val="21"/>
        </w:rPr>
        <w:t>vehicles</w:t>
      </w:r>
      <w:r>
        <w:rPr>
          <w:spacing w:val="-1"/>
          <w:sz w:val="21"/>
        </w:rPr>
        <w:t> </w:t>
      </w:r>
      <w:r>
        <w:rPr>
          <w:sz w:val="21"/>
        </w:rPr>
        <w:t>will be</w:t>
      </w:r>
      <w:r>
        <w:rPr>
          <w:spacing w:val="-1"/>
          <w:sz w:val="21"/>
        </w:rPr>
        <w:t> </w:t>
      </w:r>
      <w:r>
        <w:rPr>
          <w:sz w:val="21"/>
        </w:rPr>
        <w:t>under</w:t>
      </w:r>
      <w:r>
        <w:rPr>
          <w:spacing w:val="-4"/>
          <w:sz w:val="21"/>
        </w:rPr>
        <w:t> </w:t>
      </w:r>
      <w:r>
        <w:rPr>
          <w:sz w:val="21"/>
        </w:rPr>
        <w:t>insurance coverage.</w:t>
      </w:r>
    </w:p>
    <w:p>
      <w:pPr>
        <w:pStyle w:val="ListParagraph"/>
        <w:numPr>
          <w:ilvl w:val="0"/>
          <w:numId w:val="8"/>
        </w:numPr>
        <w:tabs>
          <w:tab w:pos="680" w:val="left" w:leader="none"/>
        </w:tabs>
        <w:spacing w:line="241" w:lineRule="exact" w:before="2" w:after="0"/>
        <w:ind w:left="680" w:right="0" w:hanging="360"/>
        <w:jc w:val="left"/>
        <w:rPr>
          <w:sz w:val="21"/>
        </w:rPr>
      </w:pPr>
      <w:r>
        <w:rPr>
          <w:sz w:val="21"/>
        </w:rPr>
        <w:t>ACTED</w:t>
      </w:r>
      <w:r>
        <w:rPr>
          <w:spacing w:val="-4"/>
          <w:sz w:val="21"/>
        </w:rPr>
        <w:t> </w:t>
      </w:r>
      <w:r>
        <w:rPr>
          <w:sz w:val="21"/>
        </w:rPr>
        <w:t>will</w:t>
      </w:r>
      <w:r>
        <w:rPr>
          <w:spacing w:val="-1"/>
          <w:sz w:val="21"/>
        </w:rPr>
        <w:t> </w:t>
      </w:r>
      <w:r>
        <w:rPr>
          <w:sz w:val="21"/>
        </w:rPr>
        <w:t>not</w:t>
      </w:r>
      <w:r>
        <w:rPr>
          <w:spacing w:val="-3"/>
          <w:sz w:val="21"/>
        </w:rPr>
        <w:t> </w:t>
      </w:r>
      <w:r>
        <w:rPr>
          <w:sz w:val="21"/>
        </w:rPr>
        <w:t>be</w:t>
      </w:r>
      <w:r>
        <w:rPr>
          <w:spacing w:val="-1"/>
          <w:sz w:val="21"/>
        </w:rPr>
        <w:t> </w:t>
      </w:r>
      <w:r>
        <w:rPr>
          <w:sz w:val="21"/>
        </w:rPr>
        <w:t>responsible</w:t>
      </w:r>
      <w:r>
        <w:rPr>
          <w:spacing w:val="-2"/>
          <w:sz w:val="21"/>
        </w:rPr>
        <w:t> </w:t>
      </w:r>
      <w:r>
        <w:rPr>
          <w:sz w:val="21"/>
        </w:rPr>
        <w:t>for</w:t>
      </w:r>
      <w:r>
        <w:rPr>
          <w:spacing w:val="-3"/>
          <w:sz w:val="21"/>
        </w:rPr>
        <w:t> </w:t>
      </w:r>
      <w:r>
        <w:rPr>
          <w:sz w:val="21"/>
        </w:rPr>
        <w:t>any</w:t>
      </w:r>
      <w:r>
        <w:rPr>
          <w:spacing w:val="-2"/>
          <w:sz w:val="21"/>
        </w:rPr>
        <w:t> </w:t>
      </w:r>
      <w:r>
        <w:rPr>
          <w:sz w:val="21"/>
        </w:rPr>
        <w:t>payments</w:t>
      </w:r>
      <w:r>
        <w:rPr>
          <w:spacing w:val="-1"/>
          <w:sz w:val="21"/>
        </w:rPr>
        <w:t> </w:t>
      </w:r>
      <w:r>
        <w:rPr>
          <w:sz w:val="21"/>
        </w:rPr>
        <w:t>in</w:t>
      </w:r>
      <w:r>
        <w:rPr>
          <w:spacing w:val="-2"/>
          <w:sz w:val="21"/>
        </w:rPr>
        <w:t> </w:t>
      </w:r>
      <w:r>
        <w:rPr>
          <w:sz w:val="21"/>
        </w:rPr>
        <w:t>relations</w:t>
      </w:r>
      <w:r>
        <w:rPr>
          <w:spacing w:val="-2"/>
          <w:sz w:val="21"/>
        </w:rPr>
        <w:t> </w:t>
      </w:r>
      <w:r>
        <w:rPr>
          <w:sz w:val="21"/>
        </w:rPr>
        <w:t>to</w:t>
      </w:r>
      <w:r>
        <w:rPr>
          <w:spacing w:val="-2"/>
          <w:sz w:val="21"/>
        </w:rPr>
        <w:t> </w:t>
      </w:r>
      <w:r>
        <w:rPr>
          <w:sz w:val="21"/>
        </w:rPr>
        <w:t>the</w:t>
      </w:r>
      <w:r>
        <w:rPr>
          <w:spacing w:val="-1"/>
          <w:sz w:val="21"/>
        </w:rPr>
        <w:t> </w:t>
      </w:r>
      <w:r>
        <w:rPr>
          <w:sz w:val="21"/>
        </w:rPr>
        <w:t>violation</w:t>
      </w:r>
      <w:r>
        <w:rPr>
          <w:spacing w:val="-2"/>
          <w:sz w:val="21"/>
        </w:rPr>
        <w:t> </w:t>
      </w:r>
      <w:r>
        <w:rPr>
          <w:sz w:val="21"/>
        </w:rPr>
        <w:t>of</w:t>
      </w:r>
      <w:r>
        <w:rPr>
          <w:spacing w:val="-3"/>
          <w:sz w:val="21"/>
        </w:rPr>
        <w:t> </w:t>
      </w:r>
      <w:r>
        <w:rPr>
          <w:sz w:val="21"/>
        </w:rPr>
        <w:t>traffic</w:t>
      </w:r>
      <w:r>
        <w:rPr>
          <w:spacing w:val="-2"/>
          <w:sz w:val="21"/>
        </w:rPr>
        <w:t> </w:t>
      </w:r>
      <w:r>
        <w:rPr>
          <w:sz w:val="21"/>
        </w:rPr>
        <w:t>applicable</w:t>
      </w:r>
      <w:r>
        <w:rPr>
          <w:spacing w:val="-1"/>
          <w:sz w:val="21"/>
        </w:rPr>
        <w:t> </w:t>
      </w:r>
      <w:r>
        <w:rPr>
          <w:sz w:val="21"/>
        </w:rPr>
        <w:t>rules</w:t>
      </w:r>
      <w:r>
        <w:rPr>
          <w:spacing w:val="-2"/>
          <w:sz w:val="21"/>
        </w:rPr>
        <w:t> </w:t>
      </w:r>
      <w:r>
        <w:rPr>
          <w:sz w:val="21"/>
        </w:rPr>
        <w:t>from the</w:t>
      </w:r>
      <w:r>
        <w:rPr>
          <w:spacing w:val="-2"/>
          <w:sz w:val="21"/>
        </w:rPr>
        <w:t> </w:t>
      </w:r>
      <w:r>
        <w:rPr>
          <w:sz w:val="21"/>
        </w:rPr>
        <w:t>rental company</w:t>
      </w:r>
      <w:r>
        <w:rPr>
          <w:spacing w:val="-2"/>
          <w:sz w:val="21"/>
        </w:rPr>
        <w:t> </w:t>
      </w:r>
      <w:r>
        <w:rPr>
          <w:sz w:val="21"/>
        </w:rPr>
        <w:t>driver.</w:t>
      </w:r>
    </w:p>
    <w:p>
      <w:pPr>
        <w:pStyle w:val="ListParagraph"/>
        <w:numPr>
          <w:ilvl w:val="0"/>
          <w:numId w:val="8"/>
        </w:numPr>
        <w:tabs>
          <w:tab w:pos="680" w:val="left" w:leader="none"/>
        </w:tabs>
        <w:spacing w:line="241" w:lineRule="exact" w:before="0" w:after="0"/>
        <w:ind w:left="680" w:right="0" w:hanging="360"/>
        <w:jc w:val="left"/>
        <w:rPr>
          <w:sz w:val="21"/>
        </w:rPr>
      </w:pPr>
      <w:r>
        <w:rPr>
          <w:sz w:val="21"/>
        </w:rPr>
        <w:t>ACTED</w:t>
      </w:r>
      <w:r>
        <w:rPr>
          <w:spacing w:val="-4"/>
          <w:sz w:val="21"/>
        </w:rPr>
        <w:t> </w:t>
      </w:r>
      <w:r>
        <w:rPr>
          <w:sz w:val="21"/>
        </w:rPr>
        <w:t>will</w:t>
      </w:r>
      <w:r>
        <w:rPr>
          <w:spacing w:val="-1"/>
          <w:sz w:val="21"/>
        </w:rPr>
        <w:t> </w:t>
      </w:r>
      <w:r>
        <w:rPr>
          <w:sz w:val="21"/>
        </w:rPr>
        <w:t>deduct</w:t>
      </w:r>
      <w:r>
        <w:rPr>
          <w:spacing w:val="-2"/>
          <w:sz w:val="21"/>
        </w:rPr>
        <w:t> </w:t>
      </w:r>
      <w:r>
        <w:rPr>
          <w:sz w:val="21"/>
        </w:rPr>
        <w:t>the</w:t>
      </w:r>
      <w:r>
        <w:rPr>
          <w:spacing w:val="-2"/>
          <w:sz w:val="21"/>
        </w:rPr>
        <w:t> </w:t>
      </w:r>
      <w:r>
        <w:rPr>
          <w:sz w:val="21"/>
        </w:rPr>
        <w:t>number</w:t>
      </w:r>
      <w:r>
        <w:rPr>
          <w:spacing w:val="-2"/>
          <w:sz w:val="21"/>
        </w:rPr>
        <w:t> </w:t>
      </w:r>
      <w:r>
        <w:rPr>
          <w:sz w:val="21"/>
        </w:rPr>
        <w:t>of</w:t>
      </w:r>
      <w:r>
        <w:rPr>
          <w:spacing w:val="-3"/>
          <w:sz w:val="21"/>
        </w:rPr>
        <w:t> </w:t>
      </w:r>
      <w:r>
        <w:rPr>
          <w:sz w:val="21"/>
        </w:rPr>
        <w:t>days</w:t>
      </w:r>
      <w:r>
        <w:rPr>
          <w:spacing w:val="-2"/>
          <w:sz w:val="21"/>
        </w:rPr>
        <w:t> </w:t>
      </w:r>
      <w:r>
        <w:rPr>
          <w:sz w:val="21"/>
        </w:rPr>
        <w:t>rent</w:t>
      </w:r>
      <w:r>
        <w:rPr>
          <w:spacing w:val="-2"/>
          <w:sz w:val="21"/>
        </w:rPr>
        <w:t> </w:t>
      </w:r>
      <w:r>
        <w:rPr>
          <w:sz w:val="21"/>
        </w:rPr>
        <w:t>for</w:t>
      </w:r>
      <w:r>
        <w:rPr>
          <w:spacing w:val="-3"/>
          <w:sz w:val="21"/>
        </w:rPr>
        <w:t> </w:t>
      </w:r>
      <w:r>
        <w:rPr>
          <w:sz w:val="21"/>
        </w:rPr>
        <w:t>the</w:t>
      </w:r>
      <w:r>
        <w:rPr>
          <w:spacing w:val="-1"/>
          <w:sz w:val="21"/>
        </w:rPr>
        <w:t> </w:t>
      </w:r>
      <w:r>
        <w:rPr>
          <w:sz w:val="21"/>
        </w:rPr>
        <w:t>vehicles</w:t>
      </w:r>
      <w:r>
        <w:rPr>
          <w:spacing w:val="-2"/>
          <w:sz w:val="21"/>
        </w:rPr>
        <w:t> </w:t>
      </w:r>
      <w:r>
        <w:rPr>
          <w:sz w:val="21"/>
        </w:rPr>
        <w:t>remain</w:t>
      </w:r>
      <w:r>
        <w:rPr>
          <w:spacing w:val="-2"/>
          <w:sz w:val="21"/>
        </w:rPr>
        <w:t> </w:t>
      </w:r>
      <w:r>
        <w:rPr>
          <w:sz w:val="21"/>
        </w:rPr>
        <w:t>unused due</w:t>
      </w:r>
      <w:r>
        <w:rPr>
          <w:spacing w:val="-2"/>
          <w:sz w:val="21"/>
        </w:rPr>
        <w:t> </w:t>
      </w:r>
      <w:r>
        <w:rPr>
          <w:sz w:val="21"/>
        </w:rPr>
        <w:t>to</w:t>
      </w:r>
      <w:r>
        <w:rPr>
          <w:spacing w:val="-1"/>
          <w:sz w:val="21"/>
        </w:rPr>
        <w:t> </w:t>
      </w:r>
      <w:r>
        <w:rPr>
          <w:sz w:val="21"/>
        </w:rPr>
        <w:t>maintenance</w:t>
      </w:r>
      <w:r>
        <w:rPr>
          <w:spacing w:val="-2"/>
          <w:sz w:val="21"/>
        </w:rPr>
        <w:t> </w:t>
      </w:r>
      <w:r>
        <w:rPr>
          <w:sz w:val="21"/>
        </w:rPr>
        <w:t>issues.</w:t>
      </w:r>
    </w:p>
    <w:p>
      <w:pPr>
        <w:spacing w:after="0" w:line="241" w:lineRule="exact"/>
        <w:jc w:val="left"/>
        <w:rPr>
          <w:sz w:val="21"/>
        </w:rPr>
        <w:sectPr>
          <w:pgSz w:w="16840" w:h="11910" w:orient="landscape"/>
          <w:pgMar w:header="677" w:footer="1460" w:top="1420" w:bottom="1700" w:left="400" w:right="600"/>
        </w:sectPr>
      </w:pPr>
    </w:p>
    <w:p>
      <w:pPr>
        <w:pStyle w:val="BodyText"/>
        <w:spacing w:before="7"/>
        <w:rPr>
          <w:sz w:val="26"/>
        </w:rPr>
      </w:pPr>
    </w:p>
    <w:p>
      <w:pPr>
        <w:pStyle w:val="Heading3"/>
        <w:spacing w:before="92"/>
        <w:ind w:left="140"/>
      </w:pPr>
      <w:r>
        <w:rPr>
          <w:w w:val="80"/>
          <w:position w:val="1"/>
          <w:sz w:val="24"/>
          <w:u w:val="thick"/>
        </w:rPr>
        <w:t>L</w:t>
      </w:r>
      <w:r>
        <w:rPr>
          <w:w w:val="80"/>
          <w:position w:val="1"/>
          <w:sz w:val="19"/>
          <w:u w:val="thick"/>
        </w:rPr>
        <w:t>OT</w:t>
      </w:r>
      <w:r>
        <w:rPr>
          <w:spacing w:val="33"/>
          <w:position w:val="1"/>
          <w:sz w:val="19"/>
          <w:u w:val="thick"/>
        </w:rPr>
        <w:t> </w:t>
      </w:r>
      <w:r>
        <w:rPr>
          <w:w w:val="80"/>
          <w:position w:val="1"/>
          <w:sz w:val="24"/>
          <w:u w:val="thick"/>
        </w:rPr>
        <w:t>1</w:t>
      </w:r>
      <w:r>
        <w:rPr>
          <w:w w:val="80"/>
          <w:position w:val="1"/>
          <w:u w:val="thick"/>
        </w:rPr>
        <w:t>:</w:t>
      </w:r>
      <w:r>
        <w:rPr>
          <w:spacing w:val="28"/>
          <w:w w:val="80"/>
          <w:position w:val="1"/>
        </w:rPr>
        <w:t> </w:t>
      </w:r>
      <w:r>
        <w:rPr>
          <w:color w:val="006EC0"/>
          <w:w w:val="80"/>
        </w:rPr>
        <w:t>VEHICLE</w:t>
      </w:r>
      <w:r>
        <w:rPr>
          <w:color w:val="006EC0"/>
          <w:spacing w:val="27"/>
          <w:w w:val="80"/>
        </w:rPr>
        <w:t> </w:t>
      </w:r>
      <w:r>
        <w:rPr>
          <w:color w:val="006EC0"/>
          <w:w w:val="80"/>
        </w:rPr>
        <w:t>RENTAL</w:t>
      </w:r>
      <w:r>
        <w:rPr>
          <w:color w:val="006EC0"/>
          <w:spacing w:val="31"/>
          <w:w w:val="80"/>
        </w:rPr>
        <w:t> </w:t>
      </w:r>
      <w:r>
        <w:rPr>
          <w:color w:val="006EC0"/>
          <w:w w:val="80"/>
        </w:rPr>
        <w:t>SERVICES</w:t>
      </w:r>
      <w:r>
        <w:rPr>
          <w:color w:val="006EC0"/>
          <w:spacing w:val="25"/>
          <w:w w:val="80"/>
        </w:rPr>
        <w:t> </w:t>
      </w:r>
      <w:r>
        <w:rPr>
          <w:color w:val="006EC0"/>
          <w:w w:val="80"/>
        </w:rPr>
        <w:t>(SOMALILAND)</w:t>
      </w:r>
    </w:p>
    <w:p>
      <w:pPr>
        <w:pStyle w:val="BodyText"/>
        <w:spacing w:before="10"/>
        <w:rPr>
          <w:rFonts w:ascii="Arial"/>
          <w:b/>
          <w:sz w:val="19"/>
        </w:rPr>
      </w:pP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5"/>
        <w:gridCol w:w="6937"/>
        <w:gridCol w:w="3502"/>
        <w:gridCol w:w="1601"/>
        <w:gridCol w:w="991"/>
        <w:gridCol w:w="1701"/>
      </w:tblGrid>
      <w:tr>
        <w:trPr>
          <w:trHeight w:val="506" w:hRule="atLeast"/>
        </w:trPr>
        <w:tc>
          <w:tcPr>
            <w:tcW w:w="715" w:type="dxa"/>
            <w:shd w:val="clear" w:color="auto" w:fill="D9D9D9"/>
          </w:tcPr>
          <w:p>
            <w:pPr>
              <w:pStyle w:val="TableParagraph"/>
              <w:spacing w:line="252" w:lineRule="exact"/>
              <w:ind w:left="307" w:right="153" w:hanging="137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80"/>
                <w:sz w:val="22"/>
              </w:rPr>
              <w:t>Item</w:t>
            </w:r>
            <w:r>
              <w:rPr>
                <w:rFonts w:ascii="Arial"/>
                <w:b/>
                <w:spacing w:val="-46"/>
                <w:w w:val="80"/>
                <w:sz w:val="22"/>
              </w:rPr>
              <w:t> </w:t>
            </w:r>
            <w:r>
              <w:rPr>
                <w:rFonts w:ascii="Arial"/>
                <w:b/>
                <w:w w:val="90"/>
                <w:sz w:val="22"/>
              </w:rPr>
              <w:t>#</w:t>
            </w:r>
          </w:p>
        </w:tc>
        <w:tc>
          <w:tcPr>
            <w:tcW w:w="6937" w:type="dxa"/>
            <w:shd w:val="clear" w:color="auto" w:fill="D9D9D9"/>
          </w:tcPr>
          <w:p>
            <w:pPr>
              <w:pStyle w:val="TableParagraph"/>
              <w:spacing w:before="2"/>
              <w:ind w:left="174" w:right="162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80"/>
                <w:sz w:val="22"/>
              </w:rPr>
              <w:t>Services</w:t>
            </w:r>
            <w:r>
              <w:rPr>
                <w:rFonts w:ascii="Arial"/>
                <w:b/>
                <w:spacing w:val="14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Description</w:t>
            </w:r>
          </w:p>
        </w:tc>
        <w:tc>
          <w:tcPr>
            <w:tcW w:w="3502" w:type="dxa"/>
            <w:shd w:val="clear" w:color="auto" w:fill="D9D9D9"/>
          </w:tcPr>
          <w:p>
            <w:pPr>
              <w:pStyle w:val="TableParagraph"/>
              <w:spacing w:line="252" w:lineRule="exact"/>
              <w:ind w:left="652" w:firstLine="9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80"/>
                <w:sz w:val="22"/>
              </w:rPr>
              <w:t>Suppliers</w:t>
            </w:r>
            <w:r>
              <w:rPr>
                <w:rFonts w:ascii="Arial"/>
                <w:b/>
                <w:spacing w:val="19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Comments</w:t>
            </w:r>
            <w:r>
              <w:rPr>
                <w:rFonts w:ascii="Arial"/>
                <w:b/>
                <w:spacing w:val="20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and</w:t>
            </w:r>
            <w:r>
              <w:rPr>
                <w:rFonts w:ascii="Arial"/>
                <w:b/>
                <w:spacing w:val="-46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Specification</w:t>
            </w:r>
            <w:r>
              <w:rPr>
                <w:rFonts w:ascii="Arial"/>
                <w:b/>
                <w:spacing w:val="17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if</w:t>
            </w:r>
            <w:r>
              <w:rPr>
                <w:rFonts w:ascii="Arial"/>
                <w:b/>
                <w:spacing w:val="15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difference</w:t>
            </w:r>
          </w:p>
        </w:tc>
        <w:tc>
          <w:tcPr>
            <w:tcW w:w="1601" w:type="dxa"/>
            <w:shd w:val="clear" w:color="auto" w:fill="D9D9D9"/>
          </w:tcPr>
          <w:p>
            <w:pPr>
              <w:pStyle w:val="TableParagraph"/>
              <w:spacing w:before="2"/>
              <w:ind w:left="430" w:right="423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90"/>
                <w:sz w:val="22"/>
              </w:rPr>
              <w:t>Unit</w:t>
            </w:r>
          </w:p>
        </w:tc>
        <w:tc>
          <w:tcPr>
            <w:tcW w:w="991" w:type="dxa"/>
            <w:shd w:val="clear" w:color="auto" w:fill="D9D9D9"/>
          </w:tcPr>
          <w:p>
            <w:pPr>
              <w:pStyle w:val="TableParagraph"/>
              <w:spacing w:before="2"/>
              <w:ind w:left="272" w:right="261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90"/>
                <w:sz w:val="22"/>
              </w:rPr>
              <w:t>QTY</w:t>
            </w:r>
          </w:p>
        </w:tc>
        <w:tc>
          <w:tcPr>
            <w:tcW w:w="1701" w:type="dxa"/>
            <w:shd w:val="clear" w:color="auto" w:fill="D9D9D9"/>
          </w:tcPr>
          <w:p>
            <w:pPr>
              <w:pStyle w:val="TableParagraph"/>
              <w:spacing w:line="252" w:lineRule="exact"/>
              <w:ind w:left="600" w:hanging="171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80"/>
                <w:sz w:val="22"/>
              </w:rPr>
              <w:t>Unit</w:t>
            </w:r>
            <w:r>
              <w:rPr>
                <w:rFonts w:ascii="Arial"/>
                <w:b/>
                <w:spacing w:val="3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Price</w:t>
            </w:r>
            <w:r>
              <w:rPr>
                <w:rFonts w:ascii="Arial"/>
                <w:b/>
                <w:spacing w:val="-46"/>
                <w:w w:val="80"/>
                <w:sz w:val="22"/>
              </w:rPr>
              <w:t> </w:t>
            </w:r>
            <w:r>
              <w:rPr>
                <w:rFonts w:ascii="Arial"/>
                <w:b/>
                <w:w w:val="90"/>
                <w:sz w:val="22"/>
              </w:rPr>
              <w:t>[USD]</w:t>
            </w:r>
          </w:p>
        </w:tc>
      </w:tr>
      <w:tr>
        <w:trPr>
          <w:trHeight w:val="757" w:hRule="atLeast"/>
        </w:trPr>
        <w:tc>
          <w:tcPr>
            <w:tcW w:w="715" w:type="dxa"/>
          </w:tcPr>
          <w:p>
            <w:pPr>
              <w:pStyle w:val="TableParagraph"/>
              <w:ind w:left="9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82"/>
                <w:sz w:val="22"/>
              </w:rPr>
              <w:t>1</w:t>
            </w:r>
          </w:p>
        </w:tc>
        <w:tc>
          <w:tcPr>
            <w:tcW w:w="6937" w:type="dxa"/>
          </w:tcPr>
          <w:p>
            <w:pPr>
              <w:pStyle w:val="TableParagraph"/>
              <w:spacing w:line="252" w:lineRule="exact"/>
              <w:ind w:left="197" w:right="140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w w:val="80"/>
                <w:sz w:val="22"/>
              </w:rPr>
              <w:t>Daily</w:t>
            </w:r>
            <w:r>
              <w:rPr>
                <w:spacing w:val="12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Vehicle</w:t>
            </w:r>
            <w:r>
              <w:rPr>
                <w:spacing w:val="1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Rent</w:t>
            </w:r>
            <w:r>
              <w:rPr>
                <w:spacing w:val="13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Within</w:t>
            </w:r>
            <w:r>
              <w:rPr>
                <w:rFonts w:ascii="Arial" w:hAnsi="Arial"/>
                <w:b/>
                <w:spacing w:val="11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Hargeisa</w:t>
            </w:r>
            <w:r>
              <w:rPr>
                <w:rFonts w:ascii="Arial" w:hAnsi="Arial"/>
                <w:b/>
                <w:spacing w:val="12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Town</w:t>
            </w:r>
            <w:r>
              <w:rPr>
                <w:rFonts w:ascii="Arial" w:hAnsi="Arial"/>
                <w:b/>
                <w:spacing w:val="9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and</w:t>
            </w:r>
            <w:r>
              <w:rPr>
                <w:rFonts w:ascii="Arial" w:hAnsi="Arial"/>
                <w:b/>
                <w:spacing w:val="11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Hargeisa</w:t>
            </w:r>
            <w:r>
              <w:rPr>
                <w:rFonts w:ascii="Arial" w:hAnsi="Arial"/>
                <w:b/>
                <w:spacing w:val="9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IDP’s</w:t>
            </w:r>
            <w:r>
              <w:rPr>
                <w:rFonts w:ascii="Arial" w:hAnsi="Arial"/>
                <w:b/>
                <w:spacing w:val="12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Inclusive</w:t>
            </w:r>
            <w:r>
              <w:rPr>
                <w:rFonts w:ascii="Arial" w:hAnsi="Arial"/>
                <w:b/>
                <w:spacing w:val="11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of</w:t>
            </w:r>
          </w:p>
          <w:p>
            <w:pPr>
              <w:pStyle w:val="TableParagraph"/>
              <w:spacing w:line="254" w:lineRule="exact"/>
              <w:ind w:left="170" w:right="162"/>
              <w:jc w:val="center"/>
              <w:rPr>
                <w:sz w:val="22"/>
              </w:rPr>
            </w:pPr>
            <w:r>
              <w:rPr>
                <w:rFonts w:ascii="Arial"/>
                <w:b/>
                <w:w w:val="80"/>
                <w:sz w:val="22"/>
              </w:rPr>
              <w:t>Driver</w:t>
            </w:r>
            <w:r>
              <w:rPr>
                <w:rFonts w:ascii="Arial"/>
                <w:b/>
                <w:spacing w:val="11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and</w:t>
            </w:r>
            <w:r>
              <w:rPr>
                <w:rFonts w:ascii="Arial"/>
                <w:b/>
                <w:spacing w:val="10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fuel,</w:t>
            </w:r>
            <w:r>
              <w:rPr>
                <w:rFonts w:ascii="Arial"/>
                <w:b/>
                <w:spacing w:val="12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Maintenance</w:t>
            </w:r>
            <w:r>
              <w:rPr>
                <w:rFonts w:ascii="Arial"/>
                <w:b/>
                <w:spacing w:val="11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services</w:t>
            </w:r>
            <w:r>
              <w:rPr>
                <w:rFonts w:ascii="Arial"/>
                <w:b/>
                <w:spacing w:val="1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(4X4</w:t>
            </w:r>
            <w:r>
              <w:rPr>
                <w:spacing w:val="12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Vehicles</w:t>
            </w:r>
            <w:r>
              <w:rPr>
                <w:spacing w:val="1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Similar</w:t>
            </w:r>
            <w:r>
              <w:rPr>
                <w:spacing w:val="12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to</w:t>
            </w:r>
            <w:r>
              <w:rPr>
                <w:spacing w:val="1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Prado</w:t>
            </w:r>
            <w:r>
              <w:rPr>
                <w:spacing w:val="9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or</w:t>
            </w:r>
            <w:r>
              <w:rPr>
                <w:spacing w:val="12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Toyota</w:t>
            </w:r>
            <w:r>
              <w:rPr>
                <w:spacing w:val="-46"/>
                <w:w w:val="80"/>
                <w:sz w:val="22"/>
              </w:rPr>
              <w:t> </w:t>
            </w:r>
            <w:r>
              <w:rPr>
                <w:w w:val="90"/>
                <w:sz w:val="22"/>
              </w:rPr>
              <w:t>Land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cruiser)</w:t>
            </w:r>
          </w:p>
        </w:tc>
        <w:tc>
          <w:tcPr>
            <w:tcW w:w="35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01" w:type="dxa"/>
          </w:tcPr>
          <w:p>
            <w:pPr>
              <w:pStyle w:val="TableParagraph"/>
              <w:ind w:left="429" w:right="423"/>
              <w:jc w:val="center"/>
              <w:rPr>
                <w:sz w:val="22"/>
              </w:rPr>
            </w:pPr>
            <w:r>
              <w:rPr>
                <w:w w:val="90"/>
                <w:sz w:val="22"/>
              </w:rPr>
              <w:t>Day</w:t>
            </w:r>
          </w:p>
        </w:tc>
        <w:tc>
          <w:tcPr>
            <w:tcW w:w="991" w:type="dxa"/>
          </w:tcPr>
          <w:p>
            <w:pPr>
              <w:pStyle w:val="TableParagraph"/>
              <w:ind w:left="8"/>
              <w:jc w:val="center"/>
              <w:rPr>
                <w:sz w:val="22"/>
              </w:rPr>
            </w:pPr>
            <w:r>
              <w:rPr>
                <w:w w:val="82"/>
                <w:sz w:val="22"/>
              </w:rPr>
              <w:t>1</w:t>
            </w: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42" w:hRule="atLeast"/>
        </w:trPr>
        <w:tc>
          <w:tcPr>
            <w:tcW w:w="715" w:type="dxa"/>
          </w:tcPr>
          <w:p>
            <w:pPr>
              <w:pStyle w:val="TableParagraph"/>
              <w:spacing w:line="251" w:lineRule="exact"/>
              <w:ind w:left="9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82"/>
                <w:sz w:val="22"/>
              </w:rPr>
              <w:t>2</w:t>
            </w:r>
          </w:p>
        </w:tc>
        <w:tc>
          <w:tcPr>
            <w:tcW w:w="6937" w:type="dxa"/>
          </w:tcPr>
          <w:p>
            <w:pPr>
              <w:pStyle w:val="TableParagraph"/>
              <w:ind w:left="328" w:firstLine="170"/>
              <w:rPr>
                <w:sz w:val="22"/>
              </w:rPr>
            </w:pPr>
            <w:r>
              <w:rPr>
                <w:w w:val="80"/>
                <w:sz w:val="22"/>
              </w:rPr>
              <w:t>Daily</w:t>
            </w:r>
            <w:r>
              <w:rPr>
                <w:spacing w:val="10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Vehicle</w:t>
            </w:r>
            <w:r>
              <w:rPr>
                <w:spacing w:val="6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Rent</w:t>
            </w:r>
            <w:r>
              <w:rPr>
                <w:spacing w:val="11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Outside</w:t>
            </w:r>
            <w:r>
              <w:rPr>
                <w:rFonts w:ascii="Arial"/>
                <w:b/>
                <w:spacing w:val="9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Hargeisa</w:t>
            </w:r>
            <w:r>
              <w:rPr>
                <w:rFonts w:ascii="Arial"/>
                <w:b/>
                <w:spacing w:val="9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Town</w:t>
            </w:r>
            <w:r>
              <w:rPr>
                <w:rFonts w:ascii="Arial"/>
                <w:b/>
                <w:spacing w:val="9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Inclusive</w:t>
            </w:r>
            <w:r>
              <w:rPr>
                <w:rFonts w:ascii="Arial"/>
                <w:b/>
                <w:spacing w:val="9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of</w:t>
            </w:r>
            <w:r>
              <w:rPr>
                <w:rFonts w:ascii="Arial"/>
                <w:b/>
                <w:spacing w:val="9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Driver</w:t>
            </w:r>
            <w:r>
              <w:rPr>
                <w:rFonts w:ascii="Arial"/>
                <w:b/>
                <w:spacing w:val="9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and</w:t>
            </w:r>
            <w:r>
              <w:rPr>
                <w:rFonts w:ascii="Arial"/>
                <w:b/>
                <w:spacing w:val="8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fuel,</w:t>
            </w:r>
            <w:r>
              <w:rPr>
                <w:rFonts w:ascii="Arial"/>
                <w:b/>
                <w:spacing w:val="1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Maintenance</w:t>
            </w:r>
            <w:r>
              <w:rPr>
                <w:rFonts w:ascii="Arial"/>
                <w:b/>
                <w:spacing w:val="10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services</w:t>
            </w:r>
            <w:r>
              <w:rPr>
                <w:rFonts w:ascii="Arial"/>
                <w:b/>
                <w:spacing w:val="1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(4X4</w:t>
            </w:r>
            <w:r>
              <w:rPr>
                <w:spacing w:val="8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Vehicles</w:t>
            </w:r>
            <w:r>
              <w:rPr>
                <w:spacing w:val="1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Similar</w:t>
            </w:r>
            <w:r>
              <w:rPr>
                <w:spacing w:val="10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to</w:t>
            </w:r>
            <w:r>
              <w:rPr>
                <w:spacing w:val="1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Prado</w:t>
            </w:r>
            <w:r>
              <w:rPr>
                <w:spacing w:val="1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or</w:t>
            </w:r>
            <w:r>
              <w:rPr>
                <w:spacing w:val="9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Toyota</w:t>
            </w:r>
            <w:r>
              <w:rPr>
                <w:spacing w:val="1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Land</w:t>
            </w:r>
            <w:r>
              <w:rPr>
                <w:spacing w:val="1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cruiser)</w:t>
            </w:r>
          </w:p>
        </w:tc>
        <w:tc>
          <w:tcPr>
            <w:tcW w:w="35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01" w:type="dxa"/>
          </w:tcPr>
          <w:p>
            <w:pPr>
              <w:pStyle w:val="TableParagraph"/>
              <w:spacing w:line="251" w:lineRule="exact"/>
              <w:ind w:left="429" w:right="423"/>
              <w:jc w:val="center"/>
              <w:rPr>
                <w:sz w:val="22"/>
              </w:rPr>
            </w:pPr>
            <w:r>
              <w:rPr>
                <w:w w:val="90"/>
                <w:sz w:val="22"/>
              </w:rPr>
              <w:t>Day</w:t>
            </w:r>
          </w:p>
        </w:tc>
        <w:tc>
          <w:tcPr>
            <w:tcW w:w="991" w:type="dxa"/>
          </w:tcPr>
          <w:p>
            <w:pPr>
              <w:pStyle w:val="TableParagraph"/>
              <w:spacing w:line="251" w:lineRule="exact"/>
              <w:ind w:left="8"/>
              <w:jc w:val="center"/>
              <w:rPr>
                <w:sz w:val="22"/>
              </w:rPr>
            </w:pPr>
            <w:r>
              <w:rPr>
                <w:w w:val="82"/>
                <w:sz w:val="22"/>
              </w:rPr>
              <w:t>1</w:t>
            </w: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58" w:hRule="atLeast"/>
        </w:trPr>
        <w:tc>
          <w:tcPr>
            <w:tcW w:w="715" w:type="dxa"/>
          </w:tcPr>
          <w:p>
            <w:pPr>
              <w:pStyle w:val="TableParagraph"/>
              <w:spacing w:before="2"/>
              <w:ind w:left="9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82"/>
                <w:sz w:val="22"/>
              </w:rPr>
              <w:t>3</w:t>
            </w:r>
          </w:p>
        </w:tc>
        <w:tc>
          <w:tcPr>
            <w:tcW w:w="6937" w:type="dxa"/>
          </w:tcPr>
          <w:p>
            <w:pPr>
              <w:pStyle w:val="TableParagraph"/>
              <w:spacing w:line="252" w:lineRule="exact"/>
              <w:ind w:left="196" w:right="188" w:firstLine="54"/>
              <w:jc w:val="center"/>
              <w:rPr>
                <w:sz w:val="22"/>
              </w:rPr>
            </w:pPr>
            <w:r>
              <w:rPr>
                <w:w w:val="80"/>
                <w:sz w:val="22"/>
              </w:rPr>
              <w:t>Monthly</w:t>
            </w:r>
            <w:r>
              <w:rPr>
                <w:spacing w:val="9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Vehicle</w:t>
            </w:r>
            <w:r>
              <w:rPr>
                <w:spacing w:val="10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Rent</w:t>
            </w:r>
            <w:r>
              <w:rPr>
                <w:spacing w:val="12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Within</w:t>
            </w:r>
            <w:r>
              <w:rPr>
                <w:rFonts w:ascii="Arial"/>
                <w:b/>
                <w:spacing w:val="6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Hargeisa</w:t>
            </w:r>
            <w:r>
              <w:rPr>
                <w:rFonts w:ascii="Arial"/>
                <w:b/>
                <w:spacing w:val="10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Town</w:t>
            </w:r>
            <w:r>
              <w:rPr>
                <w:rFonts w:ascii="Arial"/>
                <w:b/>
                <w:spacing w:val="7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and</w:t>
            </w:r>
            <w:r>
              <w:rPr>
                <w:rFonts w:ascii="Arial"/>
                <w:b/>
                <w:spacing w:val="10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Rural</w:t>
            </w:r>
            <w:r>
              <w:rPr>
                <w:rFonts w:ascii="Arial"/>
                <w:b/>
                <w:spacing w:val="10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Villages</w:t>
            </w:r>
            <w:r>
              <w:rPr>
                <w:rFonts w:ascii="Arial"/>
                <w:b/>
                <w:spacing w:val="10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Inclusive</w:t>
            </w:r>
            <w:r>
              <w:rPr>
                <w:rFonts w:ascii="Arial"/>
                <w:b/>
                <w:spacing w:val="10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of</w:t>
            </w:r>
            <w:r>
              <w:rPr>
                <w:rFonts w:ascii="Arial"/>
                <w:b/>
                <w:spacing w:val="1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Driver</w:t>
            </w:r>
            <w:r>
              <w:rPr>
                <w:rFonts w:ascii="Arial"/>
                <w:b/>
                <w:spacing w:val="11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and</w:t>
            </w:r>
            <w:r>
              <w:rPr>
                <w:rFonts w:ascii="Arial"/>
                <w:b/>
                <w:spacing w:val="10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fuel,</w:t>
            </w:r>
            <w:r>
              <w:rPr>
                <w:rFonts w:ascii="Arial"/>
                <w:b/>
                <w:spacing w:val="12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Maintenance</w:t>
            </w:r>
            <w:r>
              <w:rPr>
                <w:rFonts w:ascii="Arial"/>
                <w:b/>
                <w:spacing w:val="11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services</w:t>
            </w:r>
            <w:r>
              <w:rPr>
                <w:rFonts w:ascii="Arial"/>
                <w:b/>
                <w:spacing w:val="1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(4X4</w:t>
            </w:r>
            <w:r>
              <w:rPr>
                <w:spacing w:val="12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Vehicles</w:t>
            </w:r>
            <w:r>
              <w:rPr>
                <w:spacing w:val="1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Similar</w:t>
            </w:r>
            <w:r>
              <w:rPr>
                <w:spacing w:val="12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to</w:t>
            </w:r>
            <w:r>
              <w:rPr>
                <w:spacing w:val="1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Prado</w:t>
            </w:r>
            <w:r>
              <w:rPr>
                <w:spacing w:val="9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or</w:t>
            </w:r>
            <w:r>
              <w:rPr>
                <w:spacing w:val="12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Toyota</w:t>
            </w:r>
            <w:r>
              <w:rPr>
                <w:spacing w:val="-46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Land</w:t>
            </w:r>
            <w:r>
              <w:rPr>
                <w:spacing w:val="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cruiser</w:t>
            </w:r>
            <w:r>
              <w:rPr>
                <w:spacing w:val="2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Double</w:t>
            </w:r>
            <w:r>
              <w:rPr>
                <w:spacing w:val="-2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cabin)</w:t>
            </w:r>
          </w:p>
        </w:tc>
        <w:tc>
          <w:tcPr>
            <w:tcW w:w="35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01" w:type="dxa"/>
          </w:tcPr>
          <w:p>
            <w:pPr>
              <w:pStyle w:val="TableParagraph"/>
              <w:spacing w:before="2"/>
              <w:ind w:left="434" w:right="423"/>
              <w:jc w:val="center"/>
              <w:rPr>
                <w:sz w:val="22"/>
              </w:rPr>
            </w:pPr>
            <w:r>
              <w:rPr>
                <w:w w:val="90"/>
                <w:sz w:val="22"/>
              </w:rPr>
              <w:t>Monthly</w:t>
            </w:r>
          </w:p>
        </w:tc>
        <w:tc>
          <w:tcPr>
            <w:tcW w:w="991" w:type="dxa"/>
          </w:tcPr>
          <w:p>
            <w:pPr>
              <w:pStyle w:val="TableParagraph"/>
              <w:spacing w:before="2"/>
              <w:ind w:left="8"/>
              <w:jc w:val="center"/>
              <w:rPr>
                <w:sz w:val="22"/>
              </w:rPr>
            </w:pPr>
            <w:r>
              <w:rPr>
                <w:w w:val="82"/>
                <w:sz w:val="22"/>
              </w:rPr>
              <w:t>1</w:t>
            </w: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72" w:hRule="atLeast"/>
        </w:trPr>
        <w:tc>
          <w:tcPr>
            <w:tcW w:w="715" w:type="dxa"/>
          </w:tcPr>
          <w:p>
            <w:pPr>
              <w:pStyle w:val="TableParagraph"/>
              <w:ind w:left="9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82"/>
                <w:sz w:val="22"/>
              </w:rPr>
              <w:t>4</w:t>
            </w:r>
          </w:p>
        </w:tc>
        <w:tc>
          <w:tcPr>
            <w:tcW w:w="6937" w:type="dxa"/>
          </w:tcPr>
          <w:p>
            <w:pPr>
              <w:pStyle w:val="TableParagraph"/>
              <w:ind w:left="197" w:right="136"/>
              <w:jc w:val="center"/>
              <w:rPr>
                <w:sz w:val="22"/>
              </w:rPr>
            </w:pPr>
            <w:r>
              <w:rPr>
                <w:w w:val="80"/>
                <w:sz w:val="22"/>
              </w:rPr>
              <w:t>Daily</w:t>
            </w:r>
            <w:r>
              <w:rPr>
                <w:spacing w:val="13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Vehicle</w:t>
            </w:r>
            <w:r>
              <w:rPr>
                <w:spacing w:val="13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Rent</w:t>
            </w:r>
            <w:r>
              <w:rPr>
                <w:spacing w:val="14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Within</w:t>
            </w:r>
            <w:r>
              <w:rPr>
                <w:rFonts w:ascii="Arial" w:hAnsi="Arial"/>
                <w:b/>
                <w:spacing w:val="13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Hargeisa</w:t>
            </w:r>
            <w:r>
              <w:rPr>
                <w:rFonts w:ascii="Arial" w:hAnsi="Arial"/>
                <w:b/>
                <w:spacing w:val="13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Town</w:t>
            </w:r>
            <w:r>
              <w:rPr>
                <w:rFonts w:ascii="Arial" w:hAnsi="Arial"/>
                <w:b/>
                <w:spacing w:val="12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And</w:t>
            </w:r>
            <w:r>
              <w:rPr>
                <w:rFonts w:ascii="Arial" w:hAnsi="Arial"/>
                <w:b/>
                <w:spacing w:val="13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Hargeisa</w:t>
            </w:r>
            <w:r>
              <w:rPr>
                <w:rFonts w:ascii="Arial" w:hAnsi="Arial"/>
                <w:b/>
                <w:spacing w:val="13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IDP’s</w:t>
            </w:r>
            <w:r>
              <w:rPr>
                <w:rFonts w:ascii="Arial" w:hAnsi="Arial"/>
                <w:b/>
                <w:spacing w:val="12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Without</w:t>
            </w:r>
            <w:r>
              <w:rPr>
                <w:rFonts w:ascii="Arial" w:hAnsi="Arial"/>
                <w:b/>
                <w:spacing w:val="13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Driver</w:t>
            </w:r>
            <w:r>
              <w:rPr>
                <w:rFonts w:ascii="Arial" w:hAnsi="Arial"/>
                <w:b/>
                <w:spacing w:val="-46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and</w:t>
            </w:r>
            <w:r>
              <w:rPr>
                <w:rFonts w:ascii="Arial" w:hAnsi="Arial"/>
                <w:b/>
                <w:spacing w:val="8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without</w:t>
            </w:r>
            <w:r>
              <w:rPr>
                <w:rFonts w:ascii="Arial" w:hAnsi="Arial"/>
                <w:b/>
                <w:spacing w:val="8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fuel</w:t>
            </w:r>
            <w:r>
              <w:rPr>
                <w:rFonts w:ascii="Arial" w:hAnsi="Arial"/>
                <w:b/>
                <w:spacing w:val="10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(4X4</w:t>
            </w:r>
            <w:r>
              <w:rPr>
                <w:spacing w:val="9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Vehicles</w:t>
            </w:r>
            <w:r>
              <w:rPr>
                <w:spacing w:val="9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Similar</w:t>
            </w:r>
            <w:r>
              <w:rPr>
                <w:spacing w:val="9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to</w:t>
            </w:r>
            <w:r>
              <w:rPr>
                <w:spacing w:val="9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Prado</w:t>
            </w:r>
            <w:r>
              <w:rPr>
                <w:spacing w:val="9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or</w:t>
            </w:r>
            <w:r>
              <w:rPr>
                <w:spacing w:val="9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Toyota</w:t>
            </w:r>
            <w:r>
              <w:rPr>
                <w:spacing w:val="6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Land</w:t>
            </w:r>
            <w:r>
              <w:rPr>
                <w:spacing w:val="9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cruiser</w:t>
            </w:r>
            <w:r>
              <w:rPr>
                <w:spacing w:val="9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Double</w:t>
            </w:r>
          </w:p>
          <w:p>
            <w:pPr>
              <w:pStyle w:val="TableParagraph"/>
              <w:spacing w:line="246" w:lineRule="exact"/>
              <w:ind w:left="171" w:right="162"/>
              <w:jc w:val="center"/>
              <w:rPr>
                <w:sz w:val="22"/>
              </w:rPr>
            </w:pPr>
            <w:r>
              <w:rPr>
                <w:w w:val="90"/>
                <w:sz w:val="22"/>
              </w:rPr>
              <w:t>cabin)</w:t>
            </w:r>
          </w:p>
        </w:tc>
        <w:tc>
          <w:tcPr>
            <w:tcW w:w="35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01" w:type="dxa"/>
          </w:tcPr>
          <w:p>
            <w:pPr>
              <w:pStyle w:val="TableParagraph"/>
              <w:ind w:left="429" w:right="423"/>
              <w:jc w:val="center"/>
              <w:rPr>
                <w:sz w:val="22"/>
              </w:rPr>
            </w:pPr>
            <w:r>
              <w:rPr>
                <w:w w:val="90"/>
                <w:sz w:val="22"/>
              </w:rPr>
              <w:t>Day</w:t>
            </w:r>
          </w:p>
        </w:tc>
        <w:tc>
          <w:tcPr>
            <w:tcW w:w="991" w:type="dxa"/>
          </w:tcPr>
          <w:p>
            <w:pPr>
              <w:pStyle w:val="TableParagraph"/>
              <w:ind w:left="8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82"/>
                <w:sz w:val="22"/>
              </w:rPr>
              <w:t>1</w:t>
            </w: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755" w:hRule="atLeast"/>
        </w:trPr>
        <w:tc>
          <w:tcPr>
            <w:tcW w:w="715" w:type="dxa"/>
          </w:tcPr>
          <w:p>
            <w:pPr>
              <w:pStyle w:val="TableParagraph"/>
              <w:ind w:left="9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82"/>
                <w:sz w:val="22"/>
              </w:rPr>
              <w:t>5</w:t>
            </w:r>
          </w:p>
        </w:tc>
        <w:tc>
          <w:tcPr>
            <w:tcW w:w="6937" w:type="dxa"/>
          </w:tcPr>
          <w:p>
            <w:pPr>
              <w:pStyle w:val="TableParagraph"/>
              <w:ind w:left="197" w:right="134"/>
              <w:jc w:val="center"/>
              <w:rPr>
                <w:sz w:val="22"/>
              </w:rPr>
            </w:pPr>
            <w:r>
              <w:rPr>
                <w:w w:val="80"/>
                <w:sz w:val="22"/>
              </w:rPr>
              <w:t>Monthly</w:t>
            </w:r>
            <w:r>
              <w:rPr>
                <w:spacing w:val="12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Vehicle</w:t>
            </w:r>
            <w:r>
              <w:rPr>
                <w:spacing w:val="13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Rent</w:t>
            </w:r>
            <w:r>
              <w:rPr>
                <w:spacing w:val="14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Within</w:t>
            </w:r>
            <w:r>
              <w:rPr>
                <w:rFonts w:ascii="Arial" w:hAnsi="Arial"/>
                <w:b/>
                <w:spacing w:val="10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Hargeisa</w:t>
            </w:r>
            <w:r>
              <w:rPr>
                <w:rFonts w:ascii="Arial" w:hAnsi="Arial"/>
                <w:b/>
                <w:spacing w:val="13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Town</w:t>
            </w:r>
            <w:r>
              <w:rPr>
                <w:rFonts w:ascii="Arial" w:hAnsi="Arial"/>
                <w:b/>
                <w:spacing w:val="9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and</w:t>
            </w:r>
            <w:r>
              <w:rPr>
                <w:spacing w:val="13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Hargeisa</w:t>
            </w:r>
            <w:r>
              <w:rPr>
                <w:spacing w:val="10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IDP’s</w:t>
            </w:r>
            <w:r>
              <w:rPr>
                <w:spacing w:val="16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Without</w:t>
            </w:r>
            <w:r>
              <w:rPr>
                <w:rFonts w:ascii="Arial" w:hAnsi="Arial"/>
                <w:b/>
                <w:spacing w:val="13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Driver</w:t>
            </w:r>
            <w:r>
              <w:rPr>
                <w:rFonts w:ascii="Arial" w:hAnsi="Arial"/>
                <w:b/>
                <w:spacing w:val="-46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and</w:t>
            </w:r>
            <w:r>
              <w:rPr>
                <w:rFonts w:ascii="Arial" w:hAnsi="Arial"/>
                <w:b/>
                <w:spacing w:val="7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without</w:t>
            </w:r>
            <w:r>
              <w:rPr>
                <w:rFonts w:ascii="Arial" w:hAnsi="Arial"/>
                <w:b/>
                <w:spacing w:val="7"/>
                <w:w w:val="80"/>
                <w:sz w:val="22"/>
              </w:rPr>
              <w:t> </w:t>
            </w:r>
            <w:r>
              <w:rPr>
                <w:rFonts w:ascii="Arial" w:hAnsi="Arial"/>
                <w:b/>
                <w:w w:val="80"/>
                <w:sz w:val="22"/>
              </w:rPr>
              <w:t>fuel</w:t>
            </w:r>
            <w:r>
              <w:rPr>
                <w:rFonts w:ascii="Arial" w:hAnsi="Arial"/>
                <w:b/>
                <w:spacing w:val="9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(4X4</w:t>
            </w:r>
            <w:r>
              <w:rPr>
                <w:spacing w:val="8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Vehicles</w:t>
            </w:r>
            <w:r>
              <w:rPr>
                <w:spacing w:val="7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Similar</w:t>
            </w:r>
            <w:r>
              <w:rPr>
                <w:spacing w:val="8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to</w:t>
            </w:r>
            <w:r>
              <w:rPr>
                <w:spacing w:val="8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Prado</w:t>
            </w:r>
            <w:r>
              <w:rPr>
                <w:spacing w:val="8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or</w:t>
            </w:r>
            <w:r>
              <w:rPr>
                <w:spacing w:val="8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Toyota</w:t>
            </w:r>
            <w:r>
              <w:rPr>
                <w:spacing w:val="5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Land</w:t>
            </w:r>
            <w:r>
              <w:rPr>
                <w:spacing w:val="8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cruiser</w:t>
            </w:r>
            <w:r>
              <w:rPr>
                <w:spacing w:val="8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Double</w:t>
            </w:r>
          </w:p>
          <w:p>
            <w:pPr>
              <w:pStyle w:val="TableParagraph"/>
              <w:spacing w:line="230" w:lineRule="exact"/>
              <w:ind w:left="171" w:right="162"/>
              <w:jc w:val="center"/>
              <w:rPr>
                <w:sz w:val="22"/>
              </w:rPr>
            </w:pPr>
            <w:r>
              <w:rPr>
                <w:w w:val="90"/>
                <w:sz w:val="22"/>
              </w:rPr>
              <w:t>cabin)</w:t>
            </w:r>
          </w:p>
        </w:tc>
        <w:tc>
          <w:tcPr>
            <w:tcW w:w="35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01" w:type="dxa"/>
          </w:tcPr>
          <w:p>
            <w:pPr>
              <w:pStyle w:val="TableParagraph"/>
              <w:ind w:left="434" w:right="423"/>
              <w:jc w:val="center"/>
              <w:rPr>
                <w:sz w:val="22"/>
              </w:rPr>
            </w:pPr>
            <w:r>
              <w:rPr>
                <w:w w:val="90"/>
                <w:sz w:val="22"/>
              </w:rPr>
              <w:t>Monthly</w:t>
            </w:r>
          </w:p>
        </w:tc>
        <w:tc>
          <w:tcPr>
            <w:tcW w:w="991" w:type="dxa"/>
          </w:tcPr>
          <w:p>
            <w:pPr>
              <w:pStyle w:val="TableParagraph"/>
              <w:ind w:left="8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82"/>
                <w:sz w:val="22"/>
              </w:rPr>
              <w:t>1</w:t>
            </w: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before="228"/>
        <w:ind w:left="140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w w:val="80"/>
          <w:sz w:val="36"/>
        </w:rPr>
        <w:t>T</w:t>
      </w:r>
      <w:r>
        <w:rPr>
          <w:rFonts w:ascii="Arial"/>
          <w:b/>
          <w:w w:val="80"/>
          <w:sz w:val="29"/>
        </w:rPr>
        <w:t>ECHNICAL</w:t>
      </w:r>
      <w:r>
        <w:rPr>
          <w:rFonts w:ascii="Arial"/>
          <w:b/>
          <w:spacing w:val="23"/>
          <w:w w:val="80"/>
          <w:sz w:val="29"/>
        </w:rPr>
        <w:t> </w:t>
      </w:r>
      <w:r>
        <w:rPr>
          <w:rFonts w:ascii="Arial"/>
          <w:b/>
          <w:w w:val="80"/>
          <w:sz w:val="36"/>
        </w:rPr>
        <w:t>I</w:t>
      </w:r>
      <w:r>
        <w:rPr>
          <w:rFonts w:ascii="Arial"/>
          <w:b/>
          <w:w w:val="80"/>
          <w:sz w:val="29"/>
        </w:rPr>
        <w:t>NFORMATION</w:t>
      </w:r>
      <w:r>
        <w:rPr>
          <w:rFonts w:ascii="Arial"/>
          <w:b/>
          <w:spacing w:val="28"/>
          <w:w w:val="80"/>
          <w:sz w:val="29"/>
        </w:rPr>
        <w:t> </w:t>
      </w:r>
      <w:r>
        <w:rPr>
          <w:rFonts w:ascii="Arial"/>
          <w:b/>
          <w:color w:val="FF0000"/>
          <w:w w:val="80"/>
          <w:sz w:val="24"/>
        </w:rPr>
        <w:t>(M</w:t>
      </w:r>
      <w:r>
        <w:rPr>
          <w:rFonts w:ascii="Arial"/>
          <w:b/>
          <w:color w:val="FF0000"/>
          <w:w w:val="80"/>
          <w:sz w:val="19"/>
        </w:rPr>
        <w:t>ANDATORY</w:t>
      </w:r>
      <w:r>
        <w:rPr>
          <w:rFonts w:ascii="Arial"/>
          <w:b/>
          <w:color w:val="FF0000"/>
          <w:spacing w:val="14"/>
          <w:w w:val="80"/>
          <w:sz w:val="19"/>
        </w:rPr>
        <w:t> </w:t>
      </w:r>
      <w:r>
        <w:rPr>
          <w:rFonts w:ascii="Arial"/>
          <w:b/>
          <w:color w:val="FF0000"/>
          <w:w w:val="80"/>
          <w:sz w:val="19"/>
        </w:rPr>
        <w:t>TO</w:t>
      </w:r>
      <w:r>
        <w:rPr>
          <w:rFonts w:ascii="Arial"/>
          <w:b/>
          <w:color w:val="FF0000"/>
          <w:spacing w:val="13"/>
          <w:w w:val="80"/>
          <w:sz w:val="19"/>
        </w:rPr>
        <w:t> </w:t>
      </w:r>
      <w:r>
        <w:rPr>
          <w:rFonts w:ascii="Arial"/>
          <w:b/>
          <w:color w:val="FF0000"/>
          <w:w w:val="80"/>
          <w:sz w:val="19"/>
        </w:rPr>
        <w:t>FILL</w:t>
      </w:r>
      <w:r>
        <w:rPr>
          <w:rFonts w:ascii="Arial"/>
          <w:b/>
          <w:color w:val="FF0000"/>
          <w:spacing w:val="18"/>
          <w:w w:val="80"/>
          <w:sz w:val="19"/>
        </w:rPr>
        <w:t> </w:t>
      </w:r>
      <w:r>
        <w:rPr>
          <w:rFonts w:ascii="Arial"/>
          <w:b/>
          <w:color w:val="FF0000"/>
          <w:w w:val="80"/>
          <w:sz w:val="24"/>
        </w:rPr>
        <w:t>S</w:t>
      </w:r>
      <w:r>
        <w:rPr>
          <w:rFonts w:ascii="Arial"/>
          <w:b/>
          <w:color w:val="FF0000"/>
          <w:w w:val="80"/>
          <w:sz w:val="19"/>
        </w:rPr>
        <w:t>PECIFICATION</w:t>
      </w:r>
      <w:r>
        <w:rPr>
          <w:rFonts w:ascii="Arial"/>
          <w:b/>
          <w:color w:val="FF0000"/>
          <w:spacing w:val="16"/>
          <w:w w:val="80"/>
          <w:sz w:val="19"/>
        </w:rPr>
        <w:t> </w:t>
      </w:r>
      <w:r>
        <w:rPr>
          <w:rFonts w:ascii="Arial"/>
          <w:b/>
          <w:color w:val="FF0000"/>
          <w:w w:val="80"/>
          <w:sz w:val="24"/>
        </w:rPr>
        <w:t>B</w:t>
      </w:r>
      <w:r>
        <w:rPr>
          <w:rFonts w:ascii="Arial"/>
          <w:b/>
          <w:color w:val="FF0000"/>
          <w:w w:val="80"/>
          <w:sz w:val="19"/>
        </w:rPr>
        <w:t>ELOW</w:t>
      </w:r>
      <w:r>
        <w:rPr>
          <w:rFonts w:ascii="Arial"/>
          <w:b/>
          <w:color w:val="FF0000"/>
          <w:w w:val="80"/>
          <w:sz w:val="24"/>
        </w:rPr>
        <w:t>)</w:t>
      </w:r>
      <w:r>
        <w:rPr>
          <w:rFonts w:ascii="Arial"/>
          <w:b/>
          <w:w w:val="80"/>
          <w:sz w:val="24"/>
        </w:rPr>
        <w:t>.</w:t>
      </w:r>
    </w:p>
    <w:p>
      <w:pPr>
        <w:pStyle w:val="BodyText"/>
        <w:spacing w:before="1"/>
        <w:rPr>
          <w:rFonts w:ascii="Arial"/>
          <w:b/>
          <w:sz w:val="24"/>
        </w:rPr>
      </w:pP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40"/>
        <w:gridCol w:w="1939"/>
        <w:gridCol w:w="2837"/>
        <w:gridCol w:w="849"/>
        <w:gridCol w:w="1274"/>
        <w:gridCol w:w="2695"/>
        <w:gridCol w:w="3088"/>
      </w:tblGrid>
      <w:tr>
        <w:trPr>
          <w:trHeight w:val="505" w:hRule="atLeast"/>
        </w:trPr>
        <w:tc>
          <w:tcPr>
            <w:tcW w:w="1436" w:type="dxa"/>
            <w:shd w:val="clear" w:color="auto" w:fill="D9D9D9"/>
          </w:tcPr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w w:val="90"/>
                <w:sz w:val="22"/>
              </w:rPr>
              <w:t>Vehicle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80"/>
                <w:sz w:val="22"/>
              </w:rPr>
              <w:t>Company</w:t>
            </w:r>
          </w:p>
        </w:tc>
        <w:tc>
          <w:tcPr>
            <w:tcW w:w="1440" w:type="dxa"/>
            <w:shd w:val="clear" w:color="auto" w:fill="D9D9D9"/>
          </w:tcPr>
          <w:p>
            <w:pPr>
              <w:pStyle w:val="TableParagraph"/>
              <w:ind w:left="457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90"/>
                <w:sz w:val="22"/>
              </w:rPr>
              <w:t>Model</w:t>
            </w:r>
          </w:p>
        </w:tc>
        <w:tc>
          <w:tcPr>
            <w:tcW w:w="1939" w:type="dxa"/>
            <w:shd w:val="clear" w:color="auto" w:fill="D9D9D9"/>
          </w:tcPr>
          <w:p>
            <w:pPr>
              <w:pStyle w:val="TableParagraph"/>
              <w:spacing w:line="252" w:lineRule="exact"/>
              <w:ind w:left="628" w:hanging="188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80"/>
                <w:sz w:val="22"/>
              </w:rPr>
              <w:t>Registration</w:t>
            </w:r>
            <w:r>
              <w:rPr>
                <w:rFonts w:ascii="Arial"/>
                <w:b/>
                <w:spacing w:val="-46"/>
                <w:w w:val="80"/>
                <w:sz w:val="22"/>
              </w:rPr>
              <w:t> </w:t>
            </w:r>
            <w:r>
              <w:rPr>
                <w:rFonts w:ascii="Arial"/>
                <w:b/>
                <w:w w:val="90"/>
                <w:sz w:val="22"/>
              </w:rPr>
              <w:t>Number</w:t>
            </w:r>
          </w:p>
        </w:tc>
        <w:tc>
          <w:tcPr>
            <w:tcW w:w="2837" w:type="dxa"/>
            <w:shd w:val="clear" w:color="auto" w:fill="D9D9D9"/>
          </w:tcPr>
          <w:p>
            <w:pPr>
              <w:pStyle w:val="TableParagraph"/>
              <w:ind w:left="703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80"/>
                <w:sz w:val="22"/>
              </w:rPr>
              <w:t>Chassis</w:t>
            </w:r>
            <w:r>
              <w:rPr>
                <w:rFonts w:ascii="Arial"/>
                <w:b/>
                <w:spacing w:val="15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Number</w:t>
            </w:r>
          </w:p>
        </w:tc>
        <w:tc>
          <w:tcPr>
            <w:tcW w:w="849" w:type="dxa"/>
            <w:shd w:val="clear" w:color="auto" w:fill="D9D9D9"/>
          </w:tcPr>
          <w:p>
            <w:pPr>
              <w:pStyle w:val="TableParagraph"/>
              <w:ind w:left="227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90"/>
                <w:sz w:val="22"/>
              </w:rPr>
              <w:t>Year</w:t>
            </w:r>
          </w:p>
        </w:tc>
        <w:tc>
          <w:tcPr>
            <w:tcW w:w="1274" w:type="dxa"/>
            <w:shd w:val="clear" w:color="auto" w:fill="D9D9D9"/>
          </w:tcPr>
          <w:p>
            <w:pPr>
              <w:pStyle w:val="TableParagraph"/>
              <w:ind w:left="348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90"/>
                <w:sz w:val="22"/>
              </w:rPr>
              <w:t>Colour</w:t>
            </w:r>
          </w:p>
        </w:tc>
        <w:tc>
          <w:tcPr>
            <w:tcW w:w="2695" w:type="dxa"/>
            <w:shd w:val="clear" w:color="auto" w:fill="D9D9D9"/>
          </w:tcPr>
          <w:p>
            <w:pPr>
              <w:pStyle w:val="TableParagraph"/>
              <w:spacing w:line="252" w:lineRule="exact"/>
              <w:ind w:left="486" w:firstLine="52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80"/>
                <w:sz w:val="22"/>
              </w:rPr>
              <w:t>Odometer</w:t>
            </w:r>
            <w:r>
              <w:rPr>
                <w:rFonts w:ascii="Arial"/>
                <w:b/>
                <w:spacing w:val="14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Reading</w:t>
            </w:r>
            <w:r>
              <w:rPr>
                <w:rFonts w:ascii="Arial"/>
                <w:b/>
                <w:spacing w:val="1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(Kilometre</w:t>
            </w:r>
            <w:r>
              <w:rPr>
                <w:rFonts w:ascii="Arial"/>
                <w:b/>
                <w:spacing w:val="19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Covered)</w:t>
            </w:r>
          </w:p>
        </w:tc>
        <w:tc>
          <w:tcPr>
            <w:tcW w:w="3088" w:type="dxa"/>
            <w:shd w:val="clear" w:color="auto" w:fill="D9D9D9"/>
          </w:tcPr>
          <w:p>
            <w:pPr>
              <w:pStyle w:val="TableParagraph"/>
              <w:ind w:left="40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w w:val="80"/>
                <w:sz w:val="22"/>
              </w:rPr>
              <w:t>Owned</w:t>
            </w:r>
            <w:r>
              <w:rPr>
                <w:rFonts w:ascii="Arial"/>
                <w:b/>
                <w:spacing w:val="11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or</w:t>
            </w:r>
            <w:r>
              <w:rPr>
                <w:rFonts w:ascii="Arial"/>
                <w:b/>
                <w:spacing w:val="8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Rented</w:t>
            </w:r>
            <w:r>
              <w:rPr>
                <w:rFonts w:ascii="Arial"/>
                <w:b/>
                <w:spacing w:val="12"/>
                <w:w w:val="80"/>
                <w:sz w:val="22"/>
              </w:rPr>
              <w:t> </w:t>
            </w:r>
            <w:r>
              <w:rPr>
                <w:rFonts w:ascii="Arial"/>
                <w:b/>
                <w:w w:val="80"/>
                <w:sz w:val="22"/>
              </w:rPr>
              <w:t>Vehicle?</w:t>
            </w:r>
          </w:p>
        </w:tc>
      </w:tr>
      <w:tr>
        <w:trPr>
          <w:trHeight w:val="39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08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08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52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11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08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08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54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21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08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pgSz w:w="16840" w:h="11910" w:orient="landscape"/>
          <w:pgMar w:header="677" w:footer="1460" w:top="1420" w:bottom="1660" w:left="400" w:right="600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6" w:after="1"/>
        <w:rPr>
          <w:rFonts w:ascii="Arial"/>
          <w:b/>
          <w:sz w:val="14"/>
        </w:rPr>
      </w:pP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40"/>
        <w:gridCol w:w="1939"/>
        <w:gridCol w:w="2837"/>
        <w:gridCol w:w="849"/>
        <w:gridCol w:w="1274"/>
        <w:gridCol w:w="2695"/>
        <w:gridCol w:w="3088"/>
      </w:tblGrid>
      <w:tr>
        <w:trPr>
          <w:trHeight w:val="39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9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/>
        <w:rPr>
          <w:rFonts w:ascii="Arial"/>
          <w:b/>
          <w:sz w:val="19"/>
        </w:rPr>
      </w:pPr>
    </w:p>
    <w:p>
      <w:pPr>
        <w:spacing w:before="0"/>
        <w:ind w:left="140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  <w:u w:val="thick"/>
        </w:rPr>
        <w:t>D</w:t>
      </w:r>
      <w:r>
        <w:rPr>
          <w:rFonts w:ascii="Arial"/>
          <w:b/>
          <w:sz w:val="16"/>
          <w:u w:val="thick"/>
        </w:rPr>
        <w:t>ELIVERY</w:t>
      </w:r>
      <w:r>
        <w:rPr>
          <w:rFonts w:ascii="Arial"/>
          <w:b/>
          <w:spacing w:val="-7"/>
          <w:sz w:val="16"/>
          <w:u w:val="thick"/>
        </w:rPr>
        <w:t> </w:t>
      </w:r>
      <w:r>
        <w:rPr>
          <w:rFonts w:ascii="Arial"/>
          <w:b/>
          <w:sz w:val="16"/>
          <w:u w:val="thick"/>
        </w:rPr>
        <w:t>CONDITIONS</w:t>
      </w:r>
      <w:r>
        <w:rPr>
          <w:rFonts w:ascii="Arial"/>
          <w:b/>
          <w:sz w:val="20"/>
          <w:u w:val="thick"/>
        </w:rPr>
        <w:t>:</w:t>
      </w:r>
    </w:p>
    <w:p>
      <w:pPr>
        <w:pStyle w:val="BodyText"/>
        <w:spacing w:before="8"/>
        <w:rPr>
          <w:rFonts w:ascii="Arial"/>
          <w:b/>
          <w:sz w:val="17"/>
        </w:rPr>
      </w:pPr>
    </w:p>
    <w:tbl>
      <w:tblPr>
        <w:tblW w:w="0" w:type="auto"/>
        <w:jc w:val="left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6"/>
        <w:gridCol w:w="4771"/>
        <w:gridCol w:w="5669"/>
      </w:tblGrid>
      <w:tr>
        <w:trPr>
          <w:trHeight w:val="275" w:hRule="atLeast"/>
        </w:trPr>
        <w:tc>
          <w:tcPr>
            <w:tcW w:w="4856" w:type="dxa"/>
            <w:shd w:val="clear" w:color="auto" w:fill="CECEC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71" w:type="dxa"/>
            <w:shd w:val="clear" w:color="auto" w:fill="CECECE"/>
          </w:tcPr>
          <w:p>
            <w:pPr>
              <w:pStyle w:val="TableParagraph"/>
              <w:spacing w:before="21"/>
              <w:ind w:left="42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</w:t>
            </w:r>
            <w:r>
              <w:rPr>
                <w:rFonts w:ascii="Arial"/>
                <w:b/>
                <w:sz w:val="16"/>
              </w:rPr>
              <w:t>ELIVERY</w:t>
            </w:r>
            <w:r>
              <w:rPr>
                <w:rFonts w:ascii="Arial"/>
                <w:b/>
                <w:spacing w:val="-2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CONDITIONS</w:t>
            </w:r>
            <w:r>
              <w:rPr>
                <w:rFonts w:ascii="Arial"/>
                <w:b/>
                <w:spacing w:val="-4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REQUESTED</w:t>
            </w:r>
            <w:r>
              <w:rPr>
                <w:rFonts w:ascii="Arial"/>
                <w:b/>
                <w:spacing w:val="-3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BY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20"/>
              </w:rPr>
              <w:t>ACTED</w:t>
            </w:r>
          </w:p>
        </w:tc>
        <w:tc>
          <w:tcPr>
            <w:tcW w:w="5669" w:type="dxa"/>
            <w:shd w:val="clear" w:color="auto" w:fill="CECECE"/>
          </w:tcPr>
          <w:p>
            <w:pPr>
              <w:pStyle w:val="TableParagraph"/>
              <w:spacing w:before="21"/>
              <w:ind w:left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</w:t>
            </w:r>
            <w:r>
              <w:rPr>
                <w:rFonts w:ascii="Arial"/>
                <w:b/>
                <w:sz w:val="16"/>
              </w:rPr>
              <w:t>ELIVERY CONDITIONS</w:t>
            </w:r>
            <w:r>
              <w:rPr>
                <w:rFonts w:ascii="Arial"/>
                <w:b/>
                <w:spacing w:val="-2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OFFERED BY</w:t>
            </w:r>
            <w:r>
              <w:rPr>
                <w:rFonts w:ascii="Arial"/>
                <w:b/>
                <w:spacing w:val="-3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THE</w:t>
            </w:r>
            <w:r>
              <w:rPr>
                <w:rFonts w:ascii="Arial"/>
                <w:b/>
                <w:spacing w:val="-1"/>
                <w:sz w:val="16"/>
              </w:rPr>
              <w:t> </w:t>
            </w:r>
            <w:r>
              <w:rPr>
                <w:rFonts w:ascii="Arial"/>
                <w:b/>
                <w:sz w:val="20"/>
              </w:rPr>
              <w:t>B</w:t>
            </w:r>
            <w:r>
              <w:rPr>
                <w:rFonts w:ascii="Arial"/>
                <w:b/>
                <w:sz w:val="16"/>
              </w:rPr>
              <w:t>IDDER</w:t>
            </w:r>
            <w:r>
              <w:rPr>
                <w:rFonts w:ascii="Arial"/>
                <w:b/>
                <w:spacing w:val="-3"/>
                <w:sz w:val="16"/>
              </w:rPr>
              <w:t> </w:t>
            </w:r>
            <w:r>
              <w:rPr>
                <w:rFonts w:ascii="Arial"/>
                <w:b/>
                <w:sz w:val="20"/>
              </w:rPr>
              <w:t>(</w:t>
            </w:r>
            <w:r>
              <w:rPr>
                <w:rFonts w:ascii="Arial"/>
                <w:b/>
                <w:sz w:val="16"/>
              </w:rPr>
              <w:t>TO</w:t>
            </w:r>
            <w:r>
              <w:rPr>
                <w:rFonts w:ascii="Arial"/>
                <w:b/>
                <w:spacing w:val="-2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BE</w:t>
            </w:r>
            <w:r>
              <w:rPr>
                <w:rFonts w:ascii="Arial"/>
                <w:b/>
                <w:spacing w:val="-2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FILLED</w:t>
            </w:r>
            <w:r>
              <w:rPr>
                <w:rFonts w:ascii="Arial"/>
                <w:b/>
                <w:sz w:val="20"/>
              </w:rPr>
              <w:t>)</w:t>
            </w:r>
          </w:p>
        </w:tc>
      </w:tr>
      <w:tr>
        <w:trPr>
          <w:trHeight w:val="688" w:hRule="atLeast"/>
        </w:trPr>
        <w:tc>
          <w:tcPr>
            <w:tcW w:w="4856" w:type="dxa"/>
            <w:shd w:val="clear" w:color="auto" w:fill="CECECE"/>
          </w:tcPr>
          <w:p>
            <w:pPr>
              <w:pStyle w:val="TableParagraph"/>
              <w:spacing w:line="228" w:lineRule="exact"/>
              <w:ind w:left="10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20"/>
              </w:rPr>
              <w:t>D</w:t>
            </w:r>
            <w:r>
              <w:rPr>
                <w:rFonts w:ascii="Arial"/>
                <w:b/>
                <w:sz w:val="16"/>
              </w:rPr>
              <w:t>ELIVERY</w:t>
            </w:r>
            <w:r>
              <w:rPr>
                <w:rFonts w:ascii="Arial"/>
                <w:b/>
                <w:spacing w:val="-2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DATE</w:t>
            </w:r>
          </w:p>
          <w:p>
            <w:pPr>
              <w:pStyle w:val="TableParagraph"/>
              <w:spacing w:line="230" w:lineRule="exact"/>
              <w:ind w:left="107" w:right="457"/>
              <w:rPr>
                <w:sz w:val="20"/>
              </w:rPr>
            </w:pPr>
            <w:r>
              <w:rPr>
                <w:sz w:val="20"/>
              </w:rPr>
              <w:t>(either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X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days/months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from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contract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signature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fixed date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DD/MM/YYYY)</w:t>
            </w:r>
          </w:p>
        </w:tc>
        <w:tc>
          <w:tcPr>
            <w:tcW w:w="4771" w:type="dxa"/>
          </w:tcPr>
          <w:p>
            <w:pPr>
              <w:pStyle w:val="TableParagraph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  <w:u w:val="thick"/>
              </w:rPr>
              <w:t>ONE DAY</w:t>
            </w:r>
            <w:r>
              <w:rPr>
                <w:rFonts w:ascii="Arial"/>
                <w:b/>
                <w:spacing w:val="-1"/>
                <w:sz w:val="16"/>
                <w:u w:val="thick"/>
              </w:rPr>
              <w:t> </w:t>
            </w:r>
            <w:r>
              <w:rPr>
                <w:rFonts w:ascii="Arial"/>
                <w:b/>
                <w:sz w:val="16"/>
                <w:u w:val="thick"/>
              </w:rPr>
              <w:t>FROM</w:t>
            </w:r>
            <w:r>
              <w:rPr>
                <w:rFonts w:ascii="Arial"/>
                <w:b/>
                <w:spacing w:val="-4"/>
                <w:sz w:val="16"/>
                <w:u w:val="thick"/>
              </w:rPr>
              <w:t> </w:t>
            </w:r>
            <w:r>
              <w:rPr>
                <w:rFonts w:ascii="Arial"/>
                <w:b/>
                <w:sz w:val="16"/>
                <w:u w:val="thick"/>
              </w:rPr>
              <w:t>THE CALL</w:t>
            </w:r>
            <w:r>
              <w:rPr>
                <w:rFonts w:ascii="Arial"/>
                <w:b/>
                <w:spacing w:val="-2"/>
                <w:sz w:val="16"/>
                <w:u w:val="thick"/>
              </w:rPr>
              <w:t> </w:t>
            </w:r>
            <w:r>
              <w:rPr>
                <w:rFonts w:ascii="Arial"/>
                <w:b/>
                <w:sz w:val="16"/>
                <w:u w:val="thick"/>
              </w:rPr>
              <w:t>OF</w:t>
            </w:r>
            <w:r>
              <w:rPr>
                <w:rFonts w:ascii="Arial"/>
                <w:b/>
                <w:spacing w:val="-4"/>
                <w:sz w:val="16"/>
                <w:u w:val="thick"/>
              </w:rPr>
              <w:t> </w:t>
            </w:r>
            <w:r>
              <w:rPr>
                <w:rFonts w:ascii="Arial"/>
                <w:b/>
                <w:sz w:val="16"/>
                <w:u w:val="thick"/>
              </w:rPr>
              <w:t>PURCHASE</w:t>
            </w:r>
            <w:r>
              <w:rPr>
                <w:rFonts w:ascii="Arial"/>
                <w:b/>
                <w:spacing w:val="1"/>
                <w:sz w:val="16"/>
                <w:u w:val="thick"/>
              </w:rPr>
              <w:t> </w:t>
            </w:r>
            <w:r>
              <w:rPr>
                <w:rFonts w:ascii="Arial"/>
                <w:b/>
                <w:sz w:val="16"/>
                <w:u w:val="thick"/>
              </w:rPr>
              <w:t>ORDER</w:t>
            </w:r>
          </w:p>
        </w:tc>
        <w:tc>
          <w:tcPr>
            <w:tcW w:w="56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spacing w:before="0"/>
        <w:ind w:left="140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  <w:u w:val="thick"/>
        </w:rPr>
        <w:t>B</w:t>
      </w:r>
      <w:r>
        <w:rPr>
          <w:rFonts w:ascii="Arial" w:hAnsi="Arial"/>
          <w:b/>
          <w:sz w:val="16"/>
          <w:u w:val="thick"/>
        </w:rPr>
        <w:t>IDDER</w:t>
      </w:r>
      <w:r>
        <w:rPr>
          <w:rFonts w:ascii="Arial" w:hAnsi="Arial"/>
          <w:b/>
          <w:sz w:val="20"/>
          <w:u w:val="thick"/>
        </w:rPr>
        <w:t>’</w:t>
      </w:r>
      <w:r>
        <w:rPr>
          <w:rFonts w:ascii="Arial" w:hAnsi="Arial"/>
          <w:b/>
          <w:sz w:val="16"/>
          <w:u w:val="thick"/>
        </w:rPr>
        <w:t>S</w:t>
      </w:r>
      <w:r>
        <w:rPr>
          <w:rFonts w:ascii="Arial" w:hAnsi="Arial"/>
          <w:b/>
          <w:spacing w:val="-6"/>
          <w:sz w:val="16"/>
          <w:u w:val="thick"/>
        </w:rPr>
        <w:t> </w:t>
      </w:r>
      <w:r>
        <w:rPr>
          <w:rFonts w:ascii="Arial" w:hAnsi="Arial"/>
          <w:b/>
          <w:sz w:val="20"/>
          <w:u w:val="thick"/>
        </w:rPr>
        <w:t>C</w:t>
      </w:r>
      <w:r>
        <w:rPr>
          <w:rFonts w:ascii="Arial" w:hAnsi="Arial"/>
          <w:b/>
          <w:sz w:val="16"/>
          <w:u w:val="thick"/>
        </w:rPr>
        <w:t>ONDITIONS</w:t>
      </w:r>
      <w:r>
        <w:rPr>
          <w:rFonts w:ascii="Arial" w:hAnsi="Arial"/>
          <w:b/>
          <w:sz w:val="20"/>
          <w:u w:val="thick"/>
        </w:rPr>
        <w:t>:</w:t>
      </w:r>
    </w:p>
    <w:p>
      <w:pPr>
        <w:pStyle w:val="BodyText"/>
        <w:spacing w:before="8"/>
        <w:rPr>
          <w:rFonts w:ascii="Arial"/>
          <w:b/>
          <w:sz w:val="25"/>
        </w:rPr>
      </w:pP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16"/>
        <w:gridCol w:w="5653"/>
        <w:gridCol w:w="6238"/>
      </w:tblGrid>
      <w:tr>
        <w:trPr>
          <w:trHeight w:val="350" w:hRule="atLeast"/>
        </w:trPr>
        <w:tc>
          <w:tcPr>
            <w:tcW w:w="3416" w:type="dxa"/>
            <w:shd w:val="clear" w:color="auto" w:fill="CECEC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53" w:type="dxa"/>
            <w:shd w:val="clear" w:color="auto" w:fill="CECECE"/>
          </w:tcPr>
          <w:p>
            <w:pPr>
              <w:pStyle w:val="TableParagraph"/>
              <w:spacing w:before="59"/>
              <w:ind w:left="711" w:right="706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G</w:t>
            </w:r>
            <w:r>
              <w:rPr>
                <w:rFonts w:ascii="Arial"/>
                <w:b/>
                <w:sz w:val="16"/>
              </w:rPr>
              <w:t>ENERAL</w:t>
            </w:r>
            <w:r>
              <w:rPr>
                <w:rFonts w:ascii="Arial"/>
                <w:b/>
                <w:spacing w:val="-5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CONDITIONS</w:t>
            </w:r>
            <w:r>
              <w:rPr>
                <w:rFonts w:ascii="Arial"/>
                <w:b/>
                <w:spacing w:val="-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RECOMMENDED</w:t>
            </w:r>
            <w:r>
              <w:rPr>
                <w:rFonts w:ascii="Arial"/>
                <w:b/>
                <w:spacing w:val="-2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BY</w:t>
            </w:r>
            <w:r>
              <w:rPr>
                <w:rFonts w:ascii="Arial"/>
                <w:b/>
                <w:spacing w:val="-2"/>
                <w:sz w:val="16"/>
              </w:rPr>
              <w:t> </w:t>
            </w:r>
            <w:r>
              <w:rPr>
                <w:rFonts w:ascii="Arial"/>
                <w:b/>
                <w:sz w:val="20"/>
              </w:rPr>
              <w:t>ACTED</w:t>
            </w:r>
          </w:p>
        </w:tc>
        <w:tc>
          <w:tcPr>
            <w:tcW w:w="6238" w:type="dxa"/>
            <w:shd w:val="clear" w:color="auto" w:fill="CECECE"/>
          </w:tcPr>
          <w:p>
            <w:pPr>
              <w:pStyle w:val="TableParagraph"/>
              <w:spacing w:before="59"/>
              <w:ind w:left="112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20"/>
              </w:rPr>
              <w:t>G</w:t>
            </w:r>
            <w:r>
              <w:rPr>
                <w:rFonts w:ascii="Arial"/>
                <w:b/>
                <w:sz w:val="16"/>
              </w:rPr>
              <w:t>ENERAL</w:t>
            </w:r>
            <w:r>
              <w:rPr>
                <w:rFonts w:ascii="Arial"/>
                <w:b/>
                <w:spacing w:val="-3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CONDITIONS</w:t>
            </w:r>
            <w:r>
              <w:rPr>
                <w:rFonts w:ascii="Arial"/>
                <w:b/>
                <w:spacing w:val="-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OFFERED</w:t>
            </w:r>
            <w:r>
              <w:rPr>
                <w:rFonts w:ascii="Arial"/>
                <w:b/>
                <w:spacing w:val="-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BY</w:t>
            </w:r>
            <w:r>
              <w:rPr>
                <w:rFonts w:ascii="Arial"/>
                <w:b/>
                <w:spacing w:val="-3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THE </w:t>
            </w:r>
            <w:r>
              <w:rPr>
                <w:rFonts w:ascii="Arial"/>
                <w:b/>
                <w:sz w:val="20"/>
              </w:rPr>
              <w:t>B</w:t>
            </w:r>
            <w:r>
              <w:rPr>
                <w:rFonts w:ascii="Arial"/>
                <w:b/>
                <w:sz w:val="16"/>
              </w:rPr>
              <w:t>IDDER</w:t>
            </w:r>
          </w:p>
        </w:tc>
      </w:tr>
      <w:tr>
        <w:trPr>
          <w:trHeight w:val="261" w:hRule="atLeast"/>
        </w:trPr>
        <w:tc>
          <w:tcPr>
            <w:tcW w:w="3416" w:type="dxa"/>
            <w:shd w:val="clear" w:color="auto" w:fill="CECECE"/>
          </w:tcPr>
          <w:p>
            <w:pPr>
              <w:pStyle w:val="TableParagraph"/>
              <w:spacing w:line="225" w:lineRule="exact" w:before="16"/>
              <w:ind w:left="10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20"/>
              </w:rPr>
              <w:t>V</w:t>
            </w:r>
            <w:r>
              <w:rPr>
                <w:rFonts w:ascii="Arial"/>
                <w:b/>
                <w:sz w:val="16"/>
              </w:rPr>
              <w:t>ALIDITY</w:t>
            </w:r>
            <w:r>
              <w:rPr>
                <w:rFonts w:ascii="Arial"/>
                <w:b/>
                <w:spacing w:val="-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3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THE OFFER</w:t>
            </w:r>
          </w:p>
        </w:tc>
        <w:tc>
          <w:tcPr>
            <w:tcW w:w="5653" w:type="dxa"/>
          </w:tcPr>
          <w:p>
            <w:pPr>
              <w:pStyle w:val="TableParagraph"/>
              <w:spacing w:line="225" w:lineRule="exact" w:before="16"/>
              <w:ind w:left="107"/>
              <w:rPr>
                <w:rFonts w:ascii="Arial"/>
                <w:i/>
                <w:sz w:val="20"/>
              </w:rPr>
            </w:pPr>
            <w:r>
              <w:rPr>
                <w:rFonts w:ascii="Arial"/>
                <w:i/>
                <w:color w:val="006FC0"/>
                <w:sz w:val="20"/>
              </w:rPr>
              <w:t>Ideally</w:t>
            </w:r>
            <w:r>
              <w:rPr>
                <w:rFonts w:ascii="Arial"/>
                <w:i/>
                <w:color w:val="006FC0"/>
                <w:spacing w:val="-3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6</w:t>
            </w:r>
            <w:r>
              <w:rPr>
                <w:rFonts w:ascii="Arial"/>
                <w:i/>
                <w:color w:val="006FC0"/>
                <w:spacing w:val="-1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months</w:t>
            </w:r>
          </w:p>
        </w:tc>
        <w:tc>
          <w:tcPr>
            <w:tcW w:w="623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75" w:hRule="atLeast"/>
        </w:trPr>
        <w:tc>
          <w:tcPr>
            <w:tcW w:w="3416" w:type="dxa"/>
            <w:shd w:val="clear" w:color="auto" w:fill="CECECE"/>
          </w:tcPr>
          <w:p>
            <w:pPr>
              <w:pStyle w:val="TableParagraph"/>
              <w:spacing w:before="21"/>
              <w:ind w:left="10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20"/>
              </w:rPr>
              <w:t>T</w:t>
            </w:r>
            <w:r>
              <w:rPr>
                <w:rFonts w:ascii="Arial"/>
                <w:b/>
                <w:sz w:val="16"/>
              </w:rPr>
              <w:t>ERMS</w:t>
            </w:r>
            <w:r>
              <w:rPr>
                <w:rFonts w:ascii="Arial"/>
                <w:b/>
                <w:spacing w:val="-3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3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PAYMENT</w:t>
            </w:r>
          </w:p>
        </w:tc>
        <w:tc>
          <w:tcPr>
            <w:tcW w:w="5653" w:type="dxa"/>
          </w:tcPr>
          <w:p>
            <w:pPr>
              <w:pStyle w:val="TableParagraph"/>
              <w:spacing w:before="21"/>
              <w:ind w:left="107"/>
              <w:rPr>
                <w:rFonts w:ascii="Arial"/>
                <w:i/>
                <w:sz w:val="20"/>
              </w:rPr>
            </w:pPr>
            <w:r>
              <w:rPr>
                <w:rFonts w:ascii="Arial"/>
                <w:i/>
                <w:color w:val="006FC0"/>
                <w:sz w:val="20"/>
              </w:rPr>
              <w:t>After</w:t>
            </w:r>
            <w:r>
              <w:rPr>
                <w:rFonts w:ascii="Arial"/>
                <w:i/>
                <w:color w:val="006FC0"/>
                <w:spacing w:val="-2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the</w:t>
            </w:r>
            <w:r>
              <w:rPr>
                <w:rFonts w:ascii="Arial"/>
                <w:i/>
                <w:color w:val="006FC0"/>
                <w:spacing w:val="-3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service</w:t>
            </w:r>
            <w:r>
              <w:rPr>
                <w:rFonts w:ascii="Arial"/>
                <w:i/>
                <w:color w:val="006FC0"/>
                <w:spacing w:val="-3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completed with</w:t>
            </w:r>
            <w:r>
              <w:rPr>
                <w:rFonts w:ascii="Arial"/>
                <w:i/>
                <w:color w:val="006FC0"/>
                <w:spacing w:val="-1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30</w:t>
            </w:r>
            <w:r>
              <w:rPr>
                <w:rFonts w:ascii="Arial"/>
                <w:i/>
                <w:color w:val="006FC0"/>
                <w:spacing w:val="-1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days</w:t>
            </w:r>
          </w:p>
        </w:tc>
        <w:tc>
          <w:tcPr>
            <w:tcW w:w="623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609" w:hRule="atLeast"/>
        </w:trPr>
        <w:tc>
          <w:tcPr>
            <w:tcW w:w="3416" w:type="dxa"/>
            <w:shd w:val="clear" w:color="auto" w:fill="CECECE"/>
          </w:tcPr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9"/>
              <w:rPr>
                <w:rFonts w:ascii="Arial"/>
                <w:b/>
                <w:sz w:val="27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C</w:t>
            </w:r>
            <w:r>
              <w:rPr>
                <w:rFonts w:ascii="Arial"/>
                <w:b/>
                <w:spacing w:val="-1"/>
                <w:sz w:val="16"/>
              </w:rPr>
              <w:t>USTOMER </w:t>
            </w:r>
            <w:r>
              <w:rPr>
                <w:rFonts w:ascii="Arial"/>
                <w:b/>
                <w:sz w:val="16"/>
              </w:rPr>
              <w:t>SERVICES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20"/>
              </w:rPr>
              <w:t>(1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16"/>
              </w:rPr>
              <w:t>REPAIR</w:t>
            </w:r>
            <w:r>
              <w:rPr>
                <w:rFonts w:ascii="Arial"/>
                <w:b/>
                <w:sz w:val="20"/>
              </w:rPr>
              <w:t>,</w:t>
            </w:r>
            <w:r>
              <w:rPr>
                <w:rFonts w:ascii="Arial"/>
                <w:b/>
                <w:spacing w:val="-1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2,</w:t>
            </w: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16"/>
              </w:rPr>
              <w:t>REFUND</w:t>
            </w:r>
            <w:r>
              <w:rPr>
                <w:rFonts w:ascii="Arial"/>
                <w:b/>
                <w:spacing w:val="-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AND </w:t>
            </w:r>
            <w:r>
              <w:rPr>
                <w:rFonts w:ascii="Arial"/>
                <w:b/>
                <w:sz w:val="20"/>
              </w:rPr>
              <w:t>3,</w:t>
            </w:r>
            <w:r>
              <w:rPr>
                <w:rFonts w:ascii="Arial"/>
                <w:b/>
                <w:spacing w:val="-12"/>
                <w:sz w:val="20"/>
              </w:rPr>
              <w:t> </w:t>
            </w:r>
            <w:r>
              <w:rPr>
                <w:rFonts w:ascii="Arial"/>
                <w:b/>
                <w:sz w:val="16"/>
              </w:rPr>
              <w:t>EXCHANGE</w:t>
            </w:r>
            <w:r>
              <w:rPr>
                <w:rFonts w:ascii="Arial"/>
                <w:b/>
                <w:sz w:val="20"/>
              </w:rPr>
              <w:t>)</w:t>
            </w:r>
          </w:p>
        </w:tc>
        <w:tc>
          <w:tcPr>
            <w:tcW w:w="5653" w:type="dxa"/>
          </w:tcPr>
          <w:p>
            <w:pPr>
              <w:pStyle w:val="TableParagraph"/>
              <w:ind w:left="107" w:right="119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i/>
                <w:color w:val="006FC0"/>
                <w:sz w:val="20"/>
              </w:rPr>
              <w:t>Repair</w:t>
            </w:r>
            <w:r>
              <w:rPr>
                <w:rFonts w:ascii="Arial"/>
                <w:i/>
                <w:color w:val="006FC0"/>
                <w:sz w:val="20"/>
              </w:rPr>
              <w:t>:</w:t>
            </w:r>
            <w:r>
              <w:rPr>
                <w:rFonts w:ascii="Arial"/>
                <w:i/>
                <w:color w:val="006FC0"/>
                <w:spacing w:val="-4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Quick</w:t>
            </w:r>
            <w:r>
              <w:rPr>
                <w:rFonts w:ascii="Arial"/>
                <w:i/>
                <w:color w:val="006FC0"/>
                <w:spacing w:val="-2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and</w:t>
            </w:r>
            <w:r>
              <w:rPr>
                <w:rFonts w:ascii="Arial"/>
                <w:i/>
                <w:color w:val="006FC0"/>
                <w:spacing w:val="-3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efficient</w:t>
            </w:r>
            <w:r>
              <w:rPr>
                <w:rFonts w:ascii="Arial"/>
                <w:i/>
                <w:color w:val="006FC0"/>
                <w:spacing w:val="-1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repair</w:t>
            </w:r>
            <w:r>
              <w:rPr>
                <w:rFonts w:ascii="Arial"/>
                <w:i/>
                <w:color w:val="006FC0"/>
                <w:spacing w:val="-2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services</w:t>
            </w:r>
            <w:r>
              <w:rPr>
                <w:rFonts w:ascii="Arial"/>
                <w:i/>
                <w:color w:val="006FC0"/>
                <w:spacing w:val="-2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for</w:t>
            </w:r>
            <w:r>
              <w:rPr>
                <w:rFonts w:ascii="Arial"/>
                <w:i/>
                <w:color w:val="006FC0"/>
                <w:spacing w:val="-3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any</w:t>
            </w:r>
            <w:r>
              <w:rPr>
                <w:rFonts w:ascii="Arial"/>
                <w:i/>
                <w:color w:val="006FC0"/>
                <w:spacing w:val="2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issues</w:t>
            </w:r>
            <w:r>
              <w:rPr>
                <w:rFonts w:ascii="Arial"/>
                <w:i/>
                <w:color w:val="006FC0"/>
                <w:spacing w:val="-2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that</w:t>
            </w:r>
            <w:r>
              <w:rPr>
                <w:rFonts w:ascii="Arial"/>
                <w:i/>
                <w:color w:val="006FC0"/>
                <w:spacing w:val="-53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arise.</w:t>
            </w:r>
          </w:p>
          <w:p>
            <w:pPr>
              <w:pStyle w:val="TableParagraph"/>
              <w:ind w:left="107" w:right="135"/>
              <w:rPr>
                <w:rFonts w:ascii="Arial"/>
                <w:i/>
                <w:sz w:val="20"/>
              </w:rPr>
            </w:pPr>
            <w:r>
              <w:rPr>
                <w:rFonts w:ascii="Arial"/>
                <w:b/>
                <w:i/>
                <w:color w:val="006FC0"/>
                <w:sz w:val="20"/>
              </w:rPr>
              <w:t>Return</w:t>
            </w:r>
            <w:r>
              <w:rPr>
                <w:rFonts w:ascii="Arial"/>
                <w:i/>
                <w:color w:val="006FC0"/>
                <w:sz w:val="20"/>
              </w:rPr>
              <w:t>:</w:t>
            </w:r>
            <w:r>
              <w:rPr>
                <w:rFonts w:ascii="Arial"/>
                <w:i/>
                <w:color w:val="006FC0"/>
                <w:spacing w:val="-4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Flexible</w:t>
            </w:r>
            <w:r>
              <w:rPr>
                <w:rFonts w:ascii="Arial"/>
                <w:i/>
                <w:color w:val="006FC0"/>
                <w:spacing w:val="-1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and</w:t>
            </w:r>
            <w:r>
              <w:rPr>
                <w:rFonts w:ascii="Arial"/>
                <w:i/>
                <w:color w:val="006FC0"/>
                <w:spacing w:val="-4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convenient</w:t>
            </w:r>
            <w:r>
              <w:rPr>
                <w:rFonts w:ascii="Arial"/>
                <w:i/>
                <w:color w:val="006FC0"/>
                <w:spacing w:val="-3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return</w:t>
            </w:r>
            <w:r>
              <w:rPr>
                <w:rFonts w:ascii="Arial"/>
                <w:i/>
                <w:color w:val="006FC0"/>
                <w:spacing w:val="-4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policies</w:t>
            </w:r>
            <w:r>
              <w:rPr>
                <w:rFonts w:ascii="Arial"/>
                <w:i/>
                <w:color w:val="006FC0"/>
                <w:spacing w:val="-2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for</w:t>
            </w:r>
            <w:r>
              <w:rPr>
                <w:rFonts w:ascii="Arial"/>
                <w:i/>
                <w:color w:val="006FC0"/>
                <w:spacing w:val="-3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the</w:t>
            </w:r>
            <w:r>
              <w:rPr>
                <w:rFonts w:ascii="Arial"/>
                <w:i/>
                <w:color w:val="006FC0"/>
                <w:spacing w:val="-1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rented</w:t>
            </w:r>
            <w:r>
              <w:rPr>
                <w:rFonts w:ascii="Arial"/>
                <w:i/>
                <w:color w:val="006FC0"/>
                <w:spacing w:val="-53"/>
                <w:sz w:val="20"/>
              </w:rPr>
              <w:t> </w:t>
            </w:r>
            <w:r>
              <w:rPr>
                <w:rFonts w:ascii="Arial"/>
                <w:i/>
                <w:color w:val="006FC0"/>
                <w:sz w:val="20"/>
              </w:rPr>
              <w:t>vehicles.</w:t>
            </w:r>
          </w:p>
          <w:p>
            <w:pPr>
              <w:pStyle w:val="TableParagraph"/>
              <w:ind w:left="107" w:right="121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b/>
                <w:i/>
                <w:color w:val="006FC0"/>
                <w:sz w:val="20"/>
              </w:rPr>
              <w:t>Exchange:</w:t>
            </w:r>
            <w:r>
              <w:rPr>
                <w:rFonts w:ascii="Arial" w:hAnsi="Arial"/>
                <w:b/>
                <w:i/>
                <w:color w:val="006FC0"/>
                <w:spacing w:val="-3"/>
                <w:sz w:val="20"/>
              </w:rPr>
              <w:t> </w:t>
            </w:r>
            <w:r>
              <w:rPr>
                <w:rFonts w:ascii="Arial" w:hAnsi="Arial"/>
                <w:i/>
                <w:color w:val="006FC0"/>
                <w:sz w:val="20"/>
              </w:rPr>
              <w:t>Easy</w:t>
            </w:r>
            <w:r>
              <w:rPr>
                <w:rFonts w:ascii="Arial" w:hAnsi="Arial"/>
                <w:i/>
                <w:color w:val="006FC0"/>
                <w:spacing w:val="-2"/>
                <w:sz w:val="20"/>
              </w:rPr>
              <w:t> </w:t>
            </w:r>
            <w:r>
              <w:rPr>
                <w:rFonts w:ascii="Arial" w:hAnsi="Arial"/>
                <w:i/>
                <w:color w:val="006FC0"/>
                <w:sz w:val="20"/>
              </w:rPr>
              <w:t>exchange</w:t>
            </w:r>
            <w:r>
              <w:rPr>
                <w:rFonts w:ascii="Arial" w:hAnsi="Arial"/>
                <w:i/>
                <w:color w:val="006FC0"/>
                <w:spacing w:val="-2"/>
                <w:sz w:val="20"/>
              </w:rPr>
              <w:t> </w:t>
            </w:r>
            <w:r>
              <w:rPr>
                <w:rFonts w:ascii="Arial" w:hAnsi="Arial"/>
                <w:i/>
                <w:color w:val="006FC0"/>
                <w:sz w:val="20"/>
              </w:rPr>
              <w:t>options if</w:t>
            </w:r>
            <w:r>
              <w:rPr>
                <w:rFonts w:ascii="Arial" w:hAnsi="Arial"/>
                <w:i/>
                <w:color w:val="006FC0"/>
                <w:spacing w:val="-3"/>
                <w:sz w:val="20"/>
              </w:rPr>
              <w:t> </w:t>
            </w:r>
            <w:r>
              <w:rPr>
                <w:rFonts w:ascii="Arial" w:hAnsi="Arial"/>
                <w:i/>
                <w:color w:val="006FC0"/>
                <w:sz w:val="20"/>
              </w:rPr>
              <w:t>the</w:t>
            </w:r>
            <w:r>
              <w:rPr>
                <w:rFonts w:ascii="Arial" w:hAnsi="Arial"/>
                <w:i/>
                <w:color w:val="006FC0"/>
                <w:spacing w:val="-4"/>
                <w:sz w:val="20"/>
              </w:rPr>
              <w:t> </w:t>
            </w:r>
            <w:r>
              <w:rPr>
                <w:rFonts w:ascii="Arial" w:hAnsi="Arial"/>
                <w:i/>
                <w:color w:val="006FC0"/>
                <w:sz w:val="20"/>
              </w:rPr>
              <w:t>rented</w:t>
            </w:r>
            <w:r>
              <w:rPr>
                <w:rFonts w:ascii="Arial" w:hAnsi="Arial"/>
                <w:i/>
                <w:color w:val="006FC0"/>
                <w:spacing w:val="-3"/>
                <w:sz w:val="20"/>
              </w:rPr>
              <w:t> </w:t>
            </w:r>
            <w:r>
              <w:rPr>
                <w:rFonts w:ascii="Arial" w:hAnsi="Arial"/>
                <w:i/>
                <w:color w:val="006FC0"/>
                <w:sz w:val="20"/>
              </w:rPr>
              <w:t>vehicle</w:t>
            </w:r>
            <w:r>
              <w:rPr>
                <w:rFonts w:ascii="Arial" w:hAnsi="Arial"/>
                <w:i/>
                <w:color w:val="006FC0"/>
                <w:spacing w:val="-3"/>
                <w:sz w:val="20"/>
              </w:rPr>
              <w:t> </w:t>
            </w:r>
            <w:r>
              <w:rPr>
                <w:rFonts w:ascii="Arial" w:hAnsi="Arial"/>
                <w:i/>
                <w:color w:val="006FC0"/>
                <w:sz w:val="20"/>
              </w:rPr>
              <w:t>does</w:t>
            </w:r>
            <w:r>
              <w:rPr>
                <w:rFonts w:ascii="Arial" w:hAnsi="Arial"/>
                <w:i/>
                <w:color w:val="006FC0"/>
                <w:spacing w:val="-53"/>
                <w:sz w:val="20"/>
              </w:rPr>
              <w:t> </w:t>
            </w:r>
            <w:r>
              <w:rPr>
                <w:rFonts w:ascii="Arial" w:hAnsi="Arial"/>
                <w:i/>
                <w:color w:val="006FC0"/>
                <w:sz w:val="20"/>
              </w:rPr>
              <w:t>not</w:t>
            </w:r>
            <w:r>
              <w:rPr>
                <w:rFonts w:ascii="Arial" w:hAnsi="Arial"/>
                <w:i/>
                <w:color w:val="006FC0"/>
                <w:spacing w:val="-2"/>
                <w:sz w:val="20"/>
              </w:rPr>
              <w:t> </w:t>
            </w:r>
            <w:r>
              <w:rPr>
                <w:rFonts w:ascii="Arial" w:hAnsi="Arial"/>
                <w:i/>
                <w:color w:val="006FC0"/>
                <w:sz w:val="20"/>
              </w:rPr>
              <w:t>meet the</w:t>
            </w:r>
            <w:r>
              <w:rPr>
                <w:rFonts w:ascii="Arial" w:hAnsi="Arial"/>
                <w:i/>
                <w:color w:val="006FC0"/>
                <w:spacing w:val="-1"/>
                <w:sz w:val="20"/>
              </w:rPr>
              <w:t> </w:t>
            </w:r>
            <w:r>
              <w:rPr>
                <w:rFonts w:ascii="Arial" w:hAnsi="Arial"/>
                <w:i/>
                <w:color w:val="006FC0"/>
                <w:sz w:val="20"/>
              </w:rPr>
              <w:t>client’s</w:t>
            </w:r>
            <w:r>
              <w:rPr>
                <w:rFonts w:ascii="Arial" w:hAnsi="Arial"/>
                <w:i/>
                <w:color w:val="006FC0"/>
                <w:spacing w:val="-1"/>
                <w:sz w:val="20"/>
              </w:rPr>
              <w:t> </w:t>
            </w:r>
            <w:r>
              <w:rPr>
                <w:rFonts w:ascii="Arial" w:hAnsi="Arial"/>
                <w:i/>
                <w:color w:val="006FC0"/>
                <w:sz w:val="20"/>
              </w:rPr>
              <w:t>needs</w:t>
            </w:r>
            <w:r>
              <w:rPr>
                <w:rFonts w:ascii="Arial" w:hAnsi="Arial"/>
                <w:i/>
                <w:color w:val="006FC0"/>
                <w:spacing w:val="1"/>
                <w:sz w:val="20"/>
              </w:rPr>
              <w:t> </w:t>
            </w:r>
            <w:r>
              <w:rPr>
                <w:rFonts w:ascii="Arial" w:hAnsi="Arial"/>
                <w:i/>
                <w:color w:val="006FC0"/>
                <w:sz w:val="20"/>
              </w:rPr>
              <w:t>or</w:t>
            </w:r>
            <w:r>
              <w:rPr>
                <w:rFonts w:ascii="Arial" w:hAnsi="Arial"/>
                <w:i/>
                <w:color w:val="006FC0"/>
                <w:spacing w:val="-1"/>
                <w:sz w:val="20"/>
              </w:rPr>
              <w:t> </w:t>
            </w:r>
            <w:r>
              <w:rPr>
                <w:rFonts w:ascii="Arial" w:hAnsi="Arial"/>
                <w:i/>
                <w:color w:val="006FC0"/>
                <w:sz w:val="20"/>
              </w:rPr>
              <w:t>has</w:t>
            </w:r>
            <w:r>
              <w:rPr>
                <w:rFonts w:ascii="Arial" w:hAnsi="Arial"/>
                <w:i/>
                <w:color w:val="006FC0"/>
                <w:spacing w:val="-1"/>
                <w:sz w:val="20"/>
              </w:rPr>
              <w:t> </w:t>
            </w:r>
            <w:r>
              <w:rPr>
                <w:rFonts w:ascii="Arial" w:hAnsi="Arial"/>
                <w:i/>
                <w:color w:val="006FC0"/>
                <w:sz w:val="20"/>
              </w:rPr>
              <w:t>issues</w:t>
            </w:r>
          </w:p>
          <w:p>
            <w:pPr>
              <w:pStyle w:val="TableParagraph"/>
              <w:spacing w:line="211" w:lineRule="exact"/>
              <w:ind w:left="107"/>
              <w:rPr>
                <w:rFonts w:ascii="Arial"/>
                <w:b/>
                <w:i/>
                <w:sz w:val="20"/>
              </w:rPr>
            </w:pPr>
            <w:r>
              <w:rPr>
                <w:rFonts w:ascii="Arial"/>
                <w:b/>
                <w:i/>
                <w:color w:val="006FC0"/>
                <w:sz w:val="20"/>
              </w:rPr>
              <w:t>Indicate</w:t>
            </w:r>
            <w:r>
              <w:rPr>
                <w:rFonts w:ascii="Arial"/>
                <w:b/>
                <w:i/>
                <w:color w:val="006FC0"/>
                <w:spacing w:val="-3"/>
                <w:sz w:val="20"/>
              </w:rPr>
              <w:t> </w:t>
            </w:r>
            <w:r>
              <w:rPr>
                <w:rFonts w:ascii="Arial"/>
                <w:b/>
                <w:i/>
                <w:color w:val="006FC0"/>
                <w:sz w:val="20"/>
              </w:rPr>
              <w:t>1,2,3</w:t>
            </w:r>
            <w:r>
              <w:rPr>
                <w:rFonts w:ascii="Arial"/>
                <w:b/>
                <w:i/>
                <w:color w:val="006FC0"/>
                <w:spacing w:val="-1"/>
                <w:sz w:val="20"/>
              </w:rPr>
              <w:t> </w:t>
            </w:r>
            <w:r>
              <w:rPr>
                <w:rFonts w:ascii="Arial"/>
                <w:b/>
                <w:i/>
                <w:color w:val="006FC0"/>
                <w:sz w:val="20"/>
              </w:rPr>
              <w:t>or</w:t>
            </w:r>
            <w:r>
              <w:rPr>
                <w:rFonts w:ascii="Arial"/>
                <w:b/>
                <w:i/>
                <w:color w:val="006FC0"/>
                <w:spacing w:val="-2"/>
                <w:sz w:val="20"/>
              </w:rPr>
              <w:t> </w:t>
            </w:r>
            <w:r>
              <w:rPr>
                <w:rFonts w:ascii="Arial"/>
                <w:b/>
                <w:i/>
                <w:color w:val="006FC0"/>
                <w:sz w:val="20"/>
              </w:rPr>
              <w:t>some</w:t>
            </w:r>
            <w:r>
              <w:rPr>
                <w:rFonts w:ascii="Arial"/>
                <w:b/>
                <w:i/>
                <w:color w:val="006FC0"/>
                <w:spacing w:val="-3"/>
                <w:sz w:val="20"/>
              </w:rPr>
              <w:t> </w:t>
            </w:r>
            <w:r>
              <w:rPr>
                <w:rFonts w:ascii="Arial"/>
                <w:b/>
                <w:i/>
                <w:color w:val="006FC0"/>
                <w:sz w:val="20"/>
              </w:rPr>
              <w:t>of</w:t>
            </w:r>
            <w:r>
              <w:rPr>
                <w:rFonts w:ascii="Arial"/>
                <w:b/>
                <w:i/>
                <w:color w:val="006FC0"/>
                <w:spacing w:val="1"/>
                <w:sz w:val="20"/>
              </w:rPr>
              <w:t> </w:t>
            </w:r>
            <w:r>
              <w:rPr>
                <w:rFonts w:ascii="Arial"/>
                <w:b/>
                <w:i/>
                <w:color w:val="006FC0"/>
                <w:sz w:val="20"/>
              </w:rPr>
              <w:t>them</w:t>
            </w:r>
          </w:p>
        </w:tc>
        <w:tc>
          <w:tcPr>
            <w:tcW w:w="623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tabs>
          <w:tab w:pos="6904" w:val="left" w:leader="none"/>
        </w:tabs>
        <w:spacing w:before="183"/>
        <w:ind w:left="140" w:right="0" w:firstLine="0"/>
        <w:jc w:val="left"/>
        <w:rPr>
          <w:rFonts w:ascii="Times New Roman" w:hAnsi="Times New Roman"/>
          <w:sz w:val="20"/>
        </w:rPr>
      </w:pPr>
      <w:r>
        <w:rPr>
          <w:sz w:val="20"/>
        </w:rPr>
        <w:t>Name</w:t>
      </w:r>
      <w:r>
        <w:rPr>
          <w:spacing w:val="-6"/>
          <w:sz w:val="20"/>
        </w:rPr>
        <w:t> </w:t>
      </w:r>
      <w:r>
        <w:rPr>
          <w:sz w:val="20"/>
        </w:rPr>
        <w:t>of</w:t>
      </w:r>
      <w:r>
        <w:rPr>
          <w:spacing w:val="-5"/>
          <w:sz w:val="20"/>
        </w:rPr>
        <w:t> </w:t>
      </w:r>
      <w:r>
        <w:rPr>
          <w:sz w:val="20"/>
        </w:rPr>
        <w:t>Bidder’s</w:t>
      </w:r>
      <w:r>
        <w:rPr>
          <w:spacing w:val="-6"/>
          <w:sz w:val="20"/>
        </w:rPr>
        <w:t> </w:t>
      </w:r>
      <w:r>
        <w:rPr>
          <w:sz w:val="20"/>
        </w:rPr>
        <w:t>Authorized</w:t>
      </w:r>
      <w:r>
        <w:rPr>
          <w:spacing w:val="-7"/>
          <w:sz w:val="20"/>
        </w:rPr>
        <w:t> </w:t>
      </w:r>
      <w:r>
        <w:rPr>
          <w:sz w:val="20"/>
        </w:rPr>
        <w:t>Representative:</w:t>
      </w:r>
      <w:r>
        <w:rPr>
          <w:spacing w:val="1"/>
          <w:sz w:val="20"/>
        </w:rPr>
        <w:t> </w:t>
      </w:r>
      <w:r>
        <w:rPr>
          <w:rFonts w:ascii="Times New Roman" w:hAnsi="Times New Roman"/>
          <w:w w:val="99"/>
          <w:sz w:val="20"/>
          <w:u w:val="single"/>
        </w:rPr>
        <w:t> </w:t>
      </w:r>
      <w:r>
        <w:rPr>
          <w:rFonts w:ascii="Times New Roman" w:hAnsi="Times New Roman"/>
          <w:sz w:val="20"/>
          <w:u w:val="single"/>
        </w:rPr>
        <w:tab/>
      </w:r>
    </w:p>
    <w:p>
      <w:pPr>
        <w:pStyle w:val="BodyText"/>
        <w:rPr>
          <w:rFonts w:ascii="Times New Roman"/>
          <w:sz w:val="12"/>
        </w:rPr>
      </w:pPr>
    </w:p>
    <w:p>
      <w:pPr>
        <w:tabs>
          <w:tab w:pos="3680" w:val="left" w:leader="none"/>
          <w:tab w:pos="6397" w:val="left" w:leader="none"/>
        </w:tabs>
        <w:spacing w:before="93"/>
        <w:ind w:left="140" w:right="0" w:firstLine="0"/>
        <w:jc w:val="left"/>
        <w:rPr>
          <w:sz w:val="20"/>
        </w:rPr>
      </w:pPr>
      <w:r>
        <w:rPr>
          <w:sz w:val="20"/>
        </w:rPr>
        <w:t>Authorized</w:t>
      </w:r>
      <w:r>
        <w:rPr>
          <w:spacing w:val="-2"/>
          <w:sz w:val="20"/>
        </w:rPr>
        <w:t> </w:t>
      </w:r>
      <w:r>
        <w:rPr>
          <w:sz w:val="20"/>
        </w:rPr>
        <w:t>signature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-4"/>
          <w:sz w:val="20"/>
        </w:rPr>
        <w:t> </w:t>
      </w:r>
      <w:r>
        <w:rPr>
          <w:sz w:val="20"/>
        </w:rPr>
        <w:t>stamp:</w:t>
        <w:tab/>
      </w:r>
      <w:r>
        <w:rPr>
          <w:w w:val="99"/>
          <w:sz w:val="20"/>
          <w:u w:val="single"/>
        </w:rPr>
        <w:t> </w:t>
      </w:r>
      <w:r>
        <w:rPr>
          <w:sz w:val="20"/>
          <w:u w:val="single"/>
        </w:rPr>
        <w:tab/>
      </w:r>
    </w:p>
    <w:p>
      <w:pPr>
        <w:pStyle w:val="BodyText"/>
        <w:spacing w:before="9"/>
        <w:rPr>
          <w:sz w:val="11"/>
        </w:rPr>
      </w:pPr>
    </w:p>
    <w:p>
      <w:pPr>
        <w:pStyle w:val="Heading4"/>
        <w:tabs>
          <w:tab w:pos="847" w:val="left" w:leader="none"/>
          <w:tab w:pos="3564" w:val="left" w:leader="none"/>
        </w:tabs>
        <w:spacing w:before="92"/>
        <w:ind w:left="140"/>
      </w:pPr>
      <w:r>
        <w:rPr/>
        <w:t>Date:</w:t>
        <w:tab/>
      </w:r>
      <w:r>
        <w:rPr>
          <w:w w:val="99"/>
          <w:u w:val="single"/>
        </w:rPr>
        <w:t> </w:t>
      </w:r>
      <w:r>
        <w:rPr>
          <w:u w:val="single"/>
        </w:rPr>
        <w:tab/>
      </w:r>
    </w:p>
    <w:p>
      <w:pPr>
        <w:spacing w:after="0"/>
        <w:sectPr>
          <w:pgSz w:w="16840" w:h="11910" w:orient="landscape"/>
          <w:pgMar w:header="677" w:footer="1460" w:top="1420" w:bottom="1700" w:left="400" w:right="600"/>
        </w:sectPr>
      </w:pPr>
    </w:p>
    <w:p>
      <w:pPr>
        <w:tabs>
          <w:tab w:pos="10301" w:val="left" w:leader="none"/>
        </w:tabs>
        <w:spacing w:line="240" w:lineRule="auto"/>
        <w:ind w:left="124" w:right="0" w:firstLine="0"/>
        <w:rPr>
          <w:sz w:val="20"/>
        </w:rPr>
      </w:pPr>
      <w:r>
        <w:rPr/>
        <w:pict>
          <v:group style="position:absolute;margin-left:142.169998pt;margin-top:613.110352pt;width:59.35pt;height:22.9pt;mso-position-horizontal-relative:page;mso-position-vertical-relative:page;z-index:-18569728" coordorigin="2843,12262" coordsize="1187,458">
            <v:shape style="position:absolute;left:2872;top:12262;width:94;height:95" type="#_x0000_t75" stroked="false">
              <v:imagedata r:id="rId14" o:title=""/>
            </v:shape>
            <v:shape style="position:absolute;left:2843;top:12371;width:1187;height:349" type="#_x0000_t75" stroked="false">
              <v:imagedata r:id="rId15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4747264">
            <wp:simplePos x="0" y="0"/>
            <wp:positionH relativeFrom="page">
              <wp:posOffset>5377951</wp:posOffset>
            </wp:positionH>
            <wp:positionV relativeFrom="page">
              <wp:posOffset>7786501</wp:posOffset>
            </wp:positionV>
            <wp:extent cx="59058" cy="59436"/>
            <wp:effectExtent l="0" t="0" r="0" b="0"/>
            <wp:wrapNone/>
            <wp:docPr id="7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8" cy="59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09.880005pt;margin-top:613.110352pt;width:98.8pt;height:21.7pt;mso-position-horizontal-relative:page;mso-position-vertical-relative:page;z-index:-18568704" coordorigin="6198,12262" coordsize="1976,434">
            <v:shape style="position:absolute;left:6226;top:12262;width:94;height:95" type="#_x0000_t75" stroked="false">
              <v:imagedata r:id="rId17" o:title=""/>
            </v:shape>
            <v:shape style="position:absolute;left:6197;top:12371;width:1976;height:325" type="#_x0000_t75" stroked="false">
              <v:imagedata r:id="rId18" o:title=""/>
            </v:shape>
            <w10:wrap type="none"/>
          </v:group>
        </w:pict>
      </w:r>
      <w:r>
        <w:rPr/>
        <w:pict>
          <v:group style="position:absolute;margin-left:230.869995pt;margin-top:606.284973pt;width:57.65pt;height:29.75pt;mso-position-horizontal-relative:page;mso-position-vertical-relative:page;z-index:-18568192" coordorigin="4617,12126" coordsize="1153,595">
            <v:shape style="position:absolute;left:4617;top:12125;width:1153;height:340" type="#_x0000_t75" stroked="false">
              <v:imagedata r:id="rId19" o:title=""/>
            </v:shape>
            <v:shape style="position:absolute;left:4617;top:12371;width:1153;height:349" type="#_x0000_t75" stroked="false">
              <v:imagedata r:id="rId20" o:title=""/>
            </v:shape>
            <w10:wrap type="none"/>
          </v:group>
        </w:pict>
      </w:r>
      <w:r>
        <w:rPr/>
        <w:pict>
          <v:group style="position:absolute;margin-left:142.169998pt;margin-top:643.005981pt;width:58.7pt;height:22.95pt;mso-position-horizontal-relative:page;mso-position-vertical-relative:page;z-index:-18567680" coordorigin="2843,12860" coordsize="1174,459">
            <v:shape style="position:absolute;left:2872;top:12860;width:94;height:95" type="#_x0000_t75" stroked="false">
              <v:imagedata r:id="rId21" o:title=""/>
            </v:shape>
            <v:shape style="position:absolute;left:2843;top:12988;width:1174;height:330" type="#_x0000_t75" stroked="false">
              <v:imagedata r:id="rId22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4749312">
            <wp:simplePos x="0" y="0"/>
            <wp:positionH relativeFrom="page">
              <wp:posOffset>5377951</wp:posOffset>
            </wp:positionH>
            <wp:positionV relativeFrom="page">
              <wp:posOffset>8175130</wp:posOffset>
            </wp:positionV>
            <wp:extent cx="59076" cy="59436"/>
            <wp:effectExtent l="0" t="0" r="0" b="0"/>
            <wp:wrapNone/>
            <wp:docPr id="9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3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76" cy="59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09.880005pt;margin-top:643.71106pt;width:98.8pt;height:22.2pt;mso-position-horizontal-relative:page;mso-position-vertical-relative:page;z-index:-18566656" coordorigin="6198,12874" coordsize="1976,444">
            <v:shape style="position:absolute;left:6226;top:12874;width:94;height:95" type="#_x0000_t75" stroked="false">
              <v:imagedata r:id="rId24" o:title=""/>
            </v:shape>
            <v:shape style="position:absolute;left:6197;top:12988;width:1976;height:330" type="#_x0000_t75" stroked="false">
              <v:imagedata r:id="rId25" o:title=""/>
            </v:shape>
            <w10:wrap type="none"/>
          </v:group>
        </w:pict>
      </w:r>
      <w:r>
        <w:rPr/>
        <w:pict>
          <v:group style="position:absolute;margin-left:230.880005pt;margin-top:643.71106pt;width:57.65pt;height:22.2pt;mso-position-horizontal-relative:page;mso-position-vertical-relative:page;z-index:-18566144" coordorigin="4618,12874" coordsize="1153,444">
            <v:shape style="position:absolute;left:4646;top:12874;width:94;height:95" type="#_x0000_t75" stroked="false">
              <v:imagedata r:id="rId26" o:title=""/>
            </v:shape>
            <v:shape style="position:absolute;left:4617;top:12976;width:1153;height:343" type="#_x0000_t75" stroked="false">
              <v:imagedata r:id="rId19" o:title=""/>
            </v:shape>
            <w10:wrap type="none"/>
          </v:group>
        </w:pict>
      </w:r>
      <w:r>
        <w:rPr/>
        <w:pict>
          <v:group style="position:absolute;margin-left:122.730003pt;margin-top:529.321777pt;width:90.2pt;height:24.95pt;mso-position-horizontal-relative:page;mso-position-vertical-relative:page;z-index:-18565632" coordorigin="2455,10586" coordsize="1804,499">
            <v:shape style="position:absolute;left:2483;top:10586;width:94;height:94" type="#_x0000_t75" stroked="false">
              <v:imagedata r:id="rId27" o:title=""/>
            </v:shape>
            <v:shape style="position:absolute;left:2454;top:10745;width:1804;height:340" type="#_x0000_t75" stroked="false">
              <v:imagedata r:id="rId28" o:title=""/>
            </v:shape>
            <w10:wrap type="none"/>
          </v:group>
        </w:pict>
      </w:r>
      <w:r>
        <w:rPr/>
        <w:pict>
          <v:group style="position:absolute;margin-left:272.390015pt;margin-top:522.525024pt;width:91.1pt;height:61.4pt;mso-position-horizontal-relative:page;mso-position-vertical-relative:page;z-index:-18565120" coordorigin="5448,10451" coordsize="1822,1228">
            <v:shape style="position:absolute;left:5447;top:10450;width:1609;height:326" type="#_x0000_t75" stroked="false">
              <v:imagedata r:id="rId29" o:title=""/>
            </v:shape>
            <v:shape style="position:absolute;left:5447;top:10745;width:1822;height:340" type="#_x0000_t75" stroked="false">
              <v:imagedata r:id="rId30" o:title=""/>
            </v:shape>
            <v:shape style="position:absolute;left:5447;top:11055;width:1609;height:317" type="#_x0000_t75" stroked="false">
              <v:imagedata r:id="rId31" o:title=""/>
            </v:shape>
            <v:shape style="position:absolute;left:5447;top:11354;width:1822;height:324" type="#_x0000_t75" stroked="false">
              <v:imagedata r:id="rId32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4751872">
            <wp:simplePos x="0" y="0"/>
            <wp:positionH relativeFrom="page">
              <wp:posOffset>4925567</wp:posOffset>
            </wp:positionH>
            <wp:positionV relativeFrom="page">
              <wp:posOffset>6636067</wp:posOffset>
            </wp:positionV>
            <wp:extent cx="704275" cy="205739"/>
            <wp:effectExtent l="0" t="0" r="0" b="0"/>
            <wp:wrapNone/>
            <wp:docPr id="11" name="image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23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275" cy="205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4752384">
            <wp:simplePos x="0" y="0"/>
            <wp:positionH relativeFrom="page">
              <wp:posOffset>2054193</wp:posOffset>
            </wp:positionH>
            <wp:positionV relativeFrom="page">
              <wp:posOffset>5480581</wp:posOffset>
            </wp:positionV>
            <wp:extent cx="55144" cy="56007"/>
            <wp:effectExtent l="0" t="0" r="0" b="0"/>
            <wp:wrapNone/>
            <wp:docPr id="13" name="image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24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44" cy="56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4752896">
            <wp:simplePos x="0" y="0"/>
            <wp:positionH relativeFrom="page">
              <wp:posOffset>2703552</wp:posOffset>
            </wp:positionH>
            <wp:positionV relativeFrom="page">
              <wp:posOffset>5471170</wp:posOffset>
            </wp:positionV>
            <wp:extent cx="60101" cy="60674"/>
            <wp:effectExtent l="0" t="0" r="0" b="0"/>
            <wp:wrapNone/>
            <wp:docPr id="15" name="image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25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01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489.519989pt;margin-top:465.764008pt;width:55.05pt;height:43.15pt;mso-position-horizontal-relative:page;mso-position-vertical-relative:page;z-index:-18563072" coordorigin="9790,9315" coordsize="1101,863">
            <v:shape style="position:absolute;left:9790;top:9957;width:621;height:220" type="#_x0000_t75" stroked="false">
              <v:imagedata r:id="rId36" o:title=""/>
            </v:shape>
            <v:shape style="position:absolute;left:10408;top:9957;width:483;height:220" type="#_x0000_t75" stroked="false">
              <v:imagedata r:id="rId37" o:title=""/>
            </v:shape>
            <v:shape style="position:absolute;left:9790;top:9315;width:621;height:208" type="#_x0000_t75" stroked="false">
              <v:imagedata r:id="rId38" o:title=""/>
            </v:shape>
            <v:shape style="position:absolute;left:10408;top:9315;width:483;height:208" type="#_x0000_t75" stroked="false">
              <v:imagedata r:id="rId39" o:title=""/>
            </v:shape>
            <v:shape style="position:absolute;left:9790;top:9533;width:621;height:208" type="#_x0000_t75" stroked="false">
              <v:imagedata r:id="rId38" o:title=""/>
            </v:shape>
            <v:shape style="position:absolute;left:10408;top:9533;width:483;height:208" type="#_x0000_t75" stroked="false">
              <v:imagedata r:id="rId39" o:title=""/>
            </v:shape>
            <v:shape style="position:absolute;left:9790;top:9739;width:621;height:208" type="#_x0000_t75" stroked="false">
              <v:imagedata r:id="rId40" o:title=""/>
            </v:shape>
            <v:shape style="position:absolute;left:10408;top:9739;width:483;height:208" type="#_x0000_t75" stroked="false">
              <v:imagedata r:id="rId41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4753920">
            <wp:simplePos x="0" y="0"/>
            <wp:positionH relativeFrom="page">
              <wp:posOffset>1577011</wp:posOffset>
            </wp:positionH>
            <wp:positionV relativeFrom="page">
              <wp:posOffset>7112010</wp:posOffset>
            </wp:positionV>
            <wp:extent cx="59934" cy="60674"/>
            <wp:effectExtent l="0" t="0" r="0" b="0"/>
            <wp:wrapNone/>
            <wp:docPr id="17" name="image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32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34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4754432">
            <wp:simplePos x="0" y="0"/>
            <wp:positionH relativeFrom="page">
              <wp:posOffset>4925567</wp:posOffset>
            </wp:positionH>
            <wp:positionV relativeFrom="page">
              <wp:posOffset>7020102</wp:posOffset>
            </wp:positionV>
            <wp:extent cx="706509" cy="200691"/>
            <wp:effectExtent l="0" t="0" r="0" b="0"/>
            <wp:wrapNone/>
            <wp:docPr id="19" name="image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33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509" cy="200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4754944">
            <wp:simplePos x="0" y="0"/>
            <wp:positionH relativeFrom="page">
              <wp:posOffset>1576998</wp:posOffset>
            </wp:positionH>
            <wp:positionV relativeFrom="page">
              <wp:posOffset>7284780</wp:posOffset>
            </wp:positionV>
            <wp:extent cx="59475" cy="56006"/>
            <wp:effectExtent l="0" t="0" r="0" b="0"/>
            <wp:wrapNone/>
            <wp:docPr id="21" name="image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34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75" cy="56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59.949997pt;margin-top:473.988007pt;width:44.25pt;height:26.7pt;mso-position-horizontal-relative:page;mso-position-vertical-relative:page;z-index:-18561024" coordorigin="3199,9480" coordsize="885,534">
            <v:shape style="position:absolute;left:3199;top:9698;width:885;height:316" type="#_x0000_t75" stroked="false">
              <v:imagedata r:id="rId45" o:title=""/>
            </v:shape>
            <v:shape style="position:absolute;left:3199;top:9479;width:885;height:316" type="#_x0000_t75" stroked="false">
              <v:imagedata r:id="rId45" o:title=""/>
            </v:shape>
            <w10:wrap type="none"/>
          </v:group>
        </w:pict>
      </w:r>
      <w:r>
        <w:rPr/>
        <w:pict>
          <v:group style="position:absolute;margin-left:211.429993pt;margin-top:473.23999pt;width:45.65pt;height:27.45pt;mso-position-horizontal-relative:page;mso-position-vertical-relative:page;z-index:-18560512" coordorigin="4229,9465" coordsize="913,549">
            <v:shape style="position:absolute;left:4228;top:9683;width:913;height:330" type="#_x0000_t75" stroked="false">
              <v:imagedata r:id="rId46" o:title=""/>
            </v:shape>
            <v:shape style="position:absolute;left:4228;top:9464;width:913;height:330" type="#_x0000_t75" stroked="false">
              <v:imagedata r:id="rId46" o:title=""/>
            </v:shape>
            <w10:wrap type="none"/>
          </v:group>
        </w:pict>
      </w:r>
      <w:r>
        <w:rPr>
          <w:position w:val="6"/>
          <w:sz w:val="20"/>
        </w:rPr>
        <w:drawing>
          <wp:inline distT="0" distB="0" distL="0" distR="0">
            <wp:extent cx="1205723" cy="274320"/>
            <wp:effectExtent l="0" t="0" r="0" b="0"/>
            <wp:docPr id="23" name="image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37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5723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  <w:sz w:val="20"/>
        </w:rPr>
      </w:r>
      <w:r>
        <w:rPr>
          <w:position w:val="6"/>
          <w:sz w:val="20"/>
        </w:rPr>
        <w:tab/>
      </w:r>
      <w:r>
        <w:rPr>
          <w:sz w:val="20"/>
        </w:rPr>
        <w:pict>
          <v:shape style="width:71.75pt;height:27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35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line="155" w:lineRule="exact"/>
                          <w:ind w:right="1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CECECE"/>
                            <w:sz w:val="14"/>
                          </w:rPr>
                          <w:t>LOGISTICS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line="158" w:lineRule="exact" w:before="13"/>
                          <w:ind w:right="19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CECECE"/>
                            <w:sz w:val="14"/>
                          </w:rPr>
                          <w:t>PRO-03.2</w:t>
                        </w:r>
                      </w:p>
                    </w:tc>
                  </w:tr>
                  <w:tr>
                    <w:trPr>
                      <w:trHeight w:val="175" w:hRule="atLeast"/>
                    </w:trPr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line="141" w:lineRule="exact" w:before="13"/>
                          <w:ind w:right="20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CECECE"/>
                            <w:sz w:val="14"/>
                          </w:rPr>
                          <w:t>Version</w:t>
                        </w:r>
                        <w:r>
                          <w:rPr>
                            <w:color w:val="CECECE"/>
                            <w:spacing w:val="4"/>
                            <w:sz w:val="14"/>
                          </w:rPr>
                          <w:t> </w:t>
                        </w:r>
                        <w:r>
                          <w:rPr>
                            <w:color w:val="CECECE"/>
                            <w:sz w:val="14"/>
                          </w:rPr>
                          <w:t>01/2022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before="125"/>
        <w:ind w:left="3765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z w:val="21"/>
        </w:rPr>
        <w:t>SUPPLIER'S</w:t>
      </w:r>
      <w:r>
        <w:rPr>
          <w:rFonts w:ascii="Arial"/>
          <w:b/>
          <w:spacing w:val="15"/>
          <w:sz w:val="21"/>
        </w:rPr>
        <w:t> </w:t>
      </w:r>
      <w:r>
        <w:rPr>
          <w:rFonts w:ascii="Arial"/>
          <w:b/>
          <w:sz w:val="21"/>
        </w:rPr>
        <w:t>QUESTIONNAIRE</w:t>
      </w:r>
    </w:p>
    <w:p>
      <w:pPr>
        <w:pStyle w:val="BodyText"/>
        <w:rPr>
          <w:rFonts w:ascii="Arial"/>
          <w:b/>
          <w:sz w:val="8"/>
        </w:r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5"/>
        <w:gridCol w:w="864"/>
        <w:gridCol w:w="1027"/>
        <w:gridCol w:w="525"/>
        <w:gridCol w:w="698"/>
        <w:gridCol w:w="2350"/>
        <w:gridCol w:w="94"/>
        <w:gridCol w:w="633"/>
        <w:gridCol w:w="1295"/>
        <w:gridCol w:w="655"/>
        <w:gridCol w:w="1383"/>
      </w:tblGrid>
      <w:tr>
        <w:trPr>
          <w:trHeight w:val="266" w:hRule="atLeast"/>
        </w:trPr>
        <w:tc>
          <w:tcPr>
            <w:tcW w:w="11459" w:type="dxa"/>
            <w:gridSpan w:val="11"/>
            <w:tcBorders>
              <w:bottom w:val="single" w:sz="18" w:space="0" w:color="FFFFFF"/>
            </w:tcBorders>
            <w:shd w:val="clear" w:color="auto" w:fill="223969"/>
          </w:tcPr>
          <w:p>
            <w:pPr>
              <w:pStyle w:val="TableParagraph"/>
              <w:spacing w:line="236" w:lineRule="exact" w:before="10"/>
              <w:ind w:left="4557" w:right="4526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FFFFFF"/>
                <w:sz w:val="21"/>
              </w:rPr>
              <w:t>PART</w:t>
            </w:r>
            <w:r>
              <w:rPr>
                <w:rFonts w:ascii="Arial"/>
                <w:b/>
                <w:color w:val="FFFFFF"/>
                <w:spacing w:val="7"/>
                <w:sz w:val="21"/>
              </w:rPr>
              <w:t> </w:t>
            </w:r>
            <w:r>
              <w:rPr>
                <w:rFonts w:ascii="Arial"/>
                <w:b/>
                <w:color w:val="FFFFFF"/>
                <w:sz w:val="21"/>
              </w:rPr>
              <w:t>I:</w:t>
            </w:r>
            <w:r>
              <w:rPr>
                <w:rFonts w:ascii="Arial"/>
                <w:b/>
                <w:color w:val="FFFFFF"/>
                <w:spacing w:val="10"/>
                <w:sz w:val="21"/>
              </w:rPr>
              <w:t> </w:t>
            </w:r>
            <w:r>
              <w:rPr>
                <w:rFonts w:ascii="Arial"/>
                <w:b/>
                <w:color w:val="FFFFFF"/>
                <w:sz w:val="21"/>
              </w:rPr>
              <w:t>INFORMATION</w:t>
            </w:r>
          </w:p>
        </w:tc>
      </w:tr>
      <w:tr>
        <w:trPr>
          <w:trHeight w:val="187" w:hRule="atLeast"/>
        </w:trPr>
        <w:tc>
          <w:tcPr>
            <w:tcW w:w="11459" w:type="dxa"/>
            <w:gridSpan w:val="11"/>
            <w:tcBorders>
              <w:top w:val="single" w:sz="18" w:space="0" w:color="FFFFFF"/>
            </w:tcBorders>
            <w:shd w:val="clear" w:color="auto" w:fill="8496AF"/>
          </w:tcPr>
          <w:p>
            <w:pPr>
              <w:pStyle w:val="TableParagraph"/>
              <w:spacing w:line="167" w:lineRule="exact"/>
              <w:ind w:left="33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w w:val="105"/>
                <w:sz w:val="17"/>
              </w:rPr>
              <w:t>A.</w:t>
            </w:r>
            <w:r>
              <w:rPr>
                <w:rFonts w:ascii="Arial"/>
                <w:b/>
                <w:spacing w:val="-5"/>
                <w:w w:val="105"/>
                <w:sz w:val="17"/>
              </w:rPr>
              <w:t> </w:t>
            </w:r>
            <w:r>
              <w:rPr>
                <w:rFonts w:ascii="Arial"/>
                <w:b/>
                <w:w w:val="105"/>
                <w:sz w:val="17"/>
              </w:rPr>
              <w:t>Company</w:t>
            </w:r>
            <w:r>
              <w:rPr>
                <w:rFonts w:ascii="Arial"/>
                <w:b/>
                <w:spacing w:val="-11"/>
                <w:w w:val="105"/>
                <w:sz w:val="17"/>
              </w:rPr>
              <w:t> </w:t>
            </w:r>
            <w:r>
              <w:rPr>
                <w:rFonts w:ascii="Arial"/>
                <w:b/>
                <w:w w:val="105"/>
                <w:sz w:val="17"/>
              </w:rPr>
              <w:t>Details</w:t>
            </w:r>
            <w:r>
              <w:rPr>
                <w:rFonts w:ascii="Arial"/>
                <w:b/>
                <w:spacing w:val="-5"/>
                <w:w w:val="105"/>
                <w:sz w:val="17"/>
              </w:rPr>
              <w:t> </w:t>
            </w:r>
            <w:r>
              <w:rPr>
                <w:rFonts w:ascii="Arial"/>
                <w:b/>
                <w:w w:val="105"/>
                <w:sz w:val="17"/>
              </w:rPr>
              <w:t>and</w:t>
            </w:r>
            <w:r>
              <w:rPr>
                <w:rFonts w:ascii="Arial"/>
                <w:b/>
                <w:spacing w:val="-5"/>
                <w:w w:val="105"/>
                <w:sz w:val="17"/>
              </w:rPr>
              <w:t> </w:t>
            </w:r>
            <w:r>
              <w:rPr>
                <w:rFonts w:ascii="Arial"/>
                <w:b/>
                <w:w w:val="105"/>
                <w:sz w:val="17"/>
              </w:rPr>
              <w:t>General</w:t>
            </w:r>
            <w:r>
              <w:rPr>
                <w:rFonts w:ascii="Arial"/>
                <w:b/>
                <w:spacing w:val="-4"/>
                <w:w w:val="105"/>
                <w:sz w:val="17"/>
              </w:rPr>
              <w:t> </w:t>
            </w:r>
            <w:r>
              <w:rPr>
                <w:rFonts w:ascii="Arial"/>
                <w:b/>
                <w:w w:val="105"/>
                <w:sz w:val="17"/>
              </w:rPr>
              <w:t>Information</w:t>
            </w:r>
          </w:p>
        </w:tc>
      </w:tr>
      <w:tr>
        <w:trPr>
          <w:trHeight w:val="198" w:hRule="atLeast"/>
        </w:trPr>
        <w:tc>
          <w:tcPr>
            <w:tcW w:w="1935" w:type="dxa"/>
          </w:tcPr>
          <w:p>
            <w:pPr>
              <w:pStyle w:val="TableParagraph"/>
              <w:spacing w:line="176" w:lineRule="exact" w:before="2"/>
              <w:ind w:left="30"/>
              <w:rPr>
                <w:sz w:val="16"/>
              </w:rPr>
            </w:pPr>
            <w:r>
              <w:rPr>
                <w:sz w:val="16"/>
              </w:rPr>
              <w:t>Name of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Company</w:t>
            </w:r>
          </w:p>
        </w:tc>
        <w:tc>
          <w:tcPr>
            <w:tcW w:w="3114" w:type="dxa"/>
            <w:gridSpan w:val="4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76" w:lineRule="exact" w:before="2"/>
              <w:ind w:left="30"/>
              <w:rPr>
                <w:sz w:val="16"/>
              </w:rPr>
            </w:pPr>
            <w:r>
              <w:rPr>
                <w:sz w:val="16"/>
              </w:rPr>
              <w:t>Trading As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98" w:hRule="atLeast"/>
        </w:trPr>
        <w:tc>
          <w:tcPr>
            <w:tcW w:w="1935" w:type="dxa"/>
          </w:tcPr>
          <w:p>
            <w:pPr>
              <w:pStyle w:val="TableParagraph"/>
              <w:spacing w:line="176" w:lineRule="exact" w:before="2"/>
              <w:ind w:left="30"/>
              <w:rPr>
                <w:sz w:val="16"/>
              </w:rPr>
            </w:pPr>
            <w:r>
              <w:rPr>
                <w:sz w:val="16"/>
              </w:rPr>
              <w:t>Address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(headquarters)</w:t>
            </w:r>
          </w:p>
        </w:tc>
        <w:tc>
          <w:tcPr>
            <w:tcW w:w="3114" w:type="dxa"/>
            <w:gridSpan w:val="4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76" w:lineRule="exact" w:before="2"/>
              <w:ind w:left="30"/>
              <w:rPr>
                <w:sz w:val="16"/>
              </w:rPr>
            </w:pPr>
            <w:r>
              <w:rPr>
                <w:sz w:val="16"/>
              </w:rPr>
              <w:t>Telephone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98" w:hRule="atLeast"/>
        </w:trPr>
        <w:tc>
          <w:tcPr>
            <w:tcW w:w="1935" w:type="dxa"/>
          </w:tcPr>
          <w:p>
            <w:pPr>
              <w:pStyle w:val="TableParagraph"/>
              <w:spacing w:line="176" w:lineRule="exact" w:before="2"/>
              <w:ind w:left="30"/>
              <w:rPr>
                <w:sz w:val="16"/>
              </w:rPr>
            </w:pPr>
            <w:r>
              <w:rPr>
                <w:sz w:val="16"/>
              </w:rPr>
              <w:t>Zip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Code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(headquarters)</w:t>
            </w:r>
          </w:p>
        </w:tc>
        <w:tc>
          <w:tcPr>
            <w:tcW w:w="3114" w:type="dxa"/>
            <w:gridSpan w:val="4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76" w:lineRule="exact" w:before="2"/>
              <w:ind w:left="30"/>
              <w:rPr>
                <w:sz w:val="16"/>
              </w:rPr>
            </w:pPr>
            <w:r>
              <w:rPr>
                <w:sz w:val="16"/>
              </w:rPr>
              <w:t>Fax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98" w:hRule="atLeast"/>
        </w:trPr>
        <w:tc>
          <w:tcPr>
            <w:tcW w:w="1935" w:type="dxa"/>
          </w:tcPr>
          <w:p>
            <w:pPr>
              <w:pStyle w:val="TableParagraph"/>
              <w:spacing w:line="176" w:lineRule="exact" w:before="2"/>
              <w:ind w:left="30"/>
              <w:rPr>
                <w:sz w:val="16"/>
              </w:rPr>
            </w:pPr>
            <w:r>
              <w:rPr>
                <w:sz w:val="16"/>
              </w:rPr>
              <w:t>City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(headquarters)</w:t>
            </w:r>
          </w:p>
        </w:tc>
        <w:tc>
          <w:tcPr>
            <w:tcW w:w="3114" w:type="dxa"/>
            <w:gridSpan w:val="4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76" w:lineRule="exact" w:before="2"/>
              <w:ind w:left="30"/>
              <w:rPr>
                <w:sz w:val="16"/>
              </w:rPr>
            </w:pPr>
            <w:r>
              <w:rPr>
                <w:sz w:val="16"/>
              </w:rPr>
              <w:t>E-mail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address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1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98" w:hRule="atLeast"/>
        </w:trPr>
        <w:tc>
          <w:tcPr>
            <w:tcW w:w="1935" w:type="dxa"/>
          </w:tcPr>
          <w:p>
            <w:pPr>
              <w:pStyle w:val="TableParagraph"/>
              <w:spacing w:line="176" w:lineRule="exact" w:before="2"/>
              <w:ind w:left="30"/>
              <w:rPr>
                <w:sz w:val="16"/>
              </w:rPr>
            </w:pPr>
            <w:r>
              <w:rPr>
                <w:sz w:val="16"/>
              </w:rPr>
              <w:t>PO Box</w:t>
            </w:r>
          </w:p>
        </w:tc>
        <w:tc>
          <w:tcPr>
            <w:tcW w:w="3114" w:type="dxa"/>
            <w:gridSpan w:val="4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76" w:lineRule="exact" w:before="2"/>
              <w:ind w:left="30"/>
              <w:rPr>
                <w:sz w:val="16"/>
              </w:rPr>
            </w:pPr>
            <w:r>
              <w:rPr>
                <w:sz w:val="16"/>
              </w:rPr>
              <w:t>E-mail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address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2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98" w:hRule="atLeast"/>
        </w:trPr>
        <w:tc>
          <w:tcPr>
            <w:tcW w:w="1935" w:type="dxa"/>
          </w:tcPr>
          <w:p>
            <w:pPr>
              <w:pStyle w:val="TableParagraph"/>
              <w:spacing w:line="176" w:lineRule="exact" w:before="2"/>
              <w:ind w:left="30"/>
              <w:rPr>
                <w:sz w:val="16"/>
              </w:rPr>
            </w:pPr>
            <w:r>
              <w:rPr>
                <w:sz w:val="16"/>
              </w:rPr>
              <w:t>Country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(headquarters)</w:t>
            </w:r>
          </w:p>
        </w:tc>
        <w:tc>
          <w:tcPr>
            <w:tcW w:w="3114" w:type="dxa"/>
            <w:gridSpan w:val="4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76" w:lineRule="exact" w:before="2"/>
              <w:ind w:left="30"/>
              <w:rPr>
                <w:sz w:val="16"/>
              </w:rPr>
            </w:pPr>
            <w:r>
              <w:rPr>
                <w:sz w:val="16"/>
              </w:rPr>
              <w:t>Website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address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69" w:hRule="atLeast"/>
        </w:trPr>
        <w:tc>
          <w:tcPr>
            <w:tcW w:w="1935" w:type="dxa"/>
          </w:tcPr>
          <w:p>
            <w:pPr>
              <w:pStyle w:val="TableParagraph"/>
              <w:spacing w:line="259" w:lineRule="auto" w:before="33"/>
              <w:ind w:left="30" w:right="32"/>
              <w:rPr>
                <w:sz w:val="16"/>
              </w:rPr>
            </w:pPr>
            <w:r>
              <w:rPr>
                <w:sz w:val="16"/>
              </w:rPr>
              <w:t>Parent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Company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or name</w:t>
            </w:r>
            <w:r>
              <w:rPr>
                <w:spacing w:val="-42"/>
                <w:sz w:val="16"/>
              </w:rPr>
              <w:t> </w:t>
            </w:r>
            <w:r>
              <w:rPr>
                <w:sz w:val="16"/>
              </w:rPr>
              <w:t>of owner</w:t>
            </w:r>
          </w:p>
        </w:tc>
        <w:tc>
          <w:tcPr>
            <w:tcW w:w="3114" w:type="dxa"/>
            <w:gridSpan w:val="4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259" w:lineRule="auto" w:before="42"/>
              <w:ind w:left="30" w:right="478"/>
              <w:rPr>
                <w:sz w:val="16"/>
              </w:rPr>
            </w:pPr>
            <w:r>
              <w:rPr>
                <w:sz w:val="16"/>
              </w:rPr>
              <w:t>Subsidiaries/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Associates/</w:t>
            </w:r>
            <w:r>
              <w:rPr>
                <w:spacing w:val="-41"/>
                <w:sz w:val="16"/>
              </w:rPr>
              <w:t> </w:t>
            </w:r>
            <w:r>
              <w:rPr>
                <w:sz w:val="16"/>
              </w:rPr>
              <w:t>Overseas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Representative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5" w:hRule="atLeast"/>
        </w:trPr>
        <w:tc>
          <w:tcPr>
            <w:tcW w:w="1935" w:type="dxa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Sales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Person's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Name</w:t>
            </w:r>
          </w:p>
        </w:tc>
        <w:tc>
          <w:tcPr>
            <w:tcW w:w="3114" w:type="dxa"/>
            <w:gridSpan w:val="4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Sales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Person's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Position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5" w:hRule="atLeast"/>
        </w:trPr>
        <w:tc>
          <w:tcPr>
            <w:tcW w:w="1935" w:type="dxa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Sales Person's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phone</w:t>
            </w:r>
          </w:p>
        </w:tc>
        <w:tc>
          <w:tcPr>
            <w:tcW w:w="3114" w:type="dxa"/>
            <w:gridSpan w:val="4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Sales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Persons'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E-mail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5" w:hRule="atLeast"/>
        </w:trPr>
        <w:tc>
          <w:tcPr>
            <w:tcW w:w="11459" w:type="dxa"/>
            <w:gridSpan w:val="11"/>
            <w:shd w:val="clear" w:color="auto" w:fill="D5DCE4"/>
          </w:tcPr>
          <w:p>
            <w:pPr>
              <w:pStyle w:val="TableParagraph"/>
              <w:spacing w:line="184" w:lineRule="exact"/>
              <w:ind w:left="30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z w:val="16"/>
              </w:rPr>
              <w:t>Management of the</w:t>
            </w:r>
            <w:r>
              <w:rPr>
                <w:rFonts w:ascii="Arial"/>
                <w:i/>
                <w:spacing w:val="-1"/>
                <w:sz w:val="16"/>
              </w:rPr>
              <w:t> </w:t>
            </w:r>
            <w:r>
              <w:rPr>
                <w:rFonts w:ascii="Arial"/>
                <w:i/>
                <w:sz w:val="16"/>
              </w:rPr>
              <w:t>company: CEO,</w:t>
            </w:r>
            <w:r>
              <w:rPr>
                <w:rFonts w:ascii="Arial"/>
                <w:i/>
                <w:spacing w:val="1"/>
                <w:sz w:val="16"/>
              </w:rPr>
              <w:t> </w:t>
            </w:r>
            <w:r>
              <w:rPr>
                <w:rFonts w:ascii="Arial"/>
                <w:i/>
                <w:sz w:val="16"/>
              </w:rPr>
              <w:t>Executive</w:t>
            </w:r>
            <w:r>
              <w:rPr>
                <w:rFonts w:ascii="Arial"/>
                <w:i/>
                <w:spacing w:val="-1"/>
                <w:sz w:val="16"/>
              </w:rPr>
              <w:t> </w:t>
            </w:r>
            <w:r>
              <w:rPr>
                <w:rFonts w:ascii="Arial"/>
                <w:i/>
                <w:sz w:val="16"/>
              </w:rPr>
              <w:t>Director, Deputy</w:t>
            </w:r>
            <w:r>
              <w:rPr>
                <w:rFonts w:ascii="Arial"/>
                <w:i/>
                <w:spacing w:val="1"/>
                <w:sz w:val="16"/>
              </w:rPr>
              <w:t> </w:t>
            </w:r>
            <w:r>
              <w:rPr>
                <w:rFonts w:ascii="Arial"/>
                <w:i/>
                <w:sz w:val="16"/>
              </w:rPr>
              <w:t>Director, President</w:t>
            </w:r>
            <w:r>
              <w:rPr>
                <w:rFonts w:ascii="Arial"/>
                <w:i/>
                <w:spacing w:val="1"/>
                <w:sz w:val="16"/>
              </w:rPr>
              <w:t> </w:t>
            </w:r>
            <w:r>
              <w:rPr>
                <w:rFonts w:ascii="Arial"/>
                <w:i/>
                <w:sz w:val="16"/>
              </w:rPr>
              <w:t>or</w:t>
            </w:r>
            <w:r>
              <w:rPr>
                <w:rFonts w:ascii="Arial"/>
                <w:i/>
                <w:spacing w:val="-1"/>
                <w:sz w:val="16"/>
              </w:rPr>
              <w:t> </w:t>
            </w:r>
            <w:r>
              <w:rPr>
                <w:rFonts w:ascii="Arial"/>
                <w:i/>
                <w:sz w:val="16"/>
              </w:rPr>
              <w:t>Vice-President</w:t>
            </w:r>
          </w:p>
        </w:tc>
      </w:tr>
      <w:tr>
        <w:trPr>
          <w:trHeight w:val="453" w:hRule="atLeast"/>
        </w:trPr>
        <w:tc>
          <w:tcPr>
            <w:tcW w:w="2799" w:type="dxa"/>
            <w:gridSpan w:val="2"/>
          </w:tcPr>
          <w:p>
            <w:pPr>
              <w:pStyle w:val="TableParagraph"/>
              <w:spacing w:line="259" w:lineRule="auto"/>
              <w:ind w:left="30" w:right="618"/>
              <w:rPr>
                <w:sz w:val="16"/>
              </w:rPr>
            </w:pPr>
            <w:r>
              <w:rPr>
                <w:sz w:val="16"/>
              </w:rPr>
              <w:t>Name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(as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passport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or other</w:t>
            </w:r>
            <w:r>
              <w:rPr>
                <w:spacing w:val="-42"/>
                <w:sz w:val="16"/>
              </w:rPr>
              <w:t> </w:t>
            </w:r>
            <w:r>
              <w:rPr>
                <w:sz w:val="16"/>
              </w:rPr>
              <w:t>government-issued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photo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ID)</w:t>
            </w:r>
          </w:p>
        </w:tc>
        <w:tc>
          <w:tcPr>
            <w:tcW w:w="2250" w:type="dxa"/>
            <w:gridSpan w:val="3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Date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of birth (mm/dd/yyyy)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69" w:hRule="atLeast"/>
        </w:trPr>
        <w:tc>
          <w:tcPr>
            <w:tcW w:w="2799" w:type="dxa"/>
            <w:gridSpan w:val="2"/>
          </w:tcPr>
          <w:p>
            <w:pPr>
              <w:pStyle w:val="TableParagraph"/>
              <w:spacing w:line="259" w:lineRule="auto"/>
              <w:ind w:left="30" w:right="157"/>
              <w:rPr>
                <w:sz w:val="16"/>
              </w:rPr>
            </w:pPr>
            <w:r>
              <w:rPr>
                <w:sz w:val="16"/>
              </w:rPr>
              <w:t>Government-issued photo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Identification Document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(ID) number</w:t>
            </w:r>
          </w:p>
        </w:tc>
        <w:tc>
          <w:tcPr>
            <w:tcW w:w="2250" w:type="dxa"/>
            <w:gridSpan w:val="3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Type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ID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40" w:hRule="atLeast"/>
        </w:trPr>
        <w:tc>
          <w:tcPr>
            <w:tcW w:w="2799" w:type="dxa"/>
            <w:gridSpan w:val="2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ID country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issuance</w:t>
            </w:r>
          </w:p>
        </w:tc>
        <w:tc>
          <w:tcPr>
            <w:tcW w:w="2250" w:type="dxa"/>
            <w:gridSpan w:val="3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Rank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or title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in organization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38" w:hRule="atLeast"/>
        </w:trPr>
        <w:tc>
          <w:tcPr>
            <w:tcW w:w="2799" w:type="dxa"/>
            <w:gridSpan w:val="2"/>
          </w:tcPr>
          <w:p>
            <w:pPr>
              <w:pStyle w:val="TableParagraph"/>
              <w:spacing w:line="259" w:lineRule="auto"/>
              <w:ind w:left="30" w:right="290"/>
              <w:rPr>
                <w:sz w:val="16"/>
              </w:rPr>
            </w:pPr>
            <w:r>
              <w:rPr>
                <w:sz w:val="16"/>
              </w:rPr>
              <w:t>Other names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used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(nicknames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or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pseudonyms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not listed as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“Name”)</w:t>
            </w:r>
          </w:p>
        </w:tc>
        <w:tc>
          <w:tcPr>
            <w:tcW w:w="2250" w:type="dxa"/>
            <w:gridSpan w:val="3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Gender (e.g.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male,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female)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69" w:hRule="atLeast"/>
        </w:trPr>
        <w:tc>
          <w:tcPr>
            <w:tcW w:w="2799" w:type="dxa"/>
            <w:gridSpan w:val="2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Current employer and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job title</w:t>
            </w:r>
          </w:p>
        </w:tc>
        <w:tc>
          <w:tcPr>
            <w:tcW w:w="2250" w:type="dxa"/>
            <w:gridSpan w:val="3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Occupation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69" w:hRule="atLeast"/>
        </w:trPr>
        <w:tc>
          <w:tcPr>
            <w:tcW w:w="2799" w:type="dxa"/>
            <w:gridSpan w:val="2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Address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of residence</w:t>
            </w:r>
          </w:p>
        </w:tc>
        <w:tc>
          <w:tcPr>
            <w:tcW w:w="2250" w:type="dxa"/>
            <w:gridSpan w:val="3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Citizenship(s)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70" w:hRule="atLeast"/>
        </w:trPr>
        <w:tc>
          <w:tcPr>
            <w:tcW w:w="2799" w:type="dxa"/>
            <w:gridSpan w:val="2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Province/Region</w:t>
            </w:r>
          </w:p>
        </w:tc>
        <w:tc>
          <w:tcPr>
            <w:tcW w:w="2250" w:type="dxa"/>
            <w:gridSpan w:val="3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E-mail addresses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0" w:hRule="atLeast"/>
        </w:trPr>
        <w:tc>
          <w:tcPr>
            <w:tcW w:w="2799" w:type="dxa"/>
            <w:gridSpan w:val="2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Is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the individual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a U.S.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citizen or legal</w:t>
            </w:r>
          </w:p>
          <w:p>
            <w:pPr>
              <w:pStyle w:val="TableParagraph"/>
              <w:spacing w:line="184" w:lineRule="exact" w:before="15"/>
              <w:ind w:left="30"/>
              <w:rPr>
                <w:sz w:val="16"/>
              </w:rPr>
            </w:pPr>
            <w:r>
              <w:rPr>
                <w:sz w:val="16"/>
              </w:rPr>
              <w:t>permanent resident?</w:t>
            </w:r>
          </w:p>
        </w:tc>
        <w:tc>
          <w:tcPr>
            <w:tcW w:w="2250" w:type="dxa"/>
            <w:gridSpan w:val="3"/>
          </w:tcPr>
          <w:p>
            <w:pPr>
              <w:pStyle w:val="TableParagraph"/>
              <w:tabs>
                <w:tab w:pos="1290" w:val="left" w:leader="none"/>
              </w:tabs>
              <w:spacing w:before="110"/>
              <w:ind w:left="261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  <w:tab/>
            </w:r>
            <w:r>
              <w:rPr>
                <w:rFonts w:ascii="Tahoma"/>
                <w:position w:val="1"/>
                <w:sz w:val="14"/>
              </w:rPr>
              <w:t>No</w:t>
            </w:r>
          </w:p>
        </w:tc>
        <w:tc>
          <w:tcPr>
            <w:tcW w:w="2350" w:type="dxa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Professional Licenses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– State</w:t>
            </w:r>
          </w:p>
          <w:p>
            <w:pPr>
              <w:pStyle w:val="TableParagraph"/>
              <w:spacing w:line="184" w:lineRule="exact" w:before="15"/>
              <w:ind w:left="30"/>
              <w:rPr>
                <w:sz w:val="16"/>
              </w:rPr>
            </w:pPr>
            <w:r>
              <w:rPr>
                <w:sz w:val="16"/>
              </w:rPr>
              <w:t>Issued Certifications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98" w:hRule="atLeast"/>
        </w:trPr>
        <w:tc>
          <w:tcPr>
            <w:tcW w:w="11459" w:type="dxa"/>
            <w:gridSpan w:val="11"/>
            <w:shd w:val="clear" w:color="auto" w:fill="D5DCE4"/>
          </w:tcPr>
          <w:p>
            <w:pPr>
              <w:pStyle w:val="TableParagraph"/>
              <w:spacing w:line="178" w:lineRule="exact"/>
              <w:ind w:left="30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z w:val="16"/>
              </w:rPr>
              <w:t>Company's</w:t>
            </w:r>
            <w:r>
              <w:rPr>
                <w:rFonts w:ascii="Arial"/>
                <w:i/>
                <w:spacing w:val="1"/>
                <w:sz w:val="16"/>
              </w:rPr>
              <w:t> </w:t>
            </w:r>
            <w:r>
              <w:rPr>
                <w:rFonts w:ascii="Arial"/>
                <w:i/>
                <w:sz w:val="16"/>
              </w:rPr>
              <w:t>staff &amp;</w:t>
            </w:r>
            <w:r>
              <w:rPr>
                <w:rFonts w:ascii="Arial"/>
                <w:i/>
                <w:spacing w:val="1"/>
                <w:sz w:val="16"/>
              </w:rPr>
              <w:t> </w:t>
            </w:r>
            <w:r>
              <w:rPr>
                <w:rFonts w:ascii="Arial"/>
                <w:i/>
                <w:sz w:val="16"/>
              </w:rPr>
              <w:t>insurance</w:t>
            </w:r>
          </w:p>
        </w:tc>
      </w:tr>
      <w:tr>
        <w:trPr>
          <w:trHeight w:val="198" w:hRule="atLeast"/>
        </w:trPr>
        <w:tc>
          <w:tcPr>
            <w:tcW w:w="2799" w:type="dxa"/>
            <w:gridSpan w:val="2"/>
          </w:tcPr>
          <w:p>
            <w:pPr>
              <w:pStyle w:val="TableParagraph"/>
              <w:spacing w:line="178" w:lineRule="exact"/>
              <w:ind w:left="30"/>
              <w:rPr>
                <w:sz w:val="16"/>
              </w:rPr>
            </w:pPr>
            <w:r>
              <w:rPr>
                <w:sz w:val="16"/>
              </w:rPr>
              <w:t>No.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Full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Time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Employees</w:t>
            </w:r>
          </w:p>
        </w:tc>
        <w:tc>
          <w:tcPr>
            <w:tcW w:w="2250" w:type="dxa"/>
            <w:gridSpan w:val="3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72" w:type="dxa"/>
            <w:gridSpan w:val="4"/>
          </w:tcPr>
          <w:p>
            <w:pPr>
              <w:pStyle w:val="TableParagraph"/>
              <w:spacing w:line="178" w:lineRule="exact"/>
              <w:ind w:left="30"/>
              <w:rPr>
                <w:sz w:val="16"/>
              </w:rPr>
            </w:pPr>
            <w:r>
              <w:rPr>
                <w:sz w:val="16"/>
              </w:rPr>
              <w:t>Employee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average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work wage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per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hour</w:t>
            </w:r>
          </w:p>
        </w:tc>
        <w:tc>
          <w:tcPr>
            <w:tcW w:w="2038" w:type="dxa"/>
            <w:gridSpan w:val="2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98" w:hRule="atLeast"/>
        </w:trPr>
        <w:tc>
          <w:tcPr>
            <w:tcW w:w="2799" w:type="dxa"/>
            <w:gridSpan w:val="2"/>
          </w:tcPr>
          <w:p>
            <w:pPr>
              <w:pStyle w:val="TableParagraph"/>
              <w:spacing w:line="178" w:lineRule="exact"/>
              <w:ind w:left="30"/>
              <w:rPr>
                <w:sz w:val="16"/>
              </w:rPr>
            </w:pPr>
            <w:r>
              <w:rPr>
                <w:sz w:val="16"/>
              </w:rPr>
              <w:t>%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Men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to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Women</w:t>
            </w:r>
          </w:p>
        </w:tc>
        <w:tc>
          <w:tcPr>
            <w:tcW w:w="2250" w:type="dxa"/>
            <w:gridSpan w:val="3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72" w:type="dxa"/>
            <w:gridSpan w:val="4"/>
          </w:tcPr>
          <w:p>
            <w:pPr>
              <w:pStyle w:val="TableParagraph"/>
              <w:spacing w:line="178" w:lineRule="exact"/>
              <w:ind w:left="30"/>
              <w:rPr>
                <w:sz w:val="16"/>
              </w:rPr>
            </w:pPr>
            <w:r>
              <w:rPr>
                <w:sz w:val="16"/>
              </w:rPr>
              <w:t>Any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employee(s)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with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relatives working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with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ACTED?</w:t>
            </w:r>
          </w:p>
        </w:tc>
        <w:tc>
          <w:tcPr>
            <w:tcW w:w="2038" w:type="dxa"/>
            <w:gridSpan w:val="2"/>
          </w:tcPr>
          <w:p>
            <w:pPr>
              <w:pStyle w:val="TableParagraph"/>
              <w:tabs>
                <w:tab w:pos="850" w:val="left" w:leader="none"/>
              </w:tabs>
              <w:spacing w:line="166" w:lineRule="exact" w:before="12"/>
              <w:ind w:left="231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  <w:tab/>
              <w:t>No</w:t>
            </w:r>
          </w:p>
        </w:tc>
      </w:tr>
      <w:tr>
        <w:trPr>
          <w:trHeight w:val="198" w:hRule="atLeast"/>
        </w:trPr>
        <w:tc>
          <w:tcPr>
            <w:tcW w:w="2799" w:type="dxa"/>
            <w:gridSpan w:val="2"/>
          </w:tcPr>
          <w:p>
            <w:pPr>
              <w:pStyle w:val="TableParagraph"/>
              <w:spacing w:line="178" w:lineRule="exact"/>
              <w:ind w:left="30"/>
              <w:rPr>
                <w:sz w:val="16"/>
              </w:rPr>
            </w:pPr>
            <w:r>
              <w:rPr>
                <w:sz w:val="16"/>
              </w:rPr>
              <w:t>Are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children employed?</w:t>
            </w:r>
          </w:p>
        </w:tc>
        <w:tc>
          <w:tcPr>
            <w:tcW w:w="2250" w:type="dxa"/>
            <w:gridSpan w:val="3"/>
          </w:tcPr>
          <w:p>
            <w:pPr>
              <w:pStyle w:val="TableParagraph"/>
              <w:tabs>
                <w:tab w:pos="1290" w:val="left" w:leader="none"/>
              </w:tabs>
              <w:spacing w:line="177" w:lineRule="exact" w:before="1"/>
              <w:ind w:left="261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  <w:tab/>
            </w:r>
            <w:r>
              <w:rPr>
                <w:rFonts w:ascii="Tahoma"/>
                <w:position w:val="1"/>
                <w:sz w:val="14"/>
              </w:rPr>
              <w:t>No</w:t>
            </w:r>
          </w:p>
        </w:tc>
        <w:tc>
          <w:tcPr>
            <w:tcW w:w="4372" w:type="dxa"/>
            <w:gridSpan w:val="4"/>
          </w:tcPr>
          <w:p>
            <w:pPr>
              <w:pStyle w:val="TableParagraph"/>
              <w:spacing w:line="178" w:lineRule="exact"/>
              <w:ind w:left="30"/>
              <w:rPr>
                <w:sz w:val="16"/>
              </w:rPr>
            </w:pPr>
            <w:r>
              <w:rPr>
                <w:sz w:val="16"/>
              </w:rPr>
              <w:t>Is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a legal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minimum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wage applied?</w:t>
            </w:r>
          </w:p>
        </w:tc>
        <w:tc>
          <w:tcPr>
            <w:tcW w:w="2038" w:type="dxa"/>
            <w:gridSpan w:val="2"/>
          </w:tcPr>
          <w:p>
            <w:pPr>
              <w:pStyle w:val="TableParagraph"/>
              <w:tabs>
                <w:tab w:pos="850" w:val="left" w:leader="none"/>
              </w:tabs>
              <w:spacing w:line="166" w:lineRule="exact" w:before="12"/>
              <w:ind w:left="231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  <w:tab/>
              <w:t>No</w:t>
            </w:r>
          </w:p>
        </w:tc>
      </w:tr>
      <w:tr>
        <w:trPr>
          <w:trHeight w:val="198" w:hRule="atLeast"/>
        </w:trPr>
        <w:tc>
          <w:tcPr>
            <w:tcW w:w="2799" w:type="dxa"/>
            <w:gridSpan w:val="2"/>
          </w:tcPr>
          <w:p>
            <w:pPr>
              <w:pStyle w:val="TableParagraph"/>
              <w:spacing w:line="178" w:lineRule="exact"/>
              <w:ind w:left="30"/>
              <w:rPr>
                <w:sz w:val="16"/>
              </w:rPr>
            </w:pPr>
            <w:r>
              <w:rPr>
                <w:sz w:val="16"/>
              </w:rPr>
              <w:t>Paid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vacations are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offered?</w:t>
            </w:r>
          </w:p>
        </w:tc>
        <w:tc>
          <w:tcPr>
            <w:tcW w:w="2250" w:type="dxa"/>
            <w:gridSpan w:val="3"/>
          </w:tcPr>
          <w:p>
            <w:pPr>
              <w:pStyle w:val="TableParagraph"/>
              <w:tabs>
                <w:tab w:pos="1290" w:val="left" w:leader="none"/>
              </w:tabs>
              <w:spacing w:line="176" w:lineRule="exact" w:before="2"/>
              <w:ind w:left="261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  <w:tab/>
            </w:r>
            <w:r>
              <w:rPr>
                <w:rFonts w:ascii="Tahoma"/>
                <w:position w:val="1"/>
                <w:sz w:val="14"/>
              </w:rPr>
              <w:t>No</w:t>
            </w:r>
          </w:p>
        </w:tc>
        <w:tc>
          <w:tcPr>
            <w:tcW w:w="4372" w:type="dxa"/>
            <w:gridSpan w:val="4"/>
          </w:tcPr>
          <w:p>
            <w:pPr>
              <w:pStyle w:val="TableParagraph"/>
              <w:spacing w:line="178" w:lineRule="exact"/>
              <w:ind w:left="30"/>
              <w:rPr>
                <w:sz w:val="16"/>
              </w:rPr>
            </w:pPr>
            <w:r>
              <w:rPr>
                <w:sz w:val="16"/>
              </w:rPr>
              <w:t>Are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flexible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working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hours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offered?</w:t>
            </w:r>
          </w:p>
        </w:tc>
        <w:tc>
          <w:tcPr>
            <w:tcW w:w="2038" w:type="dxa"/>
            <w:gridSpan w:val="2"/>
          </w:tcPr>
          <w:p>
            <w:pPr>
              <w:pStyle w:val="TableParagraph"/>
              <w:tabs>
                <w:tab w:pos="850" w:val="left" w:leader="none"/>
              </w:tabs>
              <w:spacing w:line="168" w:lineRule="exact"/>
              <w:ind w:left="231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  <w:tab/>
              <w:t>No</w:t>
            </w:r>
          </w:p>
        </w:tc>
      </w:tr>
      <w:tr>
        <w:trPr>
          <w:trHeight w:val="234" w:hRule="atLeast"/>
        </w:trPr>
        <w:tc>
          <w:tcPr>
            <w:tcW w:w="2799" w:type="dxa"/>
            <w:gridSpan w:val="2"/>
          </w:tcPr>
          <w:p>
            <w:pPr>
              <w:pStyle w:val="TableParagraph"/>
              <w:spacing w:before="14"/>
              <w:ind w:left="30"/>
              <w:rPr>
                <w:sz w:val="16"/>
              </w:rPr>
            </w:pPr>
            <w:r>
              <w:rPr>
                <w:sz w:val="16"/>
              </w:rPr>
              <w:t>Name of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insurance company</w:t>
            </w:r>
          </w:p>
        </w:tc>
        <w:tc>
          <w:tcPr>
            <w:tcW w:w="2250" w:type="dxa"/>
            <w:gridSpan w:val="3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72" w:type="dxa"/>
            <w:gridSpan w:val="4"/>
          </w:tcPr>
          <w:p>
            <w:pPr>
              <w:pStyle w:val="TableParagraph"/>
              <w:spacing w:before="11"/>
              <w:ind w:left="30"/>
              <w:rPr>
                <w:sz w:val="16"/>
              </w:rPr>
            </w:pPr>
            <w:r>
              <w:rPr>
                <w:sz w:val="16"/>
              </w:rPr>
              <w:t>Staff covered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by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health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issurance?</w:t>
            </w:r>
          </w:p>
        </w:tc>
        <w:tc>
          <w:tcPr>
            <w:tcW w:w="2038" w:type="dxa"/>
            <w:gridSpan w:val="2"/>
          </w:tcPr>
          <w:p>
            <w:pPr>
              <w:pStyle w:val="TableParagraph"/>
              <w:tabs>
                <w:tab w:pos="850" w:val="left" w:leader="none"/>
              </w:tabs>
              <w:spacing w:before="5"/>
              <w:ind w:left="231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  <w:tab/>
              <w:t>No</w:t>
            </w:r>
          </w:p>
        </w:tc>
      </w:tr>
      <w:tr>
        <w:trPr>
          <w:trHeight w:val="205" w:hRule="atLeast"/>
        </w:trPr>
        <w:tc>
          <w:tcPr>
            <w:tcW w:w="11459" w:type="dxa"/>
            <w:gridSpan w:val="11"/>
            <w:shd w:val="clear" w:color="auto" w:fill="D5DCE4"/>
          </w:tcPr>
          <w:p>
            <w:pPr>
              <w:pStyle w:val="TableParagraph"/>
              <w:spacing w:line="184" w:lineRule="exact"/>
              <w:ind w:left="30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z w:val="16"/>
              </w:rPr>
              <w:t>Description</w:t>
            </w:r>
            <w:r>
              <w:rPr>
                <w:rFonts w:ascii="Arial"/>
                <w:i/>
                <w:spacing w:val="-1"/>
                <w:sz w:val="16"/>
              </w:rPr>
              <w:t> </w:t>
            </w:r>
            <w:r>
              <w:rPr>
                <w:rFonts w:ascii="Arial"/>
                <w:i/>
                <w:sz w:val="16"/>
              </w:rPr>
              <w:t>of the</w:t>
            </w:r>
            <w:r>
              <w:rPr>
                <w:rFonts w:ascii="Arial"/>
                <w:i/>
                <w:spacing w:val="-1"/>
                <w:sz w:val="16"/>
              </w:rPr>
              <w:t> </w:t>
            </w:r>
            <w:r>
              <w:rPr>
                <w:rFonts w:ascii="Arial"/>
                <w:i/>
                <w:sz w:val="16"/>
              </w:rPr>
              <w:t>Company</w:t>
            </w:r>
          </w:p>
        </w:tc>
      </w:tr>
      <w:tr>
        <w:trPr>
          <w:trHeight w:val="585" w:hRule="atLeast"/>
        </w:trPr>
        <w:tc>
          <w:tcPr>
            <w:tcW w:w="1935" w:type="dxa"/>
          </w:tcPr>
          <w:p>
            <w:pPr>
              <w:pStyle w:val="TableParagraph"/>
              <w:spacing w:line="259" w:lineRule="auto"/>
              <w:ind w:left="30" w:right="637"/>
              <w:rPr>
                <w:sz w:val="16"/>
              </w:rPr>
            </w:pPr>
            <w:r>
              <w:rPr>
                <w:sz w:val="16"/>
              </w:rPr>
              <w:t>Type of Business</w:t>
            </w:r>
            <w:r>
              <w:rPr>
                <w:spacing w:val="-42"/>
                <w:sz w:val="16"/>
              </w:rPr>
              <w:t> </w:t>
            </w:r>
            <w:r>
              <w:rPr>
                <w:sz w:val="16"/>
              </w:rPr>
              <w:t>(multiple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choices</w:t>
            </w:r>
          </w:p>
          <w:p>
            <w:pPr>
              <w:pStyle w:val="TableParagraph"/>
              <w:spacing w:line="174" w:lineRule="exact"/>
              <w:ind w:left="30"/>
              <w:rPr>
                <w:sz w:val="16"/>
              </w:rPr>
            </w:pPr>
            <w:r>
              <w:rPr>
                <w:sz w:val="16"/>
              </w:rPr>
              <w:t>possible)</w:t>
            </w:r>
          </w:p>
        </w:tc>
        <w:tc>
          <w:tcPr>
            <w:tcW w:w="1891" w:type="dxa"/>
            <w:gridSpan w:val="2"/>
            <w:tcBorders>
              <w:right w:val="nil"/>
            </w:tcBorders>
          </w:tcPr>
          <w:p>
            <w:pPr>
              <w:pStyle w:val="TableParagraph"/>
              <w:spacing w:line="282" w:lineRule="exact" w:before="1"/>
              <w:ind w:left="335" w:right="111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Manufacturing</w:t>
            </w:r>
            <w:r>
              <w:rPr>
                <w:rFonts w:ascii="Tahoma"/>
                <w:spacing w:val="1"/>
                <w:sz w:val="14"/>
              </w:rPr>
              <w:t> </w:t>
            </w:r>
            <w:r>
              <w:rPr>
                <w:rFonts w:ascii="Tahoma"/>
                <w:sz w:val="14"/>
              </w:rPr>
              <w:t>Consulting</w:t>
            </w:r>
            <w:r>
              <w:rPr>
                <w:rFonts w:ascii="Tahoma"/>
                <w:spacing w:val="5"/>
                <w:sz w:val="14"/>
              </w:rPr>
              <w:t> </w:t>
            </w:r>
            <w:r>
              <w:rPr>
                <w:rFonts w:ascii="Tahoma"/>
                <w:sz w:val="14"/>
              </w:rPr>
              <w:t>Company</w:t>
            </w:r>
          </w:p>
        </w:tc>
        <w:tc>
          <w:tcPr>
            <w:tcW w:w="52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9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44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71"/>
              <w:ind w:left="225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Authorised</w:t>
            </w:r>
            <w:r>
              <w:rPr>
                <w:rFonts w:ascii="Tahoma"/>
                <w:spacing w:val="8"/>
                <w:sz w:val="14"/>
              </w:rPr>
              <w:t> </w:t>
            </w:r>
            <w:r>
              <w:rPr>
                <w:rFonts w:ascii="Tahoma"/>
                <w:sz w:val="14"/>
              </w:rPr>
              <w:t>Agent</w:t>
            </w:r>
          </w:p>
          <w:p>
            <w:pPr>
              <w:pStyle w:val="TableParagraph"/>
              <w:spacing w:before="133"/>
              <w:ind w:left="225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Other</w:t>
            </w:r>
            <w:r>
              <w:rPr>
                <w:rFonts w:ascii="Tahoma"/>
                <w:spacing w:val="7"/>
                <w:sz w:val="14"/>
              </w:rPr>
              <w:t> </w:t>
            </w:r>
            <w:r>
              <w:rPr>
                <w:rFonts w:ascii="Tahoma"/>
                <w:sz w:val="14"/>
              </w:rPr>
              <w:t>(Please</w:t>
            </w:r>
            <w:r>
              <w:rPr>
                <w:rFonts w:ascii="Tahoma"/>
                <w:spacing w:val="3"/>
                <w:sz w:val="14"/>
              </w:rPr>
              <w:t> </w:t>
            </w:r>
            <w:r>
              <w:rPr>
                <w:rFonts w:ascii="Tahoma"/>
                <w:sz w:val="14"/>
              </w:rPr>
              <w:t>Specify)</w:t>
            </w:r>
          </w:p>
        </w:tc>
        <w:tc>
          <w:tcPr>
            <w:tcW w:w="63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71"/>
              <w:ind w:left="91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Trader</w:t>
            </w:r>
          </w:p>
        </w:tc>
        <w:tc>
          <w:tcPr>
            <w:tcW w:w="129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3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13" w:hRule="atLeast"/>
        </w:trPr>
        <w:tc>
          <w:tcPr>
            <w:tcW w:w="1935" w:type="dxa"/>
          </w:tcPr>
          <w:p>
            <w:pPr>
              <w:pStyle w:val="TableParagraph"/>
              <w:spacing w:before="4"/>
              <w:ind w:left="30"/>
              <w:rPr>
                <w:sz w:val="16"/>
              </w:rPr>
            </w:pPr>
            <w:r>
              <w:rPr>
                <w:sz w:val="16"/>
              </w:rPr>
              <w:t>Sector of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Business</w:t>
            </w:r>
          </w:p>
          <w:p>
            <w:pPr>
              <w:pStyle w:val="TableParagraph"/>
              <w:spacing w:line="200" w:lineRule="atLeast"/>
              <w:ind w:left="30" w:right="673"/>
              <w:rPr>
                <w:sz w:val="16"/>
              </w:rPr>
            </w:pPr>
            <w:r>
              <w:rPr>
                <w:sz w:val="16"/>
              </w:rPr>
              <w:t>(multiple choices</w:t>
            </w:r>
            <w:r>
              <w:rPr>
                <w:spacing w:val="-42"/>
                <w:sz w:val="16"/>
              </w:rPr>
              <w:t> </w:t>
            </w:r>
            <w:r>
              <w:rPr>
                <w:sz w:val="16"/>
              </w:rPr>
              <w:t>possible)</w:t>
            </w:r>
          </w:p>
        </w:tc>
        <w:tc>
          <w:tcPr>
            <w:tcW w:w="1891" w:type="dxa"/>
            <w:gridSpan w:val="2"/>
            <w:tcBorders>
              <w:right w:val="nil"/>
            </w:tcBorders>
          </w:tcPr>
          <w:p>
            <w:pPr>
              <w:pStyle w:val="TableParagraph"/>
              <w:spacing w:line="270" w:lineRule="atLeast"/>
              <w:ind w:left="335" w:right="111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Goods/Supplies</w:t>
            </w:r>
            <w:r>
              <w:rPr>
                <w:rFonts w:ascii="Tahoma"/>
                <w:spacing w:val="-41"/>
                <w:sz w:val="14"/>
              </w:rPr>
              <w:t> </w:t>
            </w:r>
            <w:r>
              <w:rPr>
                <w:rFonts w:ascii="Tahoma"/>
                <w:sz w:val="14"/>
              </w:rPr>
              <w:t>Services</w:t>
            </w:r>
          </w:p>
        </w:tc>
        <w:tc>
          <w:tcPr>
            <w:tcW w:w="52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9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44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66"/>
              <w:ind w:left="225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Equipment</w:t>
            </w:r>
          </w:p>
          <w:p>
            <w:pPr>
              <w:pStyle w:val="TableParagraph"/>
              <w:spacing w:before="134"/>
              <w:ind w:left="225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Other</w:t>
            </w:r>
            <w:r>
              <w:rPr>
                <w:rFonts w:ascii="Tahoma"/>
                <w:spacing w:val="7"/>
                <w:sz w:val="14"/>
              </w:rPr>
              <w:t> </w:t>
            </w:r>
            <w:r>
              <w:rPr>
                <w:rFonts w:ascii="Tahoma"/>
                <w:sz w:val="14"/>
              </w:rPr>
              <w:t>(Please</w:t>
            </w:r>
            <w:r>
              <w:rPr>
                <w:rFonts w:ascii="Tahoma"/>
                <w:spacing w:val="3"/>
                <w:sz w:val="14"/>
              </w:rPr>
              <w:t> </w:t>
            </w:r>
            <w:r>
              <w:rPr>
                <w:rFonts w:ascii="Tahoma"/>
                <w:sz w:val="14"/>
              </w:rPr>
              <w:t>Specify)</w:t>
            </w:r>
          </w:p>
        </w:tc>
        <w:tc>
          <w:tcPr>
            <w:tcW w:w="63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6"/>
              <w:ind w:left="91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Works</w:t>
            </w:r>
          </w:p>
        </w:tc>
        <w:tc>
          <w:tcPr>
            <w:tcW w:w="129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3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98" w:hRule="atLeast"/>
        </w:trPr>
        <w:tc>
          <w:tcPr>
            <w:tcW w:w="1935" w:type="dxa"/>
          </w:tcPr>
          <w:p>
            <w:pPr>
              <w:pStyle w:val="TableParagraph"/>
              <w:spacing w:line="178" w:lineRule="exact"/>
              <w:ind w:left="30"/>
              <w:rPr>
                <w:sz w:val="16"/>
              </w:rPr>
            </w:pPr>
            <w:r>
              <w:rPr>
                <w:sz w:val="16"/>
              </w:rPr>
              <w:t>Year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Established</w:t>
            </w:r>
          </w:p>
        </w:tc>
        <w:tc>
          <w:tcPr>
            <w:tcW w:w="3114" w:type="dxa"/>
            <w:gridSpan w:val="4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72" w:lineRule="exact" w:before="6"/>
              <w:ind w:left="30"/>
              <w:rPr>
                <w:sz w:val="16"/>
              </w:rPr>
            </w:pPr>
            <w:r>
              <w:rPr>
                <w:sz w:val="16"/>
              </w:rPr>
              <w:t>Country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of registration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98" w:hRule="atLeast"/>
        </w:trPr>
        <w:tc>
          <w:tcPr>
            <w:tcW w:w="1935" w:type="dxa"/>
          </w:tcPr>
          <w:p>
            <w:pPr>
              <w:pStyle w:val="TableParagraph"/>
              <w:spacing w:line="178" w:lineRule="exact"/>
              <w:ind w:left="30"/>
              <w:rPr>
                <w:sz w:val="16"/>
              </w:rPr>
            </w:pPr>
            <w:r>
              <w:rPr>
                <w:sz w:val="16"/>
              </w:rPr>
              <w:t>Licence number</w:t>
            </w:r>
          </w:p>
        </w:tc>
        <w:tc>
          <w:tcPr>
            <w:tcW w:w="3114" w:type="dxa"/>
            <w:gridSpan w:val="4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74" w:lineRule="exact" w:before="4"/>
              <w:ind w:left="30"/>
              <w:rPr>
                <w:sz w:val="16"/>
              </w:rPr>
            </w:pPr>
            <w:r>
              <w:rPr>
                <w:sz w:val="16"/>
              </w:rPr>
              <w:t>Valid until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84" w:hRule="atLeast"/>
        </w:trPr>
        <w:tc>
          <w:tcPr>
            <w:tcW w:w="1935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ind w:left="30"/>
              <w:rPr>
                <w:sz w:val="16"/>
              </w:rPr>
            </w:pPr>
            <w:r>
              <w:rPr>
                <w:sz w:val="16"/>
              </w:rPr>
              <w:t>Working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languages</w:t>
            </w:r>
          </w:p>
        </w:tc>
        <w:tc>
          <w:tcPr>
            <w:tcW w:w="1891" w:type="dxa"/>
            <w:gridSpan w:val="2"/>
            <w:tcBorders>
              <w:right w:val="nil"/>
            </w:tcBorders>
          </w:tcPr>
          <w:p>
            <w:pPr>
              <w:pStyle w:val="TableParagraph"/>
              <w:spacing w:before="91"/>
              <w:ind w:left="697" w:right="682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English</w:t>
            </w:r>
          </w:p>
          <w:p>
            <w:pPr>
              <w:pStyle w:val="TableParagraph"/>
              <w:spacing w:before="67"/>
              <w:ind w:left="641" w:right="682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Arabic</w:t>
            </w:r>
          </w:p>
        </w:tc>
        <w:tc>
          <w:tcPr>
            <w:tcW w:w="52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9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77"/>
              <w:ind w:left="92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French</w:t>
            </w:r>
          </w:p>
          <w:p>
            <w:pPr>
              <w:pStyle w:val="TableParagraph"/>
              <w:spacing w:before="81"/>
              <w:ind w:left="92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Chinese</w:t>
            </w:r>
          </w:p>
        </w:tc>
        <w:tc>
          <w:tcPr>
            <w:tcW w:w="2444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91"/>
              <w:ind w:left="975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Spanish</w:t>
            </w:r>
          </w:p>
          <w:p>
            <w:pPr>
              <w:pStyle w:val="TableParagraph"/>
              <w:spacing w:before="56"/>
              <w:ind w:left="975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Other</w:t>
            </w:r>
            <w:r>
              <w:rPr>
                <w:rFonts w:ascii="Tahoma"/>
                <w:spacing w:val="5"/>
                <w:sz w:val="14"/>
              </w:rPr>
              <w:t> </w:t>
            </w:r>
            <w:r>
              <w:rPr>
                <w:rFonts w:ascii="Tahoma"/>
                <w:sz w:val="14"/>
              </w:rPr>
              <w:t>(Please</w:t>
            </w:r>
            <w:r>
              <w:rPr>
                <w:rFonts w:ascii="Tahoma"/>
                <w:spacing w:val="1"/>
                <w:sz w:val="14"/>
              </w:rPr>
              <w:t> </w:t>
            </w:r>
            <w:r>
              <w:rPr>
                <w:rFonts w:ascii="Tahoma"/>
                <w:sz w:val="14"/>
              </w:rPr>
              <w:t>Specify)</w:t>
            </w:r>
          </w:p>
        </w:tc>
        <w:tc>
          <w:tcPr>
            <w:tcW w:w="633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91"/>
              <w:ind w:left="141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Russian</w:t>
            </w:r>
          </w:p>
        </w:tc>
        <w:tc>
          <w:tcPr>
            <w:tcW w:w="65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3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76" w:hRule="atLeast"/>
        </w:trPr>
        <w:tc>
          <w:tcPr>
            <w:tcW w:w="1935" w:type="dxa"/>
            <w:tcBorders>
              <w:bottom w:val="nil"/>
            </w:tcBorders>
          </w:tcPr>
          <w:p>
            <w:pPr>
              <w:pStyle w:val="TableParagraph"/>
              <w:spacing w:line="176" w:lineRule="exact" w:before="81"/>
              <w:ind w:left="30"/>
              <w:rPr>
                <w:sz w:val="16"/>
              </w:rPr>
            </w:pPr>
            <w:r>
              <w:rPr>
                <w:sz w:val="16"/>
              </w:rPr>
              <w:t>Technical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documents</w:t>
            </w:r>
          </w:p>
        </w:tc>
        <w:tc>
          <w:tcPr>
            <w:tcW w:w="1891" w:type="dxa"/>
            <w:gridSpan w:val="2"/>
            <w:tcBorders>
              <w:bottom w:val="nil"/>
              <w:right w:val="nil"/>
            </w:tcBorders>
          </w:tcPr>
          <w:p>
            <w:pPr>
              <w:pStyle w:val="TableParagraph"/>
              <w:spacing w:before="84"/>
              <w:ind w:left="697" w:right="682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English</w:t>
            </w:r>
          </w:p>
        </w:tc>
        <w:tc>
          <w:tcPr>
            <w:tcW w:w="525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9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58" w:lineRule="exact" w:before="98"/>
              <w:ind w:left="92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French</w:t>
            </w:r>
          </w:p>
        </w:tc>
        <w:tc>
          <w:tcPr>
            <w:tcW w:w="2444" w:type="dxa"/>
            <w:gridSpan w:val="2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58" w:lineRule="exact" w:before="98"/>
              <w:ind w:left="947" w:right="952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Spanish</w:t>
            </w:r>
          </w:p>
        </w:tc>
        <w:tc>
          <w:tcPr>
            <w:tcW w:w="63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5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58" w:lineRule="exact" w:before="98"/>
              <w:ind w:left="141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Russian</w:t>
            </w:r>
          </w:p>
        </w:tc>
        <w:tc>
          <w:tcPr>
            <w:tcW w:w="655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3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75" w:hRule="atLeast"/>
        </w:trPr>
        <w:tc>
          <w:tcPr>
            <w:tcW w:w="1935" w:type="dxa"/>
            <w:tcBorders>
              <w:top w:val="nil"/>
              <w:bottom w:val="single" w:sz="18" w:space="0" w:color="FFFFFF"/>
            </w:tcBorders>
          </w:tcPr>
          <w:p>
            <w:pPr>
              <w:pStyle w:val="TableParagraph"/>
              <w:spacing w:before="3"/>
              <w:ind w:left="30"/>
              <w:rPr>
                <w:sz w:val="16"/>
              </w:rPr>
            </w:pPr>
            <w:r>
              <w:rPr>
                <w:sz w:val="16"/>
              </w:rPr>
              <w:t>available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in</w:t>
            </w:r>
          </w:p>
        </w:tc>
        <w:tc>
          <w:tcPr>
            <w:tcW w:w="1891" w:type="dxa"/>
            <w:gridSpan w:val="2"/>
            <w:tcBorders>
              <w:top w:val="nil"/>
              <w:bottom w:val="single" w:sz="18" w:space="0" w:color="FFFFFF"/>
              <w:right w:val="nil"/>
            </w:tcBorders>
          </w:tcPr>
          <w:p>
            <w:pPr>
              <w:pStyle w:val="TableParagraph"/>
              <w:spacing w:before="54"/>
              <w:ind w:left="641" w:right="682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Arabic</w:t>
            </w:r>
          </w:p>
        </w:tc>
        <w:tc>
          <w:tcPr>
            <w:tcW w:w="525" w:type="dxa"/>
            <w:tcBorders>
              <w:top w:val="nil"/>
              <w:left w:val="nil"/>
              <w:bottom w:val="single" w:sz="18" w:space="0" w:color="FFFFFF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18" w:space="0" w:color="FFFFFF"/>
              <w:right w:val="nil"/>
            </w:tcBorders>
          </w:tcPr>
          <w:p>
            <w:pPr>
              <w:pStyle w:val="TableParagraph"/>
              <w:spacing w:before="48"/>
              <w:ind w:left="92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Chinese</w:t>
            </w:r>
          </w:p>
        </w:tc>
        <w:tc>
          <w:tcPr>
            <w:tcW w:w="2444" w:type="dxa"/>
            <w:gridSpan w:val="2"/>
            <w:tcBorders>
              <w:top w:val="nil"/>
              <w:left w:val="nil"/>
              <w:bottom w:val="single" w:sz="18" w:space="0" w:color="FFFFFF"/>
              <w:right w:val="nil"/>
            </w:tcBorders>
          </w:tcPr>
          <w:p>
            <w:pPr>
              <w:pStyle w:val="TableParagraph"/>
              <w:spacing w:before="54"/>
              <w:ind w:left="975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Other</w:t>
            </w:r>
            <w:r>
              <w:rPr>
                <w:rFonts w:ascii="Tahoma"/>
                <w:spacing w:val="4"/>
                <w:sz w:val="14"/>
              </w:rPr>
              <w:t> </w:t>
            </w:r>
            <w:r>
              <w:rPr>
                <w:rFonts w:ascii="Tahoma"/>
                <w:sz w:val="14"/>
              </w:rPr>
              <w:t>(Please</w:t>
            </w:r>
            <w:r>
              <w:rPr>
                <w:rFonts w:ascii="Tahoma"/>
                <w:spacing w:val="-1"/>
                <w:sz w:val="14"/>
              </w:rPr>
              <w:t> </w:t>
            </w:r>
            <w:r>
              <w:rPr>
                <w:rFonts w:ascii="Tahoma"/>
                <w:sz w:val="14"/>
              </w:rPr>
              <w:t>Specify)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18" w:space="0" w:color="FFFFFF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18" w:space="0" w:color="FFFFFF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18" w:space="0" w:color="FFFFFF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18" w:space="0" w:color="FFFFFF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18" w:hRule="atLeast"/>
        </w:trPr>
        <w:tc>
          <w:tcPr>
            <w:tcW w:w="11459" w:type="dxa"/>
            <w:gridSpan w:val="11"/>
            <w:tcBorders>
              <w:top w:val="single" w:sz="18" w:space="0" w:color="FFFFFF"/>
            </w:tcBorders>
            <w:shd w:val="clear" w:color="auto" w:fill="8496AF"/>
          </w:tcPr>
          <w:p>
            <w:pPr>
              <w:pStyle w:val="TableParagraph"/>
              <w:spacing w:line="193" w:lineRule="exact" w:before="5"/>
              <w:ind w:left="33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w w:val="105"/>
                <w:sz w:val="17"/>
              </w:rPr>
              <w:t>B.</w:t>
            </w:r>
            <w:r>
              <w:rPr>
                <w:rFonts w:ascii="Arial"/>
                <w:b/>
                <w:spacing w:val="-4"/>
                <w:w w:val="105"/>
                <w:sz w:val="17"/>
              </w:rPr>
              <w:t> </w:t>
            </w:r>
            <w:r>
              <w:rPr>
                <w:rFonts w:ascii="Arial"/>
                <w:b/>
                <w:w w:val="105"/>
                <w:sz w:val="17"/>
              </w:rPr>
              <w:t>Financial</w:t>
            </w:r>
            <w:r>
              <w:rPr>
                <w:rFonts w:ascii="Arial"/>
                <w:b/>
                <w:spacing w:val="-3"/>
                <w:w w:val="105"/>
                <w:sz w:val="17"/>
              </w:rPr>
              <w:t> </w:t>
            </w:r>
            <w:r>
              <w:rPr>
                <w:rFonts w:ascii="Arial"/>
                <w:b/>
                <w:w w:val="105"/>
                <w:sz w:val="17"/>
              </w:rPr>
              <w:t>Information</w:t>
            </w:r>
          </w:p>
        </w:tc>
      </w:tr>
      <w:tr>
        <w:trPr>
          <w:trHeight w:val="222" w:hRule="atLeast"/>
        </w:trPr>
        <w:tc>
          <w:tcPr>
            <w:tcW w:w="1935" w:type="dxa"/>
          </w:tcPr>
          <w:p>
            <w:pPr>
              <w:pStyle w:val="TableParagraph"/>
              <w:spacing w:line="176" w:lineRule="exact" w:before="26"/>
              <w:ind w:left="30"/>
              <w:rPr>
                <w:sz w:val="16"/>
              </w:rPr>
            </w:pPr>
            <w:r>
              <w:rPr>
                <w:sz w:val="16"/>
              </w:rPr>
              <w:t>VAT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Number</w:t>
            </w:r>
          </w:p>
        </w:tc>
        <w:tc>
          <w:tcPr>
            <w:tcW w:w="3114" w:type="dxa"/>
            <w:gridSpan w:val="4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76" w:lineRule="exact" w:before="26"/>
              <w:ind w:left="30"/>
              <w:rPr>
                <w:sz w:val="16"/>
              </w:rPr>
            </w:pPr>
            <w:r>
              <w:rPr>
                <w:sz w:val="16"/>
              </w:rPr>
              <w:t>Tax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Number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2" w:hRule="atLeast"/>
        </w:trPr>
        <w:tc>
          <w:tcPr>
            <w:tcW w:w="1935" w:type="dxa"/>
          </w:tcPr>
          <w:p>
            <w:pPr>
              <w:pStyle w:val="TableParagraph"/>
              <w:spacing w:line="176" w:lineRule="exact" w:before="26"/>
              <w:ind w:left="30"/>
              <w:rPr>
                <w:sz w:val="16"/>
              </w:rPr>
            </w:pPr>
            <w:r>
              <w:rPr>
                <w:sz w:val="16"/>
              </w:rPr>
              <w:t>Bank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Name</w:t>
            </w:r>
          </w:p>
        </w:tc>
        <w:tc>
          <w:tcPr>
            <w:tcW w:w="3114" w:type="dxa"/>
            <w:gridSpan w:val="4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76" w:lineRule="exact" w:before="26"/>
              <w:ind w:left="30"/>
              <w:rPr>
                <w:sz w:val="16"/>
              </w:rPr>
            </w:pPr>
            <w:r>
              <w:rPr>
                <w:sz w:val="16"/>
              </w:rPr>
              <w:t>Bank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Account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Number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2" w:hRule="atLeast"/>
        </w:trPr>
        <w:tc>
          <w:tcPr>
            <w:tcW w:w="1935" w:type="dxa"/>
          </w:tcPr>
          <w:p>
            <w:pPr>
              <w:pStyle w:val="TableParagraph"/>
              <w:spacing w:line="176" w:lineRule="exact" w:before="26"/>
              <w:ind w:left="30"/>
              <w:rPr>
                <w:sz w:val="16"/>
              </w:rPr>
            </w:pPr>
            <w:r>
              <w:rPr>
                <w:sz w:val="16"/>
              </w:rPr>
              <w:t>Bank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Address</w:t>
            </w:r>
          </w:p>
        </w:tc>
        <w:tc>
          <w:tcPr>
            <w:tcW w:w="3114" w:type="dxa"/>
            <w:gridSpan w:val="4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76" w:lineRule="exact" w:before="26"/>
              <w:ind w:left="30"/>
              <w:rPr>
                <w:sz w:val="16"/>
              </w:rPr>
            </w:pPr>
            <w:r>
              <w:rPr>
                <w:sz w:val="16"/>
              </w:rPr>
              <w:t>Account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Name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2" w:hRule="atLeast"/>
        </w:trPr>
        <w:tc>
          <w:tcPr>
            <w:tcW w:w="1935" w:type="dxa"/>
          </w:tcPr>
          <w:p>
            <w:pPr>
              <w:pStyle w:val="TableParagraph"/>
              <w:spacing w:before="6"/>
              <w:ind w:left="30"/>
              <w:rPr>
                <w:sz w:val="16"/>
              </w:rPr>
            </w:pPr>
            <w:r>
              <w:rPr>
                <w:sz w:val="16"/>
              </w:rPr>
              <w:t>Swift/BIC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number</w:t>
            </w:r>
          </w:p>
        </w:tc>
        <w:tc>
          <w:tcPr>
            <w:tcW w:w="3114" w:type="dxa"/>
            <w:gridSpan w:val="4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0" w:type="dxa"/>
          </w:tcPr>
          <w:p>
            <w:pPr>
              <w:pStyle w:val="TableParagraph"/>
              <w:spacing w:line="184" w:lineRule="exact" w:before="18"/>
              <w:ind w:left="30"/>
              <w:rPr>
                <w:sz w:val="16"/>
              </w:rPr>
            </w:pPr>
            <w:r>
              <w:rPr>
                <w:sz w:val="16"/>
              </w:rPr>
              <w:t>Standard Payment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Terms</w:t>
            </w:r>
          </w:p>
        </w:tc>
        <w:tc>
          <w:tcPr>
            <w:tcW w:w="4060" w:type="dxa"/>
            <w:gridSpan w:val="5"/>
          </w:tcPr>
          <w:p>
            <w:pPr>
              <w:pStyle w:val="TableParagraph"/>
              <w:rPr>
                <w:rFonts w:ascii="Arial"/>
                <w:b/>
                <w:sz w:val="18"/>
              </w:rPr>
            </w:pPr>
          </w:p>
          <w:p>
            <w:pPr>
              <w:pStyle w:val="TableParagraph"/>
              <w:spacing w:line="20" w:lineRule="exact"/>
              <w:ind w:left="506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  <w:drawing>
                <wp:inline distT="0" distB="0" distL="0" distR="0">
                  <wp:extent cx="1151037" cy="9143"/>
                  <wp:effectExtent l="0" t="0" r="0" b="0"/>
                  <wp:docPr id="25" name="image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" name="image38.png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037" cy="9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"/>
              </w:rPr>
            </w:r>
          </w:p>
        </w:tc>
      </w:tr>
    </w:tbl>
    <w:p>
      <w:pPr>
        <w:spacing w:after="0" w:line="20" w:lineRule="exact"/>
        <w:rPr>
          <w:rFonts w:ascii="Arial"/>
          <w:sz w:val="2"/>
        </w:rPr>
        <w:sectPr>
          <w:headerReference w:type="default" r:id="rId12"/>
          <w:footerReference w:type="default" r:id="rId13"/>
          <w:pgSz w:w="12240" w:h="15840"/>
          <w:pgMar w:header="0" w:footer="733" w:top="1100" w:bottom="920" w:left="260" w:right="14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99"/>
        <w:gridCol w:w="1600"/>
        <w:gridCol w:w="1557"/>
        <w:gridCol w:w="2843"/>
        <w:gridCol w:w="877"/>
        <w:gridCol w:w="3183"/>
      </w:tblGrid>
      <w:tr>
        <w:trPr>
          <w:trHeight w:val="222" w:hRule="atLeast"/>
        </w:trPr>
        <w:tc>
          <w:tcPr>
            <w:tcW w:w="7399" w:type="dxa"/>
            <w:gridSpan w:val="4"/>
          </w:tcPr>
          <w:p>
            <w:pPr>
              <w:pStyle w:val="TableParagraph"/>
              <w:spacing w:line="176" w:lineRule="exact" w:before="26"/>
              <w:ind w:left="30"/>
              <w:rPr>
                <w:sz w:val="16"/>
              </w:rPr>
            </w:pPr>
            <w:r>
              <w:rPr>
                <w:sz w:val="16"/>
              </w:rPr>
              <w:t>Has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the company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been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audited in the last 3 years?</w:t>
            </w:r>
          </w:p>
        </w:tc>
        <w:tc>
          <w:tcPr>
            <w:tcW w:w="4060" w:type="dxa"/>
            <w:gridSpan w:val="2"/>
          </w:tcPr>
          <w:p>
            <w:pPr>
              <w:pStyle w:val="TableParagraph"/>
              <w:tabs>
                <w:tab w:pos="1726" w:val="left" w:leader="none"/>
              </w:tabs>
              <w:spacing w:line="142" w:lineRule="exact" w:before="60"/>
              <w:ind w:left="741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  <w:tab/>
              <w:t>No</w:t>
            </w:r>
          </w:p>
        </w:tc>
      </w:tr>
      <w:tr>
        <w:trPr>
          <w:trHeight w:val="222" w:hRule="atLeast"/>
        </w:trPr>
        <w:tc>
          <w:tcPr>
            <w:tcW w:w="7399" w:type="dxa"/>
            <w:gridSpan w:val="4"/>
          </w:tcPr>
          <w:p>
            <w:pPr>
              <w:pStyle w:val="TableParagraph"/>
              <w:spacing w:line="176" w:lineRule="exact" w:before="26"/>
              <w:ind w:left="30"/>
              <w:rPr>
                <w:sz w:val="16"/>
              </w:rPr>
            </w:pPr>
            <w:r>
              <w:rPr>
                <w:sz w:val="16"/>
              </w:rPr>
              <w:t>Please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attach a copy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the company's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most recent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Annual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or Audited Financial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Report</w:t>
            </w:r>
          </w:p>
        </w:tc>
        <w:tc>
          <w:tcPr>
            <w:tcW w:w="4060" w:type="dxa"/>
            <w:gridSpan w:val="2"/>
          </w:tcPr>
          <w:p>
            <w:pPr>
              <w:pStyle w:val="TableParagraph"/>
              <w:spacing w:line="164" w:lineRule="exact" w:before="38"/>
              <w:ind w:left="696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Attached</w:t>
            </w:r>
          </w:p>
        </w:tc>
      </w:tr>
      <w:tr>
        <w:trPr>
          <w:trHeight w:val="200" w:hRule="atLeast"/>
        </w:trPr>
        <w:tc>
          <w:tcPr>
            <w:tcW w:w="11459" w:type="dxa"/>
            <w:gridSpan w:val="6"/>
            <w:tcBorders>
              <w:bottom w:val="nil"/>
            </w:tcBorders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Annual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Value of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Total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Sales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for the last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3 Years:</w:t>
            </w:r>
          </w:p>
        </w:tc>
      </w:tr>
      <w:tr>
        <w:trPr>
          <w:trHeight w:val="216" w:hRule="atLeast"/>
        </w:trPr>
        <w:tc>
          <w:tcPr>
            <w:tcW w:w="1399" w:type="dxa"/>
            <w:tcBorders>
              <w:top w:val="nil"/>
              <w:right w:val="nil"/>
            </w:tcBorders>
          </w:tcPr>
          <w:p>
            <w:pPr>
              <w:pStyle w:val="TableParagraph"/>
              <w:spacing w:line="181" w:lineRule="exact" w:before="15"/>
              <w:ind w:left="446"/>
              <w:rPr>
                <w:sz w:val="16"/>
              </w:rPr>
            </w:pPr>
            <w:r>
              <w:rPr>
                <w:sz w:val="16"/>
              </w:rPr>
              <w:t>Year:</w:t>
            </w:r>
          </w:p>
        </w:tc>
        <w:tc>
          <w:tcPr>
            <w:tcW w:w="1600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181" w:lineRule="exact" w:before="15"/>
              <w:ind w:left="576"/>
              <w:rPr>
                <w:sz w:val="16"/>
              </w:rPr>
            </w:pPr>
            <w:r>
              <w:rPr>
                <w:sz w:val="16"/>
              </w:rPr>
              <w:t>USD:</w:t>
            </w:r>
          </w:p>
        </w:tc>
        <w:tc>
          <w:tcPr>
            <w:tcW w:w="155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181" w:lineRule="exact" w:before="15"/>
              <w:ind w:right="515"/>
              <w:jc w:val="right"/>
              <w:rPr>
                <w:sz w:val="16"/>
              </w:rPr>
            </w:pPr>
            <w:r>
              <w:rPr>
                <w:sz w:val="16"/>
              </w:rPr>
              <w:t>Year:</w:t>
            </w:r>
          </w:p>
        </w:tc>
        <w:tc>
          <w:tcPr>
            <w:tcW w:w="284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181" w:lineRule="exact" w:before="15"/>
              <w:ind w:left="533"/>
              <w:rPr>
                <w:sz w:val="16"/>
              </w:rPr>
            </w:pPr>
            <w:r>
              <w:rPr>
                <w:sz w:val="16"/>
              </w:rPr>
              <w:t>USD:</w:t>
            </w:r>
          </w:p>
        </w:tc>
        <w:tc>
          <w:tcPr>
            <w:tcW w:w="87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181" w:lineRule="exact" w:before="15"/>
              <w:ind w:left="40"/>
              <w:rPr>
                <w:sz w:val="16"/>
              </w:rPr>
            </w:pPr>
            <w:r>
              <w:rPr>
                <w:sz w:val="16"/>
              </w:rPr>
              <w:t>Year:</w:t>
            </w:r>
          </w:p>
        </w:tc>
        <w:tc>
          <w:tcPr>
            <w:tcW w:w="3183" w:type="dxa"/>
            <w:tcBorders>
              <w:top w:val="nil"/>
              <w:left w:val="nil"/>
            </w:tcBorders>
          </w:tcPr>
          <w:p>
            <w:pPr>
              <w:pStyle w:val="TableParagraph"/>
              <w:spacing w:line="181" w:lineRule="exact" w:before="15"/>
              <w:ind w:left="469"/>
              <w:rPr>
                <w:sz w:val="16"/>
              </w:rPr>
            </w:pPr>
            <w:r>
              <w:rPr>
                <w:sz w:val="16"/>
              </w:rPr>
              <w:t>USD:</w:t>
            </w:r>
          </w:p>
        </w:tc>
      </w:tr>
      <w:tr>
        <w:trPr>
          <w:trHeight w:val="200" w:hRule="atLeast"/>
        </w:trPr>
        <w:tc>
          <w:tcPr>
            <w:tcW w:w="11459" w:type="dxa"/>
            <w:gridSpan w:val="6"/>
            <w:tcBorders>
              <w:bottom w:val="nil"/>
            </w:tcBorders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Annual Value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Export Sales for the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last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3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years</w:t>
            </w:r>
          </w:p>
        </w:tc>
      </w:tr>
      <w:tr>
        <w:trPr>
          <w:trHeight w:val="252" w:hRule="atLeast"/>
        </w:trPr>
        <w:tc>
          <w:tcPr>
            <w:tcW w:w="1399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15"/>
              <w:ind w:left="446"/>
              <w:rPr>
                <w:sz w:val="16"/>
              </w:rPr>
            </w:pPr>
            <w:r>
              <w:rPr>
                <w:sz w:val="16"/>
              </w:rPr>
              <w:t>Year:</w:t>
            </w:r>
          </w:p>
        </w:tc>
        <w:tc>
          <w:tcPr>
            <w:tcW w:w="1600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5"/>
              <w:ind w:left="576"/>
              <w:rPr>
                <w:sz w:val="16"/>
              </w:rPr>
            </w:pPr>
            <w:r>
              <w:rPr>
                <w:sz w:val="16"/>
              </w:rPr>
              <w:t>USD:</w:t>
            </w:r>
          </w:p>
        </w:tc>
        <w:tc>
          <w:tcPr>
            <w:tcW w:w="155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5"/>
              <w:ind w:right="515"/>
              <w:jc w:val="right"/>
              <w:rPr>
                <w:sz w:val="16"/>
              </w:rPr>
            </w:pPr>
            <w:r>
              <w:rPr>
                <w:sz w:val="16"/>
              </w:rPr>
              <w:t>Year:</w:t>
            </w:r>
          </w:p>
        </w:tc>
        <w:tc>
          <w:tcPr>
            <w:tcW w:w="284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5"/>
              <w:ind w:left="533"/>
              <w:rPr>
                <w:sz w:val="16"/>
              </w:rPr>
            </w:pPr>
            <w:r>
              <w:rPr>
                <w:sz w:val="16"/>
              </w:rPr>
              <w:t>USD:</w:t>
            </w:r>
          </w:p>
        </w:tc>
        <w:tc>
          <w:tcPr>
            <w:tcW w:w="87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5"/>
              <w:ind w:left="40"/>
              <w:rPr>
                <w:sz w:val="16"/>
              </w:rPr>
            </w:pPr>
            <w:r>
              <w:rPr>
                <w:sz w:val="16"/>
              </w:rPr>
              <w:t>Year:</w:t>
            </w:r>
          </w:p>
        </w:tc>
        <w:tc>
          <w:tcPr>
            <w:tcW w:w="3183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15"/>
              <w:ind w:left="469"/>
              <w:rPr>
                <w:sz w:val="16"/>
              </w:rPr>
            </w:pPr>
            <w:r>
              <w:rPr>
                <w:sz w:val="16"/>
              </w:rPr>
              <w:t>USD:</w:t>
            </w:r>
          </w:p>
        </w:tc>
      </w:tr>
    </w:tbl>
    <w:p>
      <w:pPr>
        <w:rPr>
          <w:sz w:val="2"/>
          <w:szCs w:val="2"/>
        </w:rPr>
      </w:pPr>
      <w:r>
        <w:rPr/>
        <w:pict>
          <v:group style="position:absolute;margin-left:413.899994pt;margin-top:53.997002pt;width:93.8pt;height:26.4pt;mso-position-horizontal-relative:page;mso-position-vertical-relative:page;z-index:-18560000" coordorigin="8278,1080" coordsize="1876,528">
            <v:shape style="position:absolute;left:8278;top:1322;width:947;height:286" type="#_x0000_t75" stroked="false">
              <v:imagedata r:id="rId51" o:title=""/>
            </v:shape>
            <v:shape style="position:absolute;left:8278;top:1079;width:934;height:341" type="#_x0000_t75" stroked="false">
              <v:imagedata r:id="rId52" o:title=""/>
            </v:shape>
            <v:shape style="position:absolute;left:9263;top:1079;width:891;height:341" type="#_x0000_t75" stroked="false">
              <v:imagedata r:id="rId53" o:title=""/>
            </v:shape>
            <w10:wrap type="none"/>
          </v:group>
        </w:pict>
      </w:r>
    </w:p>
    <w:p>
      <w:pPr>
        <w:spacing w:after="0"/>
        <w:rPr>
          <w:sz w:val="2"/>
          <w:szCs w:val="2"/>
        </w:rPr>
        <w:sectPr>
          <w:headerReference w:type="default" r:id="rId49"/>
          <w:footerReference w:type="default" r:id="rId50"/>
          <w:pgSz w:w="12240" w:h="15840"/>
          <w:pgMar w:header="0" w:footer="733" w:top="1080" w:bottom="920" w:left="260" w:right="140"/>
        </w:sectPr>
      </w:pPr>
    </w:p>
    <w:tbl>
      <w:tblPr>
        <w:tblW w:w="0" w:type="auto"/>
        <w:jc w:val="left"/>
        <w:tblInd w:w="122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519"/>
        <w:gridCol w:w="1679"/>
        <w:gridCol w:w="643"/>
        <w:gridCol w:w="789"/>
        <w:gridCol w:w="579"/>
        <w:gridCol w:w="1770"/>
        <w:gridCol w:w="1306"/>
        <w:gridCol w:w="715"/>
        <w:gridCol w:w="2038"/>
      </w:tblGrid>
      <w:tr>
        <w:trPr>
          <w:trHeight w:val="218" w:hRule="atLeast"/>
        </w:trPr>
        <w:tc>
          <w:tcPr>
            <w:tcW w:w="11453" w:type="dxa"/>
            <w:gridSpan w:val="10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496AF"/>
          </w:tcPr>
          <w:p>
            <w:pPr>
              <w:pStyle w:val="TableParagraph"/>
              <w:spacing w:line="194" w:lineRule="exact"/>
              <w:ind w:left="33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w w:val="105"/>
                <w:sz w:val="17"/>
              </w:rPr>
              <w:t>C.</w:t>
            </w:r>
            <w:r>
              <w:rPr>
                <w:rFonts w:ascii="Arial"/>
                <w:b/>
                <w:spacing w:val="-4"/>
                <w:w w:val="105"/>
                <w:sz w:val="17"/>
              </w:rPr>
              <w:t> </w:t>
            </w:r>
            <w:r>
              <w:rPr>
                <w:rFonts w:ascii="Arial"/>
                <w:b/>
                <w:w w:val="105"/>
                <w:sz w:val="17"/>
              </w:rPr>
              <w:t>Experience</w:t>
            </w:r>
          </w:p>
        </w:tc>
      </w:tr>
      <w:tr>
        <w:trPr>
          <w:trHeight w:val="222" w:hRule="atLeast"/>
        </w:trPr>
        <w:tc>
          <w:tcPr>
            <w:tcW w:w="11453" w:type="dxa"/>
            <w:gridSpan w:val="10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184" w:lineRule="exact" w:before="18"/>
              <w:ind w:left="30"/>
              <w:rPr>
                <w:sz w:val="16"/>
              </w:rPr>
            </w:pPr>
            <w:r>
              <w:rPr>
                <w:sz w:val="16"/>
              </w:rPr>
              <w:t>Companie's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recent business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with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ACTED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and/or other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International Non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Governmental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organisation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United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Nations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Agencies:</w:t>
            </w:r>
          </w:p>
        </w:tc>
      </w:tr>
      <w:tr>
        <w:trPr>
          <w:trHeight w:val="222" w:hRule="atLeast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CE"/>
          </w:tcPr>
          <w:p>
            <w:pPr>
              <w:pStyle w:val="TableParagraph"/>
              <w:spacing w:line="184" w:lineRule="exact" w:before="18"/>
              <w:ind w:left="297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z w:val="16"/>
              </w:rPr>
              <w:t>Organisation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CE"/>
          </w:tcPr>
          <w:p>
            <w:pPr>
              <w:pStyle w:val="TableParagraph"/>
              <w:spacing w:line="184" w:lineRule="exact" w:before="18"/>
              <w:ind w:left="264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z w:val="16"/>
              </w:rPr>
              <w:t>Contact</w:t>
            </w:r>
            <w:r>
              <w:rPr>
                <w:rFonts w:ascii="Arial"/>
                <w:i/>
                <w:spacing w:val="-1"/>
                <w:sz w:val="16"/>
              </w:rPr>
              <w:t> </w:t>
            </w:r>
            <w:r>
              <w:rPr>
                <w:rFonts w:ascii="Arial"/>
                <w:i/>
                <w:sz w:val="16"/>
              </w:rPr>
              <w:t>person</w:t>
            </w:r>
          </w:p>
        </w:tc>
        <w:tc>
          <w:tcPr>
            <w:tcW w:w="14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CE"/>
          </w:tcPr>
          <w:p>
            <w:pPr>
              <w:pStyle w:val="TableParagraph"/>
              <w:spacing w:line="184" w:lineRule="exact" w:before="18"/>
              <w:ind w:left="229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z w:val="16"/>
              </w:rPr>
              <w:t>Phone/E-mail</w:t>
            </w:r>
          </w:p>
        </w:tc>
        <w:tc>
          <w:tcPr>
            <w:tcW w:w="23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CE"/>
          </w:tcPr>
          <w:p>
            <w:pPr>
              <w:pStyle w:val="TableParagraph"/>
              <w:spacing w:line="184" w:lineRule="exact" w:before="18"/>
              <w:ind w:left="348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z w:val="16"/>
              </w:rPr>
              <w:t>Goods/Works/Services</w:t>
            </w:r>
          </w:p>
        </w:tc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CE"/>
          </w:tcPr>
          <w:p>
            <w:pPr>
              <w:pStyle w:val="TableParagraph"/>
              <w:spacing w:line="184" w:lineRule="exact" w:before="18"/>
              <w:ind w:left="198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z w:val="16"/>
              </w:rPr>
              <w:t>Value (USD)</w:t>
            </w:r>
          </w:p>
        </w:tc>
        <w:tc>
          <w:tcPr>
            <w:tcW w:w="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CE"/>
          </w:tcPr>
          <w:p>
            <w:pPr>
              <w:pStyle w:val="TableParagraph"/>
              <w:spacing w:line="184" w:lineRule="exact" w:before="18"/>
              <w:ind w:left="164" w:right="153"/>
              <w:jc w:val="center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z w:val="16"/>
              </w:rPr>
              <w:t>Year</w:t>
            </w: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ECECE"/>
          </w:tcPr>
          <w:p>
            <w:pPr>
              <w:pStyle w:val="TableParagraph"/>
              <w:spacing w:line="184" w:lineRule="exact" w:before="18"/>
              <w:ind w:left="613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z w:val="16"/>
              </w:rPr>
              <w:t>Destination</w:t>
            </w:r>
          </w:p>
        </w:tc>
      </w:tr>
      <w:tr>
        <w:trPr>
          <w:trHeight w:val="222" w:hRule="atLeast"/>
        </w:trPr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84" w:lineRule="exact" w:before="18"/>
              <w:ind w:right="1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1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2" w:hRule="atLeast"/>
        </w:trPr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84" w:lineRule="exact" w:before="18"/>
              <w:ind w:right="1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2" w:hRule="atLeast"/>
        </w:trPr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84" w:lineRule="exact" w:before="18"/>
              <w:ind w:right="1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2" w:hRule="atLeast"/>
        </w:trPr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84" w:lineRule="exact" w:before="19"/>
              <w:ind w:right="1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2" w:hRule="atLeast"/>
        </w:trPr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84" w:lineRule="exact" w:before="18"/>
              <w:ind w:right="1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15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71" w:hRule="atLeast"/>
        </w:trPr>
        <w:tc>
          <w:tcPr>
            <w:tcW w:w="114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51" w:hRule="atLeast"/>
        </w:trPr>
        <w:tc>
          <w:tcPr>
            <w:tcW w:w="425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74" w:lineRule="exact"/>
              <w:ind w:left="30"/>
              <w:rPr>
                <w:sz w:val="16"/>
              </w:rPr>
            </w:pPr>
            <w:r>
              <w:rPr>
                <w:sz w:val="16"/>
              </w:rPr>
              <w:t>What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is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your company's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main area of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expertise?</w:t>
            </w:r>
          </w:p>
        </w:tc>
        <w:tc>
          <w:tcPr>
            <w:tcW w:w="719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51" w:hRule="atLeast"/>
        </w:trPr>
        <w:tc>
          <w:tcPr>
            <w:tcW w:w="425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74" w:lineRule="exact"/>
              <w:ind w:left="30"/>
              <w:rPr>
                <w:sz w:val="16"/>
              </w:rPr>
            </w:pPr>
            <w:r>
              <w:rPr>
                <w:sz w:val="16"/>
              </w:rPr>
              <w:t>What is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your company's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business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coverage area?</w:t>
            </w:r>
          </w:p>
        </w:tc>
        <w:tc>
          <w:tcPr>
            <w:tcW w:w="13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25"/>
              <w:ind w:left="370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National</w:t>
            </w:r>
          </w:p>
        </w:tc>
        <w:tc>
          <w:tcPr>
            <w:tcW w:w="307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4"/>
              <w:ind w:left="498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Restricted</w:t>
            </w:r>
            <w:r>
              <w:rPr>
                <w:rFonts w:ascii="Tahoma"/>
                <w:spacing w:val="2"/>
                <w:sz w:val="14"/>
              </w:rPr>
              <w:t> </w:t>
            </w:r>
            <w:r>
              <w:rPr>
                <w:rFonts w:ascii="Tahoma"/>
                <w:sz w:val="14"/>
              </w:rPr>
              <w:t>to</w:t>
            </w:r>
            <w:r>
              <w:rPr>
                <w:rFonts w:ascii="Tahoma"/>
                <w:spacing w:val="8"/>
                <w:sz w:val="14"/>
              </w:rPr>
              <w:t> </w:t>
            </w:r>
            <w:r>
              <w:rPr>
                <w:rFonts w:ascii="Tahoma"/>
                <w:sz w:val="14"/>
              </w:rPr>
              <w:t>(specify</w:t>
            </w:r>
            <w:r>
              <w:rPr>
                <w:rFonts w:ascii="Tahoma"/>
                <w:spacing w:val="3"/>
                <w:sz w:val="14"/>
              </w:rPr>
              <w:t> </w:t>
            </w:r>
            <w:r>
              <w:rPr>
                <w:rFonts w:ascii="Tahoma"/>
                <w:sz w:val="14"/>
              </w:rPr>
              <w:t>locations):</w:t>
            </w:r>
          </w:p>
        </w:tc>
        <w:tc>
          <w:tcPr>
            <w:tcW w:w="27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24" w:hRule="atLeast"/>
        </w:trPr>
        <w:tc>
          <w:tcPr>
            <w:tcW w:w="425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00" w:lineRule="atLeast" w:before="4"/>
              <w:ind w:left="30" w:right="335"/>
              <w:rPr>
                <w:sz w:val="16"/>
              </w:rPr>
            </w:pPr>
            <w:r>
              <w:rPr>
                <w:sz w:val="16"/>
              </w:rPr>
              <w:t>To which countries has your company exported and/or</w:t>
            </w:r>
            <w:r>
              <w:rPr>
                <w:spacing w:val="-42"/>
                <w:sz w:val="16"/>
              </w:rPr>
              <w:t> </w:t>
            </w:r>
            <w:r>
              <w:rPr>
                <w:sz w:val="16"/>
              </w:rPr>
              <w:t>managed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projects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in the last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3 years?</w:t>
            </w:r>
          </w:p>
        </w:tc>
        <w:tc>
          <w:tcPr>
            <w:tcW w:w="719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24" w:hRule="atLeast"/>
        </w:trPr>
        <w:tc>
          <w:tcPr>
            <w:tcW w:w="425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74" w:lineRule="exact"/>
              <w:ind w:left="30"/>
              <w:rPr>
                <w:sz w:val="16"/>
              </w:rPr>
            </w:pPr>
            <w:r>
              <w:rPr>
                <w:sz w:val="16"/>
              </w:rPr>
              <w:t>Provide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any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other information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that demonstrates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your</w:t>
            </w:r>
          </w:p>
          <w:p>
            <w:pPr>
              <w:pStyle w:val="TableParagraph"/>
              <w:spacing w:before="15"/>
              <w:ind w:left="30"/>
              <w:rPr>
                <w:sz w:val="16"/>
              </w:rPr>
            </w:pPr>
            <w:r>
              <w:rPr>
                <w:sz w:val="16"/>
              </w:rPr>
              <w:t>company's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qualifications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experience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(eg.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awards)</w:t>
            </w:r>
          </w:p>
        </w:tc>
        <w:tc>
          <w:tcPr>
            <w:tcW w:w="719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55" w:hRule="atLeast"/>
        </w:trPr>
        <w:tc>
          <w:tcPr>
            <w:tcW w:w="4256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74" w:lineRule="exact"/>
              <w:ind w:left="30"/>
              <w:rPr>
                <w:sz w:val="16"/>
              </w:rPr>
            </w:pPr>
            <w:r>
              <w:rPr>
                <w:sz w:val="16"/>
              </w:rPr>
              <w:t>List any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national or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international Trade/Professional</w:t>
            </w:r>
          </w:p>
          <w:p>
            <w:pPr>
              <w:pStyle w:val="TableParagraph"/>
              <w:spacing w:before="15"/>
              <w:ind w:left="30"/>
              <w:rPr>
                <w:sz w:val="16"/>
              </w:rPr>
            </w:pPr>
            <w:r>
              <w:rPr>
                <w:sz w:val="16"/>
              </w:rPr>
              <w:t>Organisations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which your company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a member</w:t>
            </w:r>
          </w:p>
        </w:tc>
        <w:tc>
          <w:tcPr>
            <w:tcW w:w="7197" w:type="dxa"/>
            <w:gridSpan w:val="6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87" w:hRule="atLeast"/>
        </w:trPr>
        <w:tc>
          <w:tcPr>
            <w:tcW w:w="11453" w:type="dxa"/>
            <w:gridSpan w:val="10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496AF"/>
          </w:tcPr>
          <w:p>
            <w:pPr>
              <w:pStyle w:val="TableParagraph"/>
              <w:spacing w:line="162" w:lineRule="exact"/>
              <w:ind w:left="33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w w:val="105"/>
                <w:sz w:val="17"/>
              </w:rPr>
              <w:t>D.</w:t>
            </w:r>
            <w:r>
              <w:rPr>
                <w:rFonts w:ascii="Arial"/>
                <w:b/>
                <w:spacing w:val="-6"/>
                <w:w w:val="105"/>
                <w:sz w:val="17"/>
              </w:rPr>
              <w:t> </w:t>
            </w:r>
            <w:r>
              <w:rPr>
                <w:rFonts w:ascii="Arial"/>
                <w:b/>
                <w:w w:val="105"/>
                <w:sz w:val="17"/>
              </w:rPr>
              <w:t>Technical</w:t>
            </w:r>
            <w:r>
              <w:rPr>
                <w:rFonts w:ascii="Arial"/>
                <w:b/>
                <w:spacing w:val="-5"/>
                <w:w w:val="105"/>
                <w:sz w:val="17"/>
              </w:rPr>
              <w:t> </w:t>
            </w:r>
            <w:r>
              <w:rPr>
                <w:rFonts w:ascii="Arial"/>
                <w:b/>
                <w:w w:val="105"/>
                <w:sz w:val="17"/>
              </w:rPr>
              <w:t>Capability</w:t>
            </w:r>
          </w:p>
        </w:tc>
      </w:tr>
      <w:tr>
        <w:trPr>
          <w:trHeight w:val="261" w:hRule="atLeast"/>
        </w:trPr>
        <w:tc>
          <w:tcPr>
            <w:tcW w:w="425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8"/>
              <w:ind w:left="30"/>
              <w:rPr>
                <w:sz w:val="16"/>
              </w:rPr>
            </w:pPr>
            <w:r>
              <w:rPr>
                <w:sz w:val="16"/>
              </w:rPr>
              <w:t>Type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Quality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Assurance Certificate</w:t>
            </w:r>
          </w:p>
        </w:tc>
        <w:tc>
          <w:tcPr>
            <w:tcW w:w="515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6"/>
              <w:ind w:left="220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Attached</w:t>
            </w:r>
          </w:p>
        </w:tc>
      </w:tr>
      <w:tr>
        <w:trPr>
          <w:trHeight w:val="296" w:hRule="atLeast"/>
        </w:trPr>
        <w:tc>
          <w:tcPr>
            <w:tcW w:w="425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5"/>
              <w:ind w:left="30"/>
              <w:rPr>
                <w:sz w:val="16"/>
              </w:rPr>
            </w:pPr>
            <w:r>
              <w:rPr>
                <w:sz w:val="16"/>
              </w:rPr>
              <w:t>Type of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Certification/Qualification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Documents</w:t>
            </w:r>
          </w:p>
        </w:tc>
        <w:tc>
          <w:tcPr>
            <w:tcW w:w="515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60"/>
              <w:ind w:left="220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Attached</w:t>
            </w:r>
          </w:p>
        </w:tc>
      </w:tr>
      <w:tr>
        <w:trPr>
          <w:trHeight w:val="289" w:hRule="atLeast"/>
        </w:trPr>
        <w:tc>
          <w:tcPr>
            <w:tcW w:w="425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3"/>
              <w:ind w:left="30"/>
              <w:rPr>
                <w:sz w:val="16"/>
              </w:rPr>
            </w:pPr>
            <w:r>
              <w:rPr>
                <w:sz w:val="16"/>
              </w:rPr>
              <w:t>International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Offices/Representation</w:t>
            </w:r>
          </w:p>
        </w:tc>
        <w:tc>
          <w:tcPr>
            <w:tcW w:w="719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290" w:hRule="atLeast"/>
        </w:trPr>
        <w:tc>
          <w:tcPr>
            <w:tcW w:w="114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4870" w:val="left" w:leader="none"/>
              </w:tabs>
              <w:spacing w:line="285" w:lineRule="auto"/>
              <w:ind w:left="237" w:right="6111" w:hanging="207"/>
              <w:rPr>
                <w:sz w:val="16"/>
              </w:rPr>
            </w:pPr>
            <w:r>
              <w:rPr>
                <w:sz w:val="16"/>
              </w:rPr>
              <w:t>List below up to 10 of the core Goods and/or Services your company sells:</w:t>
            </w:r>
            <w:r>
              <w:rPr>
                <w:spacing w:val="-42"/>
                <w:sz w:val="16"/>
              </w:rPr>
              <w:t> </w:t>
            </w:r>
            <w:r>
              <w:rPr>
                <w:sz w:val="16"/>
              </w:rPr>
              <w:t>1)</w:t>
              <w:tab/>
              <w:t>6)</w:t>
            </w:r>
          </w:p>
          <w:p>
            <w:pPr>
              <w:pStyle w:val="TableParagraph"/>
              <w:tabs>
                <w:tab w:pos="4870" w:val="left" w:leader="none"/>
              </w:tabs>
              <w:spacing w:line="183" w:lineRule="exact"/>
              <w:ind w:left="237"/>
              <w:rPr>
                <w:sz w:val="16"/>
              </w:rPr>
            </w:pPr>
            <w:r>
              <w:rPr>
                <w:sz w:val="16"/>
              </w:rPr>
              <w:t>2)</w:t>
              <w:tab/>
              <w:t>7)</w:t>
            </w:r>
          </w:p>
          <w:p>
            <w:pPr>
              <w:pStyle w:val="TableParagraph"/>
              <w:tabs>
                <w:tab w:pos="4870" w:val="left" w:leader="none"/>
              </w:tabs>
              <w:spacing w:before="29"/>
              <w:ind w:left="237"/>
              <w:rPr>
                <w:sz w:val="16"/>
              </w:rPr>
            </w:pPr>
            <w:r>
              <w:rPr>
                <w:sz w:val="16"/>
              </w:rPr>
              <w:t>3)</w:t>
              <w:tab/>
              <w:t>8)</w:t>
            </w:r>
          </w:p>
          <w:p>
            <w:pPr>
              <w:pStyle w:val="TableParagraph"/>
              <w:tabs>
                <w:tab w:pos="4870" w:val="left" w:leader="none"/>
              </w:tabs>
              <w:spacing w:before="34"/>
              <w:ind w:left="237"/>
              <w:rPr>
                <w:sz w:val="16"/>
              </w:rPr>
            </w:pPr>
            <w:r>
              <w:rPr>
                <w:sz w:val="16"/>
              </w:rPr>
              <w:t>4)</w:t>
              <w:tab/>
              <w:t>9)</w:t>
            </w:r>
          </w:p>
          <w:p>
            <w:pPr>
              <w:pStyle w:val="TableParagraph"/>
              <w:tabs>
                <w:tab w:pos="4781" w:val="left" w:leader="none"/>
              </w:tabs>
              <w:spacing w:line="184" w:lineRule="exact" w:before="35"/>
              <w:ind w:left="237"/>
              <w:rPr>
                <w:sz w:val="16"/>
              </w:rPr>
            </w:pPr>
            <w:r>
              <w:rPr>
                <w:sz w:val="16"/>
              </w:rPr>
              <w:t>5)</w:t>
              <w:tab/>
              <w:t>10)</w:t>
            </w:r>
          </w:p>
        </w:tc>
      </w:tr>
      <w:tr>
        <w:trPr>
          <w:trHeight w:val="1277" w:hRule="atLeast"/>
        </w:trPr>
        <w:tc>
          <w:tcPr>
            <w:tcW w:w="11453" w:type="dxa"/>
            <w:gridSpan w:val="10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4870" w:val="left" w:leader="none"/>
              </w:tabs>
              <w:spacing w:line="285" w:lineRule="auto"/>
              <w:ind w:left="237" w:right="1360" w:hanging="207"/>
              <w:rPr>
                <w:sz w:val="16"/>
              </w:rPr>
            </w:pPr>
            <w:r>
              <w:rPr>
                <w:sz w:val="16"/>
              </w:rPr>
              <w:t>List the main assets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your company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(trucks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&amp;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heavy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machines,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heavy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&amp;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valuable equipment, premises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&amp;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warehouses,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production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sites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etc.)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1)</w:t>
              <w:tab/>
              <w:t>6)</w:t>
            </w:r>
          </w:p>
          <w:p>
            <w:pPr>
              <w:pStyle w:val="TableParagraph"/>
              <w:tabs>
                <w:tab w:pos="4870" w:val="left" w:leader="none"/>
              </w:tabs>
              <w:spacing w:line="183" w:lineRule="exact"/>
              <w:ind w:left="237"/>
              <w:rPr>
                <w:sz w:val="16"/>
              </w:rPr>
            </w:pPr>
            <w:r>
              <w:rPr>
                <w:sz w:val="16"/>
              </w:rPr>
              <w:t>2)</w:t>
              <w:tab/>
              <w:t>7)</w:t>
            </w:r>
          </w:p>
          <w:p>
            <w:pPr>
              <w:pStyle w:val="TableParagraph"/>
              <w:tabs>
                <w:tab w:pos="4870" w:val="left" w:leader="none"/>
              </w:tabs>
              <w:spacing w:before="29"/>
              <w:ind w:left="237"/>
              <w:rPr>
                <w:sz w:val="16"/>
              </w:rPr>
            </w:pPr>
            <w:r>
              <w:rPr>
                <w:sz w:val="16"/>
              </w:rPr>
              <w:t>3)</w:t>
              <w:tab/>
              <w:t>8)</w:t>
            </w:r>
          </w:p>
          <w:p>
            <w:pPr>
              <w:pStyle w:val="TableParagraph"/>
              <w:tabs>
                <w:tab w:pos="4870" w:val="left" w:leader="none"/>
              </w:tabs>
              <w:spacing w:before="35"/>
              <w:ind w:left="237"/>
              <w:rPr>
                <w:sz w:val="16"/>
              </w:rPr>
            </w:pPr>
            <w:r>
              <w:rPr>
                <w:sz w:val="16"/>
              </w:rPr>
              <w:t>4)</w:t>
              <w:tab/>
              <w:t>9)</w:t>
            </w:r>
          </w:p>
          <w:p>
            <w:pPr>
              <w:pStyle w:val="TableParagraph"/>
              <w:tabs>
                <w:tab w:pos="4781" w:val="left" w:leader="none"/>
              </w:tabs>
              <w:spacing w:before="17"/>
              <w:ind w:left="237"/>
              <w:rPr>
                <w:sz w:val="16"/>
              </w:rPr>
            </w:pPr>
            <w:r>
              <w:rPr>
                <w:sz w:val="16"/>
              </w:rPr>
              <w:t>5)</w:t>
              <w:tab/>
              <w:t>10)</w:t>
            </w:r>
          </w:p>
        </w:tc>
      </w:tr>
      <w:tr>
        <w:trPr>
          <w:trHeight w:val="187" w:hRule="atLeast"/>
        </w:trPr>
        <w:tc>
          <w:tcPr>
            <w:tcW w:w="11453" w:type="dxa"/>
            <w:gridSpan w:val="10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496AF"/>
          </w:tcPr>
          <w:p>
            <w:pPr>
              <w:pStyle w:val="TableParagraph"/>
              <w:spacing w:line="162" w:lineRule="exact"/>
              <w:ind w:left="33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w w:val="105"/>
                <w:sz w:val="17"/>
              </w:rPr>
              <w:t>E.</w:t>
            </w:r>
            <w:r>
              <w:rPr>
                <w:rFonts w:ascii="Arial"/>
                <w:b/>
                <w:spacing w:val="-4"/>
                <w:w w:val="105"/>
                <w:sz w:val="17"/>
              </w:rPr>
              <w:t> </w:t>
            </w:r>
            <w:r>
              <w:rPr>
                <w:rFonts w:ascii="Arial"/>
                <w:b/>
                <w:w w:val="105"/>
                <w:sz w:val="17"/>
              </w:rPr>
              <w:t>Miscellaneous</w:t>
            </w:r>
          </w:p>
        </w:tc>
      </w:tr>
      <w:tr>
        <w:trPr>
          <w:trHeight w:val="289" w:hRule="atLeast"/>
        </w:trPr>
        <w:tc>
          <w:tcPr>
            <w:tcW w:w="870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3"/>
              <w:ind w:left="30"/>
              <w:rPr>
                <w:sz w:val="16"/>
              </w:rPr>
            </w:pPr>
            <w:r>
              <w:rPr>
                <w:sz w:val="16"/>
              </w:rPr>
              <w:t>Does your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company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have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Environmental Policy?</w:t>
            </w:r>
          </w:p>
        </w:tc>
        <w:tc>
          <w:tcPr>
            <w:tcW w:w="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84"/>
              <w:ind w:left="242" w:right="195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</w:r>
          </w:p>
        </w:tc>
        <w:tc>
          <w:tcPr>
            <w:tcW w:w="20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4"/>
              <w:ind w:left="436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No</w:t>
            </w:r>
          </w:p>
        </w:tc>
      </w:tr>
      <w:tr>
        <w:trPr>
          <w:trHeight w:val="289" w:hRule="atLeast"/>
        </w:trPr>
        <w:tc>
          <w:tcPr>
            <w:tcW w:w="870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3"/>
              <w:ind w:left="30"/>
              <w:rPr>
                <w:sz w:val="16"/>
              </w:rPr>
            </w:pPr>
            <w:r>
              <w:rPr>
                <w:sz w:val="16"/>
              </w:rPr>
              <w:t>Does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your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company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have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an Ethical Trading Policy?</w:t>
            </w:r>
          </w:p>
        </w:tc>
        <w:tc>
          <w:tcPr>
            <w:tcW w:w="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84"/>
              <w:ind w:left="242" w:right="195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</w:r>
          </w:p>
        </w:tc>
        <w:tc>
          <w:tcPr>
            <w:tcW w:w="20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4"/>
              <w:ind w:left="436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No</w:t>
            </w:r>
          </w:p>
        </w:tc>
      </w:tr>
      <w:tr>
        <w:trPr>
          <w:trHeight w:val="289" w:hRule="atLeast"/>
        </w:trPr>
        <w:tc>
          <w:tcPr>
            <w:tcW w:w="870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3"/>
              <w:ind w:left="30"/>
              <w:rPr>
                <w:sz w:val="16"/>
              </w:rPr>
            </w:pPr>
            <w:r>
              <w:rPr>
                <w:sz w:val="16"/>
              </w:rPr>
              <w:t>Does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your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company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have an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Anti-terrorist Policy?</w:t>
            </w:r>
          </w:p>
        </w:tc>
        <w:tc>
          <w:tcPr>
            <w:tcW w:w="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84"/>
              <w:ind w:left="242" w:right="195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</w:r>
          </w:p>
        </w:tc>
        <w:tc>
          <w:tcPr>
            <w:tcW w:w="20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64"/>
              <w:ind w:left="436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No</w:t>
            </w:r>
          </w:p>
        </w:tc>
      </w:tr>
      <w:tr>
        <w:trPr>
          <w:trHeight w:val="289" w:hRule="atLeast"/>
        </w:trPr>
        <w:tc>
          <w:tcPr>
            <w:tcW w:w="870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3"/>
              <w:ind w:left="30"/>
              <w:rPr>
                <w:sz w:val="16"/>
              </w:rPr>
            </w:pPr>
            <w:r>
              <w:rPr>
                <w:sz w:val="16"/>
              </w:rPr>
              <w:t>Is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your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company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compliant with the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EU General Data Protection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Regulation (or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equivalent)?</w:t>
            </w:r>
          </w:p>
        </w:tc>
        <w:tc>
          <w:tcPr>
            <w:tcW w:w="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spacing w:before="84"/>
              <w:ind w:left="242" w:right="195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Yes</w:t>
            </w:r>
          </w:p>
        </w:tc>
        <w:tc>
          <w:tcPr>
            <w:tcW w:w="20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64"/>
              <w:ind w:left="436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No</w:t>
            </w:r>
          </w:p>
        </w:tc>
      </w:tr>
      <w:tr>
        <w:trPr>
          <w:trHeight w:val="289" w:hRule="atLeast"/>
        </w:trPr>
        <w:tc>
          <w:tcPr>
            <w:tcW w:w="9415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3"/>
              <w:ind w:left="30"/>
              <w:rPr>
                <w:sz w:val="16"/>
              </w:rPr>
            </w:pPr>
            <w:r>
              <w:rPr>
                <w:sz w:val="16"/>
              </w:rPr>
              <w:t>If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you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answered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yes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to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the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above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two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questions, please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attach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copies of your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policy:</w:t>
            </w: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5"/>
              <w:ind w:left="381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Attached</w:t>
            </w:r>
          </w:p>
        </w:tc>
      </w:tr>
      <w:tr>
        <w:trPr>
          <w:trHeight w:val="654" w:hRule="atLeast"/>
        </w:trPr>
        <w:tc>
          <w:tcPr>
            <w:tcW w:w="9415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9" w:lineRule="auto" w:before="18"/>
              <w:ind w:left="30"/>
              <w:rPr>
                <w:sz w:val="16"/>
              </w:rPr>
            </w:pPr>
            <w:r>
              <w:rPr>
                <w:sz w:val="16"/>
              </w:rPr>
              <w:t>Has your company ever been bankrupt, or is in the process of being wound up, having its affairs administered by the courts, has</w:t>
            </w:r>
            <w:r>
              <w:rPr>
                <w:spacing w:val="-42"/>
                <w:sz w:val="16"/>
              </w:rPr>
              <w:t> </w:t>
            </w:r>
            <w:r>
              <w:rPr>
                <w:sz w:val="16"/>
              </w:rPr>
              <w:t>entered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into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an arrangement with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creditors,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has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suspended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business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activities, is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the subject of proceedings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concerning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these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matters, or is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in any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analogous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situation arising from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a similar procedure provided for in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national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law?</w:t>
            </w: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9"/>
              <w:ind w:left="426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Yes</w:t>
            </w:r>
          </w:p>
          <w:p>
            <w:pPr>
              <w:pStyle w:val="TableParagraph"/>
              <w:spacing w:before="137"/>
              <w:ind w:left="438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No</w:t>
            </w:r>
          </w:p>
        </w:tc>
      </w:tr>
      <w:tr>
        <w:trPr>
          <w:trHeight w:val="414" w:hRule="atLeast"/>
        </w:trPr>
        <w:tc>
          <w:tcPr>
            <w:tcW w:w="19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If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you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answered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yes,</w:t>
            </w:r>
          </w:p>
          <w:p>
            <w:pPr>
              <w:pStyle w:val="TableParagraph"/>
              <w:spacing w:before="15"/>
              <w:ind w:left="30"/>
              <w:rPr>
                <w:sz w:val="16"/>
              </w:rPr>
            </w:pPr>
            <w:r>
              <w:rPr>
                <w:sz w:val="16"/>
              </w:rPr>
              <w:t>please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provide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details:</w:t>
            </w:r>
          </w:p>
        </w:tc>
        <w:tc>
          <w:tcPr>
            <w:tcW w:w="951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52" w:hRule="atLeast"/>
        </w:trPr>
        <w:tc>
          <w:tcPr>
            <w:tcW w:w="9415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9" w:lineRule="auto" w:before="16"/>
              <w:ind w:left="30"/>
              <w:rPr>
                <w:sz w:val="16"/>
              </w:rPr>
            </w:pPr>
            <w:r>
              <w:rPr>
                <w:sz w:val="16"/>
              </w:rPr>
              <w:t>Has your company ever been convicted of an offence concerning its professional conduct by a judgment which has force of res</w:t>
            </w:r>
            <w:r>
              <w:rPr>
                <w:spacing w:val="-42"/>
                <w:sz w:val="16"/>
              </w:rPr>
              <w:t> </w:t>
            </w:r>
            <w:r>
              <w:rPr>
                <w:sz w:val="16"/>
              </w:rPr>
              <w:t>judicata?</w:t>
            </w: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8"/>
              <w:ind w:left="438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Yes</w:t>
            </w:r>
          </w:p>
          <w:p>
            <w:pPr>
              <w:pStyle w:val="TableParagraph"/>
              <w:spacing w:before="47"/>
              <w:ind w:left="438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No</w:t>
            </w:r>
          </w:p>
        </w:tc>
      </w:tr>
      <w:tr>
        <w:trPr>
          <w:trHeight w:val="452" w:hRule="atLeast"/>
        </w:trPr>
        <w:tc>
          <w:tcPr>
            <w:tcW w:w="19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9" w:lineRule="auto" w:before="16"/>
              <w:ind w:left="30" w:right="274"/>
              <w:rPr>
                <w:sz w:val="16"/>
              </w:rPr>
            </w:pPr>
            <w:r>
              <w:rPr>
                <w:sz w:val="16"/>
              </w:rPr>
              <w:t>If you answered yes,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please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provide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details:</w:t>
            </w:r>
          </w:p>
        </w:tc>
        <w:tc>
          <w:tcPr>
            <w:tcW w:w="951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38" w:hRule="atLeast"/>
        </w:trPr>
        <w:tc>
          <w:tcPr>
            <w:tcW w:w="9415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10"/>
              <w:ind w:left="30"/>
              <w:rPr>
                <w:sz w:val="16"/>
              </w:rPr>
            </w:pPr>
            <w:r>
              <w:rPr>
                <w:sz w:val="16"/>
              </w:rPr>
              <w:t>Has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your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company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ever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been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guilty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of grave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professional misconduct proven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by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other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means?</w:t>
            </w: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08" w:lineRule="exact" w:before="2"/>
              <w:ind w:left="438" w:right="1343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</w:r>
            <w:r>
              <w:rPr>
                <w:rFonts w:ascii="Tahoma"/>
                <w:spacing w:val="-41"/>
                <w:sz w:val="14"/>
              </w:rPr>
              <w:t> </w:t>
            </w:r>
            <w:r>
              <w:rPr>
                <w:rFonts w:ascii="Tahoma"/>
                <w:sz w:val="14"/>
              </w:rPr>
              <w:t>No</w:t>
            </w:r>
          </w:p>
        </w:tc>
      </w:tr>
      <w:tr>
        <w:trPr>
          <w:trHeight w:val="452" w:hRule="atLeast"/>
        </w:trPr>
        <w:tc>
          <w:tcPr>
            <w:tcW w:w="19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9" w:lineRule="auto" w:before="16"/>
              <w:ind w:left="30" w:right="274"/>
              <w:rPr>
                <w:sz w:val="16"/>
              </w:rPr>
            </w:pPr>
            <w:r>
              <w:rPr>
                <w:sz w:val="16"/>
              </w:rPr>
              <w:t>If you answered yes,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please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provide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details:</w:t>
            </w:r>
          </w:p>
        </w:tc>
        <w:tc>
          <w:tcPr>
            <w:tcW w:w="951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578" w:hRule="atLeast"/>
        </w:trPr>
        <w:tc>
          <w:tcPr>
            <w:tcW w:w="9415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64" w:lineRule="exact"/>
              <w:ind w:left="30"/>
              <w:rPr>
                <w:sz w:val="16"/>
              </w:rPr>
            </w:pPr>
            <w:r>
              <w:rPr>
                <w:sz w:val="16"/>
              </w:rPr>
              <w:t>Has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your company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ever not fulfilled its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obligations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relating to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the payment of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social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security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contributions,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or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the payment of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taxes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in</w:t>
            </w:r>
          </w:p>
          <w:p>
            <w:pPr>
              <w:pStyle w:val="TableParagraph"/>
              <w:spacing w:line="200" w:lineRule="atLeast"/>
              <w:ind w:left="30" w:right="29"/>
              <w:rPr>
                <w:sz w:val="16"/>
              </w:rPr>
            </w:pPr>
            <w:r>
              <w:rPr>
                <w:sz w:val="16"/>
              </w:rPr>
              <w:t>accordance with the law of the country in which it is established, or with those of France, or those of the country where the contract</w:t>
            </w:r>
            <w:r>
              <w:rPr>
                <w:spacing w:val="-42"/>
                <w:sz w:val="16"/>
              </w:rPr>
              <w:t> </w:t>
            </w:r>
            <w:r>
              <w:rPr>
                <w:sz w:val="16"/>
              </w:rPr>
              <w:t>is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to be performed?</w:t>
            </w: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309" w:lineRule="auto" w:before="38"/>
              <w:ind w:left="438" w:right="1343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</w:r>
            <w:r>
              <w:rPr>
                <w:rFonts w:ascii="Tahoma"/>
                <w:spacing w:val="-41"/>
                <w:sz w:val="14"/>
              </w:rPr>
              <w:t> </w:t>
            </w:r>
            <w:r>
              <w:rPr>
                <w:rFonts w:ascii="Tahoma"/>
                <w:sz w:val="14"/>
              </w:rPr>
              <w:t>No</w:t>
            </w:r>
          </w:p>
        </w:tc>
      </w:tr>
      <w:tr>
        <w:trPr>
          <w:trHeight w:val="469" w:hRule="atLeast"/>
        </w:trPr>
        <w:tc>
          <w:tcPr>
            <w:tcW w:w="19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9" w:lineRule="auto" w:before="26"/>
              <w:ind w:left="30" w:right="274"/>
              <w:rPr>
                <w:sz w:val="16"/>
              </w:rPr>
            </w:pPr>
            <w:r>
              <w:rPr>
                <w:sz w:val="16"/>
              </w:rPr>
              <w:t>If you answered yes,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please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provide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details:</w:t>
            </w:r>
          </w:p>
        </w:tc>
        <w:tc>
          <w:tcPr>
            <w:tcW w:w="951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group style="position:absolute;margin-left:455.149994pt;margin-top:452.153015pt;width:92.1pt;height:77.55pt;mso-position-horizontal-relative:page;mso-position-vertical-relative:page;z-index:-18559488" coordorigin="9103,9043" coordsize="1842,1551">
            <v:shape style="position:absolute;left:9978;top:10281;width:928;height:312" type="#_x0000_t75" stroked="false">
              <v:imagedata r:id="rId56" o:title=""/>
            </v:shape>
            <v:shape style="position:absolute;left:9103;top:9043;width:878;height:312" type="#_x0000_t75" stroked="false">
              <v:imagedata r:id="rId57" o:title=""/>
            </v:shape>
            <v:shape style="position:absolute;left:9978;top:9043;width:967;height:312" type="#_x0000_t75" stroked="false">
              <v:imagedata r:id="rId58" o:title=""/>
            </v:shape>
            <v:shape style="position:absolute;left:9103;top:9352;width:878;height:312" type="#_x0000_t75" stroked="false">
              <v:imagedata r:id="rId57" o:title=""/>
            </v:shape>
            <v:shape style="position:absolute;left:9978;top:9352;width:913;height:312" type="#_x0000_t75" stroked="false">
              <v:imagedata r:id="rId59" o:title=""/>
            </v:shape>
            <v:shape style="position:absolute;left:9978;top:9621;width:967;height:353" type="#_x0000_t75" stroked="false">
              <v:imagedata r:id="rId60" o:title=""/>
            </v:shape>
            <v:shape style="position:absolute;left:9103;top:9662;width:878;height:312" type="#_x0000_t75" stroked="false">
              <v:imagedata r:id="rId57" o:title=""/>
            </v:shape>
            <v:shape style="position:absolute;left:9978;top:9931;width:967;height:353" type="#_x0000_t75" stroked="false">
              <v:imagedata r:id="rId60" o:title=""/>
            </v:shape>
            <v:shape style="position:absolute;left:9103;top:9971;width:878;height:312" type="#_x0000_t75" stroked="false">
              <v:imagedata r:id="rId57" o:title=""/>
            </v:shape>
            <w10:wrap type="none"/>
          </v:group>
        </w:pict>
      </w:r>
      <w:r>
        <w:rPr/>
        <w:pict>
          <v:group style="position:absolute;margin-left:490.910004pt;margin-top:263.445007pt;width:45.65pt;height:30pt;mso-position-horizontal-relative:page;mso-position-vertical-relative:page;z-index:-18558976" coordorigin="9818,5269" coordsize="913,600">
            <v:shape style="position:absolute;left:9818;top:5549;width:913;height:319" type="#_x0000_t75" stroked="false">
              <v:imagedata r:id="rId61" o:title=""/>
            </v:shape>
            <v:shape style="position:absolute;left:9818;top:5268;width:913;height:311" type="#_x0000_t75" stroked="false">
              <v:imagedata r:id="rId59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4758016">
            <wp:simplePos x="0" y="0"/>
            <wp:positionH relativeFrom="page">
              <wp:posOffset>6359165</wp:posOffset>
            </wp:positionH>
            <wp:positionV relativeFrom="page">
              <wp:posOffset>6780103</wp:posOffset>
            </wp:positionV>
            <wp:extent cx="55112" cy="56006"/>
            <wp:effectExtent l="0" t="0" r="0" b="0"/>
            <wp:wrapNone/>
            <wp:docPr id="43" name="image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52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12" cy="56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4758528">
            <wp:simplePos x="0" y="0"/>
            <wp:positionH relativeFrom="page">
              <wp:posOffset>6367303</wp:posOffset>
            </wp:positionH>
            <wp:positionV relativeFrom="page">
              <wp:posOffset>6979369</wp:posOffset>
            </wp:positionV>
            <wp:extent cx="55064" cy="51339"/>
            <wp:effectExtent l="0" t="0" r="0" b="0"/>
            <wp:wrapNone/>
            <wp:docPr id="45" name="image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43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64" cy="51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4759040">
            <wp:simplePos x="0" y="0"/>
            <wp:positionH relativeFrom="page">
              <wp:posOffset>3025775</wp:posOffset>
            </wp:positionH>
            <wp:positionV relativeFrom="page">
              <wp:posOffset>2160028</wp:posOffset>
            </wp:positionV>
            <wp:extent cx="583665" cy="158686"/>
            <wp:effectExtent l="0" t="0" r="0" b="0"/>
            <wp:wrapNone/>
            <wp:docPr id="47" name="image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53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665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4759552">
            <wp:simplePos x="0" y="0"/>
            <wp:positionH relativeFrom="page">
              <wp:posOffset>3969384</wp:posOffset>
            </wp:positionH>
            <wp:positionV relativeFrom="page">
              <wp:posOffset>2151926</wp:posOffset>
            </wp:positionV>
            <wp:extent cx="1501972" cy="172688"/>
            <wp:effectExtent l="0" t="0" r="0" b="0"/>
            <wp:wrapNone/>
            <wp:docPr id="49" name="image5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54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1972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headerReference w:type="default" r:id="rId54"/>
          <w:footerReference w:type="default" r:id="rId55"/>
          <w:pgSz w:w="12240" w:h="15840"/>
          <w:pgMar w:header="0" w:footer="733" w:top="1080" w:bottom="920" w:left="260" w:right="14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5"/>
        <w:gridCol w:w="7485"/>
        <w:gridCol w:w="2038"/>
      </w:tblGrid>
      <w:tr>
        <w:trPr>
          <w:trHeight w:val="469" w:hRule="atLeast"/>
        </w:trPr>
        <w:tc>
          <w:tcPr>
            <w:tcW w:w="9420" w:type="dxa"/>
            <w:gridSpan w:val="2"/>
          </w:tcPr>
          <w:p>
            <w:pPr>
              <w:pStyle w:val="TableParagraph"/>
              <w:spacing w:line="259" w:lineRule="auto" w:before="33"/>
              <w:ind w:left="30"/>
              <w:rPr>
                <w:sz w:val="16"/>
              </w:rPr>
            </w:pPr>
            <w:r>
              <w:rPr>
                <w:sz w:val="16"/>
              </w:rPr>
              <w:t>Has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your company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ever been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the subject of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judgement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which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has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the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force of res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judicata for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fraud,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corruption, involvment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criminal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organisation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or any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other illegal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activity?</w:t>
            </w:r>
          </w:p>
        </w:tc>
        <w:tc>
          <w:tcPr>
            <w:tcW w:w="2038" w:type="dxa"/>
          </w:tcPr>
          <w:p>
            <w:pPr>
              <w:pStyle w:val="TableParagraph"/>
              <w:spacing w:line="218" w:lineRule="exact" w:before="11"/>
              <w:ind w:left="433" w:right="1348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</w:r>
            <w:r>
              <w:rPr>
                <w:rFonts w:ascii="Tahoma"/>
                <w:spacing w:val="-41"/>
                <w:sz w:val="14"/>
              </w:rPr>
              <w:t> </w:t>
            </w:r>
            <w:r>
              <w:rPr>
                <w:rFonts w:ascii="Tahoma"/>
                <w:sz w:val="14"/>
              </w:rPr>
              <w:t>No</w:t>
            </w:r>
          </w:p>
        </w:tc>
      </w:tr>
      <w:tr>
        <w:trPr>
          <w:trHeight w:val="505" w:hRule="atLeast"/>
        </w:trPr>
        <w:tc>
          <w:tcPr>
            <w:tcW w:w="1935" w:type="dxa"/>
          </w:tcPr>
          <w:p>
            <w:pPr>
              <w:pStyle w:val="TableParagraph"/>
              <w:spacing w:line="259" w:lineRule="auto" w:before="50"/>
              <w:ind w:left="30" w:right="275"/>
              <w:rPr>
                <w:sz w:val="16"/>
              </w:rPr>
            </w:pPr>
            <w:r>
              <w:rPr>
                <w:sz w:val="16"/>
              </w:rPr>
              <w:t>If you answered yes,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please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provide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details:</w:t>
            </w:r>
          </w:p>
        </w:tc>
        <w:tc>
          <w:tcPr>
            <w:tcW w:w="9523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38" w:hRule="atLeast"/>
        </w:trPr>
        <w:tc>
          <w:tcPr>
            <w:tcW w:w="9420" w:type="dxa"/>
            <w:gridSpan w:val="2"/>
          </w:tcPr>
          <w:p>
            <w:pPr>
              <w:pStyle w:val="TableParagraph"/>
              <w:spacing w:line="259" w:lineRule="auto" w:before="16"/>
              <w:ind w:left="30"/>
              <w:rPr>
                <w:sz w:val="16"/>
              </w:rPr>
            </w:pPr>
            <w:r>
              <w:rPr>
                <w:sz w:val="16"/>
              </w:rPr>
              <w:t>Has your company ever been declared to be in serious breach of contract for failure to comply with its contractual obligations,</w:t>
            </w:r>
            <w:r>
              <w:rPr>
                <w:spacing w:val="-42"/>
                <w:sz w:val="16"/>
              </w:rPr>
              <w:t> </w:t>
            </w:r>
            <w:r>
              <w:rPr>
                <w:sz w:val="16"/>
              </w:rPr>
              <w:t>following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another procurement procedure or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grant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award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procedure financed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by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donor country?</w:t>
            </w:r>
          </w:p>
        </w:tc>
        <w:tc>
          <w:tcPr>
            <w:tcW w:w="2038" w:type="dxa"/>
          </w:tcPr>
          <w:p>
            <w:pPr>
              <w:pStyle w:val="TableParagraph"/>
              <w:spacing w:line="210" w:lineRule="atLeast"/>
              <w:ind w:left="433" w:right="1348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</w:r>
            <w:r>
              <w:rPr>
                <w:rFonts w:ascii="Tahoma"/>
                <w:spacing w:val="-41"/>
                <w:sz w:val="14"/>
              </w:rPr>
              <w:t> </w:t>
            </w:r>
            <w:r>
              <w:rPr>
                <w:rFonts w:ascii="Tahoma"/>
                <w:sz w:val="14"/>
              </w:rPr>
              <w:t>No</w:t>
            </w:r>
          </w:p>
        </w:tc>
      </w:tr>
    </w:tbl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484760064">
            <wp:simplePos x="0" y="0"/>
            <wp:positionH relativeFrom="page">
              <wp:posOffset>6367373</wp:posOffset>
            </wp:positionH>
            <wp:positionV relativeFrom="page">
              <wp:posOffset>758147</wp:posOffset>
            </wp:positionV>
            <wp:extent cx="55232" cy="51339"/>
            <wp:effectExtent l="0" t="0" r="0" b="0"/>
            <wp:wrapNone/>
            <wp:docPr id="53" name="image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43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32" cy="51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4760576">
            <wp:simplePos x="0" y="0"/>
            <wp:positionH relativeFrom="page">
              <wp:posOffset>6367303</wp:posOffset>
            </wp:positionH>
            <wp:positionV relativeFrom="page">
              <wp:posOffset>891794</wp:posOffset>
            </wp:positionV>
            <wp:extent cx="55064" cy="56006"/>
            <wp:effectExtent l="0" t="0" r="0" b="0"/>
            <wp:wrapNone/>
            <wp:docPr id="55" name="image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55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64" cy="56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4761088">
            <wp:simplePos x="0" y="0"/>
            <wp:positionH relativeFrom="page">
              <wp:posOffset>6367373</wp:posOffset>
            </wp:positionH>
            <wp:positionV relativeFrom="page">
              <wp:posOffset>1402799</wp:posOffset>
            </wp:positionV>
            <wp:extent cx="55232" cy="51339"/>
            <wp:effectExtent l="0" t="0" r="0" b="0"/>
            <wp:wrapNone/>
            <wp:docPr id="57" name="image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43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32" cy="51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4761600">
            <wp:simplePos x="0" y="0"/>
            <wp:positionH relativeFrom="page">
              <wp:posOffset>6367303</wp:posOffset>
            </wp:positionH>
            <wp:positionV relativeFrom="page">
              <wp:posOffset>1531275</wp:posOffset>
            </wp:positionV>
            <wp:extent cx="54808" cy="54864"/>
            <wp:effectExtent l="0" t="0" r="0" b="0"/>
            <wp:wrapNone/>
            <wp:docPr id="59" name="image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44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08" cy="54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headerReference w:type="default" r:id="rId66"/>
          <w:footerReference w:type="default" r:id="rId67"/>
          <w:pgSz w:w="12240" w:h="15840"/>
          <w:pgMar w:header="0" w:footer="733" w:top="1080" w:bottom="920" w:left="260" w:right="140"/>
        </w:sectPr>
      </w:pPr>
    </w:p>
    <w:p>
      <w:pPr>
        <w:pStyle w:val="BodyText"/>
        <w:spacing w:line="20" w:lineRule="exact"/>
        <w:ind w:left="9731"/>
        <w:rPr>
          <w:rFonts w:ascii="Arial"/>
          <w:sz w:val="2"/>
        </w:rPr>
      </w:pPr>
      <w:r>
        <w:rPr/>
        <w:pict>
          <v:group style="position:absolute;margin-left:18.120001pt;margin-top:539.469971pt;width:573.75pt;height:161.85pt;mso-position-horizontal-relative:page;mso-position-vertical-relative:page;z-index:-18554368" coordorigin="362,10789" coordsize="11475,3237">
            <v:rect style="position:absolute;left:379;top:13681;width:11451;height:246" filled="true" fillcolor="#cecece" stroked="false">
              <v:fill type="solid"/>
            </v:rect>
            <v:shape style="position:absolute;left:362;top:10789;width:11475;height:3237" coordorigin="362,10789" coordsize="11475,3237" path="m379,10789l362,10789,362,14026,379,14026,379,10789xm11837,10789l11820,10789,11820,14026,11837,14026,11837,1078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92.540009pt;margin-top:385.084015pt;width:44.25pt;height:136.950pt;mso-position-horizontal-relative:page;mso-position-vertical-relative:page;z-index:-18553856" coordorigin="7851,7702" coordsize="885,2739">
            <v:shape style="position:absolute;left:7850;top:7701;width:885;height:314" type="#_x0000_t75" stroked="false">
              <v:imagedata r:id="rId45" o:title=""/>
            </v:shape>
            <v:shape style="position:absolute;left:7850;top:7960;width:885;height:327" type="#_x0000_t75" stroked="false">
              <v:imagedata r:id="rId72" o:title=""/>
            </v:shape>
            <v:shape style="position:absolute;left:7850;top:8231;width:885;height:327" type="#_x0000_t75" stroked="false">
              <v:imagedata r:id="rId72" o:title=""/>
            </v:shape>
            <v:shape style="position:absolute;left:7850;top:8502;width:872;height:327" type="#_x0000_t75" stroked="false">
              <v:imagedata r:id="rId73" o:title=""/>
            </v:shape>
            <v:shape style="position:absolute;left:7850;top:8773;width:885;height:327" type="#_x0000_t75" stroked="false">
              <v:imagedata r:id="rId72" o:title=""/>
            </v:shape>
            <v:shape style="position:absolute;left:7850;top:9044;width:885;height:327" type="#_x0000_t75" stroked="false">
              <v:imagedata r:id="rId72" o:title=""/>
            </v:shape>
            <v:shape style="position:absolute;left:7850;top:9316;width:885;height:327" type="#_x0000_t75" stroked="false">
              <v:imagedata r:id="rId72" o:title=""/>
            </v:shape>
            <v:shape style="position:absolute;left:7850;top:9587;width:885;height:327" type="#_x0000_t75" stroked="false">
              <v:imagedata r:id="rId72" o:title=""/>
            </v:shape>
            <v:shape style="position:absolute;left:7850;top:9858;width:885;height:327" type="#_x0000_t75" stroked="false">
              <v:imagedata r:id="rId72" o:title=""/>
            </v:shape>
            <v:shape style="position:absolute;left:7850;top:10129;width:885;height:311" type="#_x0000_t75" stroked="false">
              <v:imagedata r:id="rId74" o:title=""/>
            </v:shape>
            <w10:wrap type="none"/>
          </v:group>
        </w:pict>
      </w:r>
      <w:r>
        <w:rPr/>
        <w:pict>
          <v:group style="position:absolute;margin-left:276.339996pt;margin-top:385.084015pt;width:44.35pt;height:136.950pt;mso-position-horizontal-relative:page;mso-position-vertical-relative:page;z-index:-18553344" coordorigin="5527,7702" coordsize="887,2739">
            <v:shape style="position:absolute;left:5526;top:7701;width:887;height:314" type="#_x0000_t75" stroked="false">
              <v:imagedata r:id="rId45" o:title=""/>
            </v:shape>
            <v:shape style="position:absolute;left:5526;top:7960;width:887;height:327" type="#_x0000_t75" stroked="false">
              <v:imagedata r:id="rId72" o:title=""/>
            </v:shape>
            <v:shape style="position:absolute;left:5526;top:8231;width:887;height:327" type="#_x0000_t75" stroked="false">
              <v:imagedata r:id="rId72" o:title=""/>
            </v:shape>
            <v:shape style="position:absolute;left:5526;top:8502;width:887;height:327" type="#_x0000_t75" stroked="false">
              <v:imagedata r:id="rId72" o:title=""/>
            </v:shape>
            <v:shape style="position:absolute;left:5526;top:8773;width:887;height:327" type="#_x0000_t75" stroked="false">
              <v:imagedata r:id="rId72" o:title=""/>
            </v:shape>
            <v:shape style="position:absolute;left:5526;top:9044;width:887;height:327" type="#_x0000_t75" stroked="false">
              <v:imagedata r:id="rId72" o:title=""/>
            </v:shape>
            <v:shape style="position:absolute;left:5526;top:9316;width:887;height:327" type="#_x0000_t75" stroked="false">
              <v:imagedata r:id="rId72" o:title=""/>
            </v:shape>
            <v:shape style="position:absolute;left:5526;top:9587;width:887;height:327" type="#_x0000_t75" stroked="false">
              <v:imagedata r:id="rId72" o:title=""/>
            </v:shape>
            <v:shape style="position:absolute;left:5526;top:9858;width:887;height:327" type="#_x0000_t75" stroked="false">
              <v:imagedata r:id="rId72" o:title=""/>
            </v:shape>
            <v:shape style="position:absolute;left:5526;top:10129;width:887;height:311" type="#_x0000_t75" stroked="false">
              <v:imagedata r:id="rId74" o:title=""/>
            </v:shape>
            <w10:wrap type="none"/>
          </v:group>
        </w:pict>
      </w:r>
      <w:r>
        <w:rPr/>
        <w:pict>
          <v:group style="position:absolute;margin-left:489.519989pt;margin-top:174.710007pt;width:37.050pt;height:11pt;mso-position-horizontal-relative:page;mso-position-vertical-relative:page;z-index:-18552832" coordorigin="9790,3494" coordsize="741,220">
            <v:shape style="position:absolute;left:9790;top:3494;width:621;height:220" type="#_x0000_t75" stroked="false">
              <v:imagedata r:id="rId36" o:title=""/>
            </v:shape>
            <v:shape style="position:absolute;left:10444;top:3567;width:87;height:81" type="#_x0000_t75" stroked="false">
              <v:imagedata r:id="rId63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4764160">
            <wp:simplePos x="0" y="0"/>
            <wp:positionH relativeFrom="page">
              <wp:posOffset>2580572</wp:posOffset>
            </wp:positionH>
            <wp:positionV relativeFrom="page">
              <wp:posOffset>2269235</wp:posOffset>
            </wp:positionV>
            <wp:extent cx="54635" cy="51339"/>
            <wp:effectExtent l="0" t="0" r="0" b="0"/>
            <wp:wrapNone/>
            <wp:docPr id="63" name="image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43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35" cy="51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4764672">
            <wp:simplePos x="0" y="0"/>
            <wp:positionH relativeFrom="page">
              <wp:posOffset>2963362</wp:posOffset>
            </wp:positionH>
            <wp:positionV relativeFrom="page">
              <wp:posOffset>2269235</wp:posOffset>
            </wp:positionV>
            <wp:extent cx="54966" cy="51339"/>
            <wp:effectExtent l="0" t="0" r="0" b="0"/>
            <wp:wrapNone/>
            <wp:docPr id="65" name="image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43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66" cy="51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4765184">
            <wp:simplePos x="0" y="0"/>
            <wp:positionH relativeFrom="page">
              <wp:posOffset>6367373</wp:posOffset>
            </wp:positionH>
            <wp:positionV relativeFrom="page">
              <wp:posOffset>1069043</wp:posOffset>
            </wp:positionV>
            <wp:extent cx="55232" cy="51339"/>
            <wp:effectExtent l="0" t="0" r="0" b="0"/>
            <wp:wrapNone/>
            <wp:docPr id="67" name="image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43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32" cy="51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4765696">
            <wp:simplePos x="0" y="0"/>
            <wp:positionH relativeFrom="page">
              <wp:posOffset>6367303</wp:posOffset>
            </wp:positionH>
            <wp:positionV relativeFrom="page">
              <wp:posOffset>1202689</wp:posOffset>
            </wp:positionV>
            <wp:extent cx="55064" cy="56006"/>
            <wp:effectExtent l="0" t="0" r="0" b="0"/>
            <wp:wrapNone/>
            <wp:docPr id="69" name="image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55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64" cy="56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4766208">
            <wp:simplePos x="0" y="0"/>
            <wp:positionH relativeFrom="page">
              <wp:posOffset>6367373</wp:posOffset>
            </wp:positionH>
            <wp:positionV relativeFrom="page">
              <wp:posOffset>1671023</wp:posOffset>
            </wp:positionV>
            <wp:extent cx="55232" cy="51339"/>
            <wp:effectExtent l="0" t="0" r="0" b="0"/>
            <wp:wrapNone/>
            <wp:docPr id="71" name="image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43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32" cy="51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4766720">
            <wp:simplePos x="0" y="0"/>
            <wp:positionH relativeFrom="page">
              <wp:posOffset>6367303</wp:posOffset>
            </wp:positionH>
            <wp:positionV relativeFrom="page">
              <wp:posOffset>1799499</wp:posOffset>
            </wp:positionV>
            <wp:extent cx="54808" cy="54864"/>
            <wp:effectExtent l="0" t="0" r="0" b="0"/>
            <wp:wrapNone/>
            <wp:docPr id="73" name="image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44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08" cy="54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4767232">
            <wp:simplePos x="0" y="0"/>
            <wp:positionH relativeFrom="page">
              <wp:posOffset>262509</wp:posOffset>
            </wp:positionH>
            <wp:positionV relativeFrom="page">
              <wp:posOffset>8706484</wp:posOffset>
            </wp:positionV>
            <wp:extent cx="1598533" cy="137159"/>
            <wp:effectExtent l="0" t="0" r="0" b="0"/>
            <wp:wrapNone/>
            <wp:docPr id="75" name="image5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59.pn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8533" cy="137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4767744">
            <wp:simplePos x="0" y="0"/>
            <wp:positionH relativeFrom="page">
              <wp:posOffset>2065273</wp:posOffset>
            </wp:positionH>
            <wp:positionV relativeFrom="page">
              <wp:posOffset>8706484</wp:posOffset>
            </wp:positionV>
            <wp:extent cx="805658" cy="137159"/>
            <wp:effectExtent l="0" t="0" r="0" b="0"/>
            <wp:wrapNone/>
            <wp:docPr id="77" name="image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60.pn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658" cy="137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24.609985pt;margin-top:385.082001pt;width:45.65pt;height:136.3pt;mso-position-horizontal-relative:page;mso-position-vertical-relative:page;z-index:-18548224" coordorigin="6492,7702" coordsize="913,2726">
            <v:shape style="position:absolute;left:6492;top:7972;width:913;height:287" type="#_x0000_t75" stroked="false">
              <v:imagedata r:id="rId77" o:title=""/>
            </v:shape>
            <v:shape style="position:absolute;left:6492;top:7701;width:913;height:287" type="#_x0000_t75" stroked="false">
              <v:imagedata r:id="rId77" o:title=""/>
            </v:shape>
            <v:shape style="position:absolute;left:6492;top:8244;width:913;height:287" type="#_x0000_t75" stroked="false">
              <v:imagedata r:id="rId77" o:title=""/>
            </v:shape>
            <v:shape style="position:absolute;left:6492;top:8515;width:913;height:287" type="#_x0000_t75" stroked="false">
              <v:imagedata r:id="rId77" o:title=""/>
            </v:shape>
            <v:shape style="position:absolute;left:6492;top:8786;width:913;height:287" type="#_x0000_t75" stroked="false">
              <v:imagedata r:id="rId77" o:title=""/>
            </v:shape>
            <v:shape style="position:absolute;left:6492;top:9057;width:913;height:287" type="#_x0000_t75" stroked="false">
              <v:imagedata r:id="rId77" o:title=""/>
            </v:shape>
            <v:shape style="position:absolute;left:6492;top:9328;width:913;height:287" type="#_x0000_t75" stroked="false">
              <v:imagedata r:id="rId77" o:title=""/>
            </v:shape>
            <v:shape style="position:absolute;left:6492;top:9600;width:913;height:287" type="#_x0000_t75" stroked="false">
              <v:imagedata r:id="rId77" o:title=""/>
            </v:shape>
            <v:shape style="position:absolute;left:6492;top:9871;width:913;height:287" type="#_x0000_t75" stroked="false">
              <v:imagedata r:id="rId77" o:title=""/>
            </v:shape>
            <v:shape style="position:absolute;left:6492;top:10142;width:913;height:286" type="#_x0000_t75" stroked="false">
              <v:imagedata r:id="rId77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4768768">
            <wp:simplePos x="0" y="0"/>
            <wp:positionH relativeFrom="page">
              <wp:posOffset>3263138</wp:posOffset>
            </wp:positionH>
            <wp:positionV relativeFrom="page">
              <wp:posOffset>7911833</wp:posOffset>
            </wp:positionV>
            <wp:extent cx="577227" cy="182022"/>
            <wp:effectExtent l="0" t="0" r="0" b="0"/>
            <wp:wrapNone/>
            <wp:docPr id="79" name="image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62.pn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227" cy="1820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4769280">
            <wp:simplePos x="0" y="0"/>
            <wp:positionH relativeFrom="page">
              <wp:posOffset>3935476</wp:posOffset>
            </wp:positionH>
            <wp:positionV relativeFrom="page">
              <wp:posOffset>7911833</wp:posOffset>
            </wp:positionV>
            <wp:extent cx="576009" cy="187451"/>
            <wp:effectExtent l="0" t="0" r="0" b="0"/>
            <wp:wrapNone/>
            <wp:docPr id="81" name="image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63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09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"/>
        </w:rPr>
        <w:drawing>
          <wp:inline distT="0" distB="0" distL="0" distR="0">
            <wp:extent cx="328734" cy="1333"/>
            <wp:effectExtent l="0" t="0" r="0" b="0"/>
            <wp:docPr id="83" name="image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64.pn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34" cy="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"/>
        </w:rPr>
      </w: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519"/>
        <w:gridCol w:w="863"/>
        <w:gridCol w:w="815"/>
        <w:gridCol w:w="643"/>
        <w:gridCol w:w="575"/>
        <w:gridCol w:w="213"/>
        <w:gridCol w:w="236"/>
        <w:gridCol w:w="695"/>
        <w:gridCol w:w="292"/>
        <w:gridCol w:w="1125"/>
        <w:gridCol w:w="1306"/>
        <w:gridCol w:w="715"/>
        <w:gridCol w:w="655"/>
        <w:gridCol w:w="1383"/>
      </w:tblGrid>
      <w:tr>
        <w:trPr>
          <w:trHeight w:val="469" w:hRule="atLeast"/>
        </w:trPr>
        <w:tc>
          <w:tcPr>
            <w:tcW w:w="1934" w:type="dxa"/>
            <w:gridSpan w:val="2"/>
          </w:tcPr>
          <w:p>
            <w:pPr>
              <w:pStyle w:val="TableParagraph"/>
              <w:spacing w:line="259" w:lineRule="auto" w:before="33"/>
              <w:ind w:left="30" w:right="274"/>
              <w:rPr>
                <w:sz w:val="16"/>
              </w:rPr>
            </w:pPr>
            <w:r>
              <w:rPr>
                <w:sz w:val="16"/>
              </w:rPr>
              <w:t>If you answered yes,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please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provide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details:</w:t>
            </w:r>
          </w:p>
        </w:tc>
        <w:tc>
          <w:tcPr>
            <w:tcW w:w="9516" w:type="dxa"/>
            <w:gridSpan w:val="13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69" w:hRule="atLeast"/>
        </w:trPr>
        <w:tc>
          <w:tcPr>
            <w:tcW w:w="9412" w:type="dxa"/>
            <w:gridSpan w:val="13"/>
          </w:tcPr>
          <w:p>
            <w:pPr>
              <w:pStyle w:val="TableParagraph"/>
              <w:spacing w:line="259" w:lineRule="auto" w:before="33"/>
              <w:ind w:left="30"/>
              <w:rPr>
                <w:sz w:val="16"/>
              </w:rPr>
            </w:pPr>
            <w:r>
              <w:rPr>
                <w:sz w:val="16"/>
              </w:rPr>
              <w:t>Has your company ever been declared to be in serious breach of contract for failure to comply with its contractual obligations,</w:t>
            </w:r>
            <w:r>
              <w:rPr>
                <w:spacing w:val="-42"/>
                <w:sz w:val="16"/>
              </w:rPr>
              <w:t> </w:t>
            </w:r>
            <w:r>
              <w:rPr>
                <w:sz w:val="16"/>
              </w:rPr>
              <w:t>following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another procurement procedure or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grant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award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procedure financed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by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donor country?</w:t>
            </w:r>
          </w:p>
        </w:tc>
        <w:tc>
          <w:tcPr>
            <w:tcW w:w="2038" w:type="dxa"/>
            <w:gridSpan w:val="2"/>
          </w:tcPr>
          <w:p>
            <w:pPr>
              <w:pStyle w:val="TableParagraph"/>
              <w:spacing w:line="218" w:lineRule="exact" w:before="11"/>
              <w:ind w:left="441" w:right="1340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</w:r>
            <w:r>
              <w:rPr>
                <w:rFonts w:ascii="Tahoma"/>
                <w:spacing w:val="-41"/>
                <w:sz w:val="14"/>
              </w:rPr>
              <w:t> </w:t>
            </w:r>
            <w:r>
              <w:rPr>
                <w:rFonts w:ascii="Tahoma"/>
                <w:sz w:val="14"/>
              </w:rPr>
              <w:t>No</w:t>
            </w:r>
          </w:p>
        </w:tc>
      </w:tr>
      <w:tr>
        <w:trPr>
          <w:trHeight w:val="438" w:hRule="atLeast"/>
        </w:trPr>
        <w:tc>
          <w:tcPr>
            <w:tcW w:w="1934" w:type="dxa"/>
            <w:gridSpan w:val="2"/>
          </w:tcPr>
          <w:p>
            <w:pPr>
              <w:pStyle w:val="TableParagraph"/>
              <w:spacing w:line="259" w:lineRule="auto" w:before="16"/>
              <w:ind w:left="30" w:right="274"/>
              <w:rPr>
                <w:sz w:val="16"/>
              </w:rPr>
            </w:pPr>
            <w:r>
              <w:rPr>
                <w:sz w:val="16"/>
              </w:rPr>
              <w:t>If you answered yes,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please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provide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details:</w:t>
            </w:r>
          </w:p>
        </w:tc>
        <w:tc>
          <w:tcPr>
            <w:tcW w:w="9516" w:type="dxa"/>
            <w:gridSpan w:val="13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38" w:hRule="atLeast"/>
        </w:trPr>
        <w:tc>
          <w:tcPr>
            <w:tcW w:w="9412" w:type="dxa"/>
            <w:gridSpan w:val="13"/>
          </w:tcPr>
          <w:p>
            <w:pPr>
              <w:pStyle w:val="TableParagraph"/>
              <w:spacing w:line="259" w:lineRule="auto" w:before="16"/>
              <w:ind w:left="30"/>
              <w:rPr>
                <w:sz w:val="16"/>
              </w:rPr>
            </w:pPr>
            <w:r>
              <w:rPr>
                <w:sz w:val="16"/>
              </w:rPr>
              <w:t>Has your company ever been in any dispute with any Governement Agency, the United Nations, or International Aid Organisations</w:t>
            </w:r>
            <w:r>
              <w:rPr>
                <w:spacing w:val="-42"/>
                <w:sz w:val="16"/>
              </w:rPr>
              <w:t> </w:t>
            </w:r>
            <w:r>
              <w:rPr>
                <w:sz w:val="16"/>
              </w:rPr>
              <w:t>(including ACTED)?</w:t>
            </w:r>
          </w:p>
        </w:tc>
        <w:tc>
          <w:tcPr>
            <w:tcW w:w="2038" w:type="dxa"/>
            <w:gridSpan w:val="2"/>
          </w:tcPr>
          <w:p>
            <w:pPr>
              <w:pStyle w:val="TableParagraph"/>
              <w:spacing w:before="46"/>
              <w:ind w:left="441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</w:r>
          </w:p>
          <w:p>
            <w:pPr>
              <w:pStyle w:val="TableParagraph"/>
              <w:spacing w:line="164" w:lineRule="exact" w:before="39"/>
              <w:ind w:left="441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No</w:t>
            </w:r>
          </w:p>
        </w:tc>
      </w:tr>
      <w:tr>
        <w:trPr>
          <w:trHeight w:val="457" w:hRule="atLeast"/>
        </w:trPr>
        <w:tc>
          <w:tcPr>
            <w:tcW w:w="1934" w:type="dxa"/>
            <w:gridSpan w:val="2"/>
          </w:tcPr>
          <w:p>
            <w:pPr>
              <w:pStyle w:val="TableParagraph"/>
              <w:spacing w:line="259" w:lineRule="auto" w:before="26"/>
              <w:ind w:left="30" w:right="274"/>
              <w:rPr>
                <w:sz w:val="16"/>
              </w:rPr>
            </w:pPr>
            <w:r>
              <w:rPr>
                <w:sz w:val="16"/>
              </w:rPr>
              <w:t>If you answered yes,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please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provide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details:</w:t>
            </w:r>
          </w:p>
        </w:tc>
        <w:tc>
          <w:tcPr>
            <w:tcW w:w="9516" w:type="dxa"/>
            <w:gridSpan w:val="13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83" w:hRule="atLeast"/>
        </w:trPr>
        <w:tc>
          <w:tcPr>
            <w:tcW w:w="3612" w:type="dxa"/>
            <w:gridSpan w:val="4"/>
          </w:tcPr>
          <w:p>
            <w:pPr>
              <w:pStyle w:val="TableParagraph"/>
              <w:spacing w:before="95"/>
              <w:ind w:left="30"/>
              <w:rPr>
                <w:sz w:val="16"/>
              </w:rPr>
            </w:pPr>
            <w:r>
              <w:rPr>
                <w:sz w:val="16"/>
              </w:rPr>
              <w:t>Do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you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agree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with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terms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payment of 30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days?</w:t>
            </w:r>
          </w:p>
        </w:tc>
        <w:tc>
          <w:tcPr>
            <w:tcW w:w="643" w:type="dxa"/>
            <w:tcBorders>
              <w:right w:val="nil"/>
            </w:tcBorders>
          </w:tcPr>
          <w:p>
            <w:pPr>
              <w:pStyle w:val="TableParagraph"/>
              <w:spacing w:before="52"/>
              <w:ind w:left="276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</w:r>
          </w:p>
        </w:tc>
        <w:tc>
          <w:tcPr>
            <w:tcW w:w="57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2"/>
              <w:ind w:left="246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No</w:t>
            </w:r>
          </w:p>
        </w:tc>
        <w:tc>
          <w:tcPr>
            <w:tcW w:w="213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69" w:type="dxa"/>
            <w:gridSpan w:val="6"/>
          </w:tcPr>
          <w:p>
            <w:pPr>
              <w:pStyle w:val="TableParagraph"/>
              <w:spacing w:line="174" w:lineRule="exact"/>
              <w:ind w:left="36"/>
              <w:rPr>
                <w:sz w:val="16"/>
              </w:rPr>
            </w:pPr>
            <w:r>
              <w:rPr>
                <w:sz w:val="16"/>
              </w:rPr>
              <w:t>Do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you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accept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visit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of ACTED staff &amp; external auditors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to</w:t>
            </w:r>
          </w:p>
          <w:p>
            <w:pPr>
              <w:pStyle w:val="TableParagraph"/>
              <w:spacing w:line="174" w:lineRule="exact" w:before="15"/>
              <w:ind w:left="36"/>
              <w:rPr>
                <w:sz w:val="16"/>
              </w:rPr>
            </w:pPr>
            <w:r>
              <w:rPr>
                <w:sz w:val="16"/>
              </w:rPr>
              <w:t>your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office?</w:t>
            </w:r>
          </w:p>
        </w:tc>
        <w:tc>
          <w:tcPr>
            <w:tcW w:w="655" w:type="dxa"/>
            <w:tcBorders>
              <w:right w:val="nil"/>
            </w:tcBorders>
          </w:tcPr>
          <w:p>
            <w:pPr>
              <w:pStyle w:val="TableParagraph"/>
              <w:spacing w:before="45"/>
              <w:ind w:left="240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Yes</w:t>
            </w:r>
          </w:p>
        </w:tc>
        <w:tc>
          <w:tcPr>
            <w:tcW w:w="1383" w:type="dxa"/>
            <w:tcBorders>
              <w:left w:val="nil"/>
            </w:tcBorders>
          </w:tcPr>
          <w:p>
            <w:pPr>
              <w:pStyle w:val="TableParagraph"/>
              <w:spacing w:before="45"/>
              <w:ind w:left="214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No</w:t>
            </w:r>
          </w:p>
        </w:tc>
      </w:tr>
      <w:tr>
        <w:trPr>
          <w:trHeight w:val="78" w:hRule="atLeast"/>
        </w:trPr>
        <w:tc>
          <w:tcPr>
            <w:tcW w:w="11450" w:type="dxa"/>
            <w:gridSpan w:val="15"/>
            <w:shd w:val="clear" w:color="auto" w:fill="223969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66" w:hRule="atLeast"/>
        </w:trPr>
        <w:tc>
          <w:tcPr>
            <w:tcW w:w="11450" w:type="dxa"/>
            <w:gridSpan w:val="15"/>
            <w:tcBorders>
              <w:bottom w:val="single" w:sz="18" w:space="0" w:color="FFFFFF"/>
            </w:tcBorders>
            <w:shd w:val="clear" w:color="auto" w:fill="223969"/>
          </w:tcPr>
          <w:p>
            <w:pPr>
              <w:pStyle w:val="TableParagraph"/>
              <w:spacing w:line="236" w:lineRule="exact" w:before="10"/>
              <w:ind w:left="3590" w:right="3552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FFFFFF"/>
                <w:sz w:val="21"/>
              </w:rPr>
              <w:t>PART</w:t>
            </w:r>
            <w:r>
              <w:rPr>
                <w:rFonts w:ascii="Arial"/>
                <w:b/>
                <w:color w:val="FFFFFF"/>
                <w:spacing w:val="8"/>
                <w:sz w:val="21"/>
              </w:rPr>
              <w:t> </w:t>
            </w:r>
            <w:r>
              <w:rPr>
                <w:rFonts w:ascii="Arial"/>
                <w:b/>
                <w:color w:val="FFFFFF"/>
                <w:sz w:val="21"/>
              </w:rPr>
              <w:t>II:</w:t>
            </w:r>
            <w:r>
              <w:rPr>
                <w:rFonts w:ascii="Arial"/>
                <w:b/>
                <w:color w:val="FFFFFF"/>
                <w:spacing w:val="11"/>
                <w:sz w:val="21"/>
              </w:rPr>
              <w:t> </w:t>
            </w:r>
            <w:r>
              <w:rPr>
                <w:rFonts w:ascii="Arial"/>
                <w:b/>
                <w:color w:val="FFFFFF"/>
                <w:sz w:val="21"/>
              </w:rPr>
              <w:t>CERTIFICATION</w:t>
            </w:r>
          </w:p>
        </w:tc>
      </w:tr>
      <w:tr>
        <w:trPr>
          <w:trHeight w:val="1176" w:hRule="atLeast"/>
        </w:trPr>
        <w:tc>
          <w:tcPr>
            <w:tcW w:w="11450" w:type="dxa"/>
            <w:gridSpan w:val="15"/>
            <w:tcBorders>
              <w:top w:val="single" w:sz="18" w:space="0" w:color="FFFFFF"/>
              <w:bottom w:val="nil"/>
            </w:tcBorders>
          </w:tcPr>
          <w:p>
            <w:pPr>
              <w:pStyle w:val="TableParagraph"/>
              <w:spacing w:line="271" w:lineRule="auto" w:before="43"/>
              <w:ind w:left="30" w:right="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I,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the undersigned warrant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that</w:t>
            </w:r>
            <w:r>
              <w:rPr>
                <w:rFonts w:ascii="Arial"/>
                <w:b/>
                <w:spacing w:val="-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the information</w:t>
            </w:r>
            <w:r>
              <w:rPr>
                <w:rFonts w:ascii="Arial"/>
                <w:b/>
                <w:spacing w:val="2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provided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in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this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form</w:t>
            </w:r>
            <w:r>
              <w:rPr>
                <w:rFonts w:ascii="Arial"/>
                <w:b/>
                <w:spacing w:val="2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is correct,</w:t>
            </w:r>
            <w:r>
              <w:rPr>
                <w:rFonts w:ascii="Arial"/>
                <w:b/>
                <w:spacing w:val="2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and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in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the event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of changes,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details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will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be provided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to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ACTED as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soon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as possible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in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writing.</w:t>
            </w:r>
            <w:r>
              <w:rPr>
                <w:rFonts w:ascii="Arial"/>
                <w:b/>
                <w:spacing w:val="3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I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also</w:t>
            </w:r>
            <w:r>
              <w:rPr>
                <w:rFonts w:ascii="Arial"/>
                <w:b/>
                <w:spacing w:val="2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understand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that ACTED does not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do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business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with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companies,</w:t>
            </w:r>
            <w:r>
              <w:rPr>
                <w:rFonts w:ascii="Arial"/>
                <w:b/>
                <w:spacing w:val="2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or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any</w:t>
            </w:r>
            <w:r>
              <w:rPr>
                <w:rFonts w:ascii="Arial"/>
                <w:b/>
                <w:spacing w:val="-7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affiliates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or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subsidiaries,</w:t>
            </w:r>
            <w:r>
              <w:rPr>
                <w:rFonts w:ascii="Arial"/>
                <w:b/>
                <w:spacing w:val="2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which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engage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in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any practices that are in breach of ACTED policies for Child Protection, Conflict of Interest Prevention, Anti-fraud &amp; Anti-Corruption, Anti-terrorism &amp;</w:t>
            </w:r>
            <w:r>
              <w:rPr>
                <w:rFonts w:ascii="Arial"/>
                <w:b/>
                <w:spacing w:val="-42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Anti-Money</w:t>
            </w:r>
            <w:r>
              <w:rPr>
                <w:rFonts w:ascii="Arial"/>
                <w:b/>
                <w:spacing w:val="-7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Laundering,</w:t>
            </w:r>
            <w:r>
              <w:rPr>
                <w:rFonts w:ascii="Arial"/>
                <w:b/>
                <w:spacing w:val="2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Data Protection,</w:t>
            </w:r>
            <w:r>
              <w:rPr>
                <w:rFonts w:ascii="Arial"/>
                <w:b/>
                <w:spacing w:val="2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against Sexual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Exploitation,</w:t>
            </w:r>
            <w:r>
              <w:rPr>
                <w:rFonts w:ascii="Arial"/>
                <w:b/>
                <w:spacing w:val="2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and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for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Environmental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Safeguarding.</w:t>
            </w:r>
          </w:p>
          <w:p>
            <w:pPr>
              <w:pStyle w:val="TableParagraph"/>
              <w:spacing w:before="9"/>
              <w:ind w:left="30"/>
              <w:rPr>
                <w:sz w:val="16"/>
              </w:rPr>
            </w:pPr>
            <w:hyperlink r:id="rId81">
              <w:r>
                <w:rPr>
                  <w:color w:val="223969"/>
                  <w:sz w:val="16"/>
                  <w:u w:val="single" w:color="223969"/>
                </w:rPr>
                <w:t>(avail</w:t>
              </w:r>
            </w:hyperlink>
            <w:r>
              <w:rPr>
                <w:color w:val="223969"/>
                <w:sz w:val="16"/>
                <w:u w:val="single" w:color="223969"/>
              </w:rPr>
              <w:t>able</w:t>
            </w:r>
            <w:r>
              <w:rPr>
                <w:color w:val="223969"/>
                <w:spacing w:val="-4"/>
                <w:sz w:val="16"/>
                <w:u w:val="single" w:color="223969"/>
              </w:rPr>
              <w:t> </w:t>
            </w:r>
            <w:r>
              <w:rPr>
                <w:color w:val="223969"/>
                <w:sz w:val="16"/>
                <w:u w:val="single" w:color="223969"/>
              </w:rPr>
              <w:t>on</w:t>
            </w:r>
            <w:r>
              <w:rPr>
                <w:color w:val="223969"/>
                <w:spacing w:val="-3"/>
                <w:sz w:val="16"/>
                <w:u w:val="single" w:color="223969"/>
              </w:rPr>
              <w:t> </w:t>
            </w:r>
            <w:r>
              <w:rPr>
                <w:color w:val="223969"/>
                <w:sz w:val="16"/>
                <w:u w:val="single" w:color="223969"/>
              </w:rPr>
              <w:t>https://</w:t>
            </w:r>
            <w:hyperlink r:id="rId82">
              <w:r>
                <w:rPr>
                  <w:color w:val="223969"/>
                  <w:sz w:val="16"/>
                  <w:u w:val="single" w:color="223969"/>
                </w:rPr>
                <w:t>www.acted.org/en/about-us/values-and-policies/code-of-conduct-and-policies/</w:t>
              </w:r>
              <w:r>
                <w:rPr>
                  <w:color w:val="223969"/>
                  <w:spacing w:val="-2"/>
                  <w:sz w:val="16"/>
                  <w:u w:val="single" w:color="223969"/>
                </w:rPr>
                <w:t> </w:t>
              </w:r>
              <w:r>
                <w:rPr>
                  <w:color w:val="223969"/>
                  <w:sz w:val="16"/>
                  <w:u w:val="single" w:color="223969"/>
                </w:rPr>
                <w:t>and</w:t>
              </w:r>
              <w:r>
                <w:rPr>
                  <w:color w:val="223969"/>
                  <w:spacing w:val="-3"/>
                  <w:sz w:val="16"/>
                  <w:u w:val="single" w:color="223969"/>
                </w:rPr>
                <w:t> </w:t>
              </w:r>
              <w:r>
                <w:rPr>
                  <w:color w:val="223969"/>
                  <w:sz w:val="16"/>
                  <w:u w:val="single" w:color="223969"/>
                </w:rPr>
                <w:t>on</w:t>
              </w:r>
              <w:r>
                <w:rPr>
                  <w:color w:val="223969"/>
                  <w:spacing w:val="-4"/>
                  <w:sz w:val="16"/>
                  <w:u w:val="single" w:color="223969"/>
                </w:rPr>
                <w:t> </w:t>
              </w:r>
              <w:r>
                <w:rPr>
                  <w:color w:val="223969"/>
                  <w:sz w:val="16"/>
                  <w:u w:val="single" w:color="223969"/>
                </w:rPr>
                <w:t>request</w:t>
              </w:r>
              <w:r>
                <w:rPr>
                  <w:color w:val="223969"/>
                  <w:spacing w:val="-2"/>
                  <w:sz w:val="16"/>
                  <w:u w:val="single" w:color="223969"/>
                </w:rPr>
                <w:t> </w:t>
              </w:r>
              <w:r>
                <w:rPr>
                  <w:color w:val="223969"/>
                  <w:sz w:val="16"/>
                  <w:u w:val="single" w:color="223969"/>
                </w:rPr>
                <w:t>at</w:t>
              </w:r>
              <w:r>
                <w:rPr>
                  <w:color w:val="223969"/>
                  <w:spacing w:val="-2"/>
                  <w:sz w:val="16"/>
                  <w:u w:val="single" w:color="223969"/>
                </w:rPr>
                <w:t> </w:t>
              </w:r>
              <w:r>
                <w:rPr>
                  <w:color w:val="223969"/>
                  <w:sz w:val="16"/>
                  <w:u w:val="single" w:color="223969"/>
                </w:rPr>
                <w:t>any</w:t>
              </w:r>
              <w:r>
                <w:rPr>
                  <w:color w:val="223969"/>
                  <w:spacing w:val="-4"/>
                  <w:sz w:val="16"/>
                  <w:u w:val="single" w:color="223969"/>
                </w:rPr>
                <w:t> </w:t>
              </w:r>
              <w:r>
                <w:rPr>
                  <w:color w:val="223969"/>
                  <w:sz w:val="16"/>
                  <w:u w:val="single" w:color="223969"/>
                </w:rPr>
                <w:t>ACTED</w:t>
              </w:r>
              <w:r>
                <w:rPr>
                  <w:color w:val="223969"/>
                  <w:spacing w:val="-4"/>
                  <w:sz w:val="16"/>
                  <w:u w:val="single" w:color="223969"/>
                </w:rPr>
                <w:t> </w:t>
              </w:r>
              <w:r>
                <w:rPr>
                  <w:color w:val="223969"/>
                  <w:sz w:val="16"/>
                  <w:u w:val="single" w:color="223969"/>
                </w:rPr>
                <w:t>office).</w:t>
              </w:r>
            </w:hyperlink>
          </w:p>
        </w:tc>
      </w:tr>
      <w:tr>
        <w:trPr>
          <w:trHeight w:val="378" w:hRule="atLeast"/>
        </w:trPr>
        <w:tc>
          <w:tcPr>
            <w:tcW w:w="1934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Name:</w:t>
            </w:r>
          </w:p>
        </w:tc>
        <w:tc>
          <w:tcPr>
            <w:tcW w:w="3109" w:type="dxa"/>
            <w:gridSpan w:val="5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8" w:type="dxa"/>
            <w:gridSpan w:val="4"/>
            <w:tcBorders>
              <w:top w:val="nil"/>
              <w:bottom w:val="nil"/>
            </w:tcBorders>
          </w:tcPr>
          <w:p>
            <w:pPr>
              <w:pStyle w:val="TableParagraph"/>
              <w:spacing w:line="181" w:lineRule="exact"/>
              <w:ind w:left="36"/>
              <w:rPr>
                <w:sz w:val="16"/>
              </w:rPr>
            </w:pPr>
            <w:r>
              <w:rPr>
                <w:sz w:val="16"/>
              </w:rPr>
              <w:t>Date:</w:t>
            </w:r>
          </w:p>
        </w:tc>
        <w:tc>
          <w:tcPr>
            <w:tcW w:w="4059" w:type="dxa"/>
            <w:gridSpan w:val="4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51" w:hRule="atLeast"/>
        </w:trPr>
        <w:tc>
          <w:tcPr>
            <w:tcW w:w="1934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Title/Position</w:t>
            </w:r>
          </w:p>
        </w:tc>
        <w:tc>
          <w:tcPr>
            <w:tcW w:w="3109" w:type="dxa"/>
            <w:gridSpan w:val="5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8" w:type="dxa"/>
            <w:gridSpan w:val="4"/>
            <w:tcBorders>
              <w:top w:val="nil"/>
              <w:bottom w:val="nil"/>
            </w:tcBorders>
          </w:tcPr>
          <w:p>
            <w:pPr>
              <w:pStyle w:val="TableParagraph"/>
              <w:spacing w:line="181" w:lineRule="exact"/>
              <w:ind w:left="36"/>
              <w:rPr>
                <w:sz w:val="16"/>
              </w:rPr>
            </w:pPr>
            <w:r>
              <w:rPr>
                <w:sz w:val="16"/>
              </w:rPr>
              <w:t>Place:</w:t>
            </w:r>
          </w:p>
        </w:tc>
        <w:tc>
          <w:tcPr>
            <w:tcW w:w="4059" w:type="dxa"/>
            <w:gridSpan w:val="4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623" w:hRule="atLeast"/>
        </w:trPr>
        <w:tc>
          <w:tcPr>
            <w:tcW w:w="1934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line="259" w:lineRule="auto"/>
              <w:ind w:left="30" w:right="307"/>
              <w:rPr>
                <w:sz w:val="16"/>
              </w:rPr>
            </w:pPr>
            <w:r>
              <w:rPr>
                <w:sz w:val="16"/>
              </w:rPr>
              <w:t>E-mail address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(for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contact for verification</w:t>
            </w:r>
            <w:r>
              <w:rPr>
                <w:spacing w:val="-42"/>
                <w:sz w:val="16"/>
              </w:rPr>
              <w:t> </w:t>
            </w:r>
            <w:r>
              <w:rPr>
                <w:sz w:val="16"/>
              </w:rPr>
              <w:t>purposes):</w:t>
            </w:r>
          </w:p>
        </w:tc>
        <w:tc>
          <w:tcPr>
            <w:tcW w:w="3109" w:type="dxa"/>
            <w:gridSpan w:val="5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8" w:type="dxa"/>
            <w:gridSpan w:val="4"/>
            <w:tcBorders>
              <w:top w:val="nil"/>
              <w:bottom w:val="nil"/>
            </w:tcBorders>
          </w:tcPr>
          <w:p>
            <w:pPr>
              <w:pStyle w:val="TableParagraph"/>
              <w:spacing w:line="181" w:lineRule="exact"/>
              <w:ind w:left="36"/>
              <w:rPr>
                <w:sz w:val="16"/>
              </w:rPr>
            </w:pPr>
            <w:r>
              <w:rPr>
                <w:sz w:val="16"/>
              </w:rPr>
              <w:t>Signature:</w:t>
            </w:r>
          </w:p>
        </w:tc>
        <w:tc>
          <w:tcPr>
            <w:tcW w:w="4059" w:type="dxa"/>
            <w:gridSpan w:val="4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635" w:hRule="atLeast"/>
        </w:trPr>
        <w:tc>
          <w:tcPr>
            <w:tcW w:w="1934" w:type="dxa"/>
            <w:gridSpan w:val="2"/>
            <w:tcBorders>
              <w:top w:val="nil"/>
            </w:tcBorders>
          </w:tcPr>
          <w:p>
            <w:pPr>
              <w:pStyle w:val="TableParagraph"/>
              <w:spacing w:line="259" w:lineRule="auto"/>
              <w:ind w:left="30" w:right="307"/>
              <w:rPr>
                <w:sz w:val="16"/>
              </w:rPr>
            </w:pPr>
            <w:r>
              <w:rPr>
                <w:sz w:val="16"/>
              </w:rPr>
              <w:t>Phone number (for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contact for verification</w:t>
            </w:r>
            <w:r>
              <w:rPr>
                <w:spacing w:val="-42"/>
                <w:sz w:val="16"/>
              </w:rPr>
              <w:t> </w:t>
            </w:r>
            <w:r>
              <w:rPr>
                <w:sz w:val="16"/>
              </w:rPr>
              <w:t>purposes):</w:t>
            </w:r>
          </w:p>
        </w:tc>
        <w:tc>
          <w:tcPr>
            <w:tcW w:w="3109" w:type="dxa"/>
            <w:gridSpan w:val="5"/>
            <w:tcBorders>
              <w:bottom w:val="double" w:sz="3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8" w:type="dxa"/>
            <w:gridSpan w:val="4"/>
            <w:tcBorders>
              <w:top w:val="nil"/>
            </w:tcBorders>
          </w:tcPr>
          <w:p>
            <w:pPr>
              <w:pStyle w:val="TableParagraph"/>
              <w:spacing w:line="181" w:lineRule="exact"/>
              <w:ind w:left="36"/>
              <w:rPr>
                <w:sz w:val="16"/>
              </w:rPr>
            </w:pPr>
            <w:r>
              <w:rPr>
                <w:sz w:val="16"/>
              </w:rPr>
              <w:t>Company Stamp:</w:t>
            </w:r>
          </w:p>
        </w:tc>
        <w:tc>
          <w:tcPr>
            <w:tcW w:w="4059" w:type="dxa"/>
            <w:gridSpan w:val="4"/>
            <w:tcBorders>
              <w:bottom w:val="double" w:sz="3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10" w:hRule="atLeast"/>
        </w:trPr>
        <w:tc>
          <w:tcPr>
            <w:tcW w:w="7391" w:type="dxa"/>
            <w:gridSpan w:val="11"/>
            <w:tcBorders>
              <w:top w:val="nil"/>
            </w:tcBorders>
            <w:shd w:val="clear" w:color="auto" w:fill="8496AF"/>
          </w:tcPr>
          <w:p>
            <w:pPr>
              <w:pStyle w:val="TableParagraph"/>
              <w:spacing w:line="191" w:lineRule="exact"/>
              <w:ind w:left="33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w w:val="105"/>
                <w:sz w:val="17"/>
              </w:rPr>
              <w:t>Check</w:t>
            </w:r>
            <w:r>
              <w:rPr>
                <w:rFonts w:ascii="Arial"/>
                <w:b/>
                <w:spacing w:val="-5"/>
                <w:w w:val="105"/>
                <w:sz w:val="17"/>
              </w:rPr>
              <w:t> </w:t>
            </w:r>
            <w:r>
              <w:rPr>
                <w:rFonts w:ascii="Arial"/>
                <w:b/>
                <w:w w:val="105"/>
                <w:sz w:val="17"/>
              </w:rPr>
              <w:t>list</w:t>
            </w:r>
            <w:r>
              <w:rPr>
                <w:rFonts w:ascii="Arial"/>
                <w:b/>
                <w:spacing w:val="-4"/>
                <w:w w:val="105"/>
                <w:sz w:val="17"/>
              </w:rPr>
              <w:t> </w:t>
            </w:r>
            <w:r>
              <w:rPr>
                <w:rFonts w:ascii="Arial"/>
                <w:b/>
                <w:w w:val="105"/>
                <w:sz w:val="17"/>
              </w:rPr>
              <w:t>of</w:t>
            </w:r>
            <w:r>
              <w:rPr>
                <w:rFonts w:ascii="Arial"/>
                <w:b/>
                <w:spacing w:val="-4"/>
                <w:w w:val="105"/>
                <w:sz w:val="17"/>
              </w:rPr>
              <w:t> </w:t>
            </w:r>
            <w:r>
              <w:rPr>
                <w:rFonts w:ascii="Arial"/>
                <w:b/>
                <w:w w:val="105"/>
                <w:sz w:val="17"/>
              </w:rPr>
              <w:t>supporting</w:t>
            </w:r>
            <w:r>
              <w:rPr>
                <w:rFonts w:ascii="Arial"/>
                <w:b/>
                <w:spacing w:val="-6"/>
                <w:w w:val="105"/>
                <w:sz w:val="17"/>
              </w:rPr>
              <w:t> </w:t>
            </w:r>
            <w:r>
              <w:rPr>
                <w:rFonts w:ascii="Arial"/>
                <w:b/>
                <w:w w:val="105"/>
                <w:sz w:val="17"/>
              </w:rPr>
              <w:t>documents</w:t>
            </w:r>
          </w:p>
        </w:tc>
        <w:tc>
          <w:tcPr>
            <w:tcW w:w="4059" w:type="dxa"/>
            <w:gridSpan w:val="4"/>
            <w:tcBorders>
              <w:top w:val="double" w:sz="3" w:space="0" w:color="000000"/>
            </w:tcBorders>
            <w:shd w:val="clear" w:color="auto" w:fill="223969"/>
          </w:tcPr>
          <w:p>
            <w:pPr>
              <w:pStyle w:val="TableParagraph"/>
              <w:spacing w:line="184" w:lineRule="exact" w:before="7"/>
              <w:ind w:left="127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z w:val="16"/>
              </w:rPr>
              <w:t>For</w:t>
            </w:r>
            <w:r>
              <w:rPr>
                <w:rFonts w:ascii="Arial"/>
                <w:b/>
                <w:color w:val="FFFFFF"/>
                <w:spacing w:val="-1"/>
                <w:sz w:val="16"/>
              </w:rPr>
              <w:t> </w:t>
            </w:r>
            <w:r>
              <w:rPr>
                <w:rFonts w:ascii="Arial"/>
                <w:b/>
                <w:color w:val="FFFFFF"/>
                <w:sz w:val="16"/>
              </w:rPr>
              <w:t>ACTED</w:t>
            </w:r>
            <w:r>
              <w:rPr>
                <w:rFonts w:ascii="Arial"/>
                <w:b/>
                <w:color w:val="FFFFFF"/>
                <w:spacing w:val="-1"/>
                <w:sz w:val="16"/>
              </w:rPr>
              <w:t> </w:t>
            </w:r>
            <w:r>
              <w:rPr>
                <w:rFonts w:ascii="Arial"/>
                <w:b/>
                <w:color w:val="FFFFFF"/>
                <w:sz w:val="16"/>
              </w:rPr>
              <w:t>use</w:t>
            </w:r>
            <w:r>
              <w:rPr>
                <w:rFonts w:ascii="Arial"/>
                <w:b/>
                <w:color w:val="FFFFFF"/>
                <w:spacing w:val="-3"/>
                <w:sz w:val="16"/>
              </w:rPr>
              <w:t> </w:t>
            </w:r>
            <w:r>
              <w:rPr>
                <w:rFonts w:ascii="Arial"/>
                <w:b/>
                <w:color w:val="FFFFFF"/>
                <w:sz w:val="16"/>
              </w:rPr>
              <w:t>only</w:t>
            </w:r>
          </w:p>
        </w:tc>
      </w:tr>
      <w:tr>
        <w:trPr>
          <w:trHeight w:val="251" w:hRule="atLeast"/>
        </w:trPr>
        <w:tc>
          <w:tcPr>
            <w:tcW w:w="5043" w:type="dxa"/>
            <w:gridSpan w:val="7"/>
          </w:tcPr>
          <w:p>
            <w:pPr>
              <w:pStyle w:val="TableParagraph"/>
              <w:tabs>
                <w:tab w:pos="445" w:val="left" w:leader="none"/>
              </w:tabs>
              <w:spacing w:before="23"/>
              <w:ind w:left="30"/>
              <w:rPr>
                <w:sz w:val="16"/>
              </w:rPr>
            </w:pPr>
            <w:r>
              <w:rPr>
                <w:sz w:val="16"/>
              </w:rPr>
              <w:t>1)</w:t>
              <w:tab/>
            </w:r>
            <w:r>
              <w:rPr>
                <w:position w:val="1"/>
                <w:sz w:val="16"/>
              </w:rPr>
              <w:t>Trading license</w:t>
            </w:r>
          </w:p>
        </w:tc>
        <w:tc>
          <w:tcPr>
            <w:tcW w:w="2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2"/>
              <w:ind w:left="74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Attached</w:t>
            </w:r>
          </w:p>
        </w:tc>
        <w:tc>
          <w:tcPr>
            <w:tcW w:w="292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5" w:type="dxa"/>
            <w:tcBorders>
              <w:left w:val="nil"/>
            </w:tcBorders>
          </w:tcPr>
          <w:p>
            <w:pPr>
              <w:pStyle w:val="TableParagraph"/>
              <w:spacing w:before="38"/>
              <w:ind w:left="53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N/A</w:t>
            </w:r>
          </w:p>
        </w:tc>
        <w:tc>
          <w:tcPr>
            <w:tcW w:w="4059" w:type="dxa"/>
            <w:gridSpan w:val="4"/>
            <w:shd w:val="clear" w:color="auto" w:fill="CECECE"/>
          </w:tcPr>
          <w:p>
            <w:pPr>
              <w:pStyle w:val="TableParagraph"/>
              <w:spacing w:before="52"/>
              <w:ind w:left="276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Checked</w:t>
            </w:r>
          </w:p>
        </w:tc>
      </w:tr>
      <w:tr>
        <w:trPr>
          <w:trHeight w:val="251" w:hRule="atLeast"/>
        </w:trPr>
        <w:tc>
          <w:tcPr>
            <w:tcW w:w="5043" w:type="dxa"/>
            <w:gridSpan w:val="7"/>
          </w:tcPr>
          <w:p>
            <w:pPr>
              <w:pStyle w:val="TableParagraph"/>
              <w:tabs>
                <w:tab w:pos="445" w:val="left" w:leader="none"/>
              </w:tabs>
              <w:spacing w:before="23"/>
              <w:ind w:left="30"/>
              <w:rPr>
                <w:sz w:val="16"/>
              </w:rPr>
            </w:pPr>
            <w:r>
              <w:rPr>
                <w:sz w:val="16"/>
              </w:rPr>
              <w:t>2)</w:t>
              <w:tab/>
            </w:r>
            <w:r>
              <w:rPr>
                <w:position w:val="1"/>
                <w:sz w:val="16"/>
              </w:rPr>
              <w:t>VAT</w:t>
            </w:r>
            <w:r>
              <w:rPr>
                <w:spacing w:val="1"/>
                <w:position w:val="1"/>
                <w:sz w:val="16"/>
              </w:rPr>
              <w:t> </w:t>
            </w:r>
            <w:r>
              <w:rPr>
                <w:position w:val="1"/>
                <w:sz w:val="16"/>
              </w:rPr>
              <w:t>registration/tax</w:t>
            </w:r>
            <w:r>
              <w:rPr>
                <w:spacing w:val="-3"/>
                <w:position w:val="1"/>
                <w:sz w:val="16"/>
              </w:rPr>
              <w:t> </w:t>
            </w:r>
            <w:r>
              <w:rPr>
                <w:position w:val="1"/>
                <w:sz w:val="16"/>
              </w:rPr>
              <w:t>clearance</w:t>
            </w:r>
            <w:r>
              <w:rPr>
                <w:spacing w:val="1"/>
                <w:position w:val="1"/>
                <w:sz w:val="16"/>
              </w:rPr>
              <w:t> </w:t>
            </w:r>
            <w:r>
              <w:rPr>
                <w:position w:val="1"/>
                <w:sz w:val="16"/>
              </w:rPr>
              <w:t>certificate</w:t>
            </w:r>
          </w:p>
        </w:tc>
        <w:tc>
          <w:tcPr>
            <w:tcW w:w="2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46"/>
              <w:ind w:left="74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Attached</w:t>
            </w:r>
          </w:p>
        </w:tc>
        <w:tc>
          <w:tcPr>
            <w:tcW w:w="292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5" w:type="dxa"/>
            <w:tcBorders>
              <w:left w:val="nil"/>
            </w:tcBorders>
          </w:tcPr>
          <w:p>
            <w:pPr>
              <w:pStyle w:val="TableParagraph"/>
              <w:spacing w:before="38"/>
              <w:ind w:left="53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N/A</w:t>
            </w:r>
          </w:p>
        </w:tc>
        <w:tc>
          <w:tcPr>
            <w:tcW w:w="4059" w:type="dxa"/>
            <w:gridSpan w:val="4"/>
            <w:shd w:val="clear" w:color="auto" w:fill="CECECE"/>
          </w:tcPr>
          <w:p>
            <w:pPr>
              <w:pStyle w:val="TableParagraph"/>
              <w:spacing w:before="46"/>
              <w:ind w:left="276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Checked</w:t>
            </w:r>
          </w:p>
        </w:tc>
      </w:tr>
      <w:tr>
        <w:trPr>
          <w:trHeight w:val="251" w:hRule="atLeast"/>
        </w:trPr>
        <w:tc>
          <w:tcPr>
            <w:tcW w:w="5043" w:type="dxa"/>
            <w:gridSpan w:val="7"/>
          </w:tcPr>
          <w:p>
            <w:pPr>
              <w:pStyle w:val="TableParagraph"/>
              <w:tabs>
                <w:tab w:pos="445" w:val="left" w:leader="none"/>
              </w:tabs>
              <w:spacing w:before="23"/>
              <w:ind w:left="30"/>
              <w:rPr>
                <w:sz w:val="16"/>
              </w:rPr>
            </w:pPr>
            <w:r>
              <w:rPr>
                <w:sz w:val="16"/>
              </w:rPr>
              <w:t>3)</w:t>
              <w:tab/>
            </w:r>
            <w:r>
              <w:rPr>
                <w:position w:val="1"/>
                <w:sz w:val="16"/>
              </w:rPr>
              <w:t>Company</w:t>
            </w:r>
            <w:r>
              <w:rPr>
                <w:spacing w:val="-2"/>
                <w:position w:val="1"/>
                <w:sz w:val="16"/>
              </w:rPr>
              <w:t> </w:t>
            </w:r>
            <w:r>
              <w:rPr>
                <w:position w:val="1"/>
                <w:sz w:val="16"/>
              </w:rPr>
              <w:t>profile</w:t>
            </w:r>
          </w:p>
        </w:tc>
        <w:tc>
          <w:tcPr>
            <w:tcW w:w="2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45"/>
              <w:ind w:left="74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Attached</w:t>
            </w:r>
          </w:p>
        </w:tc>
        <w:tc>
          <w:tcPr>
            <w:tcW w:w="292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5" w:type="dxa"/>
            <w:tcBorders>
              <w:left w:val="nil"/>
            </w:tcBorders>
          </w:tcPr>
          <w:p>
            <w:pPr>
              <w:pStyle w:val="TableParagraph"/>
              <w:spacing w:before="38"/>
              <w:ind w:left="53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N/A</w:t>
            </w:r>
          </w:p>
        </w:tc>
        <w:tc>
          <w:tcPr>
            <w:tcW w:w="4059" w:type="dxa"/>
            <w:gridSpan w:val="4"/>
            <w:shd w:val="clear" w:color="auto" w:fill="CECECE"/>
          </w:tcPr>
          <w:p>
            <w:pPr>
              <w:pStyle w:val="TableParagraph"/>
              <w:spacing w:before="45"/>
              <w:ind w:left="276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Checked</w:t>
            </w:r>
          </w:p>
        </w:tc>
      </w:tr>
      <w:tr>
        <w:trPr>
          <w:trHeight w:val="251" w:hRule="atLeast"/>
        </w:trPr>
        <w:tc>
          <w:tcPr>
            <w:tcW w:w="5043" w:type="dxa"/>
            <w:gridSpan w:val="7"/>
          </w:tcPr>
          <w:p>
            <w:pPr>
              <w:pStyle w:val="TableParagraph"/>
              <w:tabs>
                <w:tab w:pos="445" w:val="left" w:leader="none"/>
              </w:tabs>
              <w:spacing w:before="23"/>
              <w:ind w:left="30"/>
              <w:rPr>
                <w:sz w:val="16"/>
              </w:rPr>
            </w:pPr>
            <w:r>
              <w:rPr>
                <w:sz w:val="16"/>
              </w:rPr>
              <w:t>4)</w:t>
              <w:tab/>
            </w:r>
            <w:r>
              <w:rPr>
                <w:position w:val="1"/>
                <w:sz w:val="16"/>
              </w:rPr>
              <w:t>Proof</w:t>
            </w:r>
            <w:r>
              <w:rPr>
                <w:spacing w:val="-2"/>
                <w:position w:val="1"/>
                <w:sz w:val="16"/>
              </w:rPr>
              <w:t> </w:t>
            </w:r>
            <w:r>
              <w:rPr>
                <w:position w:val="1"/>
                <w:sz w:val="16"/>
              </w:rPr>
              <w:t>of</w:t>
            </w:r>
            <w:r>
              <w:rPr>
                <w:spacing w:val="-1"/>
                <w:position w:val="1"/>
                <w:sz w:val="16"/>
              </w:rPr>
              <w:t> </w:t>
            </w:r>
            <w:r>
              <w:rPr>
                <w:position w:val="1"/>
                <w:sz w:val="16"/>
              </w:rPr>
              <w:t>trading/dealership/agent</w:t>
            </w:r>
          </w:p>
        </w:tc>
        <w:tc>
          <w:tcPr>
            <w:tcW w:w="2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45"/>
              <w:ind w:left="74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Attached</w:t>
            </w:r>
          </w:p>
        </w:tc>
        <w:tc>
          <w:tcPr>
            <w:tcW w:w="292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5" w:type="dxa"/>
            <w:tcBorders>
              <w:left w:val="nil"/>
            </w:tcBorders>
          </w:tcPr>
          <w:p>
            <w:pPr>
              <w:pStyle w:val="TableParagraph"/>
              <w:spacing w:before="38"/>
              <w:ind w:left="53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N/A</w:t>
            </w:r>
          </w:p>
        </w:tc>
        <w:tc>
          <w:tcPr>
            <w:tcW w:w="4059" w:type="dxa"/>
            <w:gridSpan w:val="4"/>
            <w:shd w:val="clear" w:color="auto" w:fill="CECECE"/>
          </w:tcPr>
          <w:p>
            <w:pPr>
              <w:pStyle w:val="TableParagraph"/>
              <w:spacing w:before="45"/>
              <w:ind w:left="276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Checked</w:t>
            </w:r>
          </w:p>
        </w:tc>
      </w:tr>
      <w:tr>
        <w:trPr>
          <w:trHeight w:val="251" w:hRule="atLeast"/>
        </w:trPr>
        <w:tc>
          <w:tcPr>
            <w:tcW w:w="5043" w:type="dxa"/>
            <w:gridSpan w:val="7"/>
          </w:tcPr>
          <w:p>
            <w:pPr>
              <w:pStyle w:val="TableParagraph"/>
              <w:tabs>
                <w:tab w:pos="445" w:val="left" w:leader="none"/>
              </w:tabs>
              <w:spacing w:before="23"/>
              <w:ind w:left="30"/>
              <w:rPr>
                <w:sz w:val="16"/>
              </w:rPr>
            </w:pPr>
            <w:r>
              <w:rPr>
                <w:sz w:val="16"/>
              </w:rPr>
              <w:t>5)</w:t>
              <w:tab/>
            </w:r>
            <w:r>
              <w:rPr>
                <w:position w:val="1"/>
                <w:sz w:val="16"/>
              </w:rPr>
              <w:t>Evidence of</w:t>
            </w:r>
            <w:r>
              <w:rPr>
                <w:spacing w:val="2"/>
                <w:position w:val="1"/>
                <w:sz w:val="16"/>
              </w:rPr>
              <w:t> </w:t>
            </w:r>
            <w:r>
              <w:rPr>
                <w:position w:val="1"/>
                <w:sz w:val="16"/>
              </w:rPr>
              <w:t>similar contracts</w:t>
            </w:r>
          </w:p>
        </w:tc>
        <w:tc>
          <w:tcPr>
            <w:tcW w:w="2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45"/>
              <w:ind w:left="74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Attached</w:t>
            </w:r>
          </w:p>
        </w:tc>
        <w:tc>
          <w:tcPr>
            <w:tcW w:w="292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5" w:type="dxa"/>
            <w:tcBorders>
              <w:left w:val="nil"/>
            </w:tcBorders>
          </w:tcPr>
          <w:p>
            <w:pPr>
              <w:pStyle w:val="TableParagraph"/>
              <w:spacing w:before="38"/>
              <w:ind w:left="53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N/A</w:t>
            </w:r>
          </w:p>
        </w:tc>
        <w:tc>
          <w:tcPr>
            <w:tcW w:w="4059" w:type="dxa"/>
            <w:gridSpan w:val="4"/>
            <w:shd w:val="clear" w:color="auto" w:fill="CECECE"/>
          </w:tcPr>
          <w:p>
            <w:pPr>
              <w:pStyle w:val="TableParagraph"/>
              <w:spacing w:before="45"/>
              <w:ind w:left="276"/>
              <w:rPr>
                <w:rFonts w:ascii="Tahoma"/>
                <w:sz w:val="14"/>
              </w:rPr>
            </w:pPr>
            <w:r>
              <w:rPr>
                <w:rFonts w:ascii="Tahoma"/>
                <w:w w:val="105"/>
                <w:sz w:val="14"/>
              </w:rPr>
              <w:t>Checked</w:t>
            </w:r>
          </w:p>
        </w:tc>
      </w:tr>
      <w:tr>
        <w:trPr>
          <w:trHeight w:val="251" w:hRule="atLeast"/>
        </w:trPr>
        <w:tc>
          <w:tcPr>
            <w:tcW w:w="5043" w:type="dxa"/>
            <w:gridSpan w:val="7"/>
          </w:tcPr>
          <w:p>
            <w:pPr>
              <w:pStyle w:val="TableParagraph"/>
              <w:tabs>
                <w:tab w:pos="445" w:val="left" w:leader="none"/>
              </w:tabs>
              <w:spacing w:before="23"/>
              <w:ind w:left="30"/>
              <w:rPr>
                <w:sz w:val="16"/>
              </w:rPr>
            </w:pPr>
            <w:r>
              <w:rPr>
                <w:sz w:val="16"/>
              </w:rPr>
              <w:t>6)</w:t>
              <w:tab/>
            </w:r>
            <w:r>
              <w:rPr>
                <w:position w:val="1"/>
                <w:sz w:val="16"/>
              </w:rPr>
              <w:t>References</w:t>
            </w:r>
          </w:p>
        </w:tc>
        <w:tc>
          <w:tcPr>
            <w:tcW w:w="2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46"/>
              <w:ind w:left="74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Attached</w:t>
            </w:r>
          </w:p>
        </w:tc>
        <w:tc>
          <w:tcPr>
            <w:tcW w:w="292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5" w:type="dxa"/>
            <w:tcBorders>
              <w:left w:val="nil"/>
            </w:tcBorders>
          </w:tcPr>
          <w:p>
            <w:pPr>
              <w:pStyle w:val="TableParagraph"/>
              <w:spacing w:before="38"/>
              <w:ind w:left="53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N/A</w:t>
            </w:r>
          </w:p>
        </w:tc>
        <w:tc>
          <w:tcPr>
            <w:tcW w:w="4059" w:type="dxa"/>
            <w:gridSpan w:val="4"/>
            <w:shd w:val="clear" w:color="auto" w:fill="CECECE"/>
          </w:tcPr>
          <w:p>
            <w:pPr>
              <w:pStyle w:val="TableParagraph"/>
              <w:spacing w:before="46"/>
              <w:ind w:left="276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Checked</w:t>
            </w:r>
          </w:p>
        </w:tc>
      </w:tr>
      <w:tr>
        <w:trPr>
          <w:trHeight w:val="251" w:hRule="atLeast"/>
        </w:trPr>
        <w:tc>
          <w:tcPr>
            <w:tcW w:w="5043" w:type="dxa"/>
            <w:gridSpan w:val="7"/>
          </w:tcPr>
          <w:p>
            <w:pPr>
              <w:pStyle w:val="TableParagraph"/>
              <w:tabs>
                <w:tab w:pos="445" w:val="left" w:leader="none"/>
              </w:tabs>
              <w:spacing w:before="23"/>
              <w:ind w:left="30"/>
              <w:rPr>
                <w:sz w:val="16"/>
              </w:rPr>
            </w:pPr>
            <w:r>
              <w:rPr>
                <w:sz w:val="16"/>
              </w:rPr>
              <w:t>7)</w:t>
              <w:tab/>
            </w:r>
            <w:r>
              <w:rPr>
                <w:position w:val="1"/>
                <w:sz w:val="16"/>
              </w:rPr>
              <w:t>Particulars</w:t>
            </w:r>
            <w:r>
              <w:rPr>
                <w:spacing w:val="1"/>
                <w:position w:val="1"/>
                <w:sz w:val="16"/>
              </w:rPr>
              <w:t> </w:t>
            </w:r>
            <w:r>
              <w:rPr>
                <w:position w:val="1"/>
                <w:sz w:val="16"/>
              </w:rPr>
              <w:t>of CEO and</w:t>
            </w:r>
            <w:r>
              <w:rPr>
                <w:spacing w:val="-1"/>
                <w:position w:val="1"/>
                <w:sz w:val="16"/>
              </w:rPr>
              <w:t> </w:t>
            </w:r>
            <w:r>
              <w:rPr>
                <w:position w:val="1"/>
                <w:sz w:val="16"/>
              </w:rPr>
              <w:t>key</w:t>
            </w:r>
            <w:r>
              <w:rPr>
                <w:spacing w:val="-2"/>
                <w:position w:val="1"/>
                <w:sz w:val="16"/>
              </w:rPr>
              <w:t> </w:t>
            </w:r>
            <w:r>
              <w:rPr>
                <w:position w:val="1"/>
                <w:sz w:val="16"/>
              </w:rPr>
              <w:t>personnel</w:t>
            </w:r>
          </w:p>
        </w:tc>
        <w:tc>
          <w:tcPr>
            <w:tcW w:w="2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46"/>
              <w:ind w:left="74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Attached</w:t>
            </w:r>
          </w:p>
        </w:tc>
        <w:tc>
          <w:tcPr>
            <w:tcW w:w="292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5" w:type="dxa"/>
            <w:tcBorders>
              <w:left w:val="nil"/>
            </w:tcBorders>
          </w:tcPr>
          <w:p>
            <w:pPr>
              <w:pStyle w:val="TableParagraph"/>
              <w:spacing w:before="38"/>
              <w:ind w:left="53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N/A</w:t>
            </w:r>
          </w:p>
        </w:tc>
        <w:tc>
          <w:tcPr>
            <w:tcW w:w="4059" w:type="dxa"/>
            <w:gridSpan w:val="4"/>
            <w:shd w:val="clear" w:color="auto" w:fill="CECECE"/>
          </w:tcPr>
          <w:p>
            <w:pPr>
              <w:pStyle w:val="TableParagraph"/>
              <w:spacing w:before="46"/>
              <w:ind w:left="276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Checked</w:t>
            </w:r>
          </w:p>
        </w:tc>
      </w:tr>
      <w:tr>
        <w:trPr>
          <w:trHeight w:val="251" w:hRule="atLeast"/>
        </w:trPr>
        <w:tc>
          <w:tcPr>
            <w:tcW w:w="5043" w:type="dxa"/>
            <w:gridSpan w:val="7"/>
          </w:tcPr>
          <w:p>
            <w:pPr>
              <w:pStyle w:val="TableParagraph"/>
              <w:tabs>
                <w:tab w:pos="445" w:val="left" w:leader="none"/>
              </w:tabs>
              <w:spacing w:before="23"/>
              <w:ind w:left="30"/>
              <w:rPr>
                <w:sz w:val="16"/>
              </w:rPr>
            </w:pPr>
            <w:r>
              <w:rPr>
                <w:sz w:val="16"/>
              </w:rPr>
              <w:t>8)</w:t>
              <w:tab/>
            </w:r>
            <w:r>
              <w:rPr>
                <w:position w:val="1"/>
                <w:sz w:val="16"/>
              </w:rPr>
              <w:t>Articles</w:t>
            </w:r>
            <w:r>
              <w:rPr>
                <w:spacing w:val="1"/>
                <w:position w:val="1"/>
                <w:sz w:val="16"/>
              </w:rPr>
              <w:t> </w:t>
            </w:r>
            <w:r>
              <w:rPr>
                <w:position w:val="1"/>
                <w:sz w:val="16"/>
              </w:rPr>
              <w:t>of</w:t>
            </w:r>
            <w:r>
              <w:rPr>
                <w:spacing w:val="2"/>
                <w:position w:val="1"/>
                <w:sz w:val="16"/>
              </w:rPr>
              <w:t> </w:t>
            </w:r>
            <w:r>
              <w:rPr>
                <w:position w:val="1"/>
                <w:sz w:val="16"/>
              </w:rPr>
              <w:t>Association &amp;</w:t>
            </w:r>
            <w:r>
              <w:rPr>
                <w:spacing w:val="2"/>
                <w:position w:val="1"/>
                <w:sz w:val="16"/>
              </w:rPr>
              <w:t> </w:t>
            </w:r>
            <w:r>
              <w:rPr>
                <w:position w:val="1"/>
                <w:sz w:val="16"/>
              </w:rPr>
              <w:t>Certificate</w:t>
            </w:r>
            <w:r>
              <w:rPr>
                <w:spacing w:val="1"/>
                <w:position w:val="1"/>
                <w:sz w:val="16"/>
              </w:rPr>
              <w:t> </w:t>
            </w:r>
            <w:r>
              <w:rPr>
                <w:position w:val="1"/>
                <w:sz w:val="16"/>
              </w:rPr>
              <w:t>of</w:t>
            </w:r>
            <w:r>
              <w:rPr>
                <w:spacing w:val="1"/>
                <w:position w:val="1"/>
                <w:sz w:val="16"/>
              </w:rPr>
              <w:t> </w:t>
            </w:r>
            <w:r>
              <w:rPr>
                <w:position w:val="1"/>
                <w:sz w:val="16"/>
              </w:rPr>
              <w:t>incorporation</w:t>
            </w:r>
          </w:p>
        </w:tc>
        <w:tc>
          <w:tcPr>
            <w:tcW w:w="2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46"/>
              <w:ind w:left="74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Attached</w:t>
            </w:r>
          </w:p>
        </w:tc>
        <w:tc>
          <w:tcPr>
            <w:tcW w:w="292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5" w:type="dxa"/>
            <w:tcBorders>
              <w:left w:val="nil"/>
            </w:tcBorders>
          </w:tcPr>
          <w:p>
            <w:pPr>
              <w:pStyle w:val="TableParagraph"/>
              <w:spacing w:before="38"/>
              <w:ind w:left="53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N/A</w:t>
            </w:r>
          </w:p>
        </w:tc>
        <w:tc>
          <w:tcPr>
            <w:tcW w:w="4059" w:type="dxa"/>
            <w:gridSpan w:val="4"/>
            <w:shd w:val="clear" w:color="auto" w:fill="CECECE"/>
          </w:tcPr>
          <w:p>
            <w:pPr>
              <w:pStyle w:val="TableParagraph"/>
              <w:spacing w:before="46"/>
              <w:ind w:left="276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Checked</w:t>
            </w:r>
          </w:p>
        </w:tc>
      </w:tr>
      <w:tr>
        <w:trPr>
          <w:trHeight w:val="251" w:hRule="atLeast"/>
        </w:trPr>
        <w:tc>
          <w:tcPr>
            <w:tcW w:w="5043" w:type="dxa"/>
            <w:gridSpan w:val="7"/>
          </w:tcPr>
          <w:p>
            <w:pPr>
              <w:pStyle w:val="TableParagraph"/>
              <w:tabs>
                <w:tab w:pos="445" w:val="left" w:leader="none"/>
              </w:tabs>
              <w:spacing w:before="23"/>
              <w:ind w:left="30"/>
              <w:rPr>
                <w:sz w:val="16"/>
              </w:rPr>
            </w:pPr>
            <w:r>
              <w:rPr>
                <w:sz w:val="16"/>
              </w:rPr>
              <w:t>9)</w:t>
              <w:tab/>
            </w:r>
            <w:r>
              <w:rPr>
                <w:position w:val="1"/>
                <w:sz w:val="16"/>
              </w:rPr>
              <w:t>Financial</w:t>
            </w:r>
            <w:r>
              <w:rPr>
                <w:spacing w:val="2"/>
                <w:position w:val="1"/>
                <w:sz w:val="16"/>
              </w:rPr>
              <w:t> </w:t>
            </w:r>
            <w:r>
              <w:rPr>
                <w:position w:val="1"/>
                <w:sz w:val="16"/>
              </w:rPr>
              <w:t>statements</w:t>
            </w:r>
            <w:r>
              <w:rPr>
                <w:spacing w:val="3"/>
                <w:position w:val="1"/>
                <w:sz w:val="16"/>
              </w:rPr>
              <w:t> </w:t>
            </w:r>
            <w:r>
              <w:rPr>
                <w:position w:val="1"/>
                <w:sz w:val="16"/>
              </w:rPr>
              <w:t>(latest)</w:t>
            </w:r>
          </w:p>
        </w:tc>
        <w:tc>
          <w:tcPr>
            <w:tcW w:w="2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9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46"/>
              <w:ind w:left="74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Attached</w:t>
            </w:r>
          </w:p>
        </w:tc>
        <w:tc>
          <w:tcPr>
            <w:tcW w:w="292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5" w:type="dxa"/>
            <w:tcBorders>
              <w:left w:val="nil"/>
            </w:tcBorders>
          </w:tcPr>
          <w:p>
            <w:pPr>
              <w:pStyle w:val="TableParagraph"/>
              <w:spacing w:before="38"/>
              <w:ind w:left="53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N/A</w:t>
            </w:r>
          </w:p>
        </w:tc>
        <w:tc>
          <w:tcPr>
            <w:tcW w:w="4059" w:type="dxa"/>
            <w:gridSpan w:val="4"/>
            <w:shd w:val="clear" w:color="auto" w:fill="CECECE"/>
          </w:tcPr>
          <w:p>
            <w:pPr>
              <w:pStyle w:val="TableParagraph"/>
              <w:spacing w:before="46"/>
              <w:ind w:left="276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Checked</w:t>
            </w:r>
          </w:p>
        </w:tc>
      </w:tr>
      <w:tr>
        <w:trPr>
          <w:trHeight w:val="222" w:hRule="atLeast"/>
        </w:trPr>
        <w:tc>
          <w:tcPr>
            <w:tcW w:w="415" w:type="dxa"/>
          </w:tcPr>
          <w:p>
            <w:pPr>
              <w:pStyle w:val="TableParagraph"/>
              <w:spacing w:line="176" w:lineRule="exact" w:before="26"/>
              <w:ind w:left="30"/>
              <w:rPr>
                <w:sz w:val="16"/>
              </w:rPr>
            </w:pPr>
            <w:r>
              <w:rPr>
                <w:sz w:val="16"/>
              </w:rPr>
              <w:t>10)</w:t>
            </w:r>
          </w:p>
        </w:tc>
        <w:tc>
          <w:tcPr>
            <w:tcW w:w="4628" w:type="dxa"/>
            <w:gridSpan w:val="6"/>
          </w:tcPr>
          <w:p>
            <w:pPr>
              <w:pStyle w:val="TableParagraph"/>
              <w:spacing w:line="176" w:lineRule="exact" w:before="26"/>
              <w:ind w:left="31"/>
              <w:rPr>
                <w:sz w:val="16"/>
              </w:rPr>
            </w:pPr>
            <w:r>
              <w:rPr>
                <w:sz w:val="16"/>
              </w:rPr>
              <w:t>Other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(specify):</w:t>
            </w:r>
          </w:p>
        </w:tc>
        <w:tc>
          <w:tcPr>
            <w:tcW w:w="2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95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164" w:lineRule="exact" w:before="38"/>
              <w:ind w:left="74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Attached</w:t>
            </w:r>
          </w:p>
        </w:tc>
        <w:tc>
          <w:tcPr>
            <w:tcW w:w="292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25" w:type="dxa"/>
            <w:tcBorders>
              <w:left w:val="nil"/>
            </w:tcBorders>
          </w:tcPr>
          <w:p>
            <w:pPr>
              <w:pStyle w:val="TableParagraph"/>
              <w:spacing w:line="164" w:lineRule="exact" w:before="38"/>
              <w:ind w:left="53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N/A</w:t>
            </w:r>
          </w:p>
        </w:tc>
        <w:tc>
          <w:tcPr>
            <w:tcW w:w="4059" w:type="dxa"/>
            <w:gridSpan w:val="4"/>
            <w:shd w:val="clear" w:color="auto" w:fill="CECECE"/>
          </w:tcPr>
          <w:p>
            <w:pPr>
              <w:pStyle w:val="TableParagraph"/>
              <w:spacing w:line="164" w:lineRule="exact" w:before="38"/>
              <w:ind w:left="276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Checked</w:t>
            </w:r>
          </w:p>
        </w:tc>
      </w:tr>
      <w:tr>
        <w:trPr>
          <w:trHeight w:val="78" w:hRule="atLeast"/>
        </w:trPr>
        <w:tc>
          <w:tcPr>
            <w:tcW w:w="11450" w:type="dxa"/>
            <w:gridSpan w:val="15"/>
            <w:shd w:val="clear" w:color="auto" w:fill="223969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44" w:hRule="atLeast"/>
        </w:trPr>
        <w:tc>
          <w:tcPr>
            <w:tcW w:w="11450" w:type="dxa"/>
            <w:gridSpan w:val="15"/>
            <w:tcBorders>
              <w:bottom w:val="single" w:sz="18" w:space="0" w:color="FFFFFF"/>
            </w:tcBorders>
            <w:shd w:val="clear" w:color="auto" w:fill="223969"/>
          </w:tcPr>
          <w:p>
            <w:pPr>
              <w:pStyle w:val="TableParagraph"/>
              <w:spacing w:line="224" w:lineRule="exact"/>
              <w:ind w:left="3590" w:right="3555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FFFFFF"/>
                <w:sz w:val="21"/>
              </w:rPr>
              <w:t>PART</w:t>
            </w:r>
            <w:r>
              <w:rPr>
                <w:rFonts w:ascii="Arial"/>
                <w:b/>
                <w:color w:val="FFFFFF"/>
                <w:spacing w:val="5"/>
                <w:sz w:val="21"/>
              </w:rPr>
              <w:t> </w:t>
            </w:r>
            <w:r>
              <w:rPr>
                <w:rFonts w:ascii="Arial"/>
                <w:b/>
                <w:color w:val="FFFFFF"/>
                <w:sz w:val="21"/>
              </w:rPr>
              <w:t>III:</w:t>
            </w:r>
            <w:r>
              <w:rPr>
                <w:rFonts w:ascii="Arial"/>
                <w:b/>
                <w:color w:val="FFFFFF"/>
                <w:spacing w:val="8"/>
                <w:sz w:val="21"/>
              </w:rPr>
              <w:t> </w:t>
            </w:r>
            <w:r>
              <w:rPr>
                <w:rFonts w:ascii="Arial"/>
                <w:b/>
                <w:color w:val="FFFFFF"/>
                <w:sz w:val="21"/>
              </w:rPr>
              <w:t>ASSESSMENT</w:t>
            </w:r>
            <w:r>
              <w:rPr>
                <w:rFonts w:ascii="Arial"/>
                <w:b/>
                <w:color w:val="FFFFFF"/>
                <w:spacing w:val="5"/>
                <w:sz w:val="21"/>
              </w:rPr>
              <w:t> </w:t>
            </w:r>
            <w:r>
              <w:rPr>
                <w:rFonts w:ascii="Arial"/>
                <w:b/>
                <w:color w:val="FFFFFF"/>
                <w:sz w:val="21"/>
              </w:rPr>
              <w:t>(ACTED</w:t>
            </w:r>
            <w:r>
              <w:rPr>
                <w:rFonts w:ascii="Arial"/>
                <w:b/>
                <w:color w:val="FFFFFF"/>
                <w:spacing w:val="8"/>
                <w:sz w:val="21"/>
              </w:rPr>
              <w:t> </w:t>
            </w:r>
            <w:r>
              <w:rPr>
                <w:rFonts w:ascii="Arial"/>
                <w:b/>
                <w:color w:val="FFFFFF"/>
                <w:sz w:val="21"/>
              </w:rPr>
              <w:t>use</w:t>
            </w:r>
            <w:r>
              <w:rPr>
                <w:rFonts w:ascii="Arial"/>
                <w:b/>
                <w:color w:val="FFFFFF"/>
                <w:spacing w:val="6"/>
                <w:sz w:val="21"/>
              </w:rPr>
              <w:t> </w:t>
            </w:r>
            <w:r>
              <w:rPr>
                <w:rFonts w:ascii="Arial"/>
                <w:b/>
                <w:color w:val="FFFFFF"/>
                <w:sz w:val="21"/>
              </w:rPr>
              <w:t>only)</w:t>
            </w:r>
          </w:p>
        </w:tc>
      </w:tr>
      <w:tr>
        <w:trPr>
          <w:trHeight w:val="211" w:hRule="atLeast"/>
        </w:trPr>
        <w:tc>
          <w:tcPr>
            <w:tcW w:w="11450" w:type="dxa"/>
            <w:gridSpan w:val="15"/>
            <w:tcBorders>
              <w:top w:val="single" w:sz="18" w:space="0" w:color="FFFFFF"/>
              <w:right w:val="nil"/>
            </w:tcBorders>
            <w:shd w:val="clear" w:color="auto" w:fill="8496AF"/>
          </w:tcPr>
          <w:p>
            <w:pPr>
              <w:pStyle w:val="TableParagraph"/>
              <w:spacing w:line="177" w:lineRule="exact" w:before="14"/>
              <w:ind w:left="3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Assessors</w:t>
            </w:r>
          </w:p>
        </w:tc>
      </w:tr>
      <w:tr>
        <w:trPr>
          <w:trHeight w:val="222" w:hRule="atLeast"/>
        </w:trPr>
        <w:tc>
          <w:tcPr>
            <w:tcW w:w="11450" w:type="dxa"/>
            <w:gridSpan w:val="15"/>
            <w:tcBorders>
              <w:right w:val="nil"/>
            </w:tcBorders>
            <w:shd w:val="clear" w:color="auto" w:fill="CECECE"/>
          </w:tcPr>
          <w:p>
            <w:pPr>
              <w:pStyle w:val="TableParagraph"/>
              <w:spacing w:line="176" w:lineRule="exact" w:before="26"/>
              <w:ind w:left="30"/>
              <w:rPr>
                <w:sz w:val="16"/>
              </w:rPr>
            </w:pPr>
            <w:r>
              <w:rPr>
                <w:sz w:val="16"/>
              </w:rPr>
              <w:t>Name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&amp;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Title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Assessing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ACTED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Staff:</w:t>
            </w:r>
          </w:p>
        </w:tc>
      </w:tr>
      <w:tr>
        <w:trPr>
          <w:trHeight w:val="222" w:hRule="atLeast"/>
        </w:trPr>
        <w:tc>
          <w:tcPr>
            <w:tcW w:w="4255" w:type="dxa"/>
            <w:gridSpan w:val="5"/>
            <w:shd w:val="clear" w:color="auto" w:fill="CECECE"/>
          </w:tcPr>
          <w:p>
            <w:pPr>
              <w:pStyle w:val="TableParagraph"/>
              <w:spacing w:line="184" w:lineRule="exact" w:before="18"/>
              <w:ind w:left="30"/>
              <w:rPr>
                <w:sz w:val="16"/>
              </w:rPr>
            </w:pPr>
            <w:r>
              <w:rPr>
                <w:sz w:val="16"/>
              </w:rPr>
              <w:t>1)</w:t>
            </w:r>
          </w:p>
        </w:tc>
        <w:tc>
          <w:tcPr>
            <w:tcW w:w="7195" w:type="dxa"/>
            <w:gridSpan w:val="10"/>
            <w:tcBorders>
              <w:right w:val="nil"/>
            </w:tcBorders>
            <w:shd w:val="clear" w:color="auto" w:fill="CECECE"/>
          </w:tcPr>
          <w:p>
            <w:pPr>
              <w:pStyle w:val="TableParagraph"/>
              <w:spacing w:line="176" w:lineRule="exact" w:before="26"/>
              <w:ind w:left="34"/>
              <w:rPr>
                <w:sz w:val="16"/>
              </w:rPr>
            </w:pPr>
            <w:r>
              <w:rPr>
                <w:sz w:val="16"/>
              </w:rPr>
              <w:t>3)</w:t>
            </w:r>
          </w:p>
        </w:tc>
      </w:tr>
      <w:tr>
        <w:trPr>
          <w:trHeight w:val="222" w:hRule="atLeast"/>
        </w:trPr>
        <w:tc>
          <w:tcPr>
            <w:tcW w:w="4255" w:type="dxa"/>
            <w:gridSpan w:val="5"/>
            <w:shd w:val="clear" w:color="auto" w:fill="CECECE"/>
          </w:tcPr>
          <w:p>
            <w:pPr>
              <w:pStyle w:val="TableParagraph"/>
              <w:spacing w:line="184" w:lineRule="exact" w:before="18"/>
              <w:ind w:left="30"/>
              <w:rPr>
                <w:sz w:val="16"/>
              </w:rPr>
            </w:pPr>
            <w:r>
              <w:rPr>
                <w:sz w:val="16"/>
              </w:rPr>
              <w:t>2)</w:t>
            </w:r>
          </w:p>
        </w:tc>
        <w:tc>
          <w:tcPr>
            <w:tcW w:w="7195" w:type="dxa"/>
            <w:gridSpan w:val="10"/>
            <w:tcBorders>
              <w:right w:val="nil"/>
            </w:tcBorders>
            <w:shd w:val="clear" w:color="auto" w:fill="CECECE"/>
          </w:tcPr>
          <w:p>
            <w:pPr>
              <w:pStyle w:val="TableParagraph"/>
              <w:spacing w:line="176" w:lineRule="exact" w:before="26"/>
              <w:ind w:left="34"/>
              <w:rPr>
                <w:sz w:val="16"/>
              </w:rPr>
            </w:pPr>
            <w:r>
              <w:rPr>
                <w:sz w:val="16"/>
              </w:rPr>
              <w:t>4)</w:t>
            </w:r>
          </w:p>
        </w:tc>
      </w:tr>
      <w:tr>
        <w:trPr>
          <w:trHeight w:val="222" w:hRule="atLeast"/>
        </w:trPr>
        <w:tc>
          <w:tcPr>
            <w:tcW w:w="11450" w:type="dxa"/>
            <w:gridSpan w:val="15"/>
            <w:tcBorders>
              <w:right w:val="nil"/>
            </w:tcBorders>
            <w:shd w:val="clear" w:color="auto" w:fill="CECECE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Findings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Vendor's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assessment:</w:t>
            </w:r>
          </w:p>
        </w:tc>
      </w:tr>
      <w:tr>
        <w:trPr>
          <w:trHeight w:val="464" w:hRule="atLeast"/>
        </w:trPr>
        <w:tc>
          <w:tcPr>
            <w:tcW w:w="11450" w:type="dxa"/>
            <w:gridSpan w:val="15"/>
            <w:tcBorders>
              <w:right w:val="nil"/>
            </w:tcBorders>
            <w:shd w:val="clear" w:color="auto" w:fill="CECECE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22" w:hRule="atLeast"/>
        </w:trPr>
        <w:tc>
          <w:tcPr>
            <w:tcW w:w="3612" w:type="dxa"/>
            <w:gridSpan w:val="4"/>
            <w:tcBorders>
              <w:right w:val="nil"/>
            </w:tcBorders>
            <w:shd w:val="clear" w:color="auto" w:fill="CECECE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Vendor's office/ warehouse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/ works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site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visited?</w:t>
            </w:r>
          </w:p>
        </w:tc>
        <w:tc>
          <w:tcPr>
            <w:tcW w:w="643" w:type="dxa"/>
            <w:tcBorders>
              <w:left w:val="nil"/>
              <w:right w:val="nil"/>
            </w:tcBorders>
            <w:shd w:val="clear" w:color="auto" w:fill="CECECE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75" w:type="dxa"/>
            <w:tcBorders>
              <w:left w:val="nil"/>
              <w:right w:val="nil"/>
            </w:tcBorders>
            <w:shd w:val="clear" w:color="auto" w:fill="CECECE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9" w:type="dxa"/>
            <w:gridSpan w:val="2"/>
            <w:tcBorders>
              <w:left w:val="nil"/>
              <w:right w:val="nil"/>
            </w:tcBorders>
            <w:shd w:val="clear" w:color="auto" w:fill="CECECE"/>
          </w:tcPr>
          <w:p>
            <w:pPr>
              <w:pStyle w:val="TableParagraph"/>
              <w:spacing w:line="164" w:lineRule="exact" w:before="38"/>
              <w:ind w:left="180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Yes</w:t>
            </w:r>
          </w:p>
        </w:tc>
        <w:tc>
          <w:tcPr>
            <w:tcW w:w="695" w:type="dxa"/>
            <w:tcBorders>
              <w:left w:val="nil"/>
              <w:right w:val="nil"/>
            </w:tcBorders>
            <w:shd w:val="clear" w:color="auto" w:fill="CECECE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" w:type="dxa"/>
            <w:tcBorders>
              <w:left w:val="nil"/>
              <w:right w:val="nil"/>
            </w:tcBorders>
            <w:shd w:val="clear" w:color="auto" w:fill="CECECE"/>
          </w:tcPr>
          <w:p>
            <w:pPr>
              <w:pStyle w:val="TableParagraph"/>
              <w:spacing w:line="157" w:lineRule="exact" w:before="45"/>
              <w:ind w:left="95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No</w:t>
            </w:r>
          </w:p>
        </w:tc>
        <w:tc>
          <w:tcPr>
            <w:tcW w:w="1125" w:type="dxa"/>
            <w:tcBorders>
              <w:left w:val="nil"/>
            </w:tcBorders>
            <w:shd w:val="clear" w:color="auto" w:fill="CECECE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06" w:type="dxa"/>
            <w:shd w:val="clear" w:color="auto" w:fill="CECECE"/>
          </w:tcPr>
          <w:p>
            <w:pPr>
              <w:pStyle w:val="TableParagraph"/>
              <w:spacing w:line="181" w:lineRule="exact"/>
              <w:ind w:left="449" w:right="413"/>
              <w:jc w:val="center"/>
              <w:rPr>
                <w:sz w:val="16"/>
              </w:rPr>
            </w:pPr>
            <w:r>
              <w:rPr>
                <w:sz w:val="16"/>
              </w:rPr>
              <w:t>Date:</w:t>
            </w:r>
          </w:p>
        </w:tc>
        <w:tc>
          <w:tcPr>
            <w:tcW w:w="2753" w:type="dxa"/>
            <w:gridSpan w:val="3"/>
            <w:tcBorders>
              <w:right w:val="nil"/>
            </w:tcBorders>
            <w:shd w:val="clear" w:color="auto" w:fill="CECECE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2" w:hRule="atLeast"/>
        </w:trPr>
        <w:tc>
          <w:tcPr>
            <w:tcW w:w="11450" w:type="dxa"/>
            <w:gridSpan w:val="15"/>
            <w:tcBorders>
              <w:right w:val="nil"/>
            </w:tcBorders>
            <w:shd w:val="clear" w:color="auto" w:fill="CECECE"/>
          </w:tcPr>
          <w:p>
            <w:pPr>
              <w:pStyle w:val="TableParagraph"/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Findings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Site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Visit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/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Works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Visit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/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Consultation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with References:</w:t>
            </w:r>
          </w:p>
        </w:tc>
      </w:tr>
      <w:tr>
        <w:trPr>
          <w:trHeight w:val="464" w:hRule="atLeast"/>
        </w:trPr>
        <w:tc>
          <w:tcPr>
            <w:tcW w:w="11450" w:type="dxa"/>
            <w:gridSpan w:val="15"/>
            <w:tcBorders>
              <w:right w:val="nil"/>
            </w:tcBorders>
            <w:shd w:val="clear" w:color="auto" w:fill="CECECE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22" w:hRule="atLeast"/>
        </w:trPr>
        <w:tc>
          <w:tcPr>
            <w:tcW w:w="11450" w:type="dxa"/>
            <w:gridSpan w:val="15"/>
            <w:tcBorders>
              <w:right w:val="nil"/>
            </w:tcBorders>
            <w:shd w:val="clear" w:color="auto" w:fill="8496AF"/>
          </w:tcPr>
          <w:p>
            <w:pPr>
              <w:pStyle w:val="TableParagraph"/>
              <w:spacing w:line="176" w:lineRule="exact" w:before="26"/>
              <w:ind w:left="3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Decision</w:t>
            </w:r>
          </w:p>
        </w:tc>
      </w:tr>
      <w:tr>
        <w:trPr>
          <w:trHeight w:val="222" w:hRule="atLeast"/>
        </w:trPr>
        <w:tc>
          <w:tcPr>
            <w:tcW w:w="2797" w:type="dxa"/>
            <w:gridSpan w:val="3"/>
          </w:tcPr>
          <w:p>
            <w:pPr>
              <w:pStyle w:val="TableParagraph"/>
              <w:spacing w:line="158" w:lineRule="exact" w:before="44"/>
              <w:ind w:left="229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To</w:t>
            </w:r>
            <w:r>
              <w:rPr>
                <w:rFonts w:ascii="Tahoma"/>
                <w:spacing w:val="2"/>
                <w:sz w:val="14"/>
              </w:rPr>
              <w:t> </w:t>
            </w:r>
            <w:r>
              <w:rPr>
                <w:rFonts w:ascii="Tahoma"/>
                <w:sz w:val="14"/>
              </w:rPr>
              <w:t>be</w:t>
            </w:r>
            <w:r>
              <w:rPr>
                <w:rFonts w:ascii="Tahoma"/>
                <w:spacing w:val="3"/>
                <w:sz w:val="14"/>
              </w:rPr>
              <w:t> </w:t>
            </w:r>
            <w:r>
              <w:rPr>
                <w:rFonts w:ascii="Tahoma"/>
                <w:sz w:val="14"/>
              </w:rPr>
              <w:t>included</w:t>
            </w:r>
            <w:r>
              <w:rPr>
                <w:rFonts w:ascii="Tahoma"/>
                <w:spacing w:val="3"/>
                <w:sz w:val="14"/>
              </w:rPr>
              <w:t> </w:t>
            </w:r>
            <w:r>
              <w:rPr>
                <w:rFonts w:ascii="Tahoma"/>
                <w:sz w:val="14"/>
              </w:rPr>
              <w:t>in</w:t>
            </w:r>
            <w:r>
              <w:rPr>
                <w:rFonts w:ascii="Tahoma"/>
                <w:spacing w:val="1"/>
                <w:sz w:val="14"/>
              </w:rPr>
              <w:t> </w:t>
            </w:r>
            <w:r>
              <w:rPr>
                <w:rFonts w:ascii="Tahoma"/>
                <w:sz w:val="14"/>
              </w:rPr>
              <w:t>ACTED Database</w:t>
            </w:r>
          </w:p>
        </w:tc>
        <w:tc>
          <w:tcPr>
            <w:tcW w:w="1458" w:type="dxa"/>
            <w:gridSpan w:val="2"/>
          </w:tcPr>
          <w:p>
            <w:pPr>
              <w:pStyle w:val="TableParagraph"/>
              <w:spacing w:line="158" w:lineRule="exact" w:before="44"/>
              <w:ind w:left="271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Rejected</w:t>
            </w:r>
          </w:p>
        </w:tc>
        <w:tc>
          <w:tcPr>
            <w:tcW w:w="4442" w:type="dxa"/>
            <w:gridSpan w:val="7"/>
            <w:shd w:val="clear" w:color="auto" w:fill="CECECE"/>
          </w:tcPr>
          <w:p>
            <w:pPr>
              <w:pStyle w:val="TableParagraph"/>
              <w:spacing w:line="184" w:lineRule="exact" w:before="19"/>
              <w:ind w:left="34"/>
              <w:rPr>
                <w:sz w:val="16"/>
              </w:rPr>
            </w:pPr>
            <w:r>
              <w:rPr>
                <w:sz w:val="16"/>
              </w:rPr>
              <w:t>Reason:</w:t>
            </w:r>
          </w:p>
        </w:tc>
        <w:tc>
          <w:tcPr>
            <w:tcW w:w="2753" w:type="dxa"/>
            <w:gridSpan w:val="3"/>
            <w:tcBorders>
              <w:right w:val="nil"/>
            </w:tcBorders>
            <w:shd w:val="clear" w:color="auto" w:fill="CECECE"/>
          </w:tcPr>
          <w:p>
            <w:pPr>
              <w:pStyle w:val="TableParagraph"/>
              <w:spacing w:line="184" w:lineRule="exact" w:before="19"/>
              <w:ind w:left="38"/>
              <w:rPr>
                <w:sz w:val="16"/>
              </w:rPr>
            </w:pPr>
            <w:r>
              <w:rPr>
                <w:sz w:val="16"/>
              </w:rPr>
              <w:t>Date:</w:t>
            </w:r>
          </w:p>
        </w:tc>
      </w:tr>
    </w:tbl>
    <w:p>
      <w:pPr>
        <w:spacing w:after="0" w:line="184" w:lineRule="exact"/>
        <w:rPr>
          <w:sz w:val="16"/>
        </w:rPr>
        <w:sectPr>
          <w:headerReference w:type="default" r:id="rId70"/>
          <w:footerReference w:type="default" r:id="rId71"/>
          <w:pgSz w:w="12240" w:h="15840"/>
          <w:pgMar w:header="0" w:footer="733" w:top="1080" w:bottom="920" w:left="260" w:right="14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98"/>
        <w:gridCol w:w="4059"/>
      </w:tblGrid>
      <w:tr>
        <w:trPr>
          <w:trHeight w:val="1107" w:hRule="atLeast"/>
        </w:trPr>
        <w:tc>
          <w:tcPr>
            <w:tcW w:w="11457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spacing w:before="13"/>
              <w:ind w:left="3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By</w:t>
            </w:r>
            <w:r>
              <w:rPr>
                <w:rFonts w:ascii="Arial"/>
                <w:b/>
                <w:spacing w:val="-8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signing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this supplier assessment, I</w:t>
            </w:r>
            <w:r>
              <w:rPr>
                <w:rFonts w:ascii="Arial"/>
                <w:b/>
                <w:spacing w:val="1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hereby</w:t>
            </w:r>
            <w:r>
              <w:rPr>
                <w:rFonts w:ascii="Arial"/>
                <w:b/>
                <w:spacing w:val="-7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testify</w:t>
            </w:r>
            <w:r>
              <w:rPr>
                <w:rFonts w:ascii="Arial"/>
                <w:b/>
                <w:spacing w:val="-7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that: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175" w:val="left" w:leader="none"/>
              </w:tabs>
              <w:spacing w:line="240" w:lineRule="auto" w:before="25" w:after="0"/>
              <w:ind w:left="174" w:right="0" w:hanging="99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I do</w:t>
            </w:r>
            <w:r>
              <w:rPr>
                <w:rFonts w:ascii="Arial" w:hAnsi="Arial"/>
                <w:b/>
                <w:spacing w:val="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not have any</w:t>
            </w:r>
            <w:r>
              <w:rPr>
                <w:rFonts w:ascii="Arial" w:hAnsi="Arial"/>
                <w:b/>
                <w:spacing w:val="-7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conflict of interest with</w:t>
            </w:r>
            <w:r>
              <w:rPr>
                <w:rFonts w:ascii="Arial" w:hAnsi="Arial"/>
                <w:b/>
                <w:spacing w:val="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any</w:t>
            </w:r>
            <w:r>
              <w:rPr>
                <w:rFonts w:ascii="Arial" w:hAnsi="Arial"/>
                <w:b/>
                <w:spacing w:val="-7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of the suppliers listed in</w:t>
            </w:r>
            <w:r>
              <w:rPr>
                <w:rFonts w:ascii="Arial" w:hAnsi="Arial"/>
                <w:b/>
                <w:spacing w:val="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the present document (as per ACTED Conflict of Interest Prevention</w:t>
            </w:r>
            <w:r>
              <w:rPr>
                <w:rFonts w:ascii="Arial" w:hAnsi="Arial"/>
                <w:b/>
                <w:spacing w:val="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policy)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175" w:val="left" w:leader="none"/>
              </w:tabs>
              <w:spacing w:line="240" w:lineRule="auto" w:before="25" w:after="0"/>
              <w:ind w:left="174" w:right="0" w:hanging="99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I have</w:t>
            </w:r>
            <w:r>
              <w:rPr>
                <w:rFonts w:ascii="Arial" w:hAnsi="Arial"/>
                <w:b/>
                <w:spacing w:val="-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not taken part</w:t>
            </w:r>
            <w:r>
              <w:rPr>
                <w:rFonts w:ascii="Arial" w:hAnsi="Arial"/>
                <w:b/>
                <w:spacing w:val="-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into</w:t>
            </w:r>
            <w:r>
              <w:rPr>
                <w:rFonts w:ascii="Arial" w:hAnsi="Arial"/>
                <w:b/>
                <w:spacing w:val="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any</w:t>
            </w:r>
            <w:r>
              <w:rPr>
                <w:rFonts w:ascii="Arial" w:hAnsi="Arial"/>
                <w:b/>
                <w:spacing w:val="-8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fraudulent</w:t>
            </w:r>
            <w:r>
              <w:rPr>
                <w:rFonts w:ascii="Arial" w:hAnsi="Arial"/>
                <w:b/>
                <w:spacing w:val="-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nor</w:t>
            </w:r>
            <w:r>
              <w:rPr>
                <w:rFonts w:ascii="Arial" w:hAnsi="Arial"/>
                <w:b/>
                <w:spacing w:val="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corruptive</w:t>
            </w:r>
            <w:r>
              <w:rPr>
                <w:rFonts w:ascii="Arial" w:hAnsi="Arial"/>
                <w:b/>
                <w:spacing w:val="-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practice</w:t>
            </w:r>
            <w:r>
              <w:rPr>
                <w:rFonts w:ascii="Arial" w:hAnsi="Arial"/>
                <w:b/>
                <w:spacing w:val="-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for</w:t>
            </w:r>
            <w:r>
              <w:rPr>
                <w:rFonts w:ascii="Arial" w:hAnsi="Arial"/>
                <w:b/>
                <w:spacing w:val="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the</w:t>
            </w:r>
            <w:r>
              <w:rPr>
                <w:rFonts w:ascii="Arial" w:hAnsi="Arial"/>
                <w:b/>
                <w:spacing w:val="-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present</w:t>
            </w:r>
            <w:r>
              <w:rPr>
                <w:rFonts w:ascii="Arial" w:hAnsi="Arial"/>
                <w:b/>
                <w:spacing w:val="-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procurement (as</w:t>
            </w:r>
            <w:r>
              <w:rPr>
                <w:rFonts w:ascii="Arial" w:hAnsi="Arial"/>
                <w:b/>
                <w:spacing w:val="-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per</w:t>
            </w:r>
            <w:r>
              <w:rPr>
                <w:rFonts w:ascii="Arial" w:hAnsi="Arial"/>
                <w:b/>
                <w:spacing w:val="-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ACTED Anti-Fraud &amp;</w:t>
            </w:r>
            <w:r>
              <w:rPr>
                <w:rFonts w:ascii="Arial" w:hAnsi="Arial"/>
                <w:b/>
                <w:spacing w:val="-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Corruption</w:t>
            </w:r>
            <w:r>
              <w:rPr>
                <w:rFonts w:ascii="Arial" w:hAnsi="Arial"/>
                <w:b/>
                <w:spacing w:val="1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policy)</w:t>
            </w:r>
          </w:p>
        </w:tc>
      </w:tr>
      <w:tr>
        <w:trPr>
          <w:trHeight w:val="614" w:hRule="atLeast"/>
        </w:trPr>
        <w:tc>
          <w:tcPr>
            <w:tcW w:w="7398" w:type="dxa"/>
            <w:vMerge w:val="restart"/>
            <w:tcBorders>
              <w:top w:val="nil"/>
            </w:tcBorders>
          </w:tcPr>
          <w:p>
            <w:pPr>
              <w:pStyle w:val="TableParagraph"/>
              <w:tabs>
                <w:tab w:pos="6629" w:val="left" w:leader="none"/>
              </w:tabs>
              <w:spacing w:line="181" w:lineRule="exact"/>
              <w:ind w:left="30"/>
              <w:rPr>
                <w:sz w:val="16"/>
              </w:rPr>
            </w:pPr>
            <w:r>
              <w:rPr>
                <w:sz w:val="16"/>
              </w:rPr>
              <w:t>Area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Logistics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Manager's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/</w:t>
              <w:tab/>
              <w:t>Signature:</w:t>
            </w:r>
          </w:p>
          <w:p>
            <w:pPr>
              <w:pStyle w:val="TableParagraph"/>
              <w:spacing w:before="15"/>
              <w:ind w:left="30"/>
              <w:rPr>
                <w:sz w:val="16"/>
              </w:rPr>
            </w:pPr>
            <w:r>
              <w:rPr>
                <w:sz w:val="16"/>
              </w:rPr>
              <w:t>Country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Logistics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Manager's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Name:</w:t>
            </w:r>
          </w:p>
        </w:tc>
        <w:tc>
          <w:tcPr>
            <w:tcW w:w="4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1" w:hRule="atLeast"/>
        </w:trPr>
        <w:tc>
          <w:tcPr>
            <w:tcW w:w="739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59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</w:tbl>
    <w:p>
      <w:pPr>
        <w:pStyle w:val="BodyText"/>
        <w:rPr>
          <w:rFonts w:ascii="Arial"/>
          <w:b/>
          <w:sz w:val="20"/>
        </w:rPr>
      </w:pPr>
      <w:r>
        <w:rPr/>
        <w:pict>
          <v:shape style="position:absolute;margin-left:158.060013pt;margin-top:109.91597pt;width:113.35pt;height:32.5500pt;mso-position-horizontal-relative:page;mso-position-vertical-relative:page;z-index:-18546176" coordorigin="3161,2198" coordsize="2267,651" path="m5427,2215l5411,2215,5411,2832,3178,2832,3178,2198,3161,2198,3161,2849,3178,2849,5411,2849,5427,2849,5427,2215xe" filled="true" fillcolor="#000000" stroked="false">
            <v:path arrowok="t"/>
            <v:fill type="solid"/>
            <w10:wrap type="none"/>
          </v:shape>
        </w:pic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18"/>
        </w:rPr>
      </w:pPr>
      <w:r>
        <w:rPr/>
        <w:drawing>
          <wp:anchor distT="0" distB="0" distL="0" distR="0" allowOverlap="1" layoutInCell="1" locked="0" behindDoc="0" simplePos="0" relativeHeight="51">
            <wp:simplePos x="0" y="0"/>
            <wp:positionH relativeFrom="page">
              <wp:posOffset>6041319</wp:posOffset>
            </wp:positionH>
            <wp:positionV relativeFrom="paragraph">
              <wp:posOffset>156198</wp:posOffset>
            </wp:positionV>
            <wp:extent cx="1393895" cy="274320"/>
            <wp:effectExtent l="0" t="0" r="0" b="0"/>
            <wp:wrapTopAndBottom/>
            <wp:docPr id="8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3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89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18"/>
        </w:rPr>
        <w:sectPr>
          <w:headerReference w:type="default" r:id="rId83"/>
          <w:footerReference w:type="default" r:id="rId84"/>
          <w:pgSz w:w="12240" w:h="15840"/>
          <w:pgMar w:header="0" w:footer="0" w:top="1080" w:bottom="280" w:left="260" w:right="140"/>
        </w:sectPr>
      </w:pPr>
    </w:p>
    <w:p>
      <w:pPr>
        <w:pStyle w:val="BodyText"/>
        <w:spacing w:before="9"/>
        <w:rPr>
          <w:rFonts w:ascii="Arial"/>
          <w:b/>
          <w:sz w:val="23"/>
        </w:rPr>
      </w:pPr>
    </w:p>
    <w:p>
      <w:pPr>
        <w:tabs>
          <w:tab w:pos="2493" w:val="left" w:leader="none"/>
          <w:tab w:pos="9948" w:val="left" w:leader="none"/>
        </w:tabs>
        <w:spacing w:before="91"/>
        <w:ind w:left="110" w:right="0" w:firstLine="0"/>
        <w:jc w:val="left"/>
        <w:rPr>
          <w:rFonts w:ascii="Arial" w:hAnsi="Arial"/>
          <w:b/>
          <w:sz w:val="28"/>
        </w:rPr>
      </w:pPr>
      <w:r>
        <w:rPr>
          <w:rFonts w:ascii="Arial" w:hAnsi="Arial"/>
          <w:b/>
          <w:color w:val="FFFFFF"/>
          <w:w w:val="100"/>
          <w:sz w:val="28"/>
          <w:shd w:fill="223969" w:color="auto" w:val="clear"/>
        </w:rPr>
        <w:t> </w:t>
      </w:r>
      <w:r>
        <w:rPr>
          <w:rFonts w:ascii="Arial" w:hAnsi="Arial"/>
          <w:b/>
          <w:color w:val="FFFFFF"/>
          <w:sz w:val="28"/>
          <w:shd w:fill="223969" w:color="auto" w:val="clear"/>
        </w:rPr>
        <w:tab/>
      </w:r>
      <w:r>
        <w:rPr>
          <w:rFonts w:ascii="Arial" w:hAnsi="Arial"/>
          <w:b/>
          <w:color w:val="FFFFFF"/>
          <w:sz w:val="28"/>
          <w:shd w:fill="223969" w:color="auto" w:val="clear"/>
        </w:rPr>
        <w:t>SUPPLIER’S</w:t>
      </w:r>
      <w:r>
        <w:rPr>
          <w:rFonts w:ascii="Arial" w:hAnsi="Arial"/>
          <w:b/>
          <w:color w:val="FFFFFF"/>
          <w:spacing w:val="-6"/>
          <w:sz w:val="28"/>
          <w:shd w:fill="223969" w:color="auto" w:val="clear"/>
        </w:rPr>
        <w:t> </w:t>
      </w:r>
      <w:r>
        <w:rPr>
          <w:rFonts w:ascii="Arial" w:hAnsi="Arial"/>
          <w:b/>
          <w:color w:val="FFFFFF"/>
          <w:sz w:val="28"/>
          <w:shd w:fill="223969" w:color="auto" w:val="clear"/>
        </w:rPr>
        <w:t>ETHICAL</w:t>
      </w:r>
      <w:r>
        <w:rPr>
          <w:rFonts w:ascii="Arial" w:hAnsi="Arial"/>
          <w:b/>
          <w:color w:val="FFFFFF"/>
          <w:spacing w:val="-6"/>
          <w:sz w:val="28"/>
          <w:shd w:fill="223969" w:color="auto" w:val="clear"/>
        </w:rPr>
        <w:t> </w:t>
      </w:r>
      <w:r>
        <w:rPr>
          <w:rFonts w:ascii="Arial" w:hAnsi="Arial"/>
          <w:b/>
          <w:color w:val="FFFFFF"/>
          <w:sz w:val="28"/>
          <w:shd w:fill="223969" w:color="auto" w:val="clear"/>
        </w:rPr>
        <w:t>DECLARATION</w:t>
        <w:tab/>
      </w:r>
    </w:p>
    <w:p>
      <w:pPr>
        <w:pStyle w:val="BodyText"/>
        <w:spacing w:before="1"/>
        <w:rPr>
          <w:rFonts w:ascii="Arial"/>
          <w:b/>
          <w:sz w:val="24"/>
        </w:rPr>
      </w:pPr>
    </w:p>
    <w:p>
      <w:pPr>
        <w:pStyle w:val="Heading2"/>
        <w:jc w:val="left"/>
      </w:pPr>
      <w:r>
        <w:rPr/>
        <w:pict>
          <v:line style="position:absolute;mso-position-horizontal-relative:page;mso-position-vertical-relative:paragraph;z-index:15756800" from="212.570007pt,11.421871pt" to="373.114299pt,11.421871pt" stroked="true" strokeweight=".552pt" strokecolor="#000000">
            <v:stroke dashstyle="solid"/>
            <w10:wrap type="none"/>
          </v:line>
        </w:pict>
      </w:r>
      <w:r>
        <w:rPr>
          <w:w w:val="90"/>
          <w:u w:val="single"/>
        </w:rPr>
        <w:t>Date</w:t>
      </w:r>
      <w:r>
        <w:rPr>
          <w:w w:val="90"/>
        </w:rPr>
        <w:t>:</w:t>
      </w:r>
    </w:p>
    <w:p>
      <w:pPr>
        <w:pStyle w:val="BodyText"/>
        <w:spacing w:before="9"/>
        <w:rPr>
          <w:sz w:val="21"/>
        </w:rPr>
      </w:pPr>
    </w:p>
    <w:p>
      <w:pPr>
        <w:spacing w:before="1"/>
        <w:ind w:left="138" w:right="0" w:firstLine="0"/>
        <w:jc w:val="left"/>
        <w:rPr>
          <w:sz w:val="22"/>
        </w:rPr>
      </w:pPr>
      <w:r>
        <w:rPr/>
        <w:pict>
          <v:line style="position:absolute;mso-position-horizontal-relative:page;mso-position-vertical-relative:paragraph;z-index:15757312" from="212.570007pt,11.471871pt" to="373.114299pt,11.471871pt" stroked="true" strokeweight=".552pt" strokecolor="#000000">
            <v:stroke dashstyle="solid"/>
            <w10:wrap type="none"/>
          </v:line>
        </w:pict>
      </w:r>
      <w:r>
        <w:rPr>
          <w:w w:val="80"/>
          <w:sz w:val="22"/>
          <w:u w:val="single"/>
        </w:rPr>
        <w:t>Supplier’s</w:t>
      </w:r>
      <w:r>
        <w:rPr>
          <w:spacing w:val="11"/>
          <w:w w:val="80"/>
          <w:sz w:val="22"/>
          <w:u w:val="single"/>
        </w:rPr>
        <w:t> </w:t>
      </w:r>
      <w:r>
        <w:rPr>
          <w:w w:val="80"/>
          <w:sz w:val="22"/>
          <w:u w:val="single"/>
        </w:rPr>
        <w:t>name</w:t>
      </w:r>
      <w:r>
        <w:rPr>
          <w:w w:val="80"/>
          <w:sz w:val="22"/>
        </w:rPr>
        <w:t>:</w:t>
      </w:r>
    </w:p>
    <w:p>
      <w:pPr>
        <w:pStyle w:val="BodyText"/>
        <w:rPr>
          <w:sz w:val="22"/>
        </w:rPr>
      </w:pPr>
    </w:p>
    <w:p>
      <w:pPr>
        <w:spacing w:before="0"/>
        <w:ind w:left="138" w:right="0" w:firstLine="0"/>
        <w:jc w:val="left"/>
        <w:rPr>
          <w:sz w:val="22"/>
        </w:rPr>
      </w:pPr>
      <w:r>
        <w:rPr/>
        <w:pict>
          <v:line style="position:absolute;mso-position-horizontal-relative:page;mso-position-vertical-relative:paragraph;z-index:15757824" from="212.570007pt,11.421871pt" to="373.114299pt,11.421871pt" stroked="true" strokeweight=".552pt" strokecolor="#000000">
            <v:stroke dashstyle="solid"/>
            <w10:wrap type="none"/>
          </v:line>
        </w:pict>
      </w:r>
      <w:r>
        <w:rPr>
          <w:w w:val="80"/>
          <w:sz w:val="22"/>
          <w:u w:val="single"/>
        </w:rPr>
        <w:t>Supplier’s</w:t>
      </w:r>
      <w:r>
        <w:rPr>
          <w:spacing w:val="11"/>
          <w:w w:val="80"/>
          <w:sz w:val="22"/>
          <w:u w:val="single"/>
        </w:rPr>
        <w:t> </w:t>
      </w:r>
      <w:r>
        <w:rPr>
          <w:w w:val="80"/>
          <w:sz w:val="22"/>
          <w:u w:val="single"/>
        </w:rPr>
        <w:t>address</w:t>
      </w:r>
      <w:r>
        <w:rPr>
          <w:w w:val="80"/>
          <w:sz w:val="22"/>
        </w:rPr>
        <w:t>:</w:t>
      </w:r>
    </w:p>
    <w:p>
      <w:pPr>
        <w:pStyle w:val="BodyText"/>
        <w:spacing w:before="9"/>
        <w:rPr>
          <w:sz w:val="21"/>
        </w:rPr>
      </w:pPr>
    </w:p>
    <w:p>
      <w:pPr>
        <w:tabs>
          <w:tab w:pos="6227" w:val="left" w:leader="none"/>
        </w:tabs>
        <w:spacing w:before="1"/>
        <w:ind w:left="138" w:right="0" w:firstLine="0"/>
        <w:jc w:val="left"/>
        <w:rPr>
          <w:sz w:val="22"/>
        </w:rPr>
      </w:pPr>
      <w:r>
        <w:rPr>
          <w:w w:val="80"/>
          <w:sz w:val="22"/>
          <w:u w:val="single"/>
        </w:rPr>
        <w:t>Supplier’s</w:t>
      </w:r>
      <w:r>
        <w:rPr>
          <w:spacing w:val="11"/>
          <w:w w:val="80"/>
          <w:sz w:val="22"/>
          <w:u w:val="single"/>
        </w:rPr>
        <w:t> </w:t>
      </w:r>
      <w:r>
        <w:rPr>
          <w:w w:val="80"/>
          <w:sz w:val="22"/>
          <w:u w:val="single"/>
        </w:rPr>
        <w:t>contact</w:t>
      </w:r>
      <w:r>
        <w:rPr>
          <w:spacing w:val="11"/>
          <w:w w:val="80"/>
          <w:sz w:val="22"/>
          <w:u w:val="single"/>
        </w:rPr>
        <w:t> </w:t>
      </w:r>
      <w:r>
        <w:rPr>
          <w:w w:val="80"/>
          <w:sz w:val="22"/>
          <w:u w:val="single"/>
        </w:rPr>
        <w:t>e-mail</w:t>
      </w:r>
      <w:r>
        <w:rPr>
          <w:spacing w:val="11"/>
          <w:w w:val="80"/>
          <w:sz w:val="22"/>
          <w:u w:val="single"/>
        </w:rPr>
        <w:t> </w:t>
      </w:r>
      <w:r>
        <w:rPr>
          <w:w w:val="80"/>
          <w:sz w:val="22"/>
          <w:u w:val="single"/>
        </w:rPr>
        <w:t>address</w:t>
      </w:r>
      <w:r>
        <w:rPr>
          <w:w w:val="80"/>
          <w:sz w:val="22"/>
        </w:rPr>
        <w:t>:</w:t>
      </w:r>
      <w:r>
        <w:rPr>
          <w:sz w:val="22"/>
        </w:rPr>
        <w:t>  </w:t>
      </w:r>
      <w:r>
        <w:rPr>
          <w:w w:val="82"/>
          <w:sz w:val="22"/>
          <w:u w:val="single"/>
        </w:rPr>
        <w:t> </w:t>
      </w:r>
      <w:r>
        <w:rPr>
          <w:sz w:val="22"/>
          <w:u w:val="single"/>
        </w:rPr>
        <w:tab/>
      </w:r>
    </w:p>
    <w:p>
      <w:pPr>
        <w:pStyle w:val="BodyText"/>
        <w:spacing w:before="9"/>
        <w:rPr>
          <w:sz w:val="21"/>
        </w:rPr>
      </w:pPr>
    </w:p>
    <w:p>
      <w:pPr>
        <w:pStyle w:val="Heading2"/>
        <w:ind w:right="142"/>
      </w:pPr>
      <w:r>
        <w:rPr>
          <w:w w:val="80"/>
        </w:rPr>
        <w:t>ACTED is committed to carrying out its procurement in a free, fair and transparent manner, purchasing through competitive</w:t>
      </w:r>
      <w:r>
        <w:rPr>
          <w:spacing w:val="1"/>
          <w:w w:val="80"/>
        </w:rPr>
        <w:t> </w:t>
      </w:r>
      <w:r>
        <w:rPr>
          <w:w w:val="80"/>
        </w:rPr>
        <w:t>procedures,</w:t>
      </w:r>
      <w:r>
        <w:rPr>
          <w:spacing w:val="2"/>
          <w:w w:val="80"/>
        </w:rPr>
        <w:t> </w:t>
      </w:r>
      <w:r>
        <w:rPr>
          <w:w w:val="80"/>
        </w:rPr>
        <w:t>and</w:t>
      </w:r>
      <w:r>
        <w:rPr>
          <w:spacing w:val="3"/>
          <w:w w:val="80"/>
        </w:rPr>
        <w:t> </w:t>
      </w:r>
      <w:r>
        <w:rPr>
          <w:w w:val="80"/>
        </w:rPr>
        <w:t>suppliers</w:t>
      </w:r>
      <w:r>
        <w:rPr>
          <w:spacing w:val="4"/>
          <w:w w:val="80"/>
        </w:rPr>
        <w:t> </w:t>
      </w:r>
      <w:r>
        <w:rPr>
          <w:w w:val="80"/>
        </w:rPr>
        <w:t>adhering</w:t>
      </w:r>
      <w:r>
        <w:rPr>
          <w:spacing w:val="3"/>
          <w:w w:val="80"/>
        </w:rPr>
        <w:t> </w:t>
      </w:r>
      <w:r>
        <w:rPr>
          <w:w w:val="80"/>
        </w:rPr>
        <w:t>to</w:t>
      </w:r>
      <w:r>
        <w:rPr>
          <w:spacing w:val="3"/>
          <w:w w:val="80"/>
        </w:rPr>
        <w:t> </w:t>
      </w:r>
      <w:r>
        <w:rPr>
          <w:w w:val="80"/>
        </w:rPr>
        <w:t>the</w:t>
      </w:r>
      <w:r>
        <w:rPr>
          <w:spacing w:val="3"/>
          <w:w w:val="80"/>
        </w:rPr>
        <w:t> </w:t>
      </w:r>
      <w:r>
        <w:rPr>
          <w:w w:val="80"/>
        </w:rPr>
        <w:t>below</w:t>
      </w:r>
      <w:r>
        <w:rPr>
          <w:spacing w:val="1"/>
          <w:w w:val="80"/>
        </w:rPr>
        <w:t> </w:t>
      </w:r>
      <w:r>
        <w:rPr>
          <w:w w:val="80"/>
        </w:rPr>
        <w:t>ethical</w:t>
      </w:r>
      <w:r>
        <w:rPr>
          <w:spacing w:val="1"/>
          <w:w w:val="80"/>
        </w:rPr>
        <w:t> </w:t>
      </w:r>
      <w:r>
        <w:rPr>
          <w:w w:val="80"/>
        </w:rPr>
        <w:t>business</w:t>
      </w:r>
      <w:r>
        <w:rPr>
          <w:spacing w:val="3"/>
          <w:w w:val="80"/>
        </w:rPr>
        <w:t> </w:t>
      </w:r>
      <w:r>
        <w:rPr>
          <w:w w:val="80"/>
        </w:rPr>
        <w:t>principles</w:t>
      </w:r>
      <w:r>
        <w:rPr>
          <w:spacing w:val="3"/>
          <w:w w:val="80"/>
        </w:rPr>
        <w:t> </w:t>
      </w:r>
      <w:r>
        <w:rPr>
          <w:w w:val="80"/>
        </w:rPr>
        <w:t>&amp;</w:t>
      </w:r>
      <w:r>
        <w:rPr>
          <w:spacing w:val="2"/>
          <w:w w:val="80"/>
        </w:rPr>
        <w:t> </w:t>
      </w:r>
      <w:r>
        <w:rPr>
          <w:w w:val="80"/>
        </w:rPr>
        <w:t>practices.</w:t>
      </w:r>
    </w:p>
    <w:p>
      <w:pPr>
        <w:spacing w:before="1"/>
        <w:ind w:left="138" w:right="149" w:firstLine="0"/>
        <w:jc w:val="both"/>
        <w:rPr>
          <w:sz w:val="22"/>
        </w:rPr>
      </w:pPr>
      <w:r>
        <w:rPr>
          <w:w w:val="90"/>
          <w:sz w:val="22"/>
        </w:rPr>
        <w:t>ACTED</w:t>
      </w:r>
      <w:r>
        <w:rPr>
          <w:spacing w:val="1"/>
          <w:w w:val="90"/>
          <w:sz w:val="22"/>
        </w:rPr>
        <w:t> </w:t>
      </w:r>
      <w:r>
        <w:rPr>
          <w:w w:val="90"/>
          <w:sz w:val="22"/>
        </w:rPr>
        <w:t>is</w:t>
      </w:r>
      <w:r>
        <w:rPr>
          <w:spacing w:val="1"/>
          <w:w w:val="90"/>
          <w:sz w:val="22"/>
        </w:rPr>
        <w:t> </w:t>
      </w:r>
      <w:r>
        <w:rPr>
          <w:w w:val="90"/>
          <w:sz w:val="22"/>
        </w:rPr>
        <w:t>governed</w:t>
      </w:r>
      <w:r>
        <w:rPr>
          <w:spacing w:val="1"/>
          <w:w w:val="90"/>
          <w:sz w:val="22"/>
        </w:rPr>
        <w:t> </w:t>
      </w:r>
      <w:r>
        <w:rPr>
          <w:w w:val="90"/>
          <w:sz w:val="22"/>
        </w:rPr>
        <w:t>by</w:t>
      </w:r>
      <w:r>
        <w:rPr>
          <w:spacing w:val="1"/>
          <w:w w:val="90"/>
          <w:sz w:val="22"/>
        </w:rPr>
        <w:t> </w:t>
      </w:r>
      <w:r>
        <w:rPr>
          <w:w w:val="90"/>
          <w:sz w:val="22"/>
        </w:rPr>
        <w:t>a</w:t>
      </w:r>
      <w:r>
        <w:rPr>
          <w:spacing w:val="1"/>
          <w:w w:val="90"/>
          <w:sz w:val="22"/>
        </w:rPr>
        <w:t> </w:t>
      </w:r>
      <w:r>
        <w:rPr>
          <w:w w:val="90"/>
          <w:sz w:val="22"/>
        </w:rPr>
        <w:t>set</w:t>
      </w:r>
      <w:r>
        <w:rPr>
          <w:spacing w:val="1"/>
          <w:w w:val="90"/>
          <w:sz w:val="22"/>
        </w:rPr>
        <w:t> </w:t>
      </w:r>
      <w:r>
        <w:rPr>
          <w:w w:val="90"/>
          <w:sz w:val="22"/>
        </w:rPr>
        <w:t>of</w:t>
      </w:r>
      <w:r>
        <w:rPr>
          <w:spacing w:val="1"/>
          <w:w w:val="90"/>
          <w:sz w:val="22"/>
        </w:rPr>
        <w:t> </w:t>
      </w:r>
      <w:r>
        <w:rPr>
          <w:w w:val="90"/>
          <w:sz w:val="22"/>
        </w:rPr>
        <w:t>global</w:t>
      </w:r>
      <w:r>
        <w:rPr>
          <w:spacing w:val="1"/>
          <w:w w:val="90"/>
          <w:sz w:val="22"/>
        </w:rPr>
        <w:t> </w:t>
      </w:r>
      <w:r>
        <w:rPr>
          <w:w w:val="90"/>
          <w:sz w:val="22"/>
        </w:rPr>
        <w:t>policies</w:t>
      </w:r>
      <w:r>
        <w:rPr>
          <w:spacing w:val="1"/>
          <w:w w:val="90"/>
          <w:sz w:val="22"/>
        </w:rPr>
        <w:t> </w:t>
      </w:r>
      <w:r>
        <w:rPr>
          <w:w w:val="90"/>
          <w:sz w:val="22"/>
        </w:rPr>
        <w:t>that</w:t>
      </w:r>
      <w:r>
        <w:rPr>
          <w:spacing w:val="1"/>
          <w:w w:val="90"/>
          <w:sz w:val="22"/>
        </w:rPr>
        <w:t> </w:t>
      </w:r>
      <w:r>
        <w:rPr>
          <w:w w:val="90"/>
          <w:sz w:val="22"/>
        </w:rPr>
        <w:t>are</w:t>
      </w:r>
      <w:r>
        <w:rPr>
          <w:spacing w:val="1"/>
          <w:w w:val="90"/>
          <w:sz w:val="22"/>
        </w:rPr>
        <w:t> </w:t>
      </w:r>
      <w:r>
        <w:rPr>
          <w:w w:val="90"/>
          <w:sz w:val="22"/>
        </w:rPr>
        <w:t>regularly</w:t>
      </w:r>
      <w:r>
        <w:rPr>
          <w:spacing w:val="1"/>
          <w:w w:val="90"/>
          <w:sz w:val="22"/>
        </w:rPr>
        <w:t> </w:t>
      </w:r>
      <w:r>
        <w:rPr>
          <w:w w:val="90"/>
          <w:sz w:val="22"/>
        </w:rPr>
        <w:t>revised</w:t>
      </w:r>
      <w:r>
        <w:rPr>
          <w:spacing w:val="1"/>
          <w:w w:val="90"/>
          <w:sz w:val="22"/>
        </w:rPr>
        <w:t> </w:t>
      </w:r>
      <w:r>
        <w:rPr>
          <w:w w:val="90"/>
          <w:sz w:val="22"/>
        </w:rPr>
        <w:t>and</w:t>
      </w:r>
      <w:r>
        <w:rPr>
          <w:spacing w:val="1"/>
          <w:w w:val="90"/>
          <w:sz w:val="22"/>
        </w:rPr>
        <w:t> </w:t>
      </w:r>
      <w:r>
        <w:rPr>
          <w:w w:val="90"/>
          <w:sz w:val="22"/>
        </w:rPr>
        <w:t>reinforced</w:t>
      </w:r>
      <w:r>
        <w:rPr>
          <w:spacing w:val="1"/>
          <w:w w:val="90"/>
          <w:sz w:val="22"/>
        </w:rPr>
        <w:t> </w:t>
      </w:r>
      <w:r>
        <w:rPr>
          <w:w w:val="90"/>
          <w:sz w:val="22"/>
        </w:rPr>
        <w:t>(refer</w:t>
      </w:r>
      <w:r>
        <w:rPr>
          <w:spacing w:val="1"/>
          <w:w w:val="90"/>
          <w:sz w:val="22"/>
        </w:rPr>
        <w:t> </w:t>
      </w:r>
      <w:r>
        <w:rPr>
          <w:w w:val="90"/>
          <w:sz w:val="22"/>
        </w:rPr>
        <w:t>to</w:t>
      </w:r>
      <w:r>
        <w:rPr>
          <w:spacing w:val="1"/>
          <w:w w:val="90"/>
          <w:sz w:val="22"/>
        </w:rPr>
        <w:t> </w:t>
      </w:r>
      <w:hyperlink r:id="rId81">
        <w:r>
          <w:rPr>
            <w:color w:val="223969"/>
            <w:w w:val="90"/>
            <w:sz w:val="22"/>
            <w:u w:val="single" w:color="223969"/>
          </w:rPr>
          <w:t>https://www.acted.org/en/about-us/values-and-policies/code-of-conduct-and-policies/</w:t>
        </w:r>
      </w:hyperlink>
      <w:r>
        <w:rPr>
          <w:w w:val="90"/>
          <w:sz w:val="22"/>
        </w:rPr>
        <w:t>):</w:t>
      </w:r>
    </w:p>
    <w:p>
      <w:pPr>
        <w:pStyle w:val="Heading2"/>
        <w:numPr>
          <w:ilvl w:val="0"/>
          <w:numId w:val="10"/>
        </w:numPr>
        <w:tabs>
          <w:tab w:pos="1207" w:val="left" w:leader="none"/>
        </w:tabs>
        <w:spacing w:line="240" w:lineRule="auto" w:before="118" w:after="0"/>
        <w:ind w:left="1206" w:right="141" w:hanging="360"/>
        <w:jc w:val="both"/>
      </w:pPr>
      <w:r>
        <w:rPr>
          <w:rFonts w:ascii="Arial" w:hAnsi="Arial"/>
          <w:b/>
          <w:w w:val="85"/>
        </w:rPr>
        <w:t>Anti-Fraud, Bribery and Corruption Policy</w:t>
      </w:r>
      <w:r>
        <w:rPr>
          <w:w w:val="85"/>
        </w:rPr>
        <w:t>: ACTED has a zero tolerance approach towards fraud and</w:t>
      </w:r>
      <w:r>
        <w:rPr>
          <w:spacing w:val="1"/>
          <w:w w:val="85"/>
        </w:rPr>
        <w:t> </w:t>
      </w:r>
      <w:r>
        <w:rPr>
          <w:w w:val="85"/>
        </w:rPr>
        <w:t>corruption and is committed to respecting the highest standards in terms of efficiency, responsibility and</w:t>
      </w:r>
      <w:r>
        <w:rPr>
          <w:spacing w:val="1"/>
          <w:w w:val="85"/>
        </w:rPr>
        <w:t> </w:t>
      </w:r>
      <w:r>
        <w:rPr>
          <w:w w:val="90"/>
        </w:rPr>
        <w:t>transparency</w:t>
      </w:r>
      <w:r>
        <w:rPr>
          <w:spacing w:val="-9"/>
          <w:w w:val="90"/>
        </w:rPr>
        <w:t> </w:t>
      </w:r>
      <w:r>
        <w:rPr>
          <w:w w:val="90"/>
        </w:rPr>
        <w:t>in</w:t>
      </w:r>
      <w:r>
        <w:rPr>
          <w:spacing w:val="-6"/>
          <w:w w:val="90"/>
        </w:rPr>
        <w:t> </w:t>
      </w:r>
      <w:r>
        <w:rPr>
          <w:w w:val="90"/>
        </w:rPr>
        <w:t>its</w:t>
      </w:r>
      <w:r>
        <w:rPr>
          <w:spacing w:val="-7"/>
          <w:w w:val="90"/>
        </w:rPr>
        <w:t> </w:t>
      </w:r>
      <w:r>
        <w:rPr>
          <w:w w:val="90"/>
        </w:rPr>
        <w:t>activities.</w:t>
      </w:r>
    </w:p>
    <w:p>
      <w:pPr>
        <w:pStyle w:val="ListParagraph"/>
        <w:numPr>
          <w:ilvl w:val="0"/>
          <w:numId w:val="10"/>
        </w:numPr>
        <w:tabs>
          <w:tab w:pos="1207" w:val="left" w:leader="none"/>
        </w:tabs>
        <w:spacing w:line="240" w:lineRule="auto" w:before="0" w:after="0"/>
        <w:ind w:left="1206" w:right="141" w:hanging="360"/>
        <w:jc w:val="both"/>
        <w:rPr>
          <w:sz w:val="22"/>
        </w:rPr>
      </w:pPr>
      <w:r>
        <w:rPr>
          <w:rFonts w:ascii="Arial" w:hAnsi="Arial"/>
          <w:b/>
          <w:w w:val="80"/>
          <w:sz w:val="22"/>
        </w:rPr>
        <w:t>Conflict</w:t>
      </w:r>
      <w:r>
        <w:rPr>
          <w:rFonts w:ascii="Arial" w:hAnsi="Arial"/>
          <w:b/>
          <w:spacing w:val="15"/>
          <w:w w:val="80"/>
          <w:sz w:val="22"/>
        </w:rPr>
        <w:t> </w:t>
      </w:r>
      <w:r>
        <w:rPr>
          <w:rFonts w:ascii="Arial" w:hAnsi="Arial"/>
          <w:b/>
          <w:w w:val="80"/>
          <w:sz w:val="22"/>
        </w:rPr>
        <w:t>of</w:t>
      </w:r>
      <w:r>
        <w:rPr>
          <w:rFonts w:ascii="Arial" w:hAnsi="Arial"/>
          <w:b/>
          <w:spacing w:val="15"/>
          <w:w w:val="80"/>
          <w:sz w:val="22"/>
        </w:rPr>
        <w:t> </w:t>
      </w:r>
      <w:r>
        <w:rPr>
          <w:rFonts w:ascii="Arial" w:hAnsi="Arial"/>
          <w:b/>
          <w:w w:val="80"/>
          <w:sz w:val="22"/>
        </w:rPr>
        <w:t>Interest</w:t>
      </w:r>
      <w:r>
        <w:rPr>
          <w:rFonts w:ascii="Arial" w:hAnsi="Arial"/>
          <w:b/>
          <w:spacing w:val="15"/>
          <w:w w:val="80"/>
          <w:sz w:val="22"/>
        </w:rPr>
        <w:t> </w:t>
      </w:r>
      <w:r>
        <w:rPr>
          <w:rFonts w:ascii="Arial" w:hAnsi="Arial"/>
          <w:b/>
          <w:w w:val="80"/>
          <w:sz w:val="22"/>
        </w:rPr>
        <w:t>Prevention</w:t>
      </w:r>
      <w:r>
        <w:rPr>
          <w:rFonts w:ascii="Arial" w:hAnsi="Arial"/>
          <w:b/>
          <w:spacing w:val="16"/>
          <w:w w:val="80"/>
          <w:sz w:val="22"/>
        </w:rPr>
        <w:t> </w:t>
      </w:r>
      <w:r>
        <w:rPr>
          <w:rFonts w:ascii="Arial" w:hAnsi="Arial"/>
          <w:b/>
          <w:w w:val="80"/>
          <w:sz w:val="22"/>
        </w:rPr>
        <w:t>Policy</w:t>
      </w:r>
      <w:r>
        <w:rPr>
          <w:w w:val="80"/>
          <w:sz w:val="22"/>
        </w:rPr>
        <w:t>:</w:t>
      </w:r>
      <w:r>
        <w:rPr>
          <w:spacing w:val="15"/>
          <w:w w:val="80"/>
          <w:sz w:val="22"/>
        </w:rPr>
        <w:t> </w:t>
      </w:r>
      <w:r>
        <w:rPr>
          <w:w w:val="80"/>
          <w:sz w:val="22"/>
        </w:rPr>
        <w:t>to</w:t>
      </w:r>
      <w:r>
        <w:rPr>
          <w:spacing w:val="17"/>
          <w:w w:val="80"/>
          <w:sz w:val="22"/>
        </w:rPr>
        <w:t> </w:t>
      </w:r>
      <w:r>
        <w:rPr>
          <w:w w:val="80"/>
          <w:sz w:val="22"/>
        </w:rPr>
        <w:t>ensure</w:t>
      </w:r>
      <w:r>
        <w:rPr>
          <w:spacing w:val="15"/>
          <w:w w:val="80"/>
          <w:sz w:val="22"/>
        </w:rPr>
        <w:t> </w:t>
      </w:r>
      <w:r>
        <w:rPr>
          <w:w w:val="80"/>
          <w:sz w:val="22"/>
        </w:rPr>
        <w:t>the</w:t>
      </w:r>
      <w:r>
        <w:rPr>
          <w:spacing w:val="17"/>
          <w:w w:val="80"/>
          <w:sz w:val="22"/>
        </w:rPr>
        <w:t> </w:t>
      </w:r>
      <w:r>
        <w:rPr>
          <w:w w:val="80"/>
          <w:sz w:val="22"/>
        </w:rPr>
        <w:t>most</w:t>
      </w:r>
      <w:r>
        <w:rPr>
          <w:spacing w:val="12"/>
          <w:w w:val="80"/>
          <w:sz w:val="22"/>
        </w:rPr>
        <w:t> </w:t>
      </w:r>
      <w:r>
        <w:rPr>
          <w:w w:val="80"/>
          <w:sz w:val="22"/>
        </w:rPr>
        <w:t>efficient,</w:t>
      </w:r>
      <w:r>
        <w:rPr>
          <w:spacing w:val="17"/>
          <w:w w:val="80"/>
          <w:sz w:val="22"/>
        </w:rPr>
        <w:t> </w:t>
      </w:r>
      <w:r>
        <w:rPr>
          <w:w w:val="80"/>
          <w:sz w:val="22"/>
        </w:rPr>
        <w:t>responsible</w:t>
      </w:r>
      <w:r>
        <w:rPr>
          <w:spacing w:val="16"/>
          <w:w w:val="80"/>
          <w:sz w:val="22"/>
        </w:rPr>
        <w:t> </w:t>
      </w:r>
      <w:r>
        <w:rPr>
          <w:w w:val="80"/>
          <w:sz w:val="22"/>
        </w:rPr>
        <w:t>and</w:t>
      </w:r>
      <w:r>
        <w:rPr>
          <w:spacing w:val="17"/>
          <w:w w:val="80"/>
          <w:sz w:val="22"/>
        </w:rPr>
        <w:t> </w:t>
      </w:r>
      <w:r>
        <w:rPr>
          <w:w w:val="80"/>
          <w:sz w:val="22"/>
        </w:rPr>
        <w:t>transparent</w:t>
      </w:r>
      <w:r>
        <w:rPr>
          <w:spacing w:val="17"/>
          <w:w w:val="80"/>
          <w:sz w:val="22"/>
        </w:rPr>
        <w:t> </w:t>
      </w:r>
      <w:r>
        <w:rPr>
          <w:w w:val="80"/>
          <w:sz w:val="22"/>
        </w:rPr>
        <w:t>delivery</w:t>
      </w:r>
      <w:r>
        <w:rPr>
          <w:spacing w:val="16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1"/>
          <w:w w:val="80"/>
          <w:sz w:val="22"/>
        </w:rPr>
        <w:t> </w:t>
      </w:r>
      <w:r>
        <w:rPr>
          <w:w w:val="80"/>
          <w:sz w:val="22"/>
        </w:rPr>
        <w:t>aid, ACTED, its staff and partners commit to preventing their private interests conflicting with their duties and</w:t>
      </w:r>
      <w:r>
        <w:rPr>
          <w:spacing w:val="1"/>
          <w:w w:val="80"/>
          <w:sz w:val="22"/>
        </w:rPr>
        <w:t> </w:t>
      </w:r>
      <w:r>
        <w:rPr>
          <w:w w:val="90"/>
          <w:sz w:val="22"/>
        </w:rPr>
        <w:t>any</w:t>
      </w:r>
      <w:r>
        <w:rPr>
          <w:spacing w:val="-8"/>
          <w:w w:val="90"/>
          <w:sz w:val="22"/>
        </w:rPr>
        <w:t> </w:t>
      </w:r>
      <w:r>
        <w:rPr>
          <w:w w:val="90"/>
          <w:sz w:val="22"/>
        </w:rPr>
        <w:t>other</w:t>
      </w:r>
      <w:r>
        <w:rPr>
          <w:spacing w:val="-7"/>
          <w:w w:val="90"/>
          <w:sz w:val="22"/>
        </w:rPr>
        <w:t> </w:t>
      </w:r>
      <w:r>
        <w:rPr>
          <w:w w:val="90"/>
          <w:sz w:val="22"/>
        </w:rPr>
        <w:t>kind</w:t>
      </w:r>
      <w:r>
        <w:rPr>
          <w:spacing w:val="-7"/>
          <w:w w:val="90"/>
          <w:sz w:val="22"/>
        </w:rPr>
        <w:t> </w:t>
      </w:r>
      <w:r>
        <w:rPr>
          <w:w w:val="90"/>
          <w:sz w:val="22"/>
        </w:rPr>
        <w:t>of</w:t>
      </w:r>
      <w:r>
        <w:rPr>
          <w:spacing w:val="-9"/>
          <w:w w:val="90"/>
          <w:sz w:val="22"/>
        </w:rPr>
        <w:t> </w:t>
      </w:r>
      <w:r>
        <w:rPr>
          <w:w w:val="90"/>
          <w:sz w:val="22"/>
        </w:rPr>
        <w:t>conflict</w:t>
      </w:r>
      <w:r>
        <w:rPr>
          <w:spacing w:val="-7"/>
          <w:w w:val="90"/>
          <w:sz w:val="22"/>
        </w:rPr>
        <w:t> </w:t>
      </w:r>
      <w:r>
        <w:rPr>
          <w:w w:val="90"/>
          <w:sz w:val="22"/>
        </w:rPr>
        <w:t>of</w:t>
      </w:r>
      <w:r>
        <w:rPr>
          <w:spacing w:val="-7"/>
          <w:w w:val="90"/>
          <w:sz w:val="22"/>
        </w:rPr>
        <w:t> </w:t>
      </w:r>
      <w:r>
        <w:rPr>
          <w:w w:val="90"/>
          <w:sz w:val="22"/>
        </w:rPr>
        <w:t>interests.</w:t>
      </w:r>
    </w:p>
    <w:p>
      <w:pPr>
        <w:pStyle w:val="ListParagraph"/>
        <w:numPr>
          <w:ilvl w:val="0"/>
          <w:numId w:val="10"/>
        </w:numPr>
        <w:tabs>
          <w:tab w:pos="1207" w:val="left" w:leader="none"/>
        </w:tabs>
        <w:spacing w:line="240" w:lineRule="auto" w:before="0" w:after="0"/>
        <w:ind w:left="1206" w:right="142" w:hanging="360"/>
        <w:jc w:val="both"/>
        <w:rPr>
          <w:sz w:val="22"/>
        </w:rPr>
      </w:pPr>
      <w:r>
        <w:rPr>
          <w:rFonts w:ascii="Arial" w:hAnsi="Arial"/>
          <w:b/>
          <w:w w:val="80"/>
          <w:sz w:val="22"/>
        </w:rPr>
        <w:t>Anti-Terrorism and Anti-Money Laundering Policy</w:t>
      </w:r>
      <w:r>
        <w:rPr>
          <w:w w:val="80"/>
          <w:sz w:val="22"/>
        </w:rPr>
        <w:t>: never knowingly support, tolerate, encourage or finance</w:t>
      </w:r>
      <w:r>
        <w:rPr>
          <w:spacing w:val="1"/>
          <w:w w:val="80"/>
          <w:sz w:val="22"/>
        </w:rPr>
        <w:t> </w:t>
      </w:r>
      <w:r>
        <w:rPr>
          <w:w w:val="80"/>
          <w:sz w:val="22"/>
        </w:rPr>
        <w:t>terrorism,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the</w:t>
      </w:r>
      <w:r>
        <w:rPr>
          <w:spacing w:val="5"/>
          <w:w w:val="80"/>
          <w:sz w:val="22"/>
        </w:rPr>
        <w:t> </w:t>
      </w:r>
      <w:r>
        <w:rPr>
          <w:w w:val="80"/>
          <w:sz w:val="22"/>
        </w:rPr>
        <w:t>activities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2"/>
          <w:w w:val="80"/>
          <w:sz w:val="22"/>
        </w:rPr>
        <w:t> </w:t>
      </w:r>
      <w:r>
        <w:rPr>
          <w:w w:val="80"/>
          <w:sz w:val="22"/>
        </w:rPr>
        <w:t>those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who</w:t>
      </w:r>
      <w:r>
        <w:rPr>
          <w:spacing w:val="5"/>
          <w:w w:val="80"/>
          <w:sz w:val="22"/>
        </w:rPr>
        <w:t> </w:t>
      </w:r>
      <w:r>
        <w:rPr>
          <w:w w:val="80"/>
          <w:sz w:val="22"/>
        </w:rPr>
        <w:t>embrace</w:t>
      </w:r>
      <w:r>
        <w:rPr>
          <w:spacing w:val="5"/>
          <w:w w:val="80"/>
          <w:sz w:val="22"/>
        </w:rPr>
        <w:t> </w:t>
      </w:r>
      <w:r>
        <w:rPr>
          <w:w w:val="80"/>
          <w:sz w:val="22"/>
        </w:rPr>
        <w:t>terrorism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and</w:t>
      </w:r>
      <w:r>
        <w:rPr>
          <w:spacing w:val="2"/>
          <w:w w:val="80"/>
          <w:sz w:val="22"/>
        </w:rPr>
        <w:t> </w:t>
      </w:r>
      <w:r>
        <w:rPr>
          <w:w w:val="80"/>
          <w:sz w:val="22"/>
        </w:rPr>
        <w:t>anti-money</w:t>
      </w:r>
      <w:r>
        <w:rPr>
          <w:spacing w:val="2"/>
          <w:w w:val="80"/>
          <w:sz w:val="22"/>
        </w:rPr>
        <w:t> </w:t>
      </w:r>
      <w:r>
        <w:rPr>
          <w:w w:val="80"/>
          <w:sz w:val="22"/>
        </w:rPr>
        <w:t>laundering</w:t>
      </w:r>
      <w:r>
        <w:rPr>
          <w:spacing w:val="5"/>
          <w:w w:val="80"/>
          <w:sz w:val="22"/>
        </w:rPr>
        <w:t> </w:t>
      </w:r>
      <w:r>
        <w:rPr>
          <w:w w:val="80"/>
          <w:sz w:val="22"/>
        </w:rPr>
        <w:t>activities.</w:t>
      </w:r>
    </w:p>
    <w:p>
      <w:pPr>
        <w:pStyle w:val="ListParagraph"/>
        <w:numPr>
          <w:ilvl w:val="0"/>
          <w:numId w:val="10"/>
        </w:numPr>
        <w:tabs>
          <w:tab w:pos="1207" w:val="left" w:leader="none"/>
        </w:tabs>
        <w:spacing w:line="251" w:lineRule="exact" w:before="0" w:after="0"/>
        <w:ind w:left="1206" w:right="0" w:hanging="361"/>
        <w:jc w:val="both"/>
        <w:rPr>
          <w:sz w:val="22"/>
        </w:rPr>
      </w:pPr>
      <w:r>
        <w:rPr>
          <w:rFonts w:ascii="Arial" w:hAnsi="Arial"/>
          <w:b/>
          <w:w w:val="80"/>
          <w:sz w:val="22"/>
        </w:rPr>
        <w:t>Child</w:t>
      </w:r>
      <w:r>
        <w:rPr>
          <w:rFonts w:ascii="Arial" w:hAnsi="Arial"/>
          <w:b/>
          <w:spacing w:val="28"/>
          <w:w w:val="80"/>
          <w:sz w:val="22"/>
        </w:rPr>
        <w:t> </w:t>
      </w:r>
      <w:r>
        <w:rPr>
          <w:rFonts w:ascii="Arial" w:hAnsi="Arial"/>
          <w:b/>
          <w:w w:val="80"/>
          <w:sz w:val="22"/>
        </w:rPr>
        <w:t>Protection</w:t>
      </w:r>
      <w:r>
        <w:rPr>
          <w:rFonts w:ascii="Arial" w:hAnsi="Arial"/>
          <w:b/>
          <w:spacing w:val="29"/>
          <w:w w:val="80"/>
          <w:sz w:val="22"/>
        </w:rPr>
        <w:t> </w:t>
      </w:r>
      <w:r>
        <w:rPr>
          <w:rFonts w:ascii="Arial" w:hAnsi="Arial"/>
          <w:b/>
          <w:w w:val="80"/>
          <w:sz w:val="22"/>
        </w:rPr>
        <w:t>Policy</w:t>
      </w:r>
      <w:r>
        <w:rPr>
          <w:w w:val="80"/>
          <w:sz w:val="22"/>
        </w:rPr>
        <w:t>:</w:t>
      </w:r>
      <w:r>
        <w:rPr>
          <w:spacing w:val="26"/>
          <w:w w:val="80"/>
          <w:sz w:val="22"/>
        </w:rPr>
        <w:t> </w:t>
      </w:r>
      <w:r>
        <w:rPr>
          <w:w w:val="80"/>
          <w:sz w:val="22"/>
        </w:rPr>
        <w:t>statement</w:t>
      </w:r>
      <w:r>
        <w:rPr>
          <w:spacing w:val="28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26"/>
          <w:w w:val="80"/>
          <w:sz w:val="22"/>
        </w:rPr>
        <w:t> </w:t>
      </w:r>
      <w:r>
        <w:rPr>
          <w:w w:val="80"/>
          <w:sz w:val="22"/>
        </w:rPr>
        <w:t>intent</w:t>
      </w:r>
      <w:r>
        <w:rPr>
          <w:spacing w:val="29"/>
          <w:w w:val="80"/>
          <w:sz w:val="22"/>
        </w:rPr>
        <w:t> </w:t>
      </w:r>
      <w:r>
        <w:rPr>
          <w:w w:val="80"/>
          <w:sz w:val="22"/>
        </w:rPr>
        <w:t>demonstrating</w:t>
      </w:r>
      <w:r>
        <w:rPr>
          <w:spacing w:val="26"/>
          <w:w w:val="80"/>
          <w:sz w:val="22"/>
        </w:rPr>
        <w:t> </w:t>
      </w:r>
      <w:r>
        <w:rPr>
          <w:w w:val="80"/>
          <w:sz w:val="22"/>
        </w:rPr>
        <w:t>ACTED’s</w:t>
      </w:r>
      <w:r>
        <w:rPr>
          <w:spacing w:val="30"/>
          <w:w w:val="80"/>
          <w:sz w:val="22"/>
        </w:rPr>
        <w:t> </w:t>
      </w:r>
      <w:r>
        <w:rPr>
          <w:w w:val="80"/>
          <w:sz w:val="22"/>
        </w:rPr>
        <w:t>commitment</w:t>
      </w:r>
      <w:r>
        <w:rPr>
          <w:spacing w:val="28"/>
          <w:w w:val="80"/>
          <w:sz w:val="22"/>
        </w:rPr>
        <w:t> </w:t>
      </w:r>
      <w:r>
        <w:rPr>
          <w:w w:val="80"/>
          <w:sz w:val="22"/>
        </w:rPr>
        <w:t>to</w:t>
      </w:r>
      <w:r>
        <w:rPr>
          <w:spacing w:val="26"/>
          <w:w w:val="80"/>
          <w:sz w:val="22"/>
        </w:rPr>
        <w:t> </w:t>
      </w:r>
      <w:r>
        <w:rPr>
          <w:w w:val="80"/>
          <w:sz w:val="22"/>
        </w:rPr>
        <w:t>safeguarding</w:t>
      </w:r>
      <w:r>
        <w:rPr>
          <w:spacing w:val="29"/>
          <w:w w:val="80"/>
          <w:sz w:val="22"/>
        </w:rPr>
        <w:t> </w:t>
      </w:r>
      <w:r>
        <w:rPr>
          <w:w w:val="80"/>
          <w:sz w:val="22"/>
        </w:rPr>
        <w:t>children</w:t>
      </w:r>
    </w:p>
    <w:p>
      <w:pPr>
        <w:pStyle w:val="Heading2"/>
        <w:spacing w:line="252" w:lineRule="exact"/>
        <w:ind w:left="1206"/>
      </w:pPr>
      <w:r>
        <w:rPr>
          <w:w w:val="80"/>
        </w:rPr>
        <w:t>from</w:t>
      </w:r>
      <w:r>
        <w:rPr>
          <w:spacing w:val="10"/>
          <w:w w:val="80"/>
        </w:rPr>
        <w:t> </w:t>
      </w:r>
      <w:r>
        <w:rPr>
          <w:w w:val="80"/>
        </w:rPr>
        <w:t>harm</w:t>
      </w:r>
      <w:r>
        <w:rPr>
          <w:spacing w:val="9"/>
          <w:w w:val="80"/>
        </w:rPr>
        <w:t> </w:t>
      </w:r>
      <w:r>
        <w:rPr>
          <w:w w:val="80"/>
        </w:rPr>
        <w:t>within</w:t>
      </w:r>
      <w:r>
        <w:rPr>
          <w:spacing w:val="9"/>
          <w:w w:val="80"/>
        </w:rPr>
        <w:t> </w:t>
      </w:r>
      <w:r>
        <w:rPr>
          <w:w w:val="80"/>
        </w:rPr>
        <w:t>internal</w:t>
      </w:r>
      <w:r>
        <w:rPr>
          <w:spacing w:val="10"/>
          <w:w w:val="80"/>
        </w:rPr>
        <w:t> </w:t>
      </w:r>
      <w:r>
        <w:rPr>
          <w:w w:val="80"/>
        </w:rPr>
        <w:t>procedure,</w:t>
      </w:r>
      <w:r>
        <w:rPr>
          <w:spacing w:val="11"/>
          <w:w w:val="80"/>
        </w:rPr>
        <w:t> </w:t>
      </w:r>
      <w:r>
        <w:rPr>
          <w:w w:val="80"/>
        </w:rPr>
        <w:t>throughout</w:t>
      </w:r>
      <w:r>
        <w:rPr>
          <w:spacing w:val="9"/>
          <w:w w:val="80"/>
        </w:rPr>
        <w:t> </w:t>
      </w:r>
      <w:r>
        <w:rPr>
          <w:w w:val="80"/>
        </w:rPr>
        <w:t>all</w:t>
      </w:r>
      <w:r>
        <w:rPr>
          <w:spacing w:val="8"/>
          <w:w w:val="80"/>
        </w:rPr>
        <w:t> </w:t>
      </w:r>
      <w:r>
        <w:rPr>
          <w:w w:val="80"/>
        </w:rPr>
        <w:t>activities.</w:t>
      </w:r>
    </w:p>
    <w:p>
      <w:pPr>
        <w:pStyle w:val="ListParagraph"/>
        <w:numPr>
          <w:ilvl w:val="0"/>
          <w:numId w:val="10"/>
        </w:numPr>
        <w:tabs>
          <w:tab w:pos="1207" w:val="left" w:leader="none"/>
        </w:tabs>
        <w:spacing w:line="240" w:lineRule="auto" w:before="0" w:after="0"/>
        <w:ind w:left="1206" w:right="143" w:hanging="360"/>
        <w:jc w:val="both"/>
        <w:rPr>
          <w:sz w:val="22"/>
        </w:rPr>
      </w:pPr>
      <w:r>
        <w:rPr>
          <w:rFonts w:ascii="Arial" w:hAnsi="Arial"/>
          <w:b/>
          <w:w w:val="80"/>
          <w:sz w:val="22"/>
        </w:rPr>
        <w:t>Policy against Sexual Exploitation and Abuse</w:t>
      </w:r>
      <w:r>
        <w:rPr>
          <w:w w:val="80"/>
          <w:sz w:val="22"/>
        </w:rPr>
        <w:t>: ACTED adopts a zero tolerance approach towards sexual</w:t>
      </w:r>
      <w:r>
        <w:rPr>
          <w:spacing w:val="1"/>
          <w:w w:val="80"/>
          <w:sz w:val="22"/>
        </w:rPr>
        <w:t> </w:t>
      </w:r>
      <w:r>
        <w:rPr>
          <w:w w:val="80"/>
          <w:sz w:val="22"/>
        </w:rPr>
        <w:t>exploitation and abuse, and is thus committed to their prevention and sanction both within the organisation and</w:t>
      </w:r>
      <w:r>
        <w:rPr>
          <w:spacing w:val="1"/>
          <w:w w:val="80"/>
          <w:sz w:val="22"/>
        </w:rPr>
        <w:t> </w:t>
      </w:r>
      <w:r>
        <w:rPr>
          <w:w w:val="80"/>
          <w:sz w:val="22"/>
        </w:rPr>
        <w:t>within</w:t>
      </w:r>
      <w:r>
        <w:rPr>
          <w:spacing w:val="2"/>
          <w:w w:val="80"/>
          <w:sz w:val="22"/>
        </w:rPr>
        <w:t> </w:t>
      </w:r>
      <w:r>
        <w:rPr>
          <w:w w:val="80"/>
          <w:sz w:val="22"/>
        </w:rPr>
        <w:t>the framework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2"/>
          <w:w w:val="80"/>
          <w:sz w:val="22"/>
        </w:rPr>
        <w:t> </w:t>
      </w:r>
      <w:r>
        <w:rPr>
          <w:w w:val="80"/>
          <w:sz w:val="22"/>
        </w:rPr>
        <w:t>its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programmes</w:t>
      </w:r>
      <w:r>
        <w:rPr>
          <w:spacing w:val="2"/>
          <w:w w:val="80"/>
          <w:sz w:val="22"/>
        </w:rPr>
        <w:t> </w:t>
      </w:r>
      <w:r>
        <w:rPr>
          <w:w w:val="80"/>
          <w:sz w:val="22"/>
        </w:rPr>
        <w:t>and</w:t>
      </w:r>
      <w:r>
        <w:rPr>
          <w:spacing w:val="1"/>
          <w:w w:val="80"/>
          <w:sz w:val="22"/>
        </w:rPr>
        <w:t> </w:t>
      </w:r>
      <w:r>
        <w:rPr>
          <w:w w:val="80"/>
          <w:sz w:val="22"/>
        </w:rPr>
        <w:t>beneficiary</w:t>
      </w:r>
      <w:r>
        <w:rPr>
          <w:spacing w:val="2"/>
          <w:w w:val="80"/>
          <w:sz w:val="22"/>
        </w:rPr>
        <w:t> </w:t>
      </w:r>
      <w:r>
        <w:rPr>
          <w:w w:val="80"/>
          <w:sz w:val="22"/>
        </w:rPr>
        <w:t>populations.</w:t>
      </w:r>
    </w:p>
    <w:p>
      <w:pPr>
        <w:pStyle w:val="Heading2"/>
        <w:numPr>
          <w:ilvl w:val="0"/>
          <w:numId w:val="10"/>
        </w:numPr>
        <w:tabs>
          <w:tab w:pos="1207" w:val="left" w:leader="none"/>
        </w:tabs>
        <w:spacing w:line="240" w:lineRule="auto" w:before="0" w:after="0"/>
        <w:ind w:left="1206" w:right="143" w:hanging="360"/>
        <w:jc w:val="both"/>
      </w:pPr>
      <w:r>
        <w:rPr>
          <w:rFonts w:ascii="Arial" w:hAnsi="Arial"/>
          <w:b/>
          <w:w w:val="80"/>
        </w:rPr>
        <w:t>Environmental Safeguarding Policy</w:t>
      </w:r>
      <w:r>
        <w:rPr>
          <w:w w:val="80"/>
        </w:rPr>
        <w:t>: ACTED is committed to the promotion of a 3Zero world: zero exclusion,</w:t>
      </w:r>
      <w:r>
        <w:rPr>
          <w:spacing w:val="1"/>
          <w:w w:val="80"/>
        </w:rPr>
        <w:t> </w:t>
      </w:r>
      <w:r>
        <w:rPr>
          <w:w w:val="85"/>
        </w:rPr>
        <w:t>zero carbon, zero poverty. In line with this, ACTED is committed to good environmental stewardship in its</w:t>
      </w:r>
      <w:r>
        <w:rPr>
          <w:spacing w:val="-49"/>
          <w:w w:val="85"/>
        </w:rPr>
        <w:t> </w:t>
      </w:r>
      <w:r>
        <w:rPr>
          <w:w w:val="80"/>
        </w:rPr>
        <w:t>operations and in all of its humanitarian and development programming. ACTED commits to minimising the</w:t>
      </w:r>
      <w:r>
        <w:rPr>
          <w:spacing w:val="1"/>
          <w:w w:val="80"/>
        </w:rPr>
        <w:t> </w:t>
      </w:r>
      <w:r>
        <w:rPr>
          <w:w w:val="90"/>
        </w:rPr>
        <w:t>environmental</w:t>
      </w:r>
      <w:r>
        <w:rPr>
          <w:spacing w:val="-8"/>
          <w:w w:val="90"/>
        </w:rPr>
        <w:t> </w:t>
      </w:r>
      <w:r>
        <w:rPr>
          <w:w w:val="90"/>
        </w:rPr>
        <w:t>impact</w:t>
      </w:r>
      <w:r>
        <w:rPr>
          <w:spacing w:val="-10"/>
          <w:w w:val="90"/>
        </w:rPr>
        <w:t> </w:t>
      </w:r>
      <w:r>
        <w:rPr>
          <w:w w:val="90"/>
        </w:rPr>
        <w:t>of</w:t>
      </w:r>
      <w:r>
        <w:rPr>
          <w:spacing w:val="-8"/>
          <w:w w:val="90"/>
        </w:rPr>
        <w:t> </w:t>
      </w:r>
      <w:r>
        <w:rPr>
          <w:w w:val="90"/>
        </w:rPr>
        <w:t>our</w:t>
      </w:r>
      <w:r>
        <w:rPr>
          <w:spacing w:val="-11"/>
          <w:w w:val="90"/>
        </w:rPr>
        <w:t> </w:t>
      </w:r>
      <w:r>
        <w:rPr>
          <w:w w:val="90"/>
        </w:rPr>
        <w:t>operations.</w:t>
      </w:r>
    </w:p>
    <w:p>
      <w:pPr>
        <w:pStyle w:val="BodyText"/>
        <w:spacing w:before="4"/>
        <w:rPr>
          <w:sz w:val="21"/>
        </w:rPr>
      </w:pPr>
    </w:p>
    <w:p>
      <w:pPr>
        <w:spacing w:before="0"/>
        <w:ind w:left="138" w:right="141" w:firstLine="0"/>
        <w:jc w:val="both"/>
        <w:rPr>
          <w:sz w:val="22"/>
        </w:rPr>
      </w:pPr>
      <w:r>
        <w:rPr>
          <w:w w:val="80"/>
          <w:sz w:val="22"/>
        </w:rPr>
        <w:t>The</w:t>
      </w:r>
      <w:r>
        <w:rPr>
          <w:spacing w:val="18"/>
          <w:w w:val="80"/>
          <w:sz w:val="22"/>
        </w:rPr>
        <w:t> </w:t>
      </w:r>
      <w:r>
        <w:rPr>
          <w:w w:val="80"/>
          <w:sz w:val="22"/>
        </w:rPr>
        <w:t>present</w:t>
      </w:r>
      <w:r>
        <w:rPr>
          <w:spacing w:val="17"/>
          <w:w w:val="80"/>
          <w:sz w:val="22"/>
        </w:rPr>
        <w:t> </w:t>
      </w:r>
      <w:r>
        <w:rPr>
          <w:w w:val="80"/>
          <w:sz w:val="22"/>
        </w:rPr>
        <w:t>document</w:t>
      </w:r>
      <w:r>
        <w:rPr>
          <w:spacing w:val="16"/>
          <w:w w:val="80"/>
          <w:sz w:val="22"/>
        </w:rPr>
        <w:t> </w:t>
      </w:r>
      <w:r>
        <w:rPr>
          <w:w w:val="80"/>
          <w:sz w:val="22"/>
        </w:rPr>
        <w:t>is</w:t>
      </w:r>
      <w:r>
        <w:rPr>
          <w:spacing w:val="18"/>
          <w:w w:val="80"/>
          <w:sz w:val="22"/>
        </w:rPr>
        <w:t> </w:t>
      </w:r>
      <w:r>
        <w:rPr>
          <w:w w:val="80"/>
          <w:sz w:val="22"/>
        </w:rPr>
        <w:t>considered</w:t>
      </w:r>
      <w:r>
        <w:rPr>
          <w:spacing w:val="17"/>
          <w:w w:val="80"/>
          <w:sz w:val="22"/>
        </w:rPr>
        <w:t> </w:t>
      </w:r>
      <w:r>
        <w:rPr>
          <w:w w:val="80"/>
          <w:sz w:val="22"/>
        </w:rPr>
        <w:t>an</w:t>
      </w:r>
      <w:r>
        <w:rPr>
          <w:spacing w:val="19"/>
          <w:w w:val="80"/>
          <w:sz w:val="22"/>
        </w:rPr>
        <w:t> </w:t>
      </w:r>
      <w:r>
        <w:rPr>
          <w:w w:val="80"/>
          <w:sz w:val="22"/>
        </w:rPr>
        <w:t>annex</w:t>
      </w:r>
      <w:r>
        <w:rPr>
          <w:spacing w:val="17"/>
          <w:w w:val="80"/>
          <w:sz w:val="22"/>
        </w:rPr>
        <w:t> </w:t>
      </w:r>
      <w:r>
        <w:rPr>
          <w:w w:val="80"/>
          <w:sz w:val="22"/>
        </w:rPr>
        <w:t>to</w:t>
      </w:r>
      <w:r>
        <w:rPr>
          <w:spacing w:val="19"/>
          <w:w w:val="80"/>
          <w:sz w:val="22"/>
        </w:rPr>
        <w:t> </w:t>
      </w:r>
      <w:r>
        <w:rPr>
          <w:w w:val="80"/>
          <w:sz w:val="22"/>
        </w:rPr>
        <w:t>all</w:t>
      </w:r>
      <w:r>
        <w:rPr>
          <w:spacing w:val="20"/>
          <w:w w:val="80"/>
          <w:sz w:val="22"/>
        </w:rPr>
        <w:t> </w:t>
      </w:r>
      <w:r>
        <w:rPr>
          <w:w w:val="80"/>
          <w:sz w:val="22"/>
        </w:rPr>
        <w:t>Purchase</w:t>
      </w:r>
      <w:r>
        <w:rPr>
          <w:spacing w:val="19"/>
          <w:w w:val="80"/>
          <w:sz w:val="22"/>
        </w:rPr>
        <w:t> </w:t>
      </w:r>
      <w:r>
        <w:rPr>
          <w:w w:val="80"/>
          <w:sz w:val="22"/>
        </w:rPr>
        <w:t>Orders</w:t>
      </w:r>
      <w:r>
        <w:rPr>
          <w:spacing w:val="16"/>
          <w:w w:val="80"/>
          <w:sz w:val="22"/>
        </w:rPr>
        <w:t> </w:t>
      </w:r>
      <w:r>
        <w:rPr>
          <w:w w:val="80"/>
          <w:sz w:val="22"/>
        </w:rPr>
        <w:t>and</w:t>
      </w:r>
      <w:r>
        <w:rPr>
          <w:spacing w:val="19"/>
          <w:w w:val="80"/>
          <w:sz w:val="22"/>
        </w:rPr>
        <w:t> </w:t>
      </w:r>
      <w:r>
        <w:rPr>
          <w:w w:val="80"/>
          <w:sz w:val="22"/>
        </w:rPr>
        <w:t>Procurement</w:t>
      </w:r>
      <w:r>
        <w:rPr>
          <w:spacing w:val="20"/>
          <w:w w:val="80"/>
          <w:sz w:val="22"/>
        </w:rPr>
        <w:t> </w:t>
      </w:r>
      <w:r>
        <w:rPr>
          <w:w w:val="80"/>
          <w:sz w:val="22"/>
        </w:rPr>
        <w:t>Contracts</w:t>
      </w:r>
      <w:r>
        <w:rPr>
          <w:spacing w:val="20"/>
          <w:w w:val="80"/>
          <w:sz w:val="22"/>
        </w:rPr>
        <w:t> </w:t>
      </w:r>
      <w:r>
        <w:rPr>
          <w:w w:val="80"/>
          <w:sz w:val="22"/>
        </w:rPr>
        <w:t>ACTED</w:t>
      </w:r>
      <w:r>
        <w:rPr>
          <w:spacing w:val="27"/>
          <w:w w:val="80"/>
          <w:sz w:val="22"/>
        </w:rPr>
        <w:t> </w:t>
      </w:r>
      <w:r>
        <w:rPr>
          <w:w w:val="80"/>
          <w:sz w:val="22"/>
        </w:rPr>
        <w:t>may</w:t>
      </w:r>
      <w:r>
        <w:rPr>
          <w:spacing w:val="20"/>
          <w:w w:val="80"/>
          <w:sz w:val="22"/>
        </w:rPr>
        <w:t> </w:t>
      </w:r>
      <w:r>
        <w:rPr>
          <w:w w:val="80"/>
          <w:sz w:val="22"/>
        </w:rPr>
        <w:t>conclude</w:t>
      </w:r>
      <w:r>
        <w:rPr>
          <w:spacing w:val="1"/>
          <w:w w:val="80"/>
          <w:sz w:val="22"/>
        </w:rPr>
        <w:t> </w:t>
      </w:r>
      <w:r>
        <w:rPr>
          <w:w w:val="80"/>
          <w:sz w:val="22"/>
        </w:rPr>
        <w:t>with your company. Therefore, any breach to the below statements and/or any failure to properly fill in the below statement</w:t>
      </w:r>
      <w:r>
        <w:rPr>
          <w:spacing w:val="1"/>
          <w:w w:val="80"/>
          <w:sz w:val="22"/>
        </w:rPr>
        <w:t> </w:t>
      </w:r>
      <w:r>
        <w:rPr>
          <w:w w:val="80"/>
          <w:sz w:val="22"/>
        </w:rPr>
        <w:t>may</w:t>
      </w:r>
      <w:r>
        <w:rPr>
          <w:spacing w:val="5"/>
          <w:w w:val="80"/>
          <w:sz w:val="22"/>
        </w:rPr>
        <w:t> </w:t>
      </w:r>
      <w:r>
        <w:rPr>
          <w:w w:val="80"/>
          <w:sz w:val="22"/>
        </w:rPr>
        <w:t>result</w:t>
      </w:r>
      <w:r>
        <w:rPr>
          <w:spacing w:val="1"/>
          <w:w w:val="80"/>
          <w:sz w:val="22"/>
        </w:rPr>
        <w:t> </w:t>
      </w:r>
      <w:r>
        <w:rPr>
          <w:w w:val="80"/>
          <w:sz w:val="22"/>
        </w:rPr>
        <w:t>in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the</w:t>
      </w:r>
      <w:r>
        <w:rPr>
          <w:spacing w:val="2"/>
          <w:w w:val="80"/>
          <w:sz w:val="22"/>
        </w:rPr>
        <w:t> </w:t>
      </w:r>
      <w:r>
        <w:rPr>
          <w:w w:val="80"/>
          <w:sz w:val="22"/>
        </w:rPr>
        <w:t>termination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the</w:t>
      </w:r>
      <w:r>
        <w:rPr>
          <w:spacing w:val="6"/>
          <w:w w:val="80"/>
          <w:sz w:val="22"/>
        </w:rPr>
        <w:t> </w:t>
      </w:r>
      <w:r>
        <w:rPr>
          <w:w w:val="80"/>
          <w:sz w:val="22"/>
        </w:rPr>
        <w:t>Purchase</w:t>
      </w:r>
      <w:r>
        <w:rPr>
          <w:spacing w:val="1"/>
          <w:w w:val="80"/>
          <w:sz w:val="22"/>
        </w:rPr>
        <w:t> </w:t>
      </w:r>
      <w:r>
        <w:rPr>
          <w:w w:val="80"/>
          <w:sz w:val="22"/>
        </w:rPr>
        <w:t>Order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or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Procurement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Contract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without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compensation.</w:t>
      </w:r>
    </w:p>
    <w:p>
      <w:pPr>
        <w:pStyle w:val="BodyText"/>
        <w:spacing w:before="10"/>
        <w:rPr>
          <w:sz w:val="21"/>
        </w:rPr>
      </w:pPr>
    </w:p>
    <w:p>
      <w:pPr>
        <w:pStyle w:val="Heading2"/>
        <w:numPr>
          <w:ilvl w:val="0"/>
          <w:numId w:val="11"/>
        </w:numPr>
        <w:tabs>
          <w:tab w:pos="497" w:val="left" w:leader="none"/>
        </w:tabs>
        <w:spacing w:line="240" w:lineRule="auto" w:before="0" w:after="0"/>
        <w:ind w:left="496" w:right="142" w:hanging="360"/>
        <w:jc w:val="both"/>
        <w:rPr>
          <w:color w:val="8496AF"/>
        </w:rPr>
      </w:pPr>
      <w:r>
        <w:rPr>
          <w:w w:val="80"/>
        </w:rPr>
        <w:t>By undersigning this Ethical Declaration, we, the authorized representative of the supplier stated above, certify that no</w:t>
      </w:r>
      <w:r>
        <w:rPr>
          <w:spacing w:val="1"/>
          <w:w w:val="80"/>
        </w:rPr>
        <w:t> </w:t>
      </w:r>
      <w:r>
        <w:rPr>
          <w:w w:val="85"/>
        </w:rPr>
        <w:t>legal relationship exists between our company, our joint ventures or our subcontractors, and any ACTED staff nor</w:t>
      </w:r>
      <w:r>
        <w:rPr>
          <w:spacing w:val="1"/>
          <w:w w:val="85"/>
        </w:rPr>
        <w:t> </w:t>
      </w:r>
      <w:r>
        <w:rPr>
          <w:w w:val="80"/>
        </w:rPr>
        <w:t>implementing partners. As a consequence, we hereby testify that we have no interest or connection with ACTED other</w:t>
      </w:r>
      <w:r>
        <w:rPr>
          <w:spacing w:val="1"/>
          <w:w w:val="80"/>
        </w:rPr>
        <w:t> </w:t>
      </w:r>
      <w:r>
        <w:rPr>
          <w:w w:val="80"/>
        </w:rPr>
        <w:t>than those disclosed below </w:t>
      </w:r>
      <w:r>
        <w:rPr>
          <w:color w:val="8496AF"/>
          <w:w w:val="80"/>
        </w:rPr>
        <w:t>[please declare below whether you, the company, its owners, directors, staff or agents have</w:t>
      </w:r>
      <w:r>
        <w:rPr>
          <w:color w:val="8496AF"/>
          <w:spacing w:val="1"/>
          <w:w w:val="80"/>
        </w:rPr>
        <w:t> </w:t>
      </w:r>
      <w:r>
        <w:rPr>
          <w:color w:val="8496AF"/>
          <w:w w:val="80"/>
        </w:rPr>
        <w:t>any</w:t>
      </w:r>
      <w:r>
        <w:rPr>
          <w:color w:val="8496AF"/>
          <w:spacing w:val="8"/>
          <w:w w:val="80"/>
        </w:rPr>
        <w:t> </w:t>
      </w:r>
      <w:r>
        <w:rPr>
          <w:color w:val="8496AF"/>
          <w:w w:val="80"/>
        </w:rPr>
        <w:t>interest</w:t>
      </w:r>
      <w:r>
        <w:rPr>
          <w:color w:val="8496AF"/>
          <w:spacing w:val="6"/>
          <w:w w:val="80"/>
        </w:rPr>
        <w:t> </w:t>
      </w:r>
      <w:r>
        <w:rPr>
          <w:color w:val="8496AF"/>
          <w:w w:val="80"/>
        </w:rPr>
        <w:t>or</w:t>
      </w:r>
      <w:r>
        <w:rPr>
          <w:color w:val="8496AF"/>
          <w:spacing w:val="8"/>
          <w:w w:val="80"/>
        </w:rPr>
        <w:t> </w:t>
      </w:r>
      <w:r>
        <w:rPr>
          <w:color w:val="8496AF"/>
          <w:w w:val="80"/>
        </w:rPr>
        <w:t>connection</w:t>
      </w:r>
      <w:r>
        <w:rPr>
          <w:color w:val="8496AF"/>
          <w:spacing w:val="9"/>
          <w:w w:val="80"/>
        </w:rPr>
        <w:t> </w:t>
      </w:r>
      <w:r>
        <w:rPr>
          <w:color w:val="8496AF"/>
          <w:w w:val="80"/>
        </w:rPr>
        <w:t>with</w:t>
      </w:r>
      <w:r>
        <w:rPr>
          <w:color w:val="8496AF"/>
          <w:spacing w:val="6"/>
          <w:w w:val="80"/>
        </w:rPr>
        <w:t> </w:t>
      </w:r>
      <w:r>
        <w:rPr>
          <w:color w:val="8496AF"/>
          <w:w w:val="80"/>
        </w:rPr>
        <w:t>any</w:t>
      </w:r>
      <w:r>
        <w:rPr>
          <w:color w:val="8496AF"/>
          <w:spacing w:val="8"/>
          <w:w w:val="80"/>
        </w:rPr>
        <w:t> </w:t>
      </w:r>
      <w:r>
        <w:rPr>
          <w:color w:val="8496AF"/>
          <w:w w:val="80"/>
        </w:rPr>
        <w:t>ACTED</w:t>
      </w:r>
      <w:r>
        <w:rPr>
          <w:color w:val="8496AF"/>
          <w:spacing w:val="8"/>
          <w:w w:val="80"/>
        </w:rPr>
        <w:t> </w:t>
      </w:r>
      <w:r>
        <w:rPr>
          <w:color w:val="8496AF"/>
          <w:w w:val="80"/>
        </w:rPr>
        <w:t>employee,</w:t>
      </w:r>
      <w:r>
        <w:rPr>
          <w:color w:val="8496AF"/>
          <w:spacing w:val="8"/>
          <w:w w:val="80"/>
        </w:rPr>
        <w:t> </w:t>
      </w:r>
      <w:r>
        <w:rPr>
          <w:color w:val="8496AF"/>
          <w:w w:val="80"/>
        </w:rPr>
        <w:t>volunteer</w:t>
      </w:r>
      <w:r>
        <w:rPr>
          <w:color w:val="8496AF"/>
          <w:spacing w:val="9"/>
          <w:w w:val="80"/>
        </w:rPr>
        <w:t> </w:t>
      </w:r>
      <w:r>
        <w:rPr>
          <w:color w:val="8496AF"/>
          <w:w w:val="80"/>
        </w:rPr>
        <w:t>or</w:t>
      </w:r>
      <w:r>
        <w:rPr>
          <w:color w:val="8496AF"/>
          <w:spacing w:val="8"/>
          <w:w w:val="80"/>
        </w:rPr>
        <w:t> </w:t>
      </w:r>
      <w:r>
        <w:rPr>
          <w:color w:val="8496AF"/>
          <w:w w:val="80"/>
        </w:rPr>
        <w:t>agent,</w:t>
      </w:r>
      <w:r>
        <w:rPr>
          <w:color w:val="8496AF"/>
          <w:spacing w:val="8"/>
          <w:w w:val="80"/>
        </w:rPr>
        <w:t> </w:t>
      </w:r>
      <w:r>
        <w:rPr>
          <w:color w:val="8496AF"/>
          <w:w w:val="80"/>
        </w:rPr>
        <w:t>or</w:t>
      </w:r>
      <w:r>
        <w:rPr>
          <w:color w:val="8496AF"/>
          <w:spacing w:val="9"/>
          <w:w w:val="80"/>
        </w:rPr>
        <w:t> </w:t>
      </w:r>
      <w:r>
        <w:rPr>
          <w:color w:val="8496AF"/>
          <w:w w:val="80"/>
        </w:rPr>
        <w:t>any</w:t>
      </w:r>
      <w:r>
        <w:rPr>
          <w:color w:val="8496AF"/>
          <w:spacing w:val="8"/>
          <w:w w:val="80"/>
        </w:rPr>
        <w:t> </w:t>
      </w:r>
      <w:r>
        <w:rPr>
          <w:color w:val="8496AF"/>
          <w:w w:val="80"/>
        </w:rPr>
        <w:t>of</w:t>
      </w:r>
      <w:r>
        <w:rPr>
          <w:color w:val="8496AF"/>
          <w:spacing w:val="9"/>
          <w:w w:val="80"/>
        </w:rPr>
        <w:t> </w:t>
      </w:r>
      <w:r>
        <w:rPr>
          <w:color w:val="8496AF"/>
          <w:w w:val="80"/>
        </w:rPr>
        <w:t>ACTED</w:t>
      </w:r>
      <w:r>
        <w:rPr>
          <w:color w:val="8496AF"/>
          <w:spacing w:val="9"/>
          <w:w w:val="80"/>
        </w:rPr>
        <w:t> </w:t>
      </w:r>
      <w:r>
        <w:rPr>
          <w:color w:val="8496AF"/>
          <w:w w:val="80"/>
        </w:rPr>
        <w:t>implementing</w:t>
      </w:r>
      <w:r>
        <w:rPr>
          <w:color w:val="8496AF"/>
          <w:spacing w:val="9"/>
          <w:w w:val="80"/>
        </w:rPr>
        <w:t> </w:t>
      </w:r>
      <w:r>
        <w:rPr>
          <w:color w:val="8496AF"/>
          <w:w w:val="80"/>
        </w:rPr>
        <w:t>partners].</w:t>
      </w:r>
    </w:p>
    <w:p>
      <w:pPr>
        <w:pStyle w:val="BodyText"/>
        <w:spacing w:before="9"/>
        <w:rPr>
          <w:sz w:val="21"/>
        </w:rPr>
      </w:pPr>
    </w:p>
    <w:p>
      <w:pPr>
        <w:spacing w:line="252" w:lineRule="exact" w:before="0"/>
        <w:ind w:left="496" w:right="0" w:firstLine="0"/>
        <w:jc w:val="left"/>
        <w:rPr>
          <w:sz w:val="14"/>
        </w:rPr>
      </w:pPr>
      <w:r>
        <w:rPr/>
        <w:pict>
          <v:rect style="position:absolute;margin-left:88.823997pt;margin-top:11.517903pt;width:45.72pt;height:.83997pt;mso-position-horizontal-relative:page;mso-position-vertical-relative:paragraph;z-index:15758336" filled="true" fillcolor="#000000" stroked="false">
            <v:fill type="solid"/>
            <w10:wrap type="none"/>
          </v:rect>
        </w:pict>
      </w:r>
      <w:r>
        <w:rPr>
          <w:w w:val="80"/>
          <w:sz w:val="22"/>
        </w:rPr>
        <w:t>Situation</w:t>
      </w:r>
      <w:r>
        <w:rPr>
          <w:spacing w:val="5"/>
          <w:w w:val="80"/>
          <w:sz w:val="22"/>
        </w:rPr>
        <w:t> </w:t>
      </w:r>
      <w:r>
        <w:rPr>
          <w:w w:val="80"/>
          <w:sz w:val="22"/>
        </w:rPr>
        <w:t>1</w:t>
      </w:r>
      <w:hyperlink w:history="true" w:anchor="_bookmark0">
        <w:r>
          <w:rPr>
            <w:w w:val="80"/>
            <w:position w:val="6"/>
            <w:sz w:val="14"/>
          </w:rPr>
          <w:t>1</w:t>
        </w:r>
      </w:hyperlink>
    </w:p>
    <w:p>
      <w:pPr>
        <w:pStyle w:val="Heading2"/>
        <w:spacing w:line="252" w:lineRule="exact"/>
        <w:ind w:left="496"/>
        <w:jc w:val="left"/>
      </w:pPr>
      <w:r>
        <w:rPr>
          <w:w w:val="80"/>
        </w:rPr>
        <w:t>Name</w:t>
      </w:r>
      <w:r>
        <w:rPr>
          <w:spacing w:val="10"/>
          <w:w w:val="80"/>
        </w:rPr>
        <w:t> </w:t>
      </w:r>
      <w:r>
        <w:rPr>
          <w:w w:val="80"/>
        </w:rPr>
        <w:t>of</w:t>
      </w:r>
      <w:r>
        <w:rPr>
          <w:spacing w:val="10"/>
          <w:w w:val="80"/>
        </w:rPr>
        <w:t> </w:t>
      </w:r>
      <w:r>
        <w:rPr>
          <w:w w:val="80"/>
        </w:rPr>
        <w:t>the</w:t>
      </w:r>
      <w:r>
        <w:rPr>
          <w:spacing w:val="7"/>
          <w:w w:val="80"/>
        </w:rPr>
        <w:t> </w:t>
      </w:r>
      <w:r>
        <w:rPr>
          <w:w w:val="80"/>
        </w:rPr>
        <w:t>person</w:t>
      </w:r>
      <w:r>
        <w:rPr>
          <w:spacing w:val="10"/>
          <w:w w:val="80"/>
        </w:rPr>
        <w:t> </w:t>
      </w:r>
      <w:r>
        <w:rPr>
          <w:w w:val="80"/>
        </w:rPr>
        <w:t>or</w:t>
      </w:r>
      <w:r>
        <w:rPr>
          <w:spacing w:val="10"/>
          <w:w w:val="80"/>
        </w:rPr>
        <w:t> </w:t>
      </w:r>
      <w:r>
        <w:rPr>
          <w:w w:val="80"/>
        </w:rPr>
        <w:t>entity</w:t>
      </w:r>
      <w:r>
        <w:rPr>
          <w:spacing w:val="8"/>
          <w:w w:val="80"/>
        </w:rPr>
        <w:t> </w:t>
      </w:r>
      <w:r>
        <w:rPr>
          <w:w w:val="80"/>
        </w:rPr>
        <w:t>with</w:t>
      </w:r>
      <w:r>
        <w:rPr>
          <w:spacing w:val="10"/>
          <w:w w:val="80"/>
        </w:rPr>
        <w:t> </w:t>
      </w:r>
      <w:r>
        <w:rPr>
          <w:w w:val="80"/>
        </w:rPr>
        <w:t>possible</w:t>
      </w:r>
      <w:r>
        <w:rPr>
          <w:spacing w:val="10"/>
          <w:w w:val="80"/>
        </w:rPr>
        <w:t> </w:t>
      </w:r>
      <w:r>
        <w:rPr>
          <w:w w:val="80"/>
        </w:rPr>
        <w:t>interest</w:t>
      </w:r>
      <w:r>
        <w:rPr>
          <w:spacing w:val="10"/>
          <w:w w:val="80"/>
        </w:rPr>
        <w:t> </w:t>
      </w:r>
      <w:r>
        <w:rPr>
          <w:w w:val="80"/>
        </w:rPr>
        <w:t>or</w:t>
      </w:r>
      <w:r>
        <w:rPr>
          <w:spacing w:val="7"/>
          <w:w w:val="80"/>
        </w:rPr>
        <w:t> </w:t>
      </w:r>
      <w:r>
        <w:rPr>
          <w:w w:val="80"/>
        </w:rPr>
        <w:t>connection</w:t>
      </w:r>
      <w:r>
        <w:rPr>
          <w:spacing w:val="10"/>
          <w:w w:val="80"/>
        </w:rPr>
        <w:t> </w:t>
      </w:r>
      <w:r>
        <w:rPr>
          <w:w w:val="80"/>
        </w:rPr>
        <w:t>with</w:t>
      </w:r>
      <w:r>
        <w:rPr>
          <w:spacing w:val="10"/>
          <w:w w:val="80"/>
        </w:rPr>
        <w:t> </w:t>
      </w:r>
      <w:r>
        <w:rPr>
          <w:w w:val="80"/>
        </w:rPr>
        <w:t>ACTED</w:t>
      </w:r>
      <w:r>
        <w:rPr>
          <w:spacing w:val="9"/>
          <w:w w:val="80"/>
        </w:rPr>
        <w:t> </w:t>
      </w:r>
      <w:r>
        <w:rPr>
          <w:w w:val="80"/>
        </w:rPr>
        <w:t>staff</w:t>
      </w:r>
      <w:r>
        <w:rPr>
          <w:spacing w:val="10"/>
          <w:w w:val="80"/>
        </w:rPr>
        <w:t> </w:t>
      </w:r>
      <w:r>
        <w:rPr>
          <w:w w:val="80"/>
        </w:rPr>
        <w:t>or</w:t>
      </w:r>
      <w:r>
        <w:rPr>
          <w:spacing w:val="7"/>
          <w:w w:val="80"/>
        </w:rPr>
        <w:t> </w:t>
      </w:r>
      <w:r>
        <w:rPr>
          <w:w w:val="80"/>
        </w:rPr>
        <w:t>implementing</w:t>
      </w:r>
      <w:r>
        <w:rPr>
          <w:spacing w:val="10"/>
          <w:w w:val="80"/>
        </w:rPr>
        <w:t> </w:t>
      </w:r>
      <w:r>
        <w:rPr>
          <w:w w:val="80"/>
        </w:rPr>
        <w:t>partners: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  <w:r>
        <w:rPr/>
        <w:pict>
          <v:shape style="position:absolute;margin-left:88.823997pt;margin-top:12.598116pt;width:160.550pt;height:.1pt;mso-position-horizontal-relative:page;mso-position-vertical-relative:paragraph;z-index:-15701504;mso-wrap-distance-left:0;mso-wrap-distance-right:0" coordorigin="1776,252" coordsize="3211,0" path="m1776,252l4987,252e" filled="false" stroked="true" strokeweight=".552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2"/>
        <w:rPr>
          <w:sz w:val="12"/>
        </w:rPr>
      </w:pPr>
    </w:p>
    <w:p>
      <w:pPr>
        <w:spacing w:before="100"/>
        <w:ind w:left="496" w:right="0" w:firstLine="0"/>
        <w:jc w:val="left"/>
        <w:rPr>
          <w:sz w:val="22"/>
        </w:rPr>
      </w:pPr>
      <w:r>
        <w:rPr>
          <w:w w:val="80"/>
          <w:sz w:val="22"/>
        </w:rPr>
        <w:t>Name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6"/>
          <w:w w:val="80"/>
          <w:sz w:val="22"/>
        </w:rPr>
        <w:t> </w:t>
      </w:r>
      <w:r>
        <w:rPr>
          <w:w w:val="80"/>
          <w:sz w:val="22"/>
        </w:rPr>
        <w:t>ACTED</w:t>
      </w:r>
      <w:r>
        <w:rPr>
          <w:spacing w:val="6"/>
          <w:w w:val="80"/>
          <w:sz w:val="22"/>
        </w:rPr>
        <w:t> </w:t>
      </w:r>
      <w:r>
        <w:rPr>
          <w:w w:val="80"/>
          <w:sz w:val="22"/>
        </w:rPr>
        <w:t>staff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or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implementing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partners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with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possible</w:t>
      </w:r>
      <w:r>
        <w:rPr>
          <w:spacing w:val="6"/>
          <w:w w:val="80"/>
          <w:sz w:val="22"/>
        </w:rPr>
        <w:t> </w:t>
      </w:r>
      <w:r>
        <w:rPr>
          <w:w w:val="80"/>
          <w:sz w:val="22"/>
        </w:rPr>
        <w:t>interest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or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connection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with</w:t>
      </w:r>
      <w:r>
        <w:rPr>
          <w:spacing w:val="6"/>
          <w:w w:val="80"/>
          <w:sz w:val="22"/>
        </w:rPr>
        <w:t> </w:t>
      </w:r>
      <w:r>
        <w:rPr>
          <w:w w:val="80"/>
          <w:sz w:val="22"/>
        </w:rPr>
        <w:t>you,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the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company,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its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owners,</w:t>
      </w:r>
      <w:r>
        <w:rPr>
          <w:spacing w:val="1"/>
          <w:w w:val="80"/>
          <w:sz w:val="22"/>
        </w:rPr>
        <w:t> </w:t>
      </w:r>
      <w:r>
        <w:rPr>
          <w:w w:val="90"/>
          <w:sz w:val="22"/>
        </w:rPr>
        <w:t>directors,</w:t>
      </w:r>
      <w:r>
        <w:rPr>
          <w:spacing w:val="-7"/>
          <w:w w:val="90"/>
          <w:sz w:val="22"/>
        </w:rPr>
        <w:t> </w:t>
      </w:r>
      <w:r>
        <w:rPr>
          <w:w w:val="90"/>
          <w:sz w:val="22"/>
        </w:rPr>
        <w:t>staff</w:t>
      </w:r>
      <w:r>
        <w:rPr>
          <w:spacing w:val="-6"/>
          <w:w w:val="90"/>
          <w:sz w:val="22"/>
        </w:rPr>
        <w:t> </w:t>
      </w:r>
      <w:r>
        <w:rPr>
          <w:w w:val="90"/>
          <w:sz w:val="22"/>
        </w:rPr>
        <w:t>or</w:t>
      </w:r>
      <w:r>
        <w:rPr>
          <w:spacing w:val="-5"/>
          <w:w w:val="90"/>
          <w:sz w:val="22"/>
        </w:rPr>
        <w:t> </w:t>
      </w:r>
      <w:r>
        <w:rPr>
          <w:w w:val="90"/>
          <w:sz w:val="22"/>
        </w:rPr>
        <w:t>agents: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  <w:r>
        <w:rPr/>
        <w:pict>
          <v:rect style="position:absolute;margin-left:70.944pt;margin-top:9.785674pt;width:144.020pt;height:.48004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54"/>
        <w:ind w:left="138" w:right="0" w:firstLine="0"/>
        <w:jc w:val="left"/>
        <w:rPr>
          <w:sz w:val="20"/>
        </w:rPr>
      </w:pPr>
      <w:bookmarkStart w:name="_bookmark0" w:id="1"/>
      <w:bookmarkEnd w:id="1"/>
      <w:r>
        <w:rPr/>
      </w:r>
      <w:r>
        <w:rPr>
          <w:w w:val="80"/>
          <w:position w:val="5"/>
          <w:sz w:val="13"/>
        </w:rPr>
        <w:t>1</w:t>
      </w:r>
      <w:r>
        <w:rPr>
          <w:spacing w:val="23"/>
          <w:w w:val="80"/>
          <w:position w:val="5"/>
          <w:sz w:val="13"/>
        </w:rPr>
        <w:t> </w:t>
      </w:r>
      <w:r>
        <w:rPr>
          <w:w w:val="80"/>
          <w:sz w:val="20"/>
        </w:rPr>
        <w:t>Please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use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the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same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format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for</w:t>
      </w:r>
      <w:r>
        <w:rPr>
          <w:spacing w:val="9"/>
          <w:w w:val="80"/>
          <w:sz w:val="20"/>
        </w:rPr>
        <w:t> </w:t>
      </w:r>
      <w:r>
        <w:rPr>
          <w:w w:val="80"/>
          <w:sz w:val="20"/>
        </w:rPr>
        <w:t>reporting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any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additional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situation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as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an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annex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to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the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present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document,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signed</w:t>
      </w:r>
      <w:r>
        <w:rPr>
          <w:spacing w:val="8"/>
          <w:w w:val="80"/>
          <w:sz w:val="20"/>
        </w:rPr>
        <w:t> </w:t>
      </w:r>
      <w:r>
        <w:rPr>
          <w:w w:val="80"/>
          <w:sz w:val="20"/>
        </w:rPr>
        <w:t>&amp;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stamped.</w:t>
      </w:r>
    </w:p>
    <w:p>
      <w:pPr>
        <w:spacing w:after="0"/>
        <w:jc w:val="left"/>
        <w:rPr>
          <w:sz w:val="20"/>
        </w:rPr>
        <w:sectPr>
          <w:headerReference w:type="default" r:id="rId86"/>
          <w:footerReference w:type="default" r:id="rId87"/>
          <w:pgSz w:w="11910" w:h="16840"/>
          <w:pgMar w:header="756" w:footer="1341" w:top="1500" w:bottom="1540" w:left="1280" w:right="560"/>
          <w:pgNumType w:start="1"/>
        </w:sectPr>
      </w:pPr>
    </w:p>
    <w:p>
      <w:pPr>
        <w:pStyle w:val="BodyText"/>
        <w:spacing w:before="2"/>
        <w:rPr>
          <w:sz w:val="27"/>
        </w:rPr>
      </w:pPr>
    </w:p>
    <w:p>
      <w:pPr>
        <w:pStyle w:val="BodyText"/>
        <w:spacing w:line="20" w:lineRule="exact"/>
        <w:ind w:left="490"/>
        <w:rPr>
          <w:sz w:val="2"/>
        </w:rPr>
      </w:pPr>
      <w:r>
        <w:rPr>
          <w:sz w:val="2"/>
        </w:rPr>
        <w:pict>
          <v:group style="width:160.550pt;height:.6pt;mso-position-horizontal-relative:char;mso-position-vertical-relative:line" coordorigin="0,0" coordsize="3211,12">
            <v:line style="position:absolute" from="0,6" to="3211,6" stroked="true" strokeweight=".552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sz w:val="14"/>
        </w:rPr>
      </w:pPr>
    </w:p>
    <w:p>
      <w:pPr>
        <w:pStyle w:val="Heading2"/>
        <w:spacing w:before="100"/>
        <w:ind w:left="496"/>
        <w:jc w:val="left"/>
      </w:pPr>
      <w:r>
        <w:rPr>
          <w:w w:val="80"/>
        </w:rPr>
        <w:t>Nature</w:t>
      </w:r>
      <w:r>
        <w:rPr>
          <w:spacing w:val="8"/>
          <w:w w:val="80"/>
        </w:rPr>
        <w:t> </w:t>
      </w:r>
      <w:r>
        <w:rPr>
          <w:w w:val="80"/>
        </w:rPr>
        <w:t>of</w:t>
      </w:r>
      <w:r>
        <w:rPr>
          <w:spacing w:val="8"/>
          <w:w w:val="80"/>
        </w:rPr>
        <w:t> </w:t>
      </w:r>
      <w:r>
        <w:rPr>
          <w:w w:val="80"/>
        </w:rPr>
        <w:t>interest</w:t>
      </w:r>
      <w:r>
        <w:rPr>
          <w:spacing w:val="6"/>
          <w:w w:val="80"/>
        </w:rPr>
        <w:t> </w:t>
      </w:r>
      <w:r>
        <w:rPr>
          <w:w w:val="80"/>
        </w:rPr>
        <w:t>or</w:t>
      </w:r>
      <w:r>
        <w:rPr>
          <w:spacing w:val="9"/>
          <w:w w:val="80"/>
        </w:rPr>
        <w:t> </w:t>
      </w:r>
      <w:r>
        <w:rPr>
          <w:w w:val="80"/>
        </w:rPr>
        <w:t>connection</w:t>
      </w:r>
      <w:hyperlink w:history="true" w:anchor="_bookmark1">
        <w:r>
          <w:rPr>
            <w:w w:val="80"/>
            <w:position w:val="6"/>
            <w:sz w:val="14"/>
          </w:rPr>
          <w:t>2</w:t>
        </w:r>
        <w:r>
          <w:rPr>
            <w:w w:val="80"/>
          </w:rPr>
          <w:t>: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  <w:r>
        <w:rPr/>
        <w:pict>
          <v:shape style="position:absolute;margin-left:88.823997pt;margin-top:12.622754pt;width:160.550pt;height:.1pt;mso-position-horizontal-relative:page;mso-position-vertical-relative:paragraph;z-index:-15697920;mso-wrap-distance-left:0;mso-wrap-distance-right:0" coordorigin="1776,252" coordsize="3211,0" path="m1776,252l4987,252e" filled="false" stroked="true" strokeweight=".552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2"/>
        <w:rPr>
          <w:sz w:val="12"/>
        </w:rPr>
      </w:pPr>
    </w:p>
    <w:p>
      <w:pPr>
        <w:pStyle w:val="ListParagraph"/>
        <w:numPr>
          <w:ilvl w:val="0"/>
          <w:numId w:val="11"/>
        </w:numPr>
        <w:tabs>
          <w:tab w:pos="497" w:val="left" w:leader="none"/>
        </w:tabs>
        <w:spacing w:line="240" w:lineRule="auto" w:before="100" w:after="0"/>
        <w:ind w:left="496" w:right="142" w:hanging="358"/>
        <w:jc w:val="both"/>
        <w:rPr>
          <w:sz w:val="22"/>
        </w:rPr>
      </w:pPr>
      <w:r>
        <w:rPr>
          <w:w w:val="80"/>
          <w:sz w:val="22"/>
        </w:rPr>
        <w:t>We hereby certify that neither we nor any of our board members or legal representatives nor any other member of our</w:t>
      </w:r>
      <w:r>
        <w:rPr>
          <w:spacing w:val="1"/>
          <w:w w:val="80"/>
          <w:sz w:val="22"/>
        </w:rPr>
        <w:t> </w:t>
      </w:r>
      <w:r>
        <w:rPr>
          <w:w w:val="80"/>
          <w:sz w:val="22"/>
        </w:rPr>
        <w:t>Joint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Venture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including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Subcontractors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under the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Contract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are</w:t>
      </w:r>
      <w:r>
        <w:rPr>
          <w:spacing w:val="5"/>
          <w:w w:val="80"/>
          <w:sz w:val="22"/>
        </w:rPr>
        <w:t> </w:t>
      </w:r>
      <w:r>
        <w:rPr>
          <w:w w:val="80"/>
          <w:sz w:val="22"/>
        </w:rPr>
        <w:t>in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any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the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following situations:</w:t>
      </w:r>
    </w:p>
    <w:p>
      <w:pPr>
        <w:pStyle w:val="Heading2"/>
        <w:numPr>
          <w:ilvl w:val="1"/>
          <w:numId w:val="11"/>
        </w:numPr>
        <w:tabs>
          <w:tab w:pos="1217" w:val="left" w:leader="none"/>
        </w:tabs>
        <w:spacing w:line="240" w:lineRule="auto" w:before="118" w:after="0"/>
        <w:ind w:left="1216" w:right="144" w:hanging="358"/>
        <w:jc w:val="both"/>
      </w:pPr>
      <w:r>
        <w:rPr>
          <w:w w:val="85"/>
        </w:rPr>
        <w:t>being bankrupt or being wound up, having their affairs administered by any courts, having entered into an</w:t>
      </w:r>
      <w:r>
        <w:rPr>
          <w:spacing w:val="-49"/>
          <w:w w:val="85"/>
        </w:rPr>
        <w:t> </w:t>
      </w:r>
      <w:r>
        <w:rPr>
          <w:w w:val="80"/>
        </w:rPr>
        <w:t>arrangement with creditors, having suspended business activities, being the subject of proceedings concerning</w:t>
      </w:r>
      <w:r>
        <w:rPr>
          <w:spacing w:val="1"/>
          <w:w w:val="80"/>
        </w:rPr>
        <w:t> </w:t>
      </w:r>
      <w:r>
        <w:rPr>
          <w:spacing w:val="-1"/>
          <w:w w:val="85"/>
        </w:rPr>
        <w:t>those matters, or being in any analogous </w:t>
      </w:r>
      <w:r>
        <w:rPr>
          <w:w w:val="85"/>
        </w:rPr>
        <w:t>situation arising from a similar procedure provided for in national</w:t>
      </w:r>
      <w:r>
        <w:rPr>
          <w:spacing w:val="-49"/>
          <w:w w:val="85"/>
        </w:rPr>
        <w:t> </w:t>
      </w:r>
      <w:r>
        <w:rPr>
          <w:w w:val="90"/>
        </w:rPr>
        <w:t>legislation</w:t>
      </w:r>
      <w:r>
        <w:rPr>
          <w:spacing w:val="-7"/>
          <w:w w:val="90"/>
        </w:rPr>
        <w:t> </w:t>
      </w:r>
      <w:r>
        <w:rPr>
          <w:w w:val="90"/>
        </w:rPr>
        <w:t>or</w:t>
      </w:r>
      <w:r>
        <w:rPr>
          <w:spacing w:val="-6"/>
          <w:w w:val="90"/>
        </w:rPr>
        <w:t> </w:t>
      </w:r>
      <w:r>
        <w:rPr>
          <w:w w:val="90"/>
        </w:rPr>
        <w:t>regulations;</w:t>
      </w:r>
    </w:p>
    <w:p>
      <w:pPr>
        <w:pStyle w:val="ListParagraph"/>
        <w:numPr>
          <w:ilvl w:val="1"/>
          <w:numId w:val="11"/>
        </w:numPr>
        <w:tabs>
          <w:tab w:pos="1217" w:val="left" w:leader="none"/>
        </w:tabs>
        <w:spacing w:line="237" w:lineRule="auto" w:before="0" w:after="0"/>
        <w:ind w:left="1216" w:right="145" w:hanging="358"/>
        <w:jc w:val="both"/>
        <w:rPr>
          <w:sz w:val="22"/>
        </w:rPr>
      </w:pPr>
      <w:r>
        <w:rPr>
          <w:w w:val="80"/>
          <w:sz w:val="22"/>
        </w:rPr>
        <w:t>having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been</w:t>
      </w:r>
      <w:r>
        <w:rPr>
          <w:spacing w:val="10"/>
          <w:w w:val="80"/>
          <w:sz w:val="22"/>
        </w:rPr>
        <w:t> </w:t>
      </w:r>
      <w:r>
        <w:rPr>
          <w:w w:val="80"/>
          <w:sz w:val="22"/>
        </w:rPr>
        <w:t>convicted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an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offence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concerning</w:t>
      </w:r>
      <w:r>
        <w:rPr>
          <w:spacing w:val="11"/>
          <w:w w:val="80"/>
          <w:sz w:val="22"/>
        </w:rPr>
        <w:t> </w:t>
      </w:r>
      <w:r>
        <w:rPr>
          <w:w w:val="80"/>
          <w:sz w:val="22"/>
        </w:rPr>
        <w:t>their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professional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conduct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by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a</w:t>
      </w:r>
      <w:r>
        <w:rPr>
          <w:spacing w:val="11"/>
          <w:w w:val="80"/>
          <w:sz w:val="22"/>
        </w:rPr>
        <w:t> </w:t>
      </w:r>
      <w:r>
        <w:rPr>
          <w:w w:val="80"/>
          <w:sz w:val="22"/>
        </w:rPr>
        <w:t>judgment</w:t>
      </w:r>
      <w:r>
        <w:rPr>
          <w:spacing w:val="10"/>
          <w:w w:val="80"/>
          <w:sz w:val="22"/>
        </w:rPr>
        <w:t> </w:t>
      </w:r>
      <w:r>
        <w:rPr>
          <w:w w:val="80"/>
          <w:sz w:val="22"/>
        </w:rPr>
        <w:t>which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has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the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force</w:t>
      </w:r>
      <w:r>
        <w:rPr>
          <w:spacing w:val="1"/>
          <w:w w:val="80"/>
          <w:sz w:val="22"/>
        </w:rPr>
        <w:t> </w:t>
      </w:r>
      <w:r>
        <w:rPr>
          <w:w w:val="90"/>
          <w:sz w:val="22"/>
        </w:rPr>
        <w:t>of</w:t>
      </w:r>
      <w:r>
        <w:rPr>
          <w:spacing w:val="-6"/>
          <w:w w:val="90"/>
          <w:sz w:val="22"/>
        </w:rPr>
        <w:t> </w:t>
      </w:r>
      <w:r>
        <w:rPr>
          <w:rFonts w:ascii="Arial" w:hAnsi="Arial"/>
          <w:i/>
          <w:w w:val="90"/>
          <w:sz w:val="22"/>
        </w:rPr>
        <w:t>res</w:t>
      </w:r>
      <w:r>
        <w:rPr>
          <w:rFonts w:ascii="Arial" w:hAnsi="Arial"/>
          <w:i/>
          <w:spacing w:val="-6"/>
          <w:w w:val="90"/>
          <w:sz w:val="22"/>
        </w:rPr>
        <w:t> </w:t>
      </w:r>
      <w:r>
        <w:rPr>
          <w:rFonts w:ascii="Arial" w:hAnsi="Arial"/>
          <w:i/>
          <w:w w:val="90"/>
          <w:sz w:val="22"/>
        </w:rPr>
        <w:t>judicata</w:t>
      </w:r>
      <w:r>
        <w:rPr>
          <w:w w:val="90"/>
          <w:sz w:val="22"/>
        </w:rPr>
        <w:t>;</w:t>
      </w:r>
    </w:p>
    <w:p>
      <w:pPr>
        <w:pStyle w:val="Heading2"/>
        <w:numPr>
          <w:ilvl w:val="1"/>
          <w:numId w:val="11"/>
        </w:numPr>
        <w:tabs>
          <w:tab w:pos="1217" w:val="left" w:leader="none"/>
        </w:tabs>
        <w:spacing w:line="240" w:lineRule="auto" w:before="0" w:after="0"/>
        <w:ind w:left="1216" w:right="150" w:hanging="358"/>
        <w:jc w:val="both"/>
      </w:pPr>
      <w:r>
        <w:rPr>
          <w:w w:val="80"/>
        </w:rPr>
        <w:t>having been guilty of grave professional misconduct proven by any means which the concerned contracting</w:t>
      </w:r>
      <w:r>
        <w:rPr>
          <w:spacing w:val="1"/>
          <w:w w:val="80"/>
        </w:rPr>
        <w:t> </w:t>
      </w:r>
      <w:r>
        <w:rPr>
          <w:w w:val="90"/>
        </w:rPr>
        <w:t>authority</w:t>
      </w:r>
      <w:r>
        <w:rPr>
          <w:spacing w:val="-6"/>
          <w:w w:val="90"/>
        </w:rPr>
        <w:t> </w:t>
      </w:r>
      <w:r>
        <w:rPr>
          <w:w w:val="90"/>
        </w:rPr>
        <w:t>can</w:t>
      </w:r>
      <w:r>
        <w:rPr>
          <w:spacing w:val="-6"/>
          <w:w w:val="90"/>
        </w:rPr>
        <w:t> </w:t>
      </w:r>
      <w:r>
        <w:rPr>
          <w:w w:val="90"/>
        </w:rPr>
        <w:t>justify;</w:t>
      </w:r>
    </w:p>
    <w:p>
      <w:pPr>
        <w:pStyle w:val="ListParagraph"/>
        <w:numPr>
          <w:ilvl w:val="1"/>
          <w:numId w:val="11"/>
        </w:numPr>
        <w:tabs>
          <w:tab w:pos="1217" w:val="left" w:leader="none"/>
        </w:tabs>
        <w:spacing w:line="237" w:lineRule="auto" w:before="1" w:after="0"/>
        <w:ind w:left="1216" w:right="146" w:hanging="358"/>
        <w:jc w:val="both"/>
        <w:rPr>
          <w:sz w:val="22"/>
        </w:rPr>
      </w:pPr>
      <w:r>
        <w:rPr>
          <w:w w:val="80"/>
          <w:sz w:val="22"/>
        </w:rPr>
        <w:t>having</w:t>
      </w:r>
      <w:r>
        <w:rPr>
          <w:spacing w:val="10"/>
          <w:w w:val="80"/>
          <w:sz w:val="22"/>
        </w:rPr>
        <w:t> </w:t>
      </w:r>
      <w:r>
        <w:rPr>
          <w:w w:val="80"/>
          <w:sz w:val="22"/>
        </w:rPr>
        <w:t>not</w:t>
      </w:r>
      <w:r>
        <w:rPr>
          <w:spacing w:val="11"/>
          <w:w w:val="80"/>
          <w:sz w:val="22"/>
        </w:rPr>
        <w:t> </w:t>
      </w:r>
      <w:r>
        <w:rPr>
          <w:w w:val="80"/>
          <w:sz w:val="22"/>
        </w:rPr>
        <w:t>fulfilled</w:t>
      </w:r>
      <w:r>
        <w:rPr>
          <w:spacing w:val="15"/>
          <w:w w:val="80"/>
          <w:sz w:val="22"/>
        </w:rPr>
        <w:t> </w:t>
      </w:r>
      <w:r>
        <w:rPr>
          <w:w w:val="80"/>
          <w:sz w:val="22"/>
        </w:rPr>
        <w:t>obligations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relating</w:t>
      </w:r>
      <w:r>
        <w:rPr>
          <w:spacing w:val="11"/>
          <w:w w:val="80"/>
          <w:sz w:val="22"/>
        </w:rPr>
        <w:t> </w:t>
      </w:r>
      <w:r>
        <w:rPr>
          <w:w w:val="80"/>
          <w:sz w:val="22"/>
        </w:rPr>
        <w:t>to</w:t>
      </w:r>
      <w:r>
        <w:rPr>
          <w:spacing w:val="15"/>
          <w:w w:val="80"/>
          <w:sz w:val="22"/>
        </w:rPr>
        <w:t> </w:t>
      </w:r>
      <w:r>
        <w:rPr>
          <w:w w:val="80"/>
          <w:sz w:val="22"/>
        </w:rPr>
        <w:t>the</w:t>
      </w:r>
      <w:r>
        <w:rPr>
          <w:spacing w:val="14"/>
          <w:w w:val="80"/>
          <w:sz w:val="22"/>
        </w:rPr>
        <w:t> </w:t>
      </w:r>
      <w:r>
        <w:rPr>
          <w:w w:val="80"/>
          <w:sz w:val="22"/>
        </w:rPr>
        <w:t>payment</w:t>
      </w:r>
      <w:r>
        <w:rPr>
          <w:spacing w:val="14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11"/>
          <w:w w:val="80"/>
          <w:sz w:val="22"/>
        </w:rPr>
        <w:t> </w:t>
      </w:r>
      <w:r>
        <w:rPr>
          <w:w w:val="80"/>
          <w:sz w:val="22"/>
        </w:rPr>
        <w:t>social</w:t>
      </w:r>
      <w:r>
        <w:rPr>
          <w:spacing w:val="15"/>
          <w:w w:val="80"/>
          <w:sz w:val="22"/>
        </w:rPr>
        <w:t> </w:t>
      </w:r>
      <w:r>
        <w:rPr>
          <w:w w:val="80"/>
          <w:sz w:val="22"/>
        </w:rPr>
        <w:t>security</w:t>
      </w:r>
      <w:r>
        <w:rPr>
          <w:spacing w:val="14"/>
          <w:w w:val="80"/>
          <w:sz w:val="22"/>
        </w:rPr>
        <w:t> </w:t>
      </w:r>
      <w:r>
        <w:rPr>
          <w:w w:val="80"/>
          <w:sz w:val="22"/>
        </w:rPr>
        <w:t>contributions</w:t>
      </w:r>
      <w:r>
        <w:rPr>
          <w:spacing w:val="15"/>
          <w:w w:val="80"/>
          <w:sz w:val="22"/>
        </w:rPr>
        <w:t> </w:t>
      </w:r>
      <w:r>
        <w:rPr>
          <w:w w:val="80"/>
          <w:sz w:val="22"/>
        </w:rPr>
        <w:t>or</w:t>
      </w:r>
      <w:r>
        <w:rPr>
          <w:spacing w:val="10"/>
          <w:w w:val="80"/>
          <w:sz w:val="22"/>
        </w:rPr>
        <w:t> </w:t>
      </w:r>
      <w:r>
        <w:rPr>
          <w:w w:val="80"/>
          <w:sz w:val="22"/>
        </w:rPr>
        <w:t>the</w:t>
      </w:r>
      <w:r>
        <w:rPr>
          <w:spacing w:val="11"/>
          <w:w w:val="80"/>
          <w:sz w:val="22"/>
        </w:rPr>
        <w:t> </w:t>
      </w:r>
      <w:r>
        <w:rPr>
          <w:w w:val="80"/>
          <w:sz w:val="22"/>
        </w:rPr>
        <w:t>payment</w:t>
      </w:r>
      <w:r>
        <w:rPr>
          <w:spacing w:val="15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13"/>
          <w:w w:val="80"/>
          <w:sz w:val="22"/>
        </w:rPr>
        <w:t> </w:t>
      </w:r>
      <w:r>
        <w:rPr>
          <w:w w:val="80"/>
          <w:sz w:val="22"/>
        </w:rPr>
        <w:t>taxes</w:t>
      </w:r>
      <w:r>
        <w:rPr>
          <w:spacing w:val="1"/>
          <w:w w:val="80"/>
          <w:sz w:val="22"/>
        </w:rPr>
        <w:t> </w:t>
      </w:r>
      <w:r>
        <w:rPr>
          <w:w w:val="80"/>
          <w:sz w:val="22"/>
        </w:rPr>
        <w:t>in accordance with the legal provisions of the country in which they are established or with those of the country</w:t>
      </w:r>
      <w:r>
        <w:rPr>
          <w:spacing w:val="1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presence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ACTED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or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those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the country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where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the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contract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is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to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be</w:t>
      </w:r>
      <w:r>
        <w:rPr>
          <w:spacing w:val="2"/>
          <w:w w:val="80"/>
          <w:sz w:val="22"/>
        </w:rPr>
        <w:t> </w:t>
      </w:r>
      <w:r>
        <w:rPr>
          <w:w w:val="80"/>
          <w:sz w:val="22"/>
        </w:rPr>
        <w:t>performed;</w:t>
      </w:r>
    </w:p>
    <w:p>
      <w:pPr>
        <w:pStyle w:val="Heading2"/>
        <w:numPr>
          <w:ilvl w:val="1"/>
          <w:numId w:val="11"/>
        </w:numPr>
        <w:tabs>
          <w:tab w:pos="1217" w:val="left" w:leader="none"/>
        </w:tabs>
        <w:spacing w:line="240" w:lineRule="auto" w:before="2" w:after="0"/>
        <w:ind w:left="1216" w:right="145" w:hanging="358"/>
        <w:jc w:val="both"/>
      </w:pPr>
      <w:r>
        <w:rPr>
          <w:w w:val="80"/>
        </w:rPr>
        <w:t>having been the subject of a judgment for fraud, corruption, involvement in a criminal organization or any other</w:t>
      </w:r>
      <w:r>
        <w:rPr>
          <w:spacing w:val="1"/>
          <w:w w:val="80"/>
        </w:rPr>
        <w:t> </w:t>
      </w:r>
      <w:r>
        <w:rPr>
          <w:w w:val="80"/>
        </w:rPr>
        <w:t>illegal</w:t>
      </w:r>
      <w:r>
        <w:rPr>
          <w:spacing w:val="2"/>
          <w:w w:val="80"/>
        </w:rPr>
        <w:t> </w:t>
      </w:r>
      <w:r>
        <w:rPr>
          <w:w w:val="80"/>
        </w:rPr>
        <w:t>activity</w:t>
      </w:r>
      <w:r>
        <w:rPr>
          <w:spacing w:val="3"/>
          <w:w w:val="80"/>
        </w:rPr>
        <w:t> </w:t>
      </w:r>
      <w:r>
        <w:rPr>
          <w:w w:val="80"/>
        </w:rPr>
        <w:t>detrimental</w:t>
      </w:r>
      <w:r>
        <w:rPr>
          <w:spacing w:val="2"/>
          <w:w w:val="80"/>
        </w:rPr>
        <w:t> </w:t>
      </w:r>
      <w:r>
        <w:rPr>
          <w:w w:val="80"/>
        </w:rPr>
        <w:t>to</w:t>
      </w:r>
      <w:r>
        <w:rPr>
          <w:spacing w:val="3"/>
          <w:w w:val="80"/>
        </w:rPr>
        <w:t> </w:t>
      </w:r>
      <w:r>
        <w:rPr>
          <w:w w:val="80"/>
        </w:rPr>
        <w:t>the</w:t>
      </w:r>
      <w:r>
        <w:rPr>
          <w:spacing w:val="3"/>
          <w:w w:val="80"/>
        </w:rPr>
        <w:t> </w:t>
      </w:r>
      <w:r>
        <w:rPr>
          <w:w w:val="80"/>
        </w:rPr>
        <w:t>financial interests</w:t>
      </w:r>
      <w:r>
        <w:rPr>
          <w:spacing w:val="1"/>
          <w:w w:val="80"/>
        </w:rPr>
        <w:t> </w:t>
      </w:r>
      <w:r>
        <w:rPr>
          <w:w w:val="80"/>
        </w:rPr>
        <w:t>of</w:t>
      </w:r>
      <w:r>
        <w:rPr>
          <w:spacing w:val="2"/>
          <w:w w:val="80"/>
        </w:rPr>
        <w:t> </w:t>
      </w:r>
      <w:r>
        <w:rPr>
          <w:w w:val="80"/>
        </w:rPr>
        <w:t>ACTED</w:t>
      </w:r>
      <w:r>
        <w:rPr>
          <w:spacing w:val="2"/>
          <w:w w:val="80"/>
        </w:rPr>
        <w:t> </w:t>
      </w:r>
      <w:r>
        <w:rPr>
          <w:w w:val="80"/>
        </w:rPr>
        <w:t>or</w:t>
      </w:r>
      <w:r>
        <w:rPr>
          <w:spacing w:val="3"/>
          <w:w w:val="80"/>
        </w:rPr>
        <w:t> </w:t>
      </w:r>
      <w:r>
        <w:rPr>
          <w:w w:val="80"/>
        </w:rPr>
        <w:t>its</w:t>
      </w:r>
      <w:r>
        <w:rPr>
          <w:spacing w:val="3"/>
          <w:w w:val="80"/>
        </w:rPr>
        <w:t> </w:t>
      </w:r>
      <w:r>
        <w:rPr>
          <w:w w:val="80"/>
        </w:rPr>
        <w:t>donors;</w:t>
      </w:r>
    </w:p>
    <w:p>
      <w:pPr>
        <w:pStyle w:val="ListParagraph"/>
        <w:numPr>
          <w:ilvl w:val="1"/>
          <w:numId w:val="11"/>
        </w:numPr>
        <w:tabs>
          <w:tab w:pos="1217" w:val="left" w:leader="none"/>
        </w:tabs>
        <w:spacing w:line="237" w:lineRule="auto" w:before="1" w:after="0"/>
        <w:ind w:left="1216" w:right="142" w:hanging="358"/>
        <w:jc w:val="both"/>
        <w:rPr>
          <w:sz w:val="22"/>
        </w:rPr>
      </w:pPr>
      <w:r>
        <w:rPr>
          <w:w w:val="85"/>
          <w:sz w:val="22"/>
        </w:rPr>
        <w:t>being currently subject to an administrative penalty for being guilty of misrepresentation in supplying the</w:t>
      </w:r>
      <w:r>
        <w:rPr>
          <w:spacing w:val="1"/>
          <w:w w:val="85"/>
          <w:sz w:val="22"/>
        </w:rPr>
        <w:t> </w:t>
      </w:r>
      <w:r>
        <w:rPr>
          <w:w w:val="80"/>
          <w:sz w:val="22"/>
        </w:rPr>
        <w:t>information required by a contracting authority, for failing to supply this information or for having been declared</w:t>
      </w:r>
      <w:r>
        <w:rPr>
          <w:spacing w:val="1"/>
          <w:w w:val="80"/>
          <w:sz w:val="22"/>
        </w:rPr>
        <w:t> </w:t>
      </w:r>
      <w:r>
        <w:rPr>
          <w:w w:val="80"/>
          <w:sz w:val="22"/>
        </w:rPr>
        <w:t>to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be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in</w:t>
      </w:r>
      <w:r>
        <w:rPr>
          <w:spacing w:val="1"/>
          <w:w w:val="80"/>
          <w:sz w:val="22"/>
        </w:rPr>
        <w:t> </w:t>
      </w:r>
      <w:r>
        <w:rPr>
          <w:w w:val="80"/>
          <w:sz w:val="22"/>
        </w:rPr>
        <w:t>serious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breach of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their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contractual</w:t>
      </w:r>
      <w:r>
        <w:rPr>
          <w:spacing w:val="2"/>
          <w:w w:val="80"/>
          <w:sz w:val="22"/>
        </w:rPr>
        <w:t> </w:t>
      </w:r>
      <w:r>
        <w:rPr>
          <w:w w:val="80"/>
          <w:sz w:val="22"/>
        </w:rPr>
        <w:t>obligations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towards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this</w:t>
      </w:r>
      <w:r>
        <w:rPr>
          <w:spacing w:val="2"/>
          <w:w w:val="80"/>
          <w:sz w:val="22"/>
        </w:rPr>
        <w:t> </w:t>
      </w:r>
      <w:r>
        <w:rPr>
          <w:w w:val="80"/>
          <w:sz w:val="22"/>
        </w:rPr>
        <w:t>contracting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authority,</w:t>
      </w:r>
    </w:p>
    <w:p>
      <w:pPr>
        <w:pStyle w:val="Heading2"/>
        <w:numPr>
          <w:ilvl w:val="1"/>
          <w:numId w:val="11"/>
        </w:numPr>
        <w:tabs>
          <w:tab w:pos="1217" w:val="left" w:leader="none"/>
        </w:tabs>
        <w:spacing w:line="240" w:lineRule="auto" w:before="2" w:after="0"/>
        <w:ind w:left="1216" w:right="0" w:hanging="359"/>
        <w:jc w:val="both"/>
      </w:pPr>
      <w:r>
        <w:rPr>
          <w:w w:val="80"/>
        </w:rPr>
        <w:t>being</w:t>
      </w:r>
      <w:r>
        <w:rPr>
          <w:spacing w:val="7"/>
          <w:w w:val="80"/>
        </w:rPr>
        <w:t> </w:t>
      </w:r>
      <w:r>
        <w:rPr>
          <w:w w:val="80"/>
        </w:rPr>
        <w:t>subject</w:t>
      </w:r>
      <w:r>
        <w:rPr>
          <w:spacing w:val="11"/>
          <w:w w:val="80"/>
        </w:rPr>
        <w:t> </w:t>
      </w:r>
      <w:r>
        <w:rPr>
          <w:w w:val="80"/>
        </w:rPr>
        <w:t>to</w:t>
      </w:r>
      <w:r>
        <w:rPr>
          <w:spacing w:val="9"/>
          <w:w w:val="80"/>
        </w:rPr>
        <w:t> </w:t>
      </w:r>
      <w:r>
        <w:rPr>
          <w:w w:val="80"/>
        </w:rPr>
        <w:t>any</w:t>
      </w:r>
      <w:r>
        <w:rPr>
          <w:spacing w:val="11"/>
          <w:w w:val="80"/>
        </w:rPr>
        <w:t> </w:t>
      </w:r>
      <w:r>
        <w:rPr>
          <w:w w:val="80"/>
        </w:rPr>
        <w:t>national,</w:t>
      </w:r>
      <w:r>
        <w:rPr>
          <w:spacing w:val="11"/>
          <w:w w:val="80"/>
        </w:rPr>
        <w:t> </w:t>
      </w:r>
      <w:r>
        <w:rPr>
          <w:w w:val="80"/>
        </w:rPr>
        <w:t>regional</w:t>
      </w:r>
      <w:r>
        <w:rPr>
          <w:spacing w:val="11"/>
          <w:w w:val="80"/>
        </w:rPr>
        <w:t> </w:t>
      </w:r>
      <w:r>
        <w:rPr>
          <w:w w:val="80"/>
        </w:rPr>
        <w:t>or</w:t>
      </w:r>
      <w:r>
        <w:rPr>
          <w:spacing w:val="11"/>
          <w:w w:val="80"/>
        </w:rPr>
        <w:t> </w:t>
      </w:r>
      <w:r>
        <w:rPr>
          <w:w w:val="80"/>
        </w:rPr>
        <w:t>international</w:t>
      </w:r>
      <w:r>
        <w:rPr>
          <w:spacing w:val="8"/>
          <w:w w:val="80"/>
        </w:rPr>
        <w:t> </w:t>
      </w:r>
      <w:r>
        <w:rPr>
          <w:w w:val="80"/>
        </w:rPr>
        <w:t>sanction</w:t>
      </w:r>
      <w:r>
        <w:rPr>
          <w:spacing w:val="11"/>
          <w:w w:val="80"/>
        </w:rPr>
        <w:t> </w:t>
      </w:r>
      <w:r>
        <w:rPr>
          <w:w w:val="80"/>
        </w:rPr>
        <w:t>related</w:t>
      </w:r>
      <w:r>
        <w:rPr>
          <w:spacing w:val="9"/>
          <w:w w:val="80"/>
        </w:rPr>
        <w:t> </w:t>
      </w:r>
      <w:r>
        <w:rPr>
          <w:w w:val="80"/>
        </w:rPr>
        <w:t>to</w:t>
      </w:r>
      <w:r>
        <w:rPr>
          <w:spacing w:val="11"/>
          <w:w w:val="80"/>
        </w:rPr>
        <w:t> </w:t>
      </w:r>
      <w:r>
        <w:rPr>
          <w:w w:val="80"/>
        </w:rPr>
        <w:t>terrorism</w:t>
      </w:r>
      <w:r>
        <w:rPr>
          <w:spacing w:val="9"/>
          <w:w w:val="80"/>
        </w:rPr>
        <w:t> </w:t>
      </w:r>
      <w:r>
        <w:rPr>
          <w:w w:val="80"/>
        </w:rPr>
        <w:t>or</w:t>
      </w:r>
      <w:r>
        <w:rPr>
          <w:spacing w:val="11"/>
          <w:w w:val="80"/>
        </w:rPr>
        <w:t> </w:t>
      </w:r>
      <w:r>
        <w:rPr>
          <w:w w:val="80"/>
        </w:rPr>
        <w:t>money</w:t>
      </w:r>
      <w:r>
        <w:rPr>
          <w:spacing w:val="11"/>
          <w:w w:val="80"/>
        </w:rPr>
        <w:t> </w:t>
      </w:r>
      <w:r>
        <w:rPr>
          <w:w w:val="80"/>
        </w:rPr>
        <w:t>laundering.</w:t>
      </w:r>
    </w:p>
    <w:p>
      <w:pPr>
        <w:pStyle w:val="BodyText"/>
        <w:spacing w:before="10"/>
        <w:rPr>
          <w:sz w:val="21"/>
        </w:rPr>
      </w:pPr>
    </w:p>
    <w:p>
      <w:pPr>
        <w:pStyle w:val="ListParagraph"/>
        <w:numPr>
          <w:ilvl w:val="0"/>
          <w:numId w:val="11"/>
        </w:numPr>
        <w:tabs>
          <w:tab w:pos="497" w:val="left" w:leader="none"/>
        </w:tabs>
        <w:spacing w:line="240" w:lineRule="auto" w:before="0" w:after="0"/>
        <w:ind w:left="496" w:right="0" w:hanging="359"/>
        <w:jc w:val="both"/>
        <w:rPr>
          <w:sz w:val="22"/>
        </w:rPr>
      </w:pPr>
      <w:r>
        <w:rPr>
          <w:w w:val="80"/>
          <w:sz w:val="22"/>
        </w:rPr>
        <w:t>We</w:t>
      </w:r>
      <w:r>
        <w:rPr>
          <w:spacing w:val="10"/>
          <w:w w:val="80"/>
          <w:sz w:val="22"/>
        </w:rPr>
        <w:t> </w:t>
      </w:r>
      <w:r>
        <w:rPr>
          <w:w w:val="80"/>
          <w:sz w:val="22"/>
        </w:rPr>
        <w:t>hereby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acknolwedge</w:t>
      </w:r>
      <w:r>
        <w:rPr>
          <w:spacing w:val="12"/>
          <w:w w:val="80"/>
          <w:sz w:val="22"/>
        </w:rPr>
        <w:t> </w:t>
      </w:r>
      <w:r>
        <w:rPr>
          <w:w w:val="80"/>
          <w:sz w:val="22"/>
        </w:rPr>
        <w:t>that:</w:t>
      </w:r>
    </w:p>
    <w:p>
      <w:pPr>
        <w:pStyle w:val="Heading2"/>
        <w:numPr>
          <w:ilvl w:val="0"/>
          <w:numId w:val="12"/>
        </w:numPr>
        <w:tabs>
          <w:tab w:pos="1219" w:val="left" w:leader="none"/>
        </w:tabs>
        <w:spacing w:line="253" w:lineRule="exact" w:before="119" w:after="0"/>
        <w:ind w:left="1218" w:right="0" w:hanging="361"/>
        <w:jc w:val="both"/>
      </w:pPr>
      <w:r>
        <w:rPr>
          <w:spacing w:val="-2"/>
          <w:w w:val="85"/>
        </w:rPr>
        <w:t>neither</w:t>
      </w:r>
      <w:r>
        <w:rPr>
          <w:spacing w:val="-4"/>
          <w:w w:val="85"/>
        </w:rPr>
        <w:t> </w:t>
      </w:r>
      <w:r>
        <w:rPr>
          <w:spacing w:val="-2"/>
          <w:w w:val="85"/>
        </w:rPr>
        <w:t>we</w:t>
      </w:r>
      <w:r>
        <w:rPr>
          <w:spacing w:val="-3"/>
          <w:w w:val="85"/>
        </w:rPr>
        <w:t> </w:t>
      </w:r>
      <w:r>
        <w:rPr>
          <w:spacing w:val="-2"/>
          <w:w w:val="85"/>
        </w:rPr>
        <w:t>nor</w:t>
      </w:r>
      <w:r>
        <w:rPr>
          <w:spacing w:val="-3"/>
          <w:w w:val="85"/>
        </w:rPr>
        <w:t> </w:t>
      </w:r>
      <w:r>
        <w:rPr>
          <w:spacing w:val="-2"/>
          <w:w w:val="85"/>
        </w:rPr>
        <w:t>any</w:t>
      </w:r>
      <w:r>
        <w:rPr>
          <w:spacing w:val="-3"/>
          <w:w w:val="85"/>
        </w:rPr>
        <w:t> </w:t>
      </w:r>
      <w:r>
        <w:rPr>
          <w:spacing w:val="-2"/>
          <w:w w:val="85"/>
        </w:rPr>
        <w:t>of</w:t>
      </w:r>
      <w:r>
        <w:rPr>
          <w:spacing w:val="-3"/>
          <w:w w:val="85"/>
        </w:rPr>
        <w:t> </w:t>
      </w:r>
      <w:r>
        <w:rPr>
          <w:spacing w:val="-2"/>
          <w:w w:val="85"/>
        </w:rPr>
        <w:t>the</w:t>
      </w:r>
      <w:r>
        <w:rPr>
          <w:spacing w:val="-3"/>
          <w:w w:val="85"/>
        </w:rPr>
        <w:t> </w:t>
      </w:r>
      <w:r>
        <w:rPr>
          <w:spacing w:val="-2"/>
          <w:w w:val="85"/>
        </w:rPr>
        <w:t>members</w:t>
      </w:r>
      <w:r>
        <w:rPr>
          <w:spacing w:val="-3"/>
          <w:w w:val="85"/>
        </w:rPr>
        <w:t> </w:t>
      </w:r>
      <w:r>
        <w:rPr>
          <w:spacing w:val="-1"/>
          <w:w w:val="85"/>
        </w:rPr>
        <w:t>of</w:t>
      </w:r>
      <w:r>
        <w:rPr>
          <w:spacing w:val="-3"/>
          <w:w w:val="85"/>
        </w:rPr>
        <w:t> </w:t>
      </w:r>
      <w:r>
        <w:rPr>
          <w:spacing w:val="-1"/>
          <w:w w:val="85"/>
        </w:rPr>
        <w:t>our</w:t>
      </w:r>
      <w:r>
        <w:rPr>
          <w:spacing w:val="-5"/>
          <w:w w:val="85"/>
        </w:rPr>
        <w:t> </w:t>
      </w:r>
      <w:r>
        <w:rPr>
          <w:spacing w:val="-1"/>
          <w:w w:val="85"/>
        </w:rPr>
        <w:t>Joint</w:t>
      </w:r>
      <w:r>
        <w:rPr>
          <w:spacing w:val="-3"/>
          <w:w w:val="85"/>
        </w:rPr>
        <w:t> </w:t>
      </w:r>
      <w:r>
        <w:rPr>
          <w:spacing w:val="-1"/>
          <w:w w:val="85"/>
        </w:rPr>
        <w:t>Venture</w:t>
      </w:r>
      <w:r>
        <w:rPr>
          <w:spacing w:val="-3"/>
          <w:w w:val="85"/>
        </w:rPr>
        <w:t> </w:t>
      </w:r>
      <w:r>
        <w:rPr>
          <w:spacing w:val="-1"/>
          <w:w w:val="85"/>
        </w:rPr>
        <w:t>or</w:t>
      </w:r>
      <w:r>
        <w:rPr>
          <w:spacing w:val="-5"/>
          <w:w w:val="85"/>
        </w:rPr>
        <w:t> </w:t>
      </w:r>
      <w:r>
        <w:rPr>
          <w:spacing w:val="-1"/>
          <w:w w:val="85"/>
        </w:rPr>
        <w:t>any</w:t>
      </w:r>
      <w:r>
        <w:rPr>
          <w:spacing w:val="-3"/>
          <w:w w:val="85"/>
        </w:rPr>
        <w:t> </w:t>
      </w:r>
      <w:r>
        <w:rPr>
          <w:spacing w:val="-1"/>
          <w:w w:val="85"/>
        </w:rPr>
        <w:t>of</w:t>
      </w:r>
      <w:r>
        <w:rPr>
          <w:spacing w:val="-3"/>
          <w:w w:val="85"/>
        </w:rPr>
        <w:t> </w:t>
      </w:r>
      <w:r>
        <w:rPr>
          <w:spacing w:val="-1"/>
          <w:w w:val="85"/>
        </w:rPr>
        <w:t>our</w:t>
      </w:r>
      <w:r>
        <w:rPr>
          <w:spacing w:val="-3"/>
          <w:w w:val="85"/>
        </w:rPr>
        <w:t> </w:t>
      </w:r>
      <w:r>
        <w:rPr>
          <w:spacing w:val="-1"/>
          <w:w w:val="85"/>
        </w:rPr>
        <w:t>Subcontractors</w:t>
      </w:r>
      <w:r>
        <w:rPr>
          <w:spacing w:val="-3"/>
          <w:w w:val="85"/>
        </w:rPr>
        <w:t> </w:t>
      </w:r>
      <w:r>
        <w:rPr>
          <w:spacing w:val="-1"/>
          <w:w w:val="85"/>
        </w:rPr>
        <w:t>shall</w:t>
      </w:r>
      <w:r>
        <w:rPr>
          <w:spacing w:val="-2"/>
          <w:w w:val="85"/>
        </w:rPr>
        <w:t> </w:t>
      </w:r>
      <w:r>
        <w:rPr>
          <w:spacing w:val="-1"/>
          <w:w w:val="85"/>
        </w:rPr>
        <w:t>violate</w:t>
      </w:r>
      <w:r>
        <w:rPr>
          <w:spacing w:val="-3"/>
          <w:w w:val="85"/>
        </w:rPr>
        <w:t> </w:t>
      </w:r>
      <w:r>
        <w:rPr>
          <w:spacing w:val="-1"/>
          <w:w w:val="85"/>
        </w:rPr>
        <w:t>the</w:t>
      </w:r>
      <w:r>
        <w:rPr>
          <w:spacing w:val="-4"/>
          <w:w w:val="85"/>
        </w:rPr>
        <w:t> </w:t>
      </w:r>
      <w:r>
        <w:rPr>
          <w:spacing w:val="-1"/>
          <w:w w:val="85"/>
        </w:rPr>
        <w:t>basic</w:t>
      </w:r>
    </w:p>
    <w:p>
      <w:pPr>
        <w:spacing w:line="252" w:lineRule="exact" w:before="0"/>
        <w:ind w:left="1218" w:right="0" w:firstLine="0"/>
        <w:jc w:val="both"/>
        <w:rPr>
          <w:sz w:val="22"/>
        </w:rPr>
      </w:pPr>
      <w:r>
        <w:rPr>
          <w:w w:val="80"/>
          <w:sz w:val="22"/>
        </w:rPr>
        <w:t>rights</w:t>
      </w:r>
      <w:r>
        <w:rPr>
          <w:spacing w:val="10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10"/>
          <w:w w:val="80"/>
          <w:sz w:val="22"/>
        </w:rPr>
        <w:t> </w:t>
      </w:r>
      <w:r>
        <w:rPr>
          <w:w w:val="80"/>
          <w:sz w:val="22"/>
        </w:rPr>
        <w:t>ACTED’s</w:t>
      </w:r>
      <w:r>
        <w:rPr>
          <w:spacing w:val="12"/>
          <w:w w:val="80"/>
          <w:sz w:val="22"/>
        </w:rPr>
        <w:t> </w:t>
      </w:r>
      <w:r>
        <w:rPr>
          <w:w w:val="80"/>
          <w:sz w:val="22"/>
        </w:rPr>
        <w:t>or</w:t>
      </w:r>
      <w:r>
        <w:rPr>
          <w:spacing w:val="10"/>
          <w:w w:val="80"/>
          <w:sz w:val="22"/>
        </w:rPr>
        <w:t> </w:t>
      </w:r>
      <w:r>
        <w:rPr>
          <w:w w:val="80"/>
          <w:sz w:val="22"/>
        </w:rPr>
        <w:t>its</w:t>
      </w:r>
      <w:r>
        <w:rPr>
          <w:spacing w:val="10"/>
          <w:w w:val="80"/>
          <w:sz w:val="22"/>
        </w:rPr>
        <w:t> </w:t>
      </w:r>
      <w:r>
        <w:rPr>
          <w:w w:val="80"/>
          <w:sz w:val="22"/>
        </w:rPr>
        <w:t>implementing</w:t>
      </w:r>
      <w:r>
        <w:rPr>
          <w:spacing w:val="10"/>
          <w:w w:val="80"/>
          <w:sz w:val="22"/>
        </w:rPr>
        <w:t> </w:t>
      </w:r>
      <w:r>
        <w:rPr>
          <w:w w:val="80"/>
          <w:sz w:val="22"/>
        </w:rPr>
        <w:t>partners’</w:t>
      </w:r>
      <w:r>
        <w:rPr>
          <w:spacing w:val="12"/>
          <w:w w:val="80"/>
          <w:sz w:val="22"/>
        </w:rPr>
        <w:t> </w:t>
      </w:r>
      <w:r>
        <w:rPr>
          <w:w w:val="80"/>
          <w:sz w:val="22"/>
        </w:rPr>
        <w:t>beneficiaries;</w:t>
      </w:r>
    </w:p>
    <w:p>
      <w:pPr>
        <w:pStyle w:val="Heading2"/>
        <w:numPr>
          <w:ilvl w:val="0"/>
          <w:numId w:val="12"/>
        </w:numPr>
        <w:tabs>
          <w:tab w:pos="1219" w:val="left" w:leader="none"/>
        </w:tabs>
        <w:spacing w:line="240" w:lineRule="auto" w:before="0" w:after="0"/>
        <w:ind w:left="1218" w:right="141" w:hanging="360"/>
        <w:jc w:val="both"/>
      </w:pPr>
      <w:r>
        <w:rPr>
          <w:w w:val="80"/>
        </w:rPr>
        <w:t>neither we nor any of the members of our Joint Venture or any of our Subcontractors shall be engaged in the</w:t>
      </w:r>
      <w:r>
        <w:rPr>
          <w:spacing w:val="1"/>
          <w:w w:val="80"/>
        </w:rPr>
        <w:t> </w:t>
      </w:r>
      <w:r>
        <w:rPr>
          <w:w w:val="80"/>
        </w:rPr>
        <w:t>manufacture of arms, in the sale of arms to governments which violate the human rights of their citizens; or</w:t>
      </w:r>
      <w:r>
        <w:rPr>
          <w:spacing w:val="1"/>
          <w:w w:val="80"/>
        </w:rPr>
        <w:t> </w:t>
      </w:r>
      <w:r>
        <w:rPr>
          <w:spacing w:val="-1"/>
          <w:w w:val="85"/>
        </w:rPr>
        <w:t>where there is internal armed conflict or major tensions; or where the sale of arms may jeopardise </w:t>
      </w:r>
      <w:r>
        <w:rPr>
          <w:w w:val="85"/>
        </w:rPr>
        <w:t>regional</w:t>
      </w:r>
      <w:r>
        <w:rPr>
          <w:spacing w:val="-49"/>
          <w:w w:val="85"/>
        </w:rPr>
        <w:t> </w:t>
      </w:r>
      <w:r>
        <w:rPr>
          <w:w w:val="90"/>
        </w:rPr>
        <w:t>peace</w:t>
      </w:r>
      <w:r>
        <w:rPr>
          <w:spacing w:val="-6"/>
          <w:w w:val="90"/>
        </w:rPr>
        <w:t> </w:t>
      </w:r>
      <w:r>
        <w:rPr>
          <w:w w:val="90"/>
        </w:rPr>
        <w:t>and</w:t>
      </w:r>
      <w:r>
        <w:rPr>
          <w:spacing w:val="-6"/>
          <w:w w:val="90"/>
        </w:rPr>
        <w:t> </w:t>
      </w:r>
      <w:r>
        <w:rPr>
          <w:w w:val="90"/>
        </w:rPr>
        <w:t>security.</w:t>
      </w:r>
    </w:p>
    <w:p>
      <w:pPr>
        <w:pStyle w:val="ListParagraph"/>
        <w:numPr>
          <w:ilvl w:val="0"/>
          <w:numId w:val="12"/>
        </w:numPr>
        <w:tabs>
          <w:tab w:pos="1219" w:val="left" w:leader="none"/>
        </w:tabs>
        <w:spacing w:line="237" w:lineRule="auto" w:before="0" w:after="0"/>
        <w:ind w:left="1218" w:right="141" w:hanging="360"/>
        <w:jc w:val="both"/>
        <w:rPr>
          <w:sz w:val="22"/>
        </w:rPr>
      </w:pPr>
      <w:r>
        <w:rPr>
          <w:w w:val="80"/>
          <w:sz w:val="22"/>
        </w:rPr>
        <w:t>neither we nor any of the members of our Joint Venture nor any of our Subcontractors shall participate, support</w:t>
      </w:r>
      <w:r>
        <w:rPr>
          <w:spacing w:val="1"/>
          <w:w w:val="80"/>
          <w:sz w:val="22"/>
        </w:rPr>
        <w:t> </w:t>
      </w:r>
      <w:r>
        <w:rPr>
          <w:w w:val="80"/>
          <w:sz w:val="22"/>
        </w:rPr>
        <w:t>or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finance,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directly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or indirectly,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in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an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act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1"/>
          <w:w w:val="80"/>
          <w:sz w:val="22"/>
        </w:rPr>
        <w:t> </w:t>
      </w:r>
      <w:r>
        <w:rPr>
          <w:w w:val="80"/>
          <w:sz w:val="22"/>
        </w:rPr>
        <w:t>terrorism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or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an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act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money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laundering;</w:t>
      </w:r>
    </w:p>
    <w:p>
      <w:pPr>
        <w:pStyle w:val="Heading2"/>
        <w:numPr>
          <w:ilvl w:val="0"/>
          <w:numId w:val="12"/>
        </w:numPr>
        <w:tabs>
          <w:tab w:pos="1217" w:val="left" w:leader="none"/>
        </w:tabs>
        <w:spacing w:line="240" w:lineRule="auto" w:before="0" w:after="0"/>
        <w:ind w:left="1216" w:right="150" w:hanging="358"/>
        <w:jc w:val="both"/>
      </w:pPr>
      <w:r>
        <w:rPr>
          <w:w w:val="80"/>
        </w:rPr>
        <w:t>neither we nor any of the members of our Joint Venture nor any of our Subcontractors have engaged or will</w:t>
      </w:r>
      <w:r>
        <w:rPr>
          <w:spacing w:val="1"/>
          <w:w w:val="80"/>
        </w:rPr>
        <w:t> </w:t>
      </w:r>
      <w:r>
        <w:rPr>
          <w:w w:val="90"/>
        </w:rPr>
        <w:t>engage</w:t>
      </w:r>
      <w:r>
        <w:rPr>
          <w:spacing w:val="-10"/>
          <w:w w:val="90"/>
        </w:rPr>
        <w:t> </w:t>
      </w:r>
      <w:r>
        <w:rPr>
          <w:w w:val="90"/>
        </w:rPr>
        <w:t>in</w:t>
      </w:r>
      <w:r>
        <w:rPr>
          <w:spacing w:val="-7"/>
          <w:w w:val="90"/>
        </w:rPr>
        <w:t> </w:t>
      </w:r>
      <w:r>
        <w:rPr>
          <w:w w:val="90"/>
        </w:rPr>
        <w:t>any</w:t>
      </w:r>
      <w:r>
        <w:rPr>
          <w:spacing w:val="-7"/>
          <w:w w:val="90"/>
        </w:rPr>
        <w:t> </w:t>
      </w:r>
      <w:r>
        <w:rPr>
          <w:w w:val="90"/>
        </w:rPr>
        <w:t>Sanctionable</w:t>
      </w:r>
      <w:r>
        <w:rPr>
          <w:spacing w:val="-8"/>
          <w:w w:val="90"/>
        </w:rPr>
        <w:t> </w:t>
      </w:r>
      <w:r>
        <w:rPr>
          <w:w w:val="90"/>
        </w:rPr>
        <w:t>Practice;</w:t>
      </w:r>
    </w:p>
    <w:p>
      <w:pPr>
        <w:pStyle w:val="ListParagraph"/>
        <w:numPr>
          <w:ilvl w:val="0"/>
          <w:numId w:val="12"/>
        </w:numPr>
        <w:tabs>
          <w:tab w:pos="1217" w:val="left" w:leader="none"/>
        </w:tabs>
        <w:spacing w:line="240" w:lineRule="auto" w:before="0" w:after="0"/>
        <w:ind w:left="1216" w:right="142" w:hanging="358"/>
        <w:jc w:val="both"/>
        <w:rPr>
          <w:sz w:val="22"/>
        </w:rPr>
      </w:pPr>
      <w:r>
        <w:rPr>
          <w:w w:val="80"/>
          <w:sz w:val="22"/>
        </w:rPr>
        <w:t>neither we nor any of the members of our Joint Venture or any of our Subcontractors under the Contract shall</w:t>
      </w:r>
      <w:r>
        <w:rPr>
          <w:spacing w:val="1"/>
          <w:w w:val="80"/>
          <w:sz w:val="22"/>
        </w:rPr>
        <w:t> </w:t>
      </w:r>
      <w:r>
        <w:rPr>
          <w:w w:val="80"/>
          <w:sz w:val="22"/>
        </w:rPr>
        <w:t>acquire or supply any equipment nor operate in any sectors under an embargo of the United Nations, or the</w:t>
      </w:r>
      <w:r>
        <w:rPr>
          <w:spacing w:val="1"/>
          <w:w w:val="80"/>
          <w:sz w:val="22"/>
        </w:rPr>
        <w:t> </w:t>
      </w:r>
      <w:r>
        <w:rPr>
          <w:w w:val="90"/>
          <w:sz w:val="22"/>
        </w:rPr>
        <w:t>European</w:t>
      </w:r>
      <w:r>
        <w:rPr>
          <w:spacing w:val="-6"/>
          <w:w w:val="90"/>
          <w:sz w:val="22"/>
        </w:rPr>
        <w:t> </w:t>
      </w:r>
      <w:r>
        <w:rPr>
          <w:w w:val="90"/>
          <w:sz w:val="22"/>
        </w:rPr>
        <w:t>Union;</w:t>
      </w:r>
    </w:p>
    <w:p>
      <w:pPr>
        <w:pStyle w:val="Heading2"/>
        <w:numPr>
          <w:ilvl w:val="0"/>
          <w:numId w:val="12"/>
        </w:numPr>
        <w:tabs>
          <w:tab w:pos="1217" w:val="left" w:leader="none"/>
        </w:tabs>
        <w:spacing w:line="240" w:lineRule="auto" w:before="0" w:after="0"/>
        <w:ind w:left="1216" w:right="147" w:hanging="358"/>
        <w:jc w:val="both"/>
      </w:pPr>
      <w:r>
        <w:rPr>
          <w:w w:val="80"/>
        </w:rPr>
        <w:t>we comply with and ensure that our Subcontractors and major suppliers with international environmental and</w:t>
      </w:r>
      <w:r>
        <w:rPr>
          <w:spacing w:val="1"/>
          <w:w w:val="80"/>
        </w:rPr>
        <w:t> </w:t>
      </w:r>
      <w:r>
        <w:rPr>
          <w:w w:val="85"/>
        </w:rPr>
        <w:t>labour standards, consistent with laws and regulations applicable in the country and the fundamental</w:t>
      </w:r>
      <w:r>
        <w:rPr>
          <w:spacing w:val="1"/>
          <w:w w:val="85"/>
        </w:rPr>
        <w:t> </w:t>
      </w:r>
      <w:r>
        <w:rPr>
          <w:w w:val="80"/>
        </w:rPr>
        <w:t>conventions</w:t>
      </w:r>
      <w:r>
        <w:rPr>
          <w:spacing w:val="6"/>
          <w:w w:val="80"/>
        </w:rPr>
        <w:t> </w:t>
      </w:r>
      <w:r>
        <w:rPr>
          <w:w w:val="80"/>
        </w:rPr>
        <w:t>of</w:t>
      </w:r>
      <w:r>
        <w:rPr>
          <w:spacing w:val="6"/>
          <w:w w:val="80"/>
        </w:rPr>
        <w:t> </w:t>
      </w:r>
      <w:r>
        <w:rPr>
          <w:w w:val="80"/>
        </w:rPr>
        <w:t>the</w:t>
      </w:r>
      <w:r>
        <w:rPr>
          <w:spacing w:val="6"/>
          <w:w w:val="80"/>
        </w:rPr>
        <w:t> </w:t>
      </w:r>
      <w:r>
        <w:rPr>
          <w:w w:val="80"/>
        </w:rPr>
        <w:t>International</w:t>
      </w:r>
      <w:r>
        <w:rPr>
          <w:spacing w:val="6"/>
          <w:w w:val="80"/>
        </w:rPr>
        <w:t> </w:t>
      </w:r>
      <w:r>
        <w:rPr>
          <w:w w:val="80"/>
        </w:rPr>
        <w:t>Labour</w:t>
      </w:r>
      <w:r>
        <w:rPr>
          <w:spacing w:val="6"/>
          <w:w w:val="80"/>
        </w:rPr>
        <w:t> </w:t>
      </w:r>
      <w:r>
        <w:rPr>
          <w:w w:val="80"/>
        </w:rPr>
        <w:t>Organisation</w:t>
      </w:r>
      <w:r>
        <w:rPr>
          <w:spacing w:val="6"/>
          <w:w w:val="80"/>
        </w:rPr>
        <w:t> </w:t>
      </w:r>
      <w:r>
        <w:rPr>
          <w:w w:val="80"/>
        </w:rPr>
        <w:t>(ILO)</w:t>
      </w:r>
      <w:r>
        <w:rPr>
          <w:spacing w:val="6"/>
          <w:w w:val="80"/>
        </w:rPr>
        <w:t> </w:t>
      </w:r>
      <w:r>
        <w:rPr>
          <w:w w:val="80"/>
        </w:rPr>
        <w:t>and</w:t>
      </w:r>
      <w:r>
        <w:rPr>
          <w:spacing w:val="6"/>
          <w:w w:val="80"/>
        </w:rPr>
        <w:t> </w:t>
      </w:r>
      <w:r>
        <w:rPr>
          <w:w w:val="80"/>
        </w:rPr>
        <w:t>international</w:t>
      </w:r>
      <w:r>
        <w:rPr>
          <w:spacing w:val="6"/>
          <w:w w:val="80"/>
        </w:rPr>
        <w:t> </w:t>
      </w:r>
      <w:r>
        <w:rPr>
          <w:w w:val="80"/>
        </w:rPr>
        <w:t>environmental</w:t>
      </w:r>
      <w:r>
        <w:rPr>
          <w:spacing w:val="4"/>
          <w:w w:val="80"/>
        </w:rPr>
        <w:t> </w:t>
      </w:r>
      <w:r>
        <w:rPr>
          <w:w w:val="80"/>
        </w:rPr>
        <w:t>treaties.</w:t>
      </w:r>
    </w:p>
    <w:p>
      <w:pPr>
        <w:pStyle w:val="ListParagraph"/>
        <w:numPr>
          <w:ilvl w:val="0"/>
          <w:numId w:val="12"/>
        </w:numPr>
        <w:tabs>
          <w:tab w:pos="1217" w:val="left" w:leader="none"/>
        </w:tabs>
        <w:spacing w:line="240" w:lineRule="auto" w:before="0" w:after="0"/>
        <w:ind w:left="1216" w:right="143" w:hanging="358"/>
        <w:jc w:val="both"/>
        <w:rPr>
          <w:sz w:val="22"/>
        </w:rPr>
      </w:pPr>
      <w:r>
        <w:rPr>
          <w:spacing w:val="-1"/>
          <w:w w:val="85"/>
          <w:sz w:val="22"/>
        </w:rPr>
        <w:t>neither we nor any of the members of our Joint Venture nor any of our Subcontractors directly or indirectly,</w:t>
      </w:r>
      <w:r>
        <w:rPr>
          <w:spacing w:val="-49"/>
          <w:w w:val="85"/>
          <w:sz w:val="22"/>
        </w:rPr>
        <w:t> </w:t>
      </w:r>
      <w:r>
        <w:rPr>
          <w:w w:val="80"/>
          <w:sz w:val="22"/>
        </w:rPr>
        <w:t>voluntarily or involuntarily, participate, organise or benefit, by any means whatsoever, from any form of child</w:t>
      </w:r>
      <w:r>
        <w:rPr>
          <w:spacing w:val="1"/>
          <w:w w:val="80"/>
          <w:sz w:val="22"/>
        </w:rPr>
        <w:t> </w:t>
      </w:r>
      <w:r>
        <w:rPr>
          <w:w w:val="90"/>
          <w:sz w:val="22"/>
        </w:rPr>
        <w:t>ill-treatment</w:t>
      </w:r>
      <w:r>
        <w:rPr>
          <w:spacing w:val="-9"/>
          <w:w w:val="90"/>
          <w:sz w:val="22"/>
        </w:rPr>
        <w:t> </w:t>
      </w:r>
      <w:r>
        <w:rPr>
          <w:w w:val="90"/>
          <w:sz w:val="22"/>
        </w:rPr>
        <w:t>or</w:t>
      </w:r>
      <w:r>
        <w:rPr>
          <w:spacing w:val="-6"/>
          <w:w w:val="90"/>
          <w:sz w:val="22"/>
        </w:rPr>
        <w:t> </w:t>
      </w:r>
      <w:r>
        <w:rPr>
          <w:w w:val="90"/>
          <w:sz w:val="22"/>
        </w:rPr>
        <w:t>negligence;</w:t>
      </w:r>
    </w:p>
    <w:p>
      <w:pPr>
        <w:pStyle w:val="Heading2"/>
        <w:numPr>
          <w:ilvl w:val="0"/>
          <w:numId w:val="12"/>
        </w:numPr>
        <w:tabs>
          <w:tab w:pos="1219" w:val="left" w:leader="none"/>
        </w:tabs>
        <w:spacing w:line="240" w:lineRule="auto" w:before="0" w:after="0"/>
        <w:ind w:left="1218" w:right="147" w:hanging="360"/>
        <w:jc w:val="both"/>
      </w:pPr>
      <w:r>
        <w:rPr>
          <w:w w:val="80"/>
        </w:rPr>
        <w:t>neither we nor any of the members of our Joint Venture or any of our Subcontractors shall directly or indirectly</w:t>
      </w:r>
      <w:r>
        <w:rPr>
          <w:spacing w:val="1"/>
          <w:w w:val="80"/>
        </w:rPr>
        <w:t> </w:t>
      </w:r>
      <w:r>
        <w:rPr>
          <w:spacing w:val="-1"/>
          <w:w w:val="85"/>
        </w:rPr>
        <w:t>participate</w:t>
      </w:r>
      <w:r>
        <w:rPr>
          <w:spacing w:val="-5"/>
          <w:w w:val="85"/>
        </w:rPr>
        <w:t> </w:t>
      </w:r>
      <w:r>
        <w:rPr>
          <w:spacing w:val="-1"/>
          <w:w w:val="85"/>
        </w:rPr>
        <w:t>in</w:t>
      </w:r>
      <w:r>
        <w:rPr>
          <w:spacing w:val="-4"/>
          <w:w w:val="85"/>
        </w:rPr>
        <w:t> </w:t>
      </w:r>
      <w:r>
        <w:rPr>
          <w:spacing w:val="-1"/>
          <w:w w:val="85"/>
        </w:rPr>
        <w:t>sexual</w:t>
      </w:r>
      <w:r>
        <w:rPr>
          <w:spacing w:val="-5"/>
          <w:w w:val="85"/>
        </w:rPr>
        <w:t> </w:t>
      </w:r>
      <w:r>
        <w:rPr>
          <w:spacing w:val="-1"/>
          <w:w w:val="85"/>
        </w:rPr>
        <w:t>exploitation</w:t>
      </w:r>
      <w:r>
        <w:rPr>
          <w:spacing w:val="-4"/>
          <w:w w:val="85"/>
        </w:rPr>
        <w:t> </w:t>
      </w:r>
      <w:r>
        <w:rPr>
          <w:spacing w:val="-1"/>
          <w:w w:val="85"/>
        </w:rPr>
        <w:t>and</w:t>
      </w:r>
      <w:r>
        <w:rPr>
          <w:spacing w:val="-4"/>
          <w:w w:val="85"/>
        </w:rPr>
        <w:t> </w:t>
      </w:r>
      <w:r>
        <w:rPr>
          <w:spacing w:val="-1"/>
          <w:w w:val="85"/>
        </w:rPr>
        <w:t>abuse,</w:t>
      </w:r>
      <w:r>
        <w:rPr>
          <w:spacing w:val="-5"/>
          <w:w w:val="85"/>
        </w:rPr>
        <w:t> </w:t>
      </w:r>
      <w:r>
        <w:rPr>
          <w:spacing w:val="-1"/>
          <w:w w:val="85"/>
        </w:rPr>
        <w:t>or</w:t>
      </w:r>
      <w:r>
        <w:rPr>
          <w:spacing w:val="-5"/>
          <w:w w:val="85"/>
        </w:rPr>
        <w:t> </w:t>
      </w:r>
      <w:r>
        <w:rPr>
          <w:spacing w:val="-1"/>
          <w:w w:val="85"/>
        </w:rPr>
        <w:t>take</w:t>
      </w:r>
      <w:r>
        <w:rPr>
          <w:spacing w:val="-4"/>
          <w:w w:val="85"/>
        </w:rPr>
        <w:t> </w:t>
      </w:r>
      <w:r>
        <w:rPr>
          <w:spacing w:val="-1"/>
          <w:w w:val="85"/>
        </w:rPr>
        <w:t>undue</w:t>
      </w:r>
      <w:r>
        <w:rPr>
          <w:spacing w:val="-4"/>
          <w:w w:val="85"/>
        </w:rPr>
        <w:t> </w:t>
      </w:r>
      <w:r>
        <w:rPr>
          <w:spacing w:val="-1"/>
          <w:w w:val="85"/>
        </w:rPr>
        <w:t>advantage</w:t>
      </w:r>
      <w:r>
        <w:rPr>
          <w:spacing w:val="-5"/>
          <w:w w:val="85"/>
        </w:rPr>
        <w:t> </w:t>
      </w:r>
      <w:r>
        <w:rPr>
          <w:spacing w:val="-1"/>
          <w:w w:val="85"/>
        </w:rPr>
        <w:t>of</w:t>
      </w:r>
      <w:r>
        <w:rPr>
          <w:spacing w:val="-4"/>
          <w:w w:val="85"/>
        </w:rPr>
        <w:t> </w:t>
      </w:r>
      <w:r>
        <w:rPr>
          <w:spacing w:val="-1"/>
          <w:w w:val="85"/>
        </w:rPr>
        <w:t>their</w:t>
      </w:r>
      <w:r>
        <w:rPr>
          <w:spacing w:val="-5"/>
          <w:w w:val="85"/>
        </w:rPr>
        <w:t> </w:t>
      </w:r>
      <w:r>
        <w:rPr>
          <w:spacing w:val="-1"/>
          <w:w w:val="85"/>
        </w:rPr>
        <w:t>professional</w:t>
      </w:r>
      <w:r>
        <w:rPr>
          <w:spacing w:val="-4"/>
          <w:w w:val="85"/>
        </w:rPr>
        <w:t> </w:t>
      </w:r>
      <w:r>
        <w:rPr>
          <w:spacing w:val="-1"/>
          <w:w w:val="85"/>
        </w:rPr>
        <w:t>position</w:t>
      </w:r>
      <w:r>
        <w:rPr>
          <w:spacing w:val="-5"/>
          <w:w w:val="85"/>
        </w:rPr>
        <w:t> </w:t>
      </w:r>
      <w:r>
        <w:rPr>
          <w:spacing w:val="-1"/>
          <w:w w:val="85"/>
        </w:rPr>
        <w:t>for</w:t>
      </w:r>
      <w:r>
        <w:rPr>
          <w:spacing w:val="-5"/>
          <w:w w:val="85"/>
        </w:rPr>
        <w:t> </w:t>
      </w:r>
      <w:r>
        <w:rPr>
          <w:spacing w:val="-1"/>
          <w:w w:val="85"/>
        </w:rPr>
        <w:t>their</w:t>
      </w:r>
      <w:r>
        <w:rPr>
          <w:w w:val="85"/>
        </w:rPr>
        <w:t> personal</w:t>
      </w:r>
      <w:r>
        <w:rPr>
          <w:spacing w:val="-4"/>
          <w:w w:val="85"/>
        </w:rPr>
        <w:t> </w:t>
      </w:r>
      <w:r>
        <w:rPr>
          <w:w w:val="85"/>
        </w:rPr>
        <w:t>interest</w:t>
      </w:r>
      <w:r>
        <w:rPr>
          <w:spacing w:val="-4"/>
          <w:w w:val="85"/>
        </w:rPr>
        <w:t> </w:t>
      </w:r>
      <w:r>
        <w:rPr>
          <w:w w:val="85"/>
        </w:rPr>
        <w:t>or</w:t>
      </w:r>
      <w:r>
        <w:rPr>
          <w:spacing w:val="-6"/>
          <w:w w:val="85"/>
        </w:rPr>
        <w:t> </w:t>
      </w:r>
      <w:r>
        <w:rPr>
          <w:w w:val="85"/>
        </w:rPr>
        <w:t>to</w:t>
      </w:r>
      <w:r>
        <w:rPr>
          <w:spacing w:val="-4"/>
          <w:w w:val="85"/>
        </w:rPr>
        <w:t> </w:t>
      </w:r>
      <w:r>
        <w:rPr>
          <w:w w:val="85"/>
        </w:rPr>
        <w:t>obtain</w:t>
      </w:r>
      <w:r>
        <w:rPr>
          <w:spacing w:val="-4"/>
          <w:w w:val="85"/>
        </w:rPr>
        <w:t> </w:t>
      </w:r>
      <w:r>
        <w:rPr>
          <w:w w:val="85"/>
        </w:rPr>
        <w:t>a</w:t>
      </w:r>
      <w:r>
        <w:rPr>
          <w:spacing w:val="-4"/>
          <w:w w:val="85"/>
        </w:rPr>
        <w:t> </w:t>
      </w:r>
      <w:r>
        <w:rPr>
          <w:w w:val="85"/>
        </w:rPr>
        <w:t>favour</w:t>
      </w:r>
      <w:r>
        <w:rPr>
          <w:spacing w:val="-3"/>
          <w:w w:val="85"/>
        </w:rPr>
        <w:t> </w:t>
      </w:r>
      <w:r>
        <w:rPr>
          <w:w w:val="85"/>
        </w:rPr>
        <w:t>of</w:t>
      </w:r>
      <w:r>
        <w:rPr>
          <w:spacing w:val="-4"/>
          <w:w w:val="85"/>
        </w:rPr>
        <w:t> </w:t>
      </w:r>
      <w:r>
        <w:rPr>
          <w:w w:val="85"/>
        </w:rPr>
        <w:t>a</w:t>
      </w:r>
      <w:r>
        <w:rPr>
          <w:spacing w:val="-4"/>
          <w:w w:val="85"/>
        </w:rPr>
        <w:t> </w:t>
      </w:r>
      <w:r>
        <w:rPr>
          <w:w w:val="85"/>
        </w:rPr>
        <w:t>sexual</w:t>
      </w:r>
      <w:r>
        <w:rPr>
          <w:spacing w:val="-3"/>
          <w:w w:val="85"/>
        </w:rPr>
        <w:t> </w:t>
      </w:r>
      <w:r>
        <w:rPr>
          <w:w w:val="85"/>
        </w:rPr>
        <w:t>nature.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  <w:r>
        <w:rPr/>
        <w:pict>
          <v:rect style="position:absolute;margin-left:70.944pt;margin-top:10.155028pt;width:144.020pt;height:.47998pt;mso-position-horizontal-relative:page;mso-position-vertical-relative:paragraph;z-index:-1569740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54"/>
        <w:ind w:left="138" w:right="0" w:firstLine="0"/>
        <w:jc w:val="left"/>
        <w:rPr>
          <w:sz w:val="20"/>
        </w:rPr>
      </w:pPr>
      <w:bookmarkStart w:name="_bookmark1" w:id="2"/>
      <w:bookmarkEnd w:id="2"/>
      <w:r>
        <w:rPr/>
      </w:r>
      <w:r>
        <w:rPr>
          <w:w w:val="85"/>
          <w:position w:val="5"/>
          <w:sz w:val="13"/>
        </w:rPr>
        <w:t>2 </w:t>
      </w:r>
      <w:r>
        <w:rPr>
          <w:w w:val="85"/>
          <w:sz w:val="20"/>
        </w:rPr>
        <w:t>The existence of an interest or connection does not preclude being vetted as ACTED supplier; it enables to properly manage any</w:t>
      </w:r>
      <w:r>
        <w:rPr>
          <w:spacing w:val="-45"/>
          <w:w w:val="85"/>
          <w:sz w:val="20"/>
        </w:rPr>
        <w:t> </w:t>
      </w:r>
      <w:r>
        <w:rPr>
          <w:w w:val="80"/>
          <w:sz w:val="20"/>
        </w:rPr>
        <w:t>potential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conflict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of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interest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for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sound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management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of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any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contractual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bindings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between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your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company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and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ACTED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in</w:t>
      </w:r>
      <w:r>
        <w:rPr>
          <w:spacing w:val="5"/>
          <w:w w:val="80"/>
          <w:sz w:val="20"/>
        </w:rPr>
        <w:t> </w:t>
      </w:r>
      <w:r>
        <w:rPr>
          <w:w w:val="80"/>
          <w:sz w:val="20"/>
        </w:rPr>
        <w:t>the</w:t>
      </w:r>
      <w:r>
        <w:rPr>
          <w:spacing w:val="4"/>
          <w:w w:val="80"/>
          <w:sz w:val="20"/>
        </w:rPr>
        <w:t> </w:t>
      </w:r>
      <w:r>
        <w:rPr>
          <w:w w:val="80"/>
          <w:sz w:val="20"/>
        </w:rPr>
        <w:t>future.</w:t>
      </w:r>
    </w:p>
    <w:p>
      <w:pPr>
        <w:spacing w:after="0"/>
        <w:jc w:val="left"/>
        <w:rPr>
          <w:sz w:val="20"/>
        </w:rPr>
        <w:sectPr>
          <w:headerReference w:type="default" r:id="rId88"/>
          <w:footerReference w:type="default" r:id="rId89"/>
          <w:pgSz w:w="11910" w:h="16840"/>
          <w:pgMar w:header="775" w:footer="1341" w:top="1500" w:bottom="1540" w:left="1280" w:right="560"/>
        </w:sectPr>
      </w:pPr>
    </w:p>
    <w:p>
      <w:pPr>
        <w:pStyle w:val="Heading2"/>
        <w:spacing w:before="90"/>
        <w:ind w:left="496" w:right="150"/>
      </w:pPr>
      <w:r>
        <w:rPr>
          <w:w w:val="85"/>
        </w:rPr>
        <w:t>A summary of the ILO and international environmental standards are provided below as appendixes; however, we</w:t>
      </w:r>
      <w:r>
        <w:rPr>
          <w:spacing w:val="-49"/>
          <w:w w:val="85"/>
        </w:rPr>
        <w:t> </w:t>
      </w:r>
      <w:r>
        <w:rPr>
          <w:w w:val="80"/>
        </w:rPr>
        <w:t>recognise</w:t>
      </w:r>
      <w:r>
        <w:rPr>
          <w:spacing w:val="2"/>
          <w:w w:val="80"/>
        </w:rPr>
        <w:t> </w:t>
      </w:r>
      <w:r>
        <w:rPr>
          <w:w w:val="80"/>
        </w:rPr>
        <w:t>hereby</w:t>
      </w:r>
      <w:r>
        <w:rPr>
          <w:spacing w:val="1"/>
          <w:w w:val="80"/>
        </w:rPr>
        <w:t> </w:t>
      </w:r>
      <w:r>
        <w:rPr>
          <w:w w:val="80"/>
        </w:rPr>
        <w:t>being knowledgeable</w:t>
      </w:r>
      <w:r>
        <w:rPr>
          <w:spacing w:val="3"/>
          <w:w w:val="80"/>
        </w:rPr>
        <w:t> </w:t>
      </w:r>
      <w:r>
        <w:rPr>
          <w:w w:val="80"/>
        </w:rPr>
        <w:t>of such standards in</w:t>
      </w:r>
      <w:r>
        <w:rPr>
          <w:spacing w:val="1"/>
          <w:w w:val="80"/>
        </w:rPr>
        <w:t> </w:t>
      </w:r>
      <w:r>
        <w:rPr>
          <w:w w:val="80"/>
        </w:rPr>
        <w:t>their</w:t>
      </w:r>
      <w:r>
        <w:rPr>
          <w:spacing w:val="3"/>
          <w:w w:val="80"/>
        </w:rPr>
        <w:t> </w:t>
      </w:r>
      <w:r>
        <w:rPr>
          <w:w w:val="80"/>
        </w:rPr>
        <w:t>entirety.</w:t>
      </w:r>
    </w:p>
    <w:p>
      <w:pPr>
        <w:pStyle w:val="BodyText"/>
        <w:spacing w:before="8"/>
        <w:rPr>
          <w:sz w:val="21"/>
        </w:rPr>
      </w:pPr>
    </w:p>
    <w:p>
      <w:pPr>
        <w:pStyle w:val="ListParagraph"/>
        <w:numPr>
          <w:ilvl w:val="0"/>
          <w:numId w:val="11"/>
        </w:numPr>
        <w:tabs>
          <w:tab w:pos="497" w:val="left" w:leader="none"/>
        </w:tabs>
        <w:spacing w:line="240" w:lineRule="auto" w:before="0" w:after="0"/>
        <w:ind w:left="496" w:right="0" w:hanging="359"/>
        <w:jc w:val="both"/>
        <w:rPr>
          <w:sz w:val="22"/>
        </w:rPr>
      </w:pPr>
      <w:r>
        <w:rPr>
          <w:w w:val="80"/>
          <w:sz w:val="22"/>
        </w:rPr>
        <w:t>We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undertake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to</w:t>
      </w:r>
      <w:r>
        <w:rPr>
          <w:spacing w:val="5"/>
          <w:w w:val="80"/>
          <w:sz w:val="22"/>
        </w:rPr>
        <w:t> </w:t>
      </w:r>
      <w:r>
        <w:rPr>
          <w:w w:val="80"/>
          <w:sz w:val="22"/>
        </w:rPr>
        <w:t>bring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to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the</w:t>
      </w:r>
      <w:r>
        <w:rPr>
          <w:spacing w:val="5"/>
          <w:w w:val="80"/>
          <w:sz w:val="22"/>
        </w:rPr>
        <w:t> </w:t>
      </w:r>
      <w:r>
        <w:rPr>
          <w:w w:val="80"/>
          <w:sz w:val="22"/>
        </w:rPr>
        <w:t>attention</w:t>
      </w:r>
      <w:r>
        <w:rPr>
          <w:spacing w:val="5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ACTED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any</w:t>
      </w:r>
      <w:r>
        <w:rPr>
          <w:spacing w:val="6"/>
          <w:w w:val="80"/>
          <w:sz w:val="22"/>
        </w:rPr>
        <w:t> </w:t>
      </w:r>
      <w:r>
        <w:rPr>
          <w:w w:val="80"/>
          <w:sz w:val="22"/>
        </w:rPr>
        <w:t>change</w:t>
      </w:r>
      <w:r>
        <w:rPr>
          <w:spacing w:val="6"/>
          <w:w w:val="80"/>
          <w:sz w:val="22"/>
        </w:rPr>
        <w:t> </w:t>
      </w:r>
      <w:r>
        <w:rPr>
          <w:w w:val="80"/>
          <w:sz w:val="22"/>
        </w:rPr>
        <w:t>in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situation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with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regard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to</w:t>
      </w:r>
      <w:r>
        <w:rPr>
          <w:spacing w:val="6"/>
          <w:w w:val="80"/>
          <w:sz w:val="22"/>
        </w:rPr>
        <w:t> </w:t>
      </w:r>
      <w:r>
        <w:rPr>
          <w:w w:val="80"/>
          <w:sz w:val="22"/>
        </w:rPr>
        <w:t>points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1,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2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and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3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above.</w:t>
      </w:r>
    </w:p>
    <w:p>
      <w:pPr>
        <w:pStyle w:val="BodyText"/>
        <w:spacing w:before="1"/>
        <w:rPr>
          <w:sz w:val="22"/>
        </w:rPr>
      </w:pPr>
    </w:p>
    <w:p>
      <w:pPr>
        <w:pStyle w:val="Heading2"/>
        <w:numPr>
          <w:ilvl w:val="0"/>
          <w:numId w:val="11"/>
        </w:numPr>
        <w:tabs>
          <w:tab w:pos="497" w:val="left" w:leader="none"/>
        </w:tabs>
        <w:spacing w:line="252" w:lineRule="exact" w:before="0" w:after="0"/>
        <w:ind w:left="496" w:right="0" w:hanging="359"/>
        <w:jc w:val="both"/>
      </w:pPr>
      <w:r>
        <w:rPr>
          <w:w w:val="80"/>
        </w:rPr>
        <w:t>We</w:t>
      </w:r>
      <w:r>
        <w:rPr>
          <w:spacing w:val="9"/>
          <w:w w:val="80"/>
        </w:rPr>
        <w:t> </w:t>
      </w:r>
      <w:r>
        <w:rPr>
          <w:w w:val="80"/>
        </w:rPr>
        <w:t>hereby</w:t>
      </w:r>
      <w:r>
        <w:rPr>
          <w:spacing w:val="7"/>
          <w:w w:val="80"/>
        </w:rPr>
        <w:t> </w:t>
      </w:r>
      <w:r>
        <w:rPr>
          <w:w w:val="80"/>
        </w:rPr>
        <w:t>commit</w:t>
      </w:r>
      <w:r>
        <w:rPr>
          <w:spacing w:val="7"/>
          <w:w w:val="80"/>
        </w:rPr>
        <w:t> </w:t>
      </w:r>
      <w:r>
        <w:rPr>
          <w:w w:val="80"/>
        </w:rPr>
        <w:t>to:</w:t>
      </w:r>
    </w:p>
    <w:p>
      <w:pPr>
        <w:pStyle w:val="ListParagraph"/>
        <w:numPr>
          <w:ilvl w:val="0"/>
          <w:numId w:val="13"/>
        </w:numPr>
        <w:tabs>
          <w:tab w:pos="1219" w:val="left" w:leader="none"/>
        </w:tabs>
        <w:spacing w:line="252" w:lineRule="exact" w:before="0" w:after="0"/>
        <w:ind w:left="1218" w:right="0" w:hanging="361"/>
        <w:jc w:val="both"/>
        <w:rPr>
          <w:sz w:val="22"/>
        </w:rPr>
      </w:pPr>
      <w:r>
        <w:rPr>
          <w:w w:val="80"/>
          <w:sz w:val="22"/>
        </w:rPr>
        <w:t>provide</w:t>
      </w:r>
      <w:r>
        <w:rPr>
          <w:spacing w:val="6"/>
          <w:w w:val="80"/>
          <w:sz w:val="22"/>
        </w:rPr>
        <w:t> </w:t>
      </w:r>
      <w:r>
        <w:rPr>
          <w:w w:val="80"/>
          <w:sz w:val="22"/>
        </w:rPr>
        <w:t>quotations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&amp;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offers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at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the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best</w:t>
      </w:r>
      <w:r>
        <w:rPr>
          <w:spacing w:val="6"/>
          <w:w w:val="80"/>
          <w:sz w:val="22"/>
        </w:rPr>
        <w:t> </w:t>
      </w:r>
      <w:r>
        <w:rPr>
          <w:w w:val="80"/>
          <w:sz w:val="22"/>
        </w:rPr>
        <w:t>value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when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requested;</w:t>
      </w:r>
    </w:p>
    <w:p>
      <w:pPr>
        <w:pStyle w:val="Heading2"/>
        <w:numPr>
          <w:ilvl w:val="0"/>
          <w:numId w:val="13"/>
        </w:numPr>
        <w:tabs>
          <w:tab w:pos="1219" w:val="left" w:leader="none"/>
        </w:tabs>
        <w:spacing w:line="252" w:lineRule="exact" w:before="0" w:after="0"/>
        <w:ind w:left="1218" w:right="0" w:hanging="361"/>
        <w:jc w:val="both"/>
      </w:pPr>
      <w:r>
        <w:rPr>
          <w:w w:val="80"/>
        </w:rPr>
        <w:t>accept</w:t>
      </w:r>
      <w:r>
        <w:rPr>
          <w:spacing w:val="7"/>
          <w:w w:val="80"/>
        </w:rPr>
        <w:t> </w:t>
      </w:r>
      <w:r>
        <w:rPr>
          <w:w w:val="80"/>
        </w:rPr>
        <w:t>payment</w:t>
      </w:r>
      <w:r>
        <w:rPr>
          <w:spacing w:val="10"/>
          <w:w w:val="80"/>
        </w:rPr>
        <w:t> </w:t>
      </w:r>
      <w:r>
        <w:rPr>
          <w:w w:val="80"/>
        </w:rPr>
        <w:t>by</w:t>
      </w:r>
      <w:r>
        <w:rPr>
          <w:spacing w:val="10"/>
          <w:w w:val="80"/>
        </w:rPr>
        <w:t> </w:t>
      </w:r>
      <w:r>
        <w:rPr>
          <w:w w:val="80"/>
        </w:rPr>
        <w:t>cash,</w:t>
      </w:r>
      <w:r>
        <w:rPr>
          <w:spacing w:val="6"/>
          <w:w w:val="80"/>
        </w:rPr>
        <w:t> </w:t>
      </w:r>
      <w:r>
        <w:rPr>
          <w:w w:val="80"/>
        </w:rPr>
        <w:t>cheque</w:t>
      </w:r>
      <w:r>
        <w:rPr>
          <w:spacing w:val="10"/>
          <w:w w:val="80"/>
        </w:rPr>
        <w:t> </w:t>
      </w:r>
      <w:r>
        <w:rPr>
          <w:w w:val="80"/>
        </w:rPr>
        <w:t>or</w:t>
      </w:r>
      <w:r>
        <w:rPr>
          <w:spacing w:val="10"/>
          <w:w w:val="80"/>
        </w:rPr>
        <w:t> </w:t>
      </w:r>
      <w:r>
        <w:rPr>
          <w:w w:val="80"/>
        </w:rPr>
        <w:t>bank</w:t>
      </w:r>
      <w:r>
        <w:rPr>
          <w:spacing w:val="10"/>
          <w:w w:val="80"/>
        </w:rPr>
        <w:t> </w:t>
      </w:r>
      <w:r>
        <w:rPr>
          <w:w w:val="80"/>
        </w:rPr>
        <w:t>transfer;</w:t>
      </w:r>
    </w:p>
    <w:p>
      <w:pPr>
        <w:pStyle w:val="ListParagraph"/>
        <w:numPr>
          <w:ilvl w:val="0"/>
          <w:numId w:val="13"/>
        </w:numPr>
        <w:tabs>
          <w:tab w:pos="1219" w:val="left" w:leader="none"/>
        </w:tabs>
        <w:spacing w:line="240" w:lineRule="auto" w:before="0" w:after="0"/>
        <w:ind w:left="1218" w:right="143" w:hanging="360"/>
        <w:jc w:val="both"/>
        <w:rPr>
          <w:sz w:val="22"/>
        </w:rPr>
      </w:pPr>
      <w:r>
        <w:rPr>
          <w:w w:val="80"/>
          <w:sz w:val="22"/>
        </w:rPr>
        <w:t>not offer or pay incentives to ACTED, its implementing partners or any of ACTED staff or of its implementing</w:t>
      </w:r>
      <w:r>
        <w:rPr>
          <w:spacing w:val="1"/>
          <w:w w:val="80"/>
          <w:sz w:val="22"/>
        </w:rPr>
        <w:t> </w:t>
      </w:r>
      <w:r>
        <w:rPr>
          <w:spacing w:val="-1"/>
          <w:w w:val="85"/>
          <w:sz w:val="22"/>
        </w:rPr>
        <w:t>partners,</w:t>
      </w:r>
      <w:r>
        <w:rPr>
          <w:spacing w:val="-6"/>
          <w:w w:val="85"/>
          <w:sz w:val="22"/>
        </w:rPr>
        <w:t> </w:t>
      </w:r>
      <w:r>
        <w:rPr>
          <w:spacing w:val="-1"/>
          <w:w w:val="85"/>
          <w:sz w:val="22"/>
        </w:rPr>
        <w:t>either</w:t>
      </w:r>
      <w:r>
        <w:rPr>
          <w:spacing w:val="-3"/>
          <w:w w:val="85"/>
          <w:sz w:val="22"/>
        </w:rPr>
        <w:t> </w:t>
      </w:r>
      <w:r>
        <w:rPr>
          <w:spacing w:val="-1"/>
          <w:w w:val="85"/>
          <w:sz w:val="22"/>
        </w:rPr>
        <w:t>to</w:t>
      </w:r>
      <w:r>
        <w:rPr>
          <w:spacing w:val="-5"/>
          <w:w w:val="85"/>
          <w:sz w:val="22"/>
        </w:rPr>
        <w:t> </w:t>
      </w:r>
      <w:r>
        <w:rPr>
          <w:spacing w:val="-1"/>
          <w:w w:val="85"/>
          <w:sz w:val="22"/>
        </w:rPr>
        <w:t>be</w:t>
      </w:r>
      <w:r>
        <w:rPr>
          <w:spacing w:val="-5"/>
          <w:w w:val="85"/>
          <w:sz w:val="22"/>
        </w:rPr>
        <w:t> </w:t>
      </w:r>
      <w:r>
        <w:rPr>
          <w:spacing w:val="-1"/>
          <w:w w:val="85"/>
          <w:sz w:val="22"/>
        </w:rPr>
        <w:t>awarded</w:t>
      </w:r>
      <w:r>
        <w:rPr>
          <w:spacing w:val="-4"/>
          <w:w w:val="85"/>
          <w:sz w:val="22"/>
        </w:rPr>
        <w:t> </w:t>
      </w:r>
      <w:r>
        <w:rPr>
          <w:spacing w:val="-1"/>
          <w:w w:val="85"/>
          <w:sz w:val="22"/>
        </w:rPr>
        <w:t>to</w:t>
      </w:r>
      <w:r>
        <w:rPr>
          <w:spacing w:val="-5"/>
          <w:w w:val="85"/>
          <w:sz w:val="22"/>
        </w:rPr>
        <w:t> </w:t>
      </w:r>
      <w:r>
        <w:rPr>
          <w:spacing w:val="-1"/>
          <w:w w:val="85"/>
          <w:sz w:val="22"/>
        </w:rPr>
        <w:t>supply</w:t>
      </w:r>
      <w:r>
        <w:rPr>
          <w:spacing w:val="-5"/>
          <w:w w:val="85"/>
          <w:sz w:val="22"/>
        </w:rPr>
        <w:t> </w:t>
      </w:r>
      <w:r>
        <w:rPr>
          <w:w w:val="85"/>
          <w:sz w:val="22"/>
        </w:rPr>
        <w:t>goods,</w:t>
      </w:r>
      <w:r>
        <w:rPr>
          <w:spacing w:val="-3"/>
          <w:w w:val="85"/>
          <w:sz w:val="22"/>
        </w:rPr>
        <w:t> </w:t>
      </w:r>
      <w:r>
        <w:rPr>
          <w:w w:val="85"/>
          <w:sz w:val="22"/>
        </w:rPr>
        <w:t>equipment,</w:t>
      </w:r>
      <w:r>
        <w:rPr>
          <w:spacing w:val="-4"/>
          <w:w w:val="85"/>
          <w:sz w:val="22"/>
        </w:rPr>
        <w:t> </w:t>
      </w:r>
      <w:r>
        <w:rPr>
          <w:w w:val="85"/>
          <w:sz w:val="22"/>
        </w:rPr>
        <w:t>services</w:t>
      </w:r>
      <w:r>
        <w:rPr>
          <w:spacing w:val="-3"/>
          <w:w w:val="85"/>
          <w:sz w:val="22"/>
        </w:rPr>
        <w:t> </w:t>
      </w:r>
      <w:r>
        <w:rPr>
          <w:w w:val="85"/>
          <w:sz w:val="22"/>
        </w:rPr>
        <w:t>and/or</w:t>
      </w:r>
      <w:r>
        <w:rPr>
          <w:spacing w:val="-3"/>
          <w:w w:val="85"/>
          <w:sz w:val="22"/>
        </w:rPr>
        <w:t> </w:t>
      </w:r>
      <w:r>
        <w:rPr>
          <w:w w:val="85"/>
          <w:sz w:val="22"/>
        </w:rPr>
        <w:t>works,</w:t>
      </w:r>
      <w:r>
        <w:rPr>
          <w:spacing w:val="-6"/>
          <w:w w:val="85"/>
          <w:sz w:val="22"/>
        </w:rPr>
        <w:t> </w:t>
      </w:r>
      <w:r>
        <w:rPr>
          <w:w w:val="85"/>
          <w:sz w:val="22"/>
        </w:rPr>
        <w:t>nor</w:t>
      </w:r>
      <w:r>
        <w:rPr>
          <w:spacing w:val="-5"/>
          <w:w w:val="85"/>
          <w:sz w:val="22"/>
        </w:rPr>
        <w:t> </w:t>
      </w:r>
      <w:r>
        <w:rPr>
          <w:w w:val="85"/>
          <w:sz w:val="22"/>
        </w:rPr>
        <w:t>as</w:t>
      </w:r>
      <w:r>
        <w:rPr>
          <w:spacing w:val="-3"/>
          <w:w w:val="85"/>
          <w:sz w:val="22"/>
        </w:rPr>
        <w:t> </w:t>
      </w:r>
      <w:r>
        <w:rPr>
          <w:w w:val="85"/>
          <w:sz w:val="22"/>
        </w:rPr>
        <w:t>personal</w:t>
      </w:r>
      <w:r>
        <w:rPr>
          <w:spacing w:val="-4"/>
          <w:w w:val="85"/>
          <w:sz w:val="22"/>
        </w:rPr>
        <w:t> </w:t>
      </w:r>
      <w:r>
        <w:rPr>
          <w:w w:val="85"/>
          <w:sz w:val="22"/>
        </w:rPr>
        <w:t>gifts</w:t>
      </w:r>
      <w:r>
        <w:rPr>
          <w:spacing w:val="-5"/>
          <w:w w:val="85"/>
          <w:sz w:val="22"/>
        </w:rPr>
        <w:t> </w:t>
      </w:r>
      <w:r>
        <w:rPr>
          <w:w w:val="85"/>
          <w:sz w:val="22"/>
        </w:rPr>
        <w:t>or</w:t>
      </w:r>
      <w:r>
        <w:rPr>
          <w:spacing w:val="1"/>
          <w:w w:val="85"/>
          <w:sz w:val="22"/>
        </w:rPr>
        <w:t> </w:t>
      </w:r>
      <w:r>
        <w:rPr>
          <w:w w:val="90"/>
          <w:sz w:val="22"/>
        </w:rPr>
        <w:t>loans;</w:t>
      </w:r>
    </w:p>
    <w:p>
      <w:pPr>
        <w:pStyle w:val="Heading2"/>
        <w:numPr>
          <w:ilvl w:val="0"/>
          <w:numId w:val="13"/>
        </w:numPr>
        <w:tabs>
          <w:tab w:pos="1219" w:val="left" w:leader="none"/>
        </w:tabs>
        <w:spacing w:line="240" w:lineRule="auto" w:before="0" w:after="0"/>
        <w:ind w:left="1218" w:right="146" w:hanging="360"/>
        <w:jc w:val="both"/>
      </w:pPr>
      <w:r>
        <w:rPr>
          <w:w w:val="85"/>
        </w:rPr>
        <w:t>not to request favor nor payment from ACTED, its implementing partners or any of ACTED staff or of its</w:t>
      </w:r>
      <w:r>
        <w:rPr>
          <w:spacing w:val="1"/>
          <w:w w:val="85"/>
        </w:rPr>
        <w:t> </w:t>
      </w:r>
      <w:r>
        <w:rPr>
          <w:w w:val="85"/>
        </w:rPr>
        <w:t>implementing</w:t>
      </w:r>
      <w:r>
        <w:rPr>
          <w:spacing w:val="-4"/>
          <w:w w:val="85"/>
        </w:rPr>
        <w:t> </w:t>
      </w:r>
      <w:r>
        <w:rPr>
          <w:w w:val="85"/>
        </w:rPr>
        <w:t>partners,</w:t>
      </w:r>
      <w:r>
        <w:rPr>
          <w:spacing w:val="-5"/>
          <w:w w:val="85"/>
        </w:rPr>
        <w:t> </w:t>
      </w:r>
      <w:r>
        <w:rPr>
          <w:w w:val="85"/>
        </w:rPr>
        <w:t>to</w:t>
      </w:r>
      <w:r>
        <w:rPr>
          <w:spacing w:val="-4"/>
          <w:w w:val="85"/>
        </w:rPr>
        <w:t> </w:t>
      </w:r>
      <w:r>
        <w:rPr>
          <w:w w:val="85"/>
        </w:rPr>
        <w:t>provide</w:t>
      </w:r>
      <w:r>
        <w:rPr>
          <w:spacing w:val="-3"/>
          <w:w w:val="85"/>
        </w:rPr>
        <w:t> </w:t>
      </w:r>
      <w:r>
        <w:rPr>
          <w:w w:val="85"/>
        </w:rPr>
        <w:t>quotations</w:t>
      </w:r>
      <w:r>
        <w:rPr>
          <w:spacing w:val="-4"/>
          <w:w w:val="85"/>
        </w:rPr>
        <w:t> </w:t>
      </w:r>
      <w:r>
        <w:rPr>
          <w:w w:val="85"/>
        </w:rPr>
        <w:t>or</w:t>
      </w:r>
      <w:r>
        <w:rPr>
          <w:spacing w:val="-4"/>
          <w:w w:val="85"/>
        </w:rPr>
        <w:t> </w:t>
      </w:r>
      <w:r>
        <w:rPr>
          <w:w w:val="85"/>
        </w:rPr>
        <w:t>offers;</w:t>
      </w:r>
    </w:p>
    <w:p>
      <w:pPr>
        <w:pStyle w:val="ListParagraph"/>
        <w:numPr>
          <w:ilvl w:val="0"/>
          <w:numId w:val="13"/>
        </w:numPr>
        <w:tabs>
          <w:tab w:pos="1219" w:val="left" w:leader="none"/>
        </w:tabs>
        <w:spacing w:line="237" w:lineRule="auto" w:before="0" w:after="0"/>
        <w:ind w:left="1218" w:right="140" w:hanging="360"/>
        <w:jc w:val="both"/>
        <w:rPr>
          <w:sz w:val="22"/>
        </w:rPr>
      </w:pPr>
      <w:r>
        <w:rPr>
          <w:w w:val="80"/>
          <w:sz w:val="22"/>
        </w:rPr>
        <w:t>notify ACTED immediately at</w:t>
      </w:r>
      <w:r>
        <w:rPr>
          <w:color w:val="223969"/>
          <w:w w:val="80"/>
          <w:sz w:val="22"/>
        </w:rPr>
        <w:t> </w:t>
      </w:r>
      <w:hyperlink r:id="rId9">
        <w:r>
          <w:rPr>
            <w:color w:val="223969"/>
            <w:w w:val="80"/>
            <w:sz w:val="22"/>
            <w:u w:val="single" w:color="223969"/>
          </w:rPr>
          <w:t>transparency@acted.org</w:t>
        </w:r>
        <w:r>
          <w:rPr>
            <w:color w:val="223969"/>
            <w:w w:val="80"/>
            <w:sz w:val="22"/>
          </w:rPr>
          <w:t> </w:t>
        </w:r>
      </w:hyperlink>
      <w:r>
        <w:rPr>
          <w:w w:val="80"/>
          <w:sz w:val="22"/>
        </w:rPr>
        <w:t>in case we have reasons to believe that practices listed</w:t>
      </w:r>
      <w:r>
        <w:rPr>
          <w:spacing w:val="1"/>
          <w:w w:val="80"/>
          <w:sz w:val="22"/>
        </w:rPr>
        <w:t> </w:t>
      </w:r>
      <w:r>
        <w:rPr>
          <w:w w:val="90"/>
          <w:sz w:val="22"/>
        </w:rPr>
        <w:t>above,</w:t>
      </w:r>
      <w:r>
        <w:rPr>
          <w:spacing w:val="-11"/>
          <w:w w:val="90"/>
          <w:sz w:val="22"/>
        </w:rPr>
        <w:t> </w:t>
      </w:r>
      <w:r>
        <w:rPr>
          <w:w w:val="90"/>
          <w:sz w:val="22"/>
        </w:rPr>
        <w:t>or</w:t>
      </w:r>
      <w:r>
        <w:rPr>
          <w:spacing w:val="-7"/>
          <w:w w:val="90"/>
          <w:sz w:val="22"/>
        </w:rPr>
        <w:t> </w:t>
      </w:r>
      <w:r>
        <w:rPr>
          <w:w w:val="90"/>
          <w:sz w:val="22"/>
        </w:rPr>
        <w:t>similar</w:t>
      </w:r>
      <w:r>
        <w:rPr>
          <w:spacing w:val="-6"/>
          <w:w w:val="90"/>
          <w:sz w:val="22"/>
        </w:rPr>
        <w:t> </w:t>
      </w:r>
      <w:r>
        <w:rPr>
          <w:w w:val="90"/>
          <w:sz w:val="22"/>
        </w:rPr>
        <w:t>ones,</w:t>
      </w:r>
      <w:r>
        <w:rPr>
          <w:spacing w:val="-8"/>
          <w:w w:val="90"/>
          <w:sz w:val="22"/>
        </w:rPr>
        <w:t> </w:t>
      </w:r>
      <w:r>
        <w:rPr>
          <w:w w:val="90"/>
          <w:sz w:val="22"/>
        </w:rPr>
        <w:t>have</w:t>
      </w:r>
      <w:r>
        <w:rPr>
          <w:spacing w:val="-7"/>
          <w:w w:val="90"/>
          <w:sz w:val="22"/>
        </w:rPr>
        <w:t> </w:t>
      </w:r>
      <w:r>
        <w:rPr>
          <w:w w:val="90"/>
          <w:sz w:val="22"/>
        </w:rPr>
        <w:t>occurred.</w:t>
      </w:r>
    </w:p>
    <w:p>
      <w:pPr>
        <w:pStyle w:val="Heading2"/>
        <w:spacing w:line="252" w:lineRule="exact"/>
        <w:ind w:left="496"/>
      </w:pPr>
      <w:r>
        <w:rPr>
          <w:w w:val="80"/>
        </w:rPr>
        <w:t>Similarly,</w:t>
      </w:r>
      <w:r>
        <w:rPr>
          <w:spacing w:val="12"/>
          <w:w w:val="80"/>
        </w:rPr>
        <w:t> </w:t>
      </w:r>
      <w:r>
        <w:rPr>
          <w:w w:val="80"/>
        </w:rPr>
        <w:t>ACTED</w:t>
      </w:r>
      <w:r>
        <w:rPr>
          <w:spacing w:val="11"/>
          <w:w w:val="80"/>
        </w:rPr>
        <w:t> </w:t>
      </w:r>
      <w:r>
        <w:rPr>
          <w:w w:val="80"/>
        </w:rPr>
        <w:t>hereby:</w:t>
      </w:r>
    </w:p>
    <w:p>
      <w:pPr>
        <w:pStyle w:val="ListParagraph"/>
        <w:numPr>
          <w:ilvl w:val="0"/>
          <w:numId w:val="13"/>
        </w:numPr>
        <w:tabs>
          <w:tab w:pos="1219" w:val="left" w:leader="none"/>
        </w:tabs>
        <w:spacing w:line="240" w:lineRule="auto" w:before="0" w:after="0"/>
        <w:ind w:left="1218" w:right="144" w:hanging="360"/>
        <w:jc w:val="both"/>
        <w:rPr>
          <w:sz w:val="22"/>
        </w:rPr>
      </w:pPr>
      <w:r>
        <w:rPr>
          <w:w w:val="80"/>
          <w:sz w:val="22"/>
        </w:rPr>
        <w:t>commits</w:t>
      </w:r>
      <w:r>
        <w:rPr>
          <w:spacing w:val="36"/>
          <w:sz w:val="22"/>
        </w:rPr>
        <w:t> </w:t>
      </w:r>
      <w:r>
        <w:rPr>
          <w:w w:val="80"/>
          <w:sz w:val="22"/>
        </w:rPr>
        <w:t>to assess quotations and offers fairly, based on non-discrimination, equal treatment, transparency,</w:t>
      </w:r>
      <w:r>
        <w:rPr>
          <w:spacing w:val="1"/>
          <w:w w:val="80"/>
          <w:sz w:val="22"/>
        </w:rPr>
        <w:t> </w:t>
      </w:r>
      <w:r>
        <w:rPr>
          <w:w w:val="90"/>
          <w:sz w:val="22"/>
        </w:rPr>
        <w:t>and</w:t>
      </w:r>
      <w:r>
        <w:rPr>
          <w:spacing w:val="-7"/>
          <w:w w:val="90"/>
          <w:sz w:val="22"/>
        </w:rPr>
        <w:t> </w:t>
      </w:r>
      <w:r>
        <w:rPr>
          <w:w w:val="90"/>
          <w:sz w:val="22"/>
        </w:rPr>
        <w:t>confidentiality</w:t>
      </w:r>
      <w:r>
        <w:rPr>
          <w:spacing w:val="-7"/>
          <w:w w:val="90"/>
          <w:sz w:val="22"/>
        </w:rPr>
        <w:t> </w:t>
      </w:r>
      <w:r>
        <w:rPr>
          <w:w w:val="90"/>
          <w:sz w:val="22"/>
        </w:rPr>
        <w:t>principles;</w:t>
      </w:r>
    </w:p>
    <w:p>
      <w:pPr>
        <w:pStyle w:val="Heading2"/>
        <w:numPr>
          <w:ilvl w:val="0"/>
          <w:numId w:val="13"/>
        </w:numPr>
        <w:tabs>
          <w:tab w:pos="1219" w:val="left" w:leader="none"/>
        </w:tabs>
        <w:spacing w:line="237" w:lineRule="auto" w:before="0" w:after="0"/>
        <w:ind w:left="1218" w:right="146" w:hanging="360"/>
        <w:jc w:val="both"/>
      </w:pPr>
      <w:r>
        <w:rPr>
          <w:w w:val="80"/>
        </w:rPr>
        <w:t>recalls that no payment, favor, gift, loan or any other kind of retribution is requested to submit any quotation or</w:t>
      </w:r>
      <w:r>
        <w:rPr>
          <w:spacing w:val="1"/>
          <w:w w:val="80"/>
        </w:rPr>
        <w:t> </w:t>
      </w:r>
      <w:r>
        <w:rPr>
          <w:w w:val="90"/>
        </w:rPr>
        <w:t>offer</w:t>
      </w:r>
      <w:r>
        <w:rPr>
          <w:spacing w:val="-6"/>
          <w:w w:val="90"/>
        </w:rPr>
        <w:t> </w:t>
      </w:r>
      <w:r>
        <w:rPr>
          <w:w w:val="90"/>
        </w:rPr>
        <w:t>to</w:t>
      </w:r>
      <w:r>
        <w:rPr>
          <w:spacing w:val="-6"/>
          <w:w w:val="90"/>
        </w:rPr>
        <w:t> </w:t>
      </w:r>
      <w:r>
        <w:rPr>
          <w:w w:val="90"/>
        </w:rPr>
        <w:t>ACTED.</w:t>
      </w:r>
    </w:p>
    <w:p>
      <w:pPr>
        <w:pStyle w:val="BodyText"/>
        <w:rPr>
          <w:sz w:val="22"/>
        </w:rPr>
      </w:pPr>
    </w:p>
    <w:p>
      <w:pPr>
        <w:pStyle w:val="ListParagraph"/>
        <w:numPr>
          <w:ilvl w:val="0"/>
          <w:numId w:val="11"/>
        </w:numPr>
        <w:tabs>
          <w:tab w:pos="499" w:val="left" w:leader="none"/>
        </w:tabs>
        <w:spacing w:line="252" w:lineRule="exact" w:before="0" w:after="0"/>
        <w:ind w:left="498" w:right="0" w:hanging="361"/>
        <w:jc w:val="both"/>
        <w:rPr>
          <w:sz w:val="22"/>
        </w:rPr>
      </w:pPr>
      <w:r>
        <w:rPr>
          <w:w w:val="80"/>
          <w:sz w:val="22"/>
        </w:rPr>
        <w:t>We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hereby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accept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as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well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as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all</w:t>
      </w:r>
      <w:r>
        <w:rPr>
          <w:spacing w:val="10"/>
          <w:w w:val="80"/>
          <w:sz w:val="22"/>
        </w:rPr>
        <w:t> </w:t>
      </w:r>
      <w:r>
        <w:rPr>
          <w:w w:val="80"/>
          <w:sz w:val="22"/>
        </w:rPr>
        <w:t>members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our</w:t>
      </w:r>
      <w:r>
        <w:rPr>
          <w:spacing w:val="5"/>
          <w:w w:val="80"/>
          <w:sz w:val="22"/>
        </w:rPr>
        <w:t> </w:t>
      </w:r>
      <w:r>
        <w:rPr>
          <w:w w:val="80"/>
          <w:sz w:val="22"/>
        </w:rPr>
        <w:t>Joint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Venture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partners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and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subcontractors</w:t>
      </w:r>
      <w:r>
        <w:rPr>
          <w:spacing w:val="11"/>
          <w:w w:val="80"/>
          <w:sz w:val="22"/>
        </w:rPr>
        <w:t> </w:t>
      </w:r>
      <w:r>
        <w:rPr>
          <w:w w:val="80"/>
          <w:sz w:val="22"/>
        </w:rPr>
        <w:t>to:</w:t>
      </w:r>
    </w:p>
    <w:p>
      <w:pPr>
        <w:pStyle w:val="Heading2"/>
        <w:numPr>
          <w:ilvl w:val="0"/>
          <w:numId w:val="14"/>
        </w:numPr>
        <w:tabs>
          <w:tab w:pos="1219" w:val="left" w:leader="none"/>
        </w:tabs>
        <w:spacing w:line="240" w:lineRule="auto" w:before="0" w:after="0"/>
        <w:ind w:left="1218" w:right="145" w:hanging="360"/>
        <w:jc w:val="both"/>
      </w:pPr>
      <w:r>
        <w:rPr>
          <w:w w:val="80"/>
        </w:rPr>
        <w:t>upon request, provide information relating to our company’s, our Joint Venture partners and subcontractors</w:t>
      </w:r>
      <w:r>
        <w:rPr>
          <w:spacing w:val="1"/>
          <w:w w:val="80"/>
        </w:rPr>
        <w:t> </w:t>
      </w:r>
      <w:r>
        <w:rPr>
          <w:w w:val="80"/>
        </w:rPr>
        <w:t>registration</w:t>
      </w:r>
      <w:r>
        <w:rPr>
          <w:spacing w:val="22"/>
          <w:w w:val="80"/>
        </w:rPr>
        <w:t> </w:t>
      </w:r>
      <w:r>
        <w:rPr>
          <w:w w:val="80"/>
        </w:rPr>
        <w:t>documents,</w:t>
      </w:r>
      <w:r>
        <w:rPr>
          <w:spacing w:val="21"/>
          <w:w w:val="80"/>
        </w:rPr>
        <w:t> </w:t>
      </w:r>
      <w:r>
        <w:rPr>
          <w:w w:val="80"/>
        </w:rPr>
        <w:t>past</w:t>
      </w:r>
      <w:r>
        <w:rPr>
          <w:spacing w:val="20"/>
          <w:w w:val="80"/>
        </w:rPr>
        <w:t> </w:t>
      </w:r>
      <w:r>
        <w:rPr>
          <w:w w:val="80"/>
        </w:rPr>
        <w:t>performances,</w:t>
      </w:r>
      <w:r>
        <w:rPr>
          <w:spacing w:val="20"/>
          <w:w w:val="80"/>
        </w:rPr>
        <w:t> </w:t>
      </w:r>
      <w:r>
        <w:rPr>
          <w:w w:val="80"/>
        </w:rPr>
        <w:t>and</w:t>
      </w:r>
      <w:r>
        <w:rPr>
          <w:spacing w:val="23"/>
          <w:w w:val="80"/>
        </w:rPr>
        <w:t> </w:t>
      </w:r>
      <w:r>
        <w:rPr>
          <w:w w:val="80"/>
        </w:rPr>
        <w:t>any</w:t>
      </w:r>
      <w:r>
        <w:rPr>
          <w:spacing w:val="24"/>
          <w:w w:val="80"/>
        </w:rPr>
        <w:t> </w:t>
      </w:r>
      <w:r>
        <w:rPr>
          <w:w w:val="80"/>
        </w:rPr>
        <w:t>other</w:t>
      </w:r>
      <w:r>
        <w:rPr>
          <w:spacing w:val="25"/>
          <w:w w:val="80"/>
        </w:rPr>
        <w:t> </w:t>
      </w:r>
      <w:r>
        <w:rPr>
          <w:w w:val="80"/>
        </w:rPr>
        <w:t>commercial</w:t>
      </w:r>
      <w:r>
        <w:rPr>
          <w:spacing w:val="20"/>
          <w:w w:val="80"/>
        </w:rPr>
        <w:t> </w:t>
      </w:r>
      <w:r>
        <w:rPr>
          <w:w w:val="80"/>
        </w:rPr>
        <w:t>or</w:t>
      </w:r>
      <w:r>
        <w:rPr>
          <w:spacing w:val="23"/>
          <w:w w:val="80"/>
        </w:rPr>
        <w:t> </w:t>
      </w:r>
      <w:r>
        <w:rPr>
          <w:w w:val="80"/>
        </w:rPr>
        <w:t>administrative</w:t>
      </w:r>
      <w:r>
        <w:rPr>
          <w:spacing w:val="23"/>
          <w:w w:val="80"/>
        </w:rPr>
        <w:t> </w:t>
      </w:r>
      <w:r>
        <w:rPr>
          <w:w w:val="80"/>
        </w:rPr>
        <w:t>documents</w:t>
      </w:r>
      <w:r>
        <w:rPr>
          <w:spacing w:val="24"/>
          <w:w w:val="80"/>
        </w:rPr>
        <w:t> </w:t>
      </w:r>
      <w:r>
        <w:rPr>
          <w:w w:val="80"/>
        </w:rPr>
        <w:t>relevant</w:t>
      </w:r>
      <w:r>
        <w:rPr>
          <w:spacing w:val="1"/>
          <w:w w:val="80"/>
        </w:rPr>
        <w:t> </w:t>
      </w:r>
      <w:r>
        <w:rPr>
          <w:w w:val="90"/>
        </w:rPr>
        <w:t>for</w:t>
      </w:r>
      <w:r>
        <w:rPr>
          <w:spacing w:val="-8"/>
          <w:w w:val="90"/>
        </w:rPr>
        <w:t> </w:t>
      </w:r>
      <w:r>
        <w:rPr>
          <w:w w:val="90"/>
        </w:rPr>
        <w:t>assessing</w:t>
      </w:r>
      <w:r>
        <w:rPr>
          <w:spacing w:val="-8"/>
          <w:w w:val="90"/>
        </w:rPr>
        <w:t> </w:t>
      </w:r>
      <w:r>
        <w:rPr>
          <w:w w:val="90"/>
        </w:rPr>
        <w:t>our</w:t>
      </w:r>
      <w:r>
        <w:rPr>
          <w:spacing w:val="-8"/>
          <w:w w:val="90"/>
        </w:rPr>
        <w:t> </w:t>
      </w:r>
      <w:r>
        <w:rPr>
          <w:w w:val="90"/>
        </w:rPr>
        <w:t>experience</w:t>
      </w:r>
      <w:r>
        <w:rPr>
          <w:spacing w:val="-11"/>
          <w:w w:val="90"/>
        </w:rPr>
        <w:t> </w:t>
      </w:r>
      <w:r>
        <w:rPr>
          <w:w w:val="90"/>
        </w:rPr>
        <w:t>and</w:t>
      </w:r>
      <w:r>
        <w:rPr>
          <w:spacing w:val="-8"/>
          <w:w w:val="90"/>
        </w:rPr>
        <w:t> </w:t>
      </w:r>
      <w:r>
        <w:rPr>
          <w:w w:val="90"/>
        </w:rPr>
        <w:t>capacity;</w:t>
      </w:r>
    </w:p>
    <w:p>
      <w:pPr>
        <w:pStyle w:val="ListParagraph"/>
        <w:numPr>
          <w:ilvl w:val="0"/>
          <w:numId w:val="14"/>
        </w:numPr>
        <w:tabs>
          <w:tab w:pos="1219" w:val="left" w:leader="none"/>
        </w:tabs>
        <w:spacing w:line="240" w:lineRule="auto" w:before="0" w:after="0"/>
        <w:ind w:left="1218" w:right="143" w:hanging="360"/>
        <w:jc w:val="both"/>
        <w:rPr>
          <w:sz w:val="22"/>
        </w:rPr>
      </w:pPr>
      <w:r>
        <w:rPr>
          <w:w w:val="80"/>
          <w:sz w:val="22"/>
        </w:rPr>
        <w:t>and permit ACTED and its donors or an agent appointed by either of them to inspect the respective accounts,</w:t>
      </w:r>
      <w:r>
        <w:rPr>
          <w:spacing w:val="1"/>
          <w:w w:val="80"/>
          <w:sz w:val="22"/>
        </w:rPr>
        <w:t> </w:t>
      </w:r>
      <w:r>
        <w:rPr>
          <w:w w:val="80"/>
          <w:sz w:val="22"/>
        </w:rPr>
        <w:t>records and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documents, to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permit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on-the-spot</w:t>
      </w:r>
      <w:r>
        <w:rPr>
          <w:spacing w:val="4"/>
          <w:w w:val="80"/>
          <w:sz w:val="22"/>
        </w:rPr>
        <w:t> </w:t>
      </w:r>
      <w:r>
        <w:rPr>
          <w:w w:val="80"/>
          <w:sz w:val="22"/>
        </w:rPr>
        <w:t>checks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and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to ensure</w:t>
      </w:r>
      <w:r>
        <w:rPr>
          <w:spacing w:val="2"/>
          <w:w w:val="80"/>
          <w:sz w:val="22"/>
        </w:rPr>
        <w:t> </w:t>
      </w:r>
      <w:r>
        <w:rPr>
          <w:w w:val="80"/>
          <w:sz w:val="22"/>
        </w:rPr>
        <w:t>access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to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sites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and</w:t>
      </w:r>
      <w:r>
        <w:rPr>
          <w:spacing w:val="3"/>
          <w:w w:val="80"/>
          <w:sz w:val="22"/>
        </w:rPr>
        <w:t> </w:t>
      </w:r>
      <w:r>
        <w:rPr>
          <w:w w:val="80"/>
          <w:sz w:val="22"/>
        </w:rPr>
        <w:t>the respective project.</w:t>
      </w:r>
    </w:p>
    <w:p>
      <w:pPr>
        <w:pStyle w:val="BodyText"/>
        <w:spacing w:before="5"/>
        <w:rPr>
          <w:sz w:val="21"/>
        </w:rPr>
      </w:pPr>
    </w:p>
    <w:p>
      <w:pPr>
        <w:pStyle w:val="Heading2"/>
        <w:numPr>
          <w:ilvl w:val="0"/>
          <w:numId w:val="11"/>
        </w:numPr>
        <w:tabs>
          <w:tab w:pos="499" w:val="left" w:leader="none"/>
        </w:tabs>
        <w:spacing w:line="240" w:lineRule="auto" w:before="0" w:after="0"/>
        <w:ind w:left="498" w:right="142" w:hanging="360"/>
        <w:jc w:val="both"/>
      </w:pPr>
      <w:r>
        <w:rPr>
          <w:w w:val="80"/>
        </w:rPr>
        <w:t>In the case of being awarded a Purchase Order or a Procurement Contract, we, as well as all our Joint Venture partners</w:t>
      </w:r>
      <w:r>
        <w:rPr>
          <w:spacing w:val="1"/>
          <w:w w:val="80"/>
        </w:rPr>
        <w:t> </w:t>
      </w:r>
      <w:r>
        <w:rPr>
          <w:w w:val="80"/>
        </w:rPr>
        <w:t>and subcontractors under the Contract undertake to preserve above mentioned records and documents in accordance</w:t>
      </w:r>
      <w:r>
        <w:rPr>
          <w:spacing w:val="1"/>
          <w:w w:val="80"/>
        </w:rPr>
        <w:t> </w:t>
      </w:r>
      <w:r>
        <w:rPr>
          <w:w w:val="80"/>
        </w:rPr>
        <w:t>with applicable law, but in any case for at least ten years from the date of fulfillment or termination of the Contract. Our</w:t>
      </w:r>
      <w:r>
        <w:rPr>
          <w:spacing w:val="1"/>
          <w:w w:val="80"/>
        </w:rPr>
        <w:t> </w:t>
      </w:r>
      <w:r>
        <w:rPr>
          <w:w w:val="80"/>
        </w:rPr>
        <w:t>financial</w:t>
      </w:r>
      <w:r>
        <w:rPr>
          <w:spacing w:val="25"/>
          <w:w w:val="80"/>
        </w:rPr>
        <w:t> </w:t>
      </w:r>
      <w:r>
        <w:rPr>
          <w:w w:val="80"/>
        </w:rPr>
        <w:t>transactions</w:t>
      </w:r>
      <w:r>
        <w:rPr>
          <w:spacing w:val="25"/>
          <w:w w:val="80"/>
        </w:rPr>
        <w:t> </w:t>
      </w:r>
      <w:r>
        <w:rPr>
          <w:w w:val="80"/>
        </w:rPr>
        <w:t>and</w:t>
      </w:r>
      <w:r>
        <w:rPr>
          <w:spacing w:val="22"/>
          <w:w w:val="80"/>
        </w:rPr>
        <w:t> </w:t>
      </w:r>
      <w:r>
        <w:rPr>
          <w:w w:val="80"/>
        </w:rPr>
        <w:t>financial</w:t>
      </w:r>
      <w:r>
        <w:rPr>
          <w:spacing w:val="28"/>
          <w:w w:val="80"/>
        </w:rPr>
        <w:t> </w:t>
      </w:r>
      <w:r>
        <w:rPr>
          <w:w w:val="80"/>
        </w:rPr>
        <w:t>statements</w:t>
      </w:r>
      <w:r>
        <w:rPr>
          <w:spacing w:val="25"/>
          <w:w w:val="80"/>
        </w:rPr>
        <w:t> </w:t>
      </w:r>
      <w:r>
        <w:rPr>
          <w:w w:val="80"/>
        </w:rPr>
        <w:t>shall</w:t>
      </w:r>
      <w:r>
        <w:rPr>
          <w:spacing w:val="26"/>
          <w:w w:val="80"/>
        </w:rPr>
        <w:t> </w:t>
      </w:r>
      <w:r>
        <w:rPr>
          <w:w w:val="80"/>
        </w:rPr>
        <w:t>be</w:t>
      </w:r>
      <w:r>
        <w:rPr>
          <w:spacing w:val="23"/>
          <w:w w:val="80"/>
        </w:rPr>
        <w:t> </w:t>
      </w:r>
      <w:r>
        <w:rPr>
          <w:w w:val="80"/>
        </w:rPr>
        <w:t>subject</w:t>
      </w:r>
      <w:r>
        <w:rPr>
          <w:spacing w:val="25"/>
          <w:w w:val="80"/>
        </w:rPr>
        <w:t> </w:t>
      </w:r>
      <w:r>
        <w:rPr>
          <w:w w:val="80"/>
        </w:rPr>
        <w:t>to</w:t>
      </w:r>
      <w:r>
        <w:rPr>
          <w:spacing w:val="25"/>
          <w:w w:val="80"/>
        </w:rPr>
        <w:t> </w:t>
      </w:r>
      <w:r>
        <w:rPr>
          <w:w w:val="80"/>
        </w:rPr>
        <w:t>auditing</w:t>
      </w:r>
      <w:r>
        <w:rPr>
          <w:spacing w:val="25"/>
          <w:w w:val="80"/>
        </w:rPr>
        <w:t> </w:t>
      </w:r>
      <w:r>
        <w:rPr>
          <w:w w:val="80"/>
        </w:rPr>
        <w:t>procedures</w:t>
      </w:r>
      <w:r>
        <w:rPr>
          <w:spacing w:val="25"/>
          <w:w w:val="80"/>
        </w:rPr>
        <w:t> </w:t>
      </w:r>
      <w:r>
        <w:rPr>
          <w:w w:val="80"/>
        </w:rPr>
        <w:t>in</w:t>
      </w:r>
      <w:r>
        <w:rPr>
          <w:spacing w:val="23"/>
          <w:w w:val="80"/>
        </w:rPr>
        <w:t> </w:t>
      </w:r>
      <w:r>
        <w:rPr>
          <w:w w:val="80"/>
        </w:rPr>
        <w:t>accordance</w:t>
      </w:r>
      <w:r>
        <w:rPr>
          <w:spacing w:val="25"/>
          <w:w w:val="80"/>
        </w:rPr>
        <w:t> </w:t>
      </w:r>
      <w:r>
        <w:rPr>
          <w:w w:val="80"/>
        </w:rPr>
        <w:t>with</w:t>
      </w:r>
      <w:r>
        <w:rPr>
          <w:spacing w:val="25"/>
          <w:w w:val="80"/>
        </w:rPr>
        <w:t> </w:t>
      </w:r>
      <w:r>
        <w:rPr>
          <w:w w:val="80"/>
        </w:rPr>
        <w:t>applicable</w:t>
      </w:r>
      <w:r>
        <w:rPr>
          <w:spacing w:val="1"/>
          <w:w w:val="80"/>
        </w:rPr>
        <w:t> </w:t>
      </w:r>
      <w:r>
        <w:rPr>
          <w:w w:val="80"/>
        </w:rPr>
        <w:t>law. Furthermore, we accept that our data (including personal data) generated in connection with the preparation and</w:t>
      </w:r>
      <w:r>
        <w:rPr>
          <w:spacing w:val="1"/>
          <w:w w:val="80"/>
        </w:rPr>
        <w:t> </w:t>
      </w:r>
      <w:r>
        <w:rPr>
          <w:w w:val="80"/>
        </w:rPr>
        <w:t>implementation of the Tender Process and the performance of the Contract are stored and processed according to the</w:t>
      </w:r>
      <w:r>
        <w:rPr>
          <w:spacing w:val="1"/>
          <w:w w:val="80"/>
        </w:rPr>
        <w:t> </w:t>
      </w:r>
      <w:r>
        <w:rPr>
          <w:w w:val="90"/>
        </w:rPr>
        <w:t>applicable</w:t>
      </w:r>
      <w:r>
        <w:rPr>
          <w:spacing w:val="-10"/>
          <w:w w:val="90"/>
        </w:rPr>
        <w:t> </w:t>
      </w:r>
      <w:r>
        <w:rPr>
          <w:w w:val="90"/>
        </w:rPr>
        <w:t>law</w:t>
      </w:r>
      <w:r>
        <w:rPr>
          <w:spacing w:val="-8"/>
          <w:w w:val="90"/>
        </w:rPr>
        <w:t> </w:t>
      </w:r>
      <w:r>
        <w:rPr>
          <w:w w:val="90"/>
        </w:rPr>
        <w:t>by</w:t>
      </w:r>
      <w:r>
        <w:rPr>
          <w:spacing w:val="-8"/>
          <w:w w:val="90"/>
        </w:rPr>
        <w:t> </w:t>
      </w:r>
      <w:r>
        <w:rPr>
          <w:w w:val="90"/>
        </w:rPr>
        <w:t>ACTED</w:t>
      </w:r>
      <w:r>
        <w:rPr>
          <w:spacing w:val="-7"/>
          <w:w w:val="90"/>
        </w:rPr>
        <w:t> </w:t>
      </w:r>
      <w:r>
        <w:rPr>
          <w:w w:val="90"/>
        </w:rPr>
        <w:t>and</w:t>
      </w:r>
      <w:r>
        <w:rPr>
          <w:spacing w:val="-9"/>
          <w:w w:val="90"/>
        </w:rPr>
        <w:t> </w:t>
      </w:r>
      <w:r>
        <w:rPr>
          <w:w w:val="90"/>
        </w:rPr>
        <w:t>its</w:t>
      </w:r>
      <w:r>
        <w:rPr>
          <w:spacing w:val="-8"/>
          <w:w w:val="90"/>
        </w:rPr>
        <w:t> </w:t>
      </w:r>
      <w:r>
        <w:rPr>
          <w:w w:val="90"/>
        </w:rPr>
        <w:t>donors.</w:t>
      </w:r>
    </w:p>
    <w:p>
      <w:pPr>
        <w:pStyle w:val="BodyText"/>
        <w:spacing w:before="9"/>
        <w:rPr>
          <w:sz w:val="21"/>
        </w:rPr>
      </w:pPr>
    </w:p>
    <w:p>
      <w:pPr>
        <w:pStyle w:val="ListParagraph"/>
        <w:numPr>
          <w:ilvl w:val="0"/>
          <w:numId w:val="11"/>
        </w:numPr>
        <w:tabs>
          <w:tab w:pos="498" w:val="left" w:leader="none"/>
          <w:tab w:pos="499" w:val="left" w:leader="none"/>
        </w:tabs>
        <w:spacing w:line="252" w:lineRule="exact" w:before="0" w:after="0"/>
        <w:ind w:left="498" w:right="0" w:hanging="361"/>
        <w:jc w:val="left"/>
        <w:rPr>
          <w:sz w:val="22"/>
        </w:rPr>
      </w:pPr>
      <w:r>
        <w:rPr>
          <w:w w:val="80"/>
          <w:sz w:val="22"/>
        </w:rPr>
        <w:t>In</w:t>
      </w:r>
      <w:r>
        <w:rPr>
          <w:spacing w:val="10"/>
          <w:w w:val="80"/>
          <w:sz w:val="22"/>
        </w:rPr>
        <w:t> </w:t>
      </w:r>
      <w:r>
        <w:rPr>
          <w:w w:val="80"/>
          <w:sz w:val="22"/>
        </w:rPr>
        <w:t>the</w:t>
      </w:r>
      <w:r>
        <w:rPr>
          <w:spacing w:val="11"/>
          <w:w w:val="80"/>
          <w:sz w:val="22"/>
        </w:rPr>
        <w:t> </w:t>
      </w:r>
      <w:r>
        <w:rPr>
          <w:w w:val="80"/>
          <w:sz w:val="22"/>
        </w:rPr>
        <w:t>case</w:t>
      </w:r>
      <w:r>
        <w:rPr>
          <w:spacing w:val="11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10"/>
          <w:w w:val="80"/>
          <w:sz w:val="22"/>
        </w:rPr>
        <w:t> </w:t>
      </w:r>
      <w:r>
        <w:rPr>
          <w:w w:val="80"/>
          <w:sz w:val="22"/>
        </w:rPr>
        <w:t>being</w:t>
      </w:r>
      <w:r>
        <w:rPr>
          <w:spacing w:val="11"/>
          <w:w w:val="80"/>
          <w:sz w:val="22"/>
        </w:rPr>
        <w:t> </w:t>
      </w:r>
      <w:r>
        <w:rPr>
          <w:w w:val="80"/>
          <w:sz w:val="22"/>
        </w:rPr>
        <w:t>awarded</w:t>
      </w:r>
      <w:r>
        <w:rPr>
          <w:spacing w:val="5"/>
          <w:w w:val="80"/>
          <w:sz w:val="22"/>
        </w:rPr>
        <w:t> </w:t>
      </w:r>
      <w:r>
        <w:rPr>
          <w:w w:val="80"/>
          <w:sz w:val="22"/>
        </w:rPr>
        <w:t>a</w:t>
      </w:r>
      <w:r>
        <w:rPr>
          <w:spacing w:val="10"/>
          <w:w w:val="80"/>
          <w:sz w:val="22"/>
        </w:rPr>
        <w:t> </w:t>
      </w:r>
      <w:r>
        <w:rPr>
          <w:w w:val="80"/>
          <w:sz w:val="22"/>
        </w:rPr>
        <w:t>Contract,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both</w:t>
      </w:r>
      <w:r>
        <w:rPr>
          <w:spacing w:val="10"/>
          <w:w w:val="80"/>
          <w:sz w:val="22"/>
        </w:rPr>
        <w:t> </w:t>
      </w:r>
      <w:r>
        <w:rPr>
          <w:w w:val="80"/>
          <w:sz w:val="22"/>
        </w:rPr>
        <w:t>parties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hereby</w:t>
      </w:r>
      <w:r>
        <w:rPr>
          <w:spacing w:val="10"/>
          <w:w w:val="80"/>
          <w:sz w:val="22"/>
        </w:rPr>
        <w:t> </w:t>
      </w:r>
      <w:r>
        <w:rPr>
          <w:w w:val="80"/>
          <w:sz w:val="22"/>
        </w:rPr>
        <w:t>agree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on:</w:t>
      </w:r>
    </w:p>
    <w:p>
      <w:pPr>
        <w:pStyle w:val="Heading2"/>
        <w:numPr>
          <w:ilvl w:val="0"/>
          <w:numId w:val="15"/>
        </w:numPr>
        <w:tabs>
          <w:tab w:pos="858" w:val="left" w:leader="none"/>
          <w:tab w:pos="859" w:val="left" w:leader="none"/>
        </w:tabs>
        <w:spacing w:line="240" w:lineRule="auto" w:before="0" w:after="0"/>
        <w:ind w:left="858" w:right="142" w:hanging="360"/>
        <w:jc w:val="left"/>
      </w:pPr>
      <w:r>
        <w:rPr>
          <w:spacing w:val="-1"/>
          <w:w w:val="85"/>
        </w:rPr>
        <w:t>require</w:t>
      </w:r>
      <w:r>
        <w:rPr>
          <w:spacing w:val="-6"/>
          <w:w w:val="85"/>
        </w:rPr>
        <w:t> </w:t>
      </w:r>
      <w:r>
        <w:rPr>
          <w:spacing w:val="-1"/>
          <w:w w:val="85"/>
        </w:rPr>
        <w:t>the</w:t>
      </w:r>
      <w:r>
        <w:rPr>
          <w:spacing w:val="-5"/>
          <w:w w:val="85"/>
        </w:rPr>
        <w:t> </w:t>
      </w:r>
      <w:r>
        <w:rPr>
          <w:spacing w:val="-1"/>
          <w:w w:val="85"/>
        </w:rPr>
        <w:t>immediate</w:t>
      </w:r>
      <w:r>
        <w:rPr>
          <w:spacing w:val="-3"/>
          <w:w w:val="85"/>
        </w:rPr>
        <w:t> </w:t>
      </w:r>
      <w:r>
        <w:rPr>
          <w:spacing w:val="-1"/>
          <w:w w:val="85"/>
        </w:rPr>
        <w:t>cessation</w:t>
      </w:r>
      <w:r>
        <w:rPr>
          <w:spacing w:val="-4"/>
          <w:w w:val="85"/>
        </w:rPr>
        <w:t> </w:t>
      </w:r>
      <w:r>
        <w:rPr>
          <w:spacing w:val="-1"/>
          <w:w w:val="85"/>
        </w:rPr>
        <w:t>of</w:t>
      </w:r>
      <w:r>
        <w:rPr>
          <w:spacing w:val="-5"/>
          <w:w w:val="85"/>
        </w:rPr>
        <w:t> </w:t>
      </w:r>
      <w:r>
        <w:rPr>
          <w:spacing w:val="-1"/>
          <w:w w:val="85"/>
        </w:rPr>
        <w:t>serious</w:t>
      </w:r>
      <w:r>
        <w:rPr>
          <w:spacing w:val="-4"/>
          <w:w w:val="85"/>
        </w:rPr>
        <w:t> </w:t>
      </w:r>
      <w:r>
        <w:rPr>
          <w:spacing w:val="-1"/>
          <w:w w:val="85"/>
        </w:rPr>
        <w:t>breaches</w:t>
      </w:r>
      <w:r>
        <w:rPr>
          <w:spacing w:val="-3"/>
          <w:w w:val="85"/>
        </w:rPr>
        <w:t> </w:t>
      </w:r>
      <w:r>
        <w:rPr>
          <w:spacing w:val="-1"/>
          <w:w w:val="85"/>
        </w:rPr>
        <w:t>to the</w:t>
      </w:r>
      <w:r>
        <w:rPr>
          <w:spacing w:val="-5"/>
          <w:w w:val="85"/>
        </w:rPr>
        <w:t> </w:t>
      </w:r>
      <w:r>
        <w:rPr>
          <w:spacing w:val="-1"/>
          <w:w w:val="85"/>
        </w:rPr>
        <w:t>present</w:t>
      </w:r>
      <w:r>
        <w:rPr>
          <w:spacing w:val="-3"/>
          <w:w w:val="85"/>
        </w:rPr>
        <w:t> </w:t>
      </w:r>
      <w:r>
        <w:rPr>
          <w:spacing w:val="-1"/>
          <w:w w:val="85"/>
        </w:rPr>
        <w:t>Ethical</w:t>
      </w:r>
      <w:r>
        <w:rPr>
          <w:spacing w:val="-3"/>
          <w:w w:val="85"/>
        </w:rPr>
        <w:t> </w:t>
      </w:r>
      <w:r>
        <w:rPr>
          <w:w w:val="85"/>
        </w:rPr>
        <w:t>Declaration</w:t>
      </w:r>
      <w:r>
        <w:rPr>
          <w:spacing w:val="-4"/>
          <w:w w:val="85"/>
        </w:rPr>
        <w:t> </w:t>
      </w:r>
      <w:r>
        <w:rPr>
          <w:w w:val="85"/>
        </w:rPr>
        <w:t>terms</w:t>
      </w:r>
      <w:r>
        <w:rPr>
          <w:spacing w:val="-4"/>
          <w:w w:val="85"/>
        </w:rPr>
        <w:t> </w:t>
      </w:r>
      <w:r>
        <w:rPr>
          <w:w w:val="85"/>
        </w:rPr>
        <w:t>and,</w:t>
      </w:r>
      <w:r>
        <w:rPr>
          <w:spacing w:val="-5"/>
          <w:w w:val="85"/>
        </w:rPr>
        <w:t> </w:t>
      </w:r>
      <w:r>
        <w:rPr>
          <w:w w:val="85"/>
        </w:rPr>
        <w:t>where</w:t>
      </w:r>
      <w:r>
        <w:rPr>
          <w:spacing w:val="-5"/>
          <w:w w:val="85"/>
        </w:rPr>
        <w:t> </w:t>
      </w:r>
      <w:r>
        <w:rPr>
          <w:w w:val="85"/>
        </w:rPr>
        <w:t>these</w:t>
      </w:r>
      <w:r>
        <w:rPr>
          <w:spacing w:val="-49"/>
          <w:w w:val="85"/>
        </w:rPr>
        <w:t> </w:t>
      </w:r>
      <w:r>
        <w:rPr>
          <w:w w:val="90"/>
        </w:rPr>
        <w:t>persist,</w:t>
      </w:r>
      <w:r>
        <w:rPr>
          <w:spacing w:val="-8"/>
          <w:w w:val="90"/>
        </w:rPr>
        <w:t> </w:t>
      </w:r>
      <w:r>
        <w:rPr>
          <w:w w:val="90"/>
        </w:rPr>
        <w:t>terminate</w:t>
      </w:r>
      <w:r>
        <w:rPr>
          <w:spacing w:val="-10"/>
          <w:w w:val="90"/>
        </w:rPr>
        <w:t> </w:t>
      </w:r>
      <w:r>
        <w:rPr>
          <w:w w:val="90"/>
        </w:rPr>
        <w:t>the</w:t>
      </w:r>
      <w:r>
        <w:rPr>
          <w:spacing w:val="-8"/>
          <w:w w:val="90"/>
        </w:rPr>
        <w:t> </w:t>
      </w:r>
      <w:r>
        <w:rPr>
          <w:w w:val="90"/>
        </w:rPr>
        <w:t>business</w:t>
      </w:r>
      <w:r>
        <w:rPr>
          <w:spacing w:val="-9"/>
          <w:w w:val="90"/>
        </w:rPr>
        <w:t> </w:t>
      </w:r>
      <w:r>
        <w:rPr>
          <w:w w:val="90"/>
        </w:rPr>
        <w:t>relationship.</w:t>
      </w:r>
    </w:p>
    <w:p>
      <w:pPr>
        <w:pStyle w:val="ListParagraph"/>
        <w:numPr>
          <w:ilvl w:val="0"/>
          <w:numId w:val="15"/>
        </w:numPr>
        <w:tabs>
          <w:tab w:pos="858" w:val="left" w:leader="none"/>
          <w:tab w:pos="859" w:val="left" w:leader="none"/>
        </w:tabs>
        <w:spacing w:line="250" w:lineRule="exact" w:before="0" w:after="0"/>
        <w:ind w:left="858" w:right="0" w:hanging="361"/>
        <w:jc w:val="left"/>
        <w:rPr>
          <w:sz w:val="22"/>
        </w:rPr>
      </w:pPr>
      <w:r>
        <w:rPr>
          <w:w w:val="80"/>
          <w:sz w:val="22"/>
        </w:rPr>
        <w:t>seek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to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ensure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all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staff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are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aware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their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rights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and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involved</w:t>
      </w:r>
      <w:r>
        <w:rPr>
          <w:spacing w:val="6"/>
          <w:w w:val="80"/>
          <w:sz w:val="22"/>
        </w:rPr>
        <w:t> </w:t>
      </w:r>
      <w:r>
        <w:rPr>
          <w:w w:val="80"/>
          <w:sz w:val="22"/>
        </w:rPr>
        <w:t>in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the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decisions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which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affect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them.</w:t>
      </w:r>
    </w:p>
    <w:p>
      <w:pPr>
        <w:pStyle w:val="Heading2"/>
        <w:numPr>
          <w:ilvl w:val="0"/>
          <w:numId w:val="15"/>
        </w:numPr>
        <w:tabs>
          <w:tab w:pos="858" w:val="left" w:leader="none"/>
          <w:tab w:pos="859" w:val="left" w:leader="none"/>
        </w:tabs>
        <w:spacing w:line="240" w:lineRule="auto" w:before="0" w:after="0"/>
        <w:ind w:left="858" w:right="151" w:hanging="360"/>
        <w:jc w:val="left"/>
      </w:pPr>
      <w:r>
        <w:rPr>
          <w:w w:val="80"/>
        </w:rPr>
        <w:t>recognise</w:t>
      </w:r>
      <w:r>
        <w:rPr>
          <w:spacing w:val="22"/>
          <w:w w:val="80"/>
        </w:rPr>
        <w:t> </w:t>
      </w:r>
      <w:r>
        <w:rPr>
          <w:w w:val="80"/>
        </w:rPr>
        <w:t>official</w:t>
      </w:r>
      <w:r>
        <w:rPr>
          <w:spacing w:val="22"/>
          <w:w w:val="80"/>
        </w:rPr>
        <w:t> </w:t>
      </w:r>
      <w:r>
        <w:rPr>
          <w:w w:val="80"/>
        </w:rPr>
        <w:t>regulation</w:t>
      </w:r>
      <w:r>
        <w:rPr>
          <w:spacing w:val="19"/>
          <w:w w:val="80"/>
        </w:rPr>
        <w:t> </w:t>
      </w:r>
      <w:r>
        <w:rPr>
          <w:w w:val="80"/>
        </w:rPr>
        <w:t>and</w:t>
      </w:r>
      <w:r>
        <w:rPr>
          <w:spacing w:val="23"/>
          <w:w w:val="80"/>
        </w:rPr>
        <w:t> </w:t>
      </w:r>
      <w:r>
        <w:rPr>
          <w:w w:val="80"/>
        </w:rPr>
        <w:t>inspection</w:t>
      </w:r>
      <w:r>
        <w:rPr>
          <w:spacing w:val="22"/>
          <w:w w:val="80"/>
        </w:rPr>
        <w:t> </w:t>
      </w:r>
      <w:r>
        <w:rPr>
          <w:w w:val="80"/>
        </w:rPr>
        <w:t>of</w:t>
      </w:r>
      <w:r>
        <w:rPr>
          <w:spacing w:val="23"/>
          <w:w w:val="80"/>
        </w:rPr>
        <w:t> </w:t>
      </w:r>
      <w:r>
        <w:rPr>
          <w:w w:val="80"/>
        </w:rPr>
        <w:t>workplace</w:t>
      </w:r>
      <w:r>
        <w:rPr>
          <w:spacing w:val="19"/>
          <w:w w:val="80"/>
        </w:rPr>
        <w:t> </w:t>
      </w:r>
      <w:r>
        <w:rPr>
          <w:w w:val="80"/>
        </w:rPr>
        <w:t>standards,</w:t>
      </w:r>
      <w:r>
        <w:rPr>
          <w:spacing w:val="19"/>
          <w:w w:val="80"/>
        </w:rPr>
        <w:t> </w:t>
      </w:r>
      <w:r>
        <w:rPr>
          <w:w w:val="80"/>
        </w:rPr>
        <w:t>and</w:t>
      </w:r>
      <w:r>
        <w:rPr>
          <w:spacing w:val="22"/>
          <w:w w:val="80"/>
        </w:rPr>
        <w:t> </w:t>
      </w:r>
      <w:r>
        <w:rPr>
          <w:w w:val="80"/>
        </w:rPr>
        <w:t>the</w:t>
      </w:r>
      <w:r>
        <w:rPr>
          <w:spacing w:val="23"/>
          <w:w w:val="80"/>
        </w:rPr>
        <w:t> </w:t>
      </w:r>
      <w:r>
        <w:rPr>
          <w:w w:val="80"/>
        </w:rPr>
        <w:t>interests</w:t>
      </w:r>
      <w:r>
        <w:rPr>
          <w:spacing w:val="22"/>
          <w:w w:val="80"/>
        </w:rPr>
        <w:t> </w:t>
      </w:r>
      <w:r>
        <w:rPr>
          <w:w w:val="80"/>
        </w:rPr>
        <w:t>of</w:t>
      </w:r>
      <w:r>
        <w:rPr>
          <w:spacing w:val="19"/>
          <w:w w:val="80"/>
        </w:rPr>
        <w:t> </w:t>
      </w:r>
      <w:r>
        <w:rPr>
          <w:w w:val="80"/>
        </w:rPr>
        <w:t>legitimate</w:t>
      </w:r>
      <w:r>
        <w:rPr>
          <w:spacing w:val="23"/>
          <w:w w:val="80"/>
        </w:rPr>
        <w:t> </w:t>
      </w:r>
      <w:r>
        <w:rPr>
          <w:w w:val="80"/>
        </w:rPr>
        <w:t>trades</w:t>
      </w:r>
      <w:r>
        <w:rPr>
          <w:spacing w:val="20"/>
          <w:w w:val="80"/>
        </w:rPr>
        <w:t> </w:t>
      </w:r>
      <w:r>
        <w:rPr>
          <w:w w:val="80"/>
        </w:rPr>
        <w:t>unions</w:t>
      </w:r>
      <w:r>
        <w:rPr>
          <w:spacing w:val="1"/>
          <w:w w:val="80"/>
        </w:rPr>
        <w:t> </w:t>
      </w:r>
      <w:r>
        <w:rPr>
          <w:w w:val="90"/>
        </w:rPr>
        <w:t>and</w:t>
      </w:r>
      <w:r>
        <w:rPr>
          <w:spacing w:val="-8"/>
          <w:w w:val="90"/>
        </w:rPr>
        <w:t> </w:t>
      </w:r>
      <w:r>
        <w:rPr>
          <w:w w:val="90"/>
        </w:rPr>
        <w:t>other</w:t>
      </w:r>
      <w:r>
        <w:rPr>
          <w:spacing w:val="-7"/>
          <w:w w:val="90"/>
        </w:rPr>
        <w:t> </w:t>
      </w:r>
      <w:r>
        <w:rPr>
          <w:w w:val="90"/>
        </w:rPr>
        <w:t>representative</w:t>
      </w:r>
      <w:r>
        <w:rPr>
          <w:spacing w:val="-7"/>
          <w:w w:val="90"/>
        </w:rPr>
        <w:t> </w:t>
      </w:r>
      <w:r>
        <w:rPr>
          <w:w w:val="90"/>
        </w:rPr>
        <w:t>organisations.</w:t>
      </w:r>
    </w:p>
    <w:p>
      <w:pPr>
        <w:pStyle w:val="ListParagraph"/>
        <w:numPr>
          <w:ilvl w:val="0"/>
          <w:numId w:val="15"/>
        </w:numPr>
        <w:tabs>
          <w:tab w:pos="858" w:val="left" w:leader="none"/>
          <w:tab w:pos="859" w:val="left" w:leader="none"/>
        </w:tabs>
        <w:spacing w:line="253" w:lineRule="exact" w:before="0" w:after="0"/>
        <w:ind w:left="858" w:right="0" w:hanging="361"/>
        <w:jc w:val="left"/>
        <w:rPr>
          <w:sz w:val="22"/>
        </w:rPr>
      </w:pPr>
      <w:r>
        <w:rPr>
          <w:w w:val="80"/>
          <w:sz w:val="22"/>
        </w:rPr>
        <w:t>seek</w:t>
      </w:r>
      <w:r>
        <w:rPr>
          <w:spacing w:val="10"/>
          <w:w w:val="80"/>
          <w:sz w:val="22"/>
        </w:rPr>
        <w:t> </w:t>
      </w:r>
      <w:r>
        <w:rPr>
          <w:w w:val="80"/>
          <w:sz w:val="22"/>
        </w:rPr>
        <w:t>arbitration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in</w:t>
      </w:r>
      <w:r>
        <w:rPr>
          <w:spacing w:val="10"/>
          <w:w w:val="80"/>
          <w:sz w:val="22"/>
        </w:rPr>
        <w:t> </w:t>
      </w:r>
      <w:r>
        <w:rPr>
          <w:w w:val="80"/>
          <w:sz w:val="22"/>
        </w:rPr>
        <w:t>the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case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of</w:t>
      </w:r>
      <w:r>
        <w:rPr>
          <w:spacing w:val="6"/>
          <w:w w:val="80"/>
          <w:sz w:val="22"/>
        </w:rPr>
        <w:t> </w:t>
      </w:r>
      <w:r>
        <w:rPr>
          <w:w w:val="80"/>
          <w:sz w:val="22"/>
        </w:rPr>
        <w:t>unresolved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disputes.</w:t>
      </w:r>
    </w:p>
    <w:p>
      <w:pPr>
        <w:pStyle w:val="BodyText"/>
        <w:spacing w:before="8"/>
        <w:rPr>
          <w:sz w:val="21"/>
        </w:rPr>
      </w:pPr>
    </w:p>
    <w:p>
      <w:pPr>
        <w:pStyle w:val="Heading2"/>
        <w:jc w:val="left"/>
      </w:pPr>
      <w:r>
        <w:rPr>
          <w:w w:val="80"/>
        </w:rPr>
        <w:t>Name</w:t>
      </w:r>
      <w:r>
        <w:rPr>
          <w:spacing w:val="13"/>
          <w:w w:val="80"/>
        </w:rPr>
        <w:t> </w:t>
      </w:r>
      <w:r>
        <w:rPr>
          <w:w w:val="80"/>
        </w:rPr>
        <w:t>(company’s</w:t>
      </w:r>
      <w:r>
        <w:rPr>
          <w:spacing w:val="12"/>
          <w:w w:val="80"/>
        </w:rPr>
        <w:t> </w:t>
      </w:r>
      <w:r>
        <w:rPr>
          <w:w w:val="80"/>
        </w:rPr>
        <w:t>legal</w:t>
      </w:r>
      <w:r>
        <w:rPr>
          <w:spacing w:val="14"/>
          <w:w w:val="80"/>
        </w:rPr>
        <w:t> </w:t>
      </w:r>
      <w:r>
        <w:rPr>
          <w:w w:val="80"/>
        </w:rPr>
        <w:t>representative,</w:t>
      </w:r>
      <w:r>
        <w:rPr>
          <w:spacing w:val="13"/>
          <w:w w:val="80"/>
        </w:rPr>
        <w:t> </w:t>
      </w:r>
      <w:r>
        <w:rPr>
          <w:w w:val="80"/>
        </w:rPr>
        <w:t>or</w:t>
      </w:r>
      <w:r>
        <w:rPr>
          <w:spacing w:val="14"/>
          <w:w w:val="80"/>
        </w:rPr>
        <w:t> </w:t>
      </w:r>
      <w:r>
        <w:rPr>
          <w:w w:val="80"/>
        </w:rPr>
        <w:t>representative</w:t>
      </w:r>
      <w:r>
        <w:rPr>
          <w:spacing w:val="14"/>
          <w:w w:val="80"/>
        </w:rPr>
        <w:t> </w:t>
      </w:r>
      <w:r>
        <w:rPr>
          <w:w w:val="80"/>
        </w:rPr>
        <w:t>otherwise</w:t>
      </w:r>
      <w:r>
        <w:rPr>
          <w:spacing w:val="14"/>
          <w:w w:val="80"/>
        </w:rPr>
        <w:t> </w:t>
      </w:r>
      <w:r>
        <w:rPr>
          <w:w w:val="80"/>
        </w:rPr>
        <w:t>authorized</w:t>
      </w:r>
      <w:r>
        <w:rPr>
          <w:spacing w:val="14"/>
          <w:w w:val="80"/>
        </w:rPr>
        <w:t> </w:t>
      </w:r>
      <w:r>
        <w:rPr>
          <w:w w:val="80"/>
        </w:rPr>
        <w:t>by</w:t>
      </w:r>
      <w:r>
        <w:rPr>
          <w:spacing w:val="14"/>
          <w:w w:val="80"/>
        </w:rPr>
        <w:t> </w:t>
      </w:r>
      <w:r>
        <w:rPr>
          <w:w w:val="80"/>
        </w:rPr>
        <w:t>the</w:t>
      </w:r>
      <w:r>
        <w:rPr>
          <w:spacing w:val="11"/>
          <w:w w:val="80"/>
        </w:rPr>
        <w:t> </w:t>
      </w:r>
      <w:r>
        <w:rPr>
          <w:w w:val="80"/>
        </w:rPr>
        <w:t>supplier’s</w:t>
      </w:r>
      <w:r>
        <w:rPr>
          <w:spacing w:val="12"/>
          <w:w w:val="80"/>
        </w:rPr>
        <w:t> </w:t>
      </w:r>
      <w:r>
        <w:rPr>
          <w:w w:val="80"/>
        </w:rPr>
        <w:t>legal</w:t>
      </w:r>
      <w:r>
        <w:rPr>
          <w:spacing w:val="11"/>
          <w:w w:val="80"/>
        </w:rPr>
        <w:t> </w:t>
      </w:r>
      <w:r>
        <w:rPr>
          <w:w w:val="80"/>
        </w:rPr>
        <w:t>representative):</w:t>
      </w:r>
    </w:p>
    <w:p>
      <w:pPr>
        <w:pStyle w:val="BodyText"/>
        <w:spacing w:before="10"/>
        <w:rPr>
          <w:sz w:val="15"/>
        </w:rPr>
      </w:pPr>
      <w:r>
        <w:rPr/>
        <w:pict>
          <v:shape style="position:absolute;margin-left:70.944pt;margin-top:11.387372pt;width:150.6pt;height:.1pt;mso-position-horizontal-relative:page;mso-position-vertical-relative:paragraph;z-index:-15696896;mso-wrap-distance-left:0;mso-wrap-distance-right:0" coordorigin="1419,228" coordsize="3012,0" path="m1419,228l4430,228e" filled="false" stroked="true" strokeweight=".552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4"/>
        <w:rPr>
          <w:sz w:val="12"/>
        </w:rPr>
      </w:pPr>
    </w:p>
    <w:p>
      <w:pPr>
        <w:tabs>
          <w:tab w:pos="3959" w:val="left" w:leader="none"/>
        </w:tabs>
        <w:spacing w:before="101"/>
        <w:ind w:left="138" w:right="0" w:firstLine="0"/>
        <w:jc w:val="left"/>
        <w:rPr>
          <w:sz w:val="22"/>
        </w:rPr>
      </w:pPr>
      <w:r>
        <w:rPr>
          <w:w w:val="80"/>
          <w:sz w:val="22"/>
        </w:rPr>
        <w:t>In</w:t>
      </w:r>
      <w:r>
        <w:rPr>
          <w:spacing w:val="7"/>
          <w:w w:val="80"/>
          <w:sz w:val="22"/>
        </w:rPr>
        <w:t> </w:t>
      </w:r>
      <w:r>
        <w:rPr>
          <w:w w:val="80"/>
          <w:sz w:val="22"/>
        </w:rPr>
        <w:t>the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capacity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of:</w:t>
      </w:r>
      <w:r>
        <w:rPr>
          <w:spacing w:val="-11"/>
          <w:sz w:val="22"/>
        </w:rPr>
        <w:t> </w:t>
      </w:r>
      <w:r>
        <w:rPr>
          <w:w w:val="82"/>
          <w:sz w:val="22"/>
          <w:u w:val="single"/>
        </w:rPr>
        <w:t> </w:t>
      </w:r>
      <w:r>
        <w:rPr>
          <w:sz w:val="22"/>
          <w:u w:val="single"/>
        </w:rPr>
        <w:tab/>
      </w:r>
    </w:p>
    <w:p>
      <w:pPr>
        <w:pStyle w:val="BodyText"/>
        <w:spacing w:before="9"/>
        <w:rPr>
          <w:sz w:val="21"/>
        </w:rPr>
      </w:pPr>
    </w:p>
    <w:p>
      <w:pPr>
        <w:tabs>
          <w:tab w:pos="4170" w:val="left" w:leader="none"/>
          <w:tab w:pos="7665" w:val="left" w:leader="none"/>
        </w:tabs>
        <w:spacing w:line="477" w:lineRule="auto" w:before="0"/>
        <w:ind w:left="138" w:right="2398" w:firstLine="0"/>
        <w:jc w:val="left"/>
        <w:rPr>
          <w:sz w:val="22"/>
        </w:rPr>
      </w:pPr>
      <w:r>
        <w:rPr>
          <w:w w:val="80"/>
          <w:sz w:val="22"/>
        </w:rPr>
        <w:t>Duly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empowered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to</w:t>
      </w:r>
      <w:r>
        <w:rPr>
          <w:spacing w:val="6"/>
          <w:w w:val="80"/>
          <w:sz w:val="22"/>
        </w:rPr>
        <w:t> </w:t>
      </w:r>
      <w:r>
        <w:rPr>
          <w:w w:val="80"/>
          <w:sz w:val="22"/>
        </w:rPr>
        <w:t>sign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in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the</w:t>
      </w:r>
      <w:r>
        <w:rPr>
          <w:spacing w:val="6"/>
          <w:w w:val="80"/>
          <w:sz w:val="22"/>
        </w:rPr>
        <w:t> </w:t>
      </w:r>
      <w:r>
        <w:rPr>
          <w:w w:val="80"/>
          <w:sz w:val="22"/>
        </w:rPr>
        <w:t>name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and</w:t>
      </w:r>
      <w:r>
        <w:rPr>
          <w:spacing w:val="8"/>
          <w:w w:val="80"/>
          <w:sz w:val="22"/>
        </w:rPr>
        <w:t> </w:t>
      </w:r>
      <w:r>
        <w:rPr>
          <w:w w:val="80"/>
          <w:sz w:val="22"/>
        </w:rPr>
        <w:t>on</w:t>
      </w:r>
      <w:r>
        <w:rPr>
          <w:spacing w:val="9"/>
          <w:w w:val="80"/>
          <w:sz w:val="22"/>
        </w:rPr>
        <w:t> </w:t>
      </w:r>
      <w:r>
        <w:rPr>
          <w:w w:val="80"/>
          <w:sz w:val="22"/>
        </w:rPr>
        <w:t>behalf</w:t>
      </w:r>
      <w:r>
        <w:rPr>
          <w:spacing w:val="5"/>
          <w:w w:val="80"/>
          <w:sz w:val="22"/>
        </w:rPr>
        <w:t> </w:t>
      </w:r>
      <w:r>
        <w:rPr>
          <w:w w:val="80"/>
          <w:sz w:val="22"/>
        </w:rPr>
        <w:t>of:</w:t>
      </w:r>
      <w:r>
        <w:rPr>
          <w:spacing w:val="-11"/>
          <w:sz w:val="22"/>
        </w:rPr>
        <w:t> </w:t>
      </w:r>
      <w:r>
        <w:rPr>
          <w:w w:val="82"/>
          <w:sz w:val="22"/>
          <w:u w:val="single"/>
        </w:rPr>
        <w:t> </w:t>
      </w:r>
      <w:r>
        <w:rPr>
          <w:sz w:val="22"/>
          <w:u w:val="single"/>
        </w:rPr>
        <w:tab/>
      </w:r>
      <w:r>
        <w:rPr>
          <w:sz w:val="22"/>
        </w:rPr>
        <w:t> </w:t>
      </w:r>
      <w:r>
        <w:rPr>
          <w:w w:val="90"/>
          <w:sz w:val="22"/>
        </w:rPr>
        <w:t>Signature:</w:t>
      </w:r>
      <w:r>
        <w:rPr>
          <w:spacing w:val="-13"/>
          <w:sz w:val="22"/>
        </w:rPr>
        <w:t> </w:t>
      </w:r>
      <w:r>
        <w:rPr>
          <w:w w:val="82"/>
          <w:sz w:val="22"/>
          <w:u w:val="single"/>
        </w:rPr>
        <w:t> </w:t>
      </w:r>
      <w:r>
        <w:rPr>
          <w:sz w:val="22"/>
          <w:u w:val="single"/>
        </w:rPr>
        <w:tab/>
      </w:r>
    </w:p>
    <w:p>
      <w:pPr>
        <w:spacing w:after="0" w:line="477" w:lineRule="auto"/>
        <w:jc w:val="left"/>
        <w:rPr>
          <w:sz w:val="22"/>
        </w:rPr>
        <w:sectPr>
          <w:pgSz w:w="11910" w:h="16840"/>
          <w:pgMar w:header="775" w:footer="1341" w:top="1500" w:bottom="1600" w:left="1280" w:right="560"/>
        </w:sectPr>
      </w:pPr>
    </w:p>
    <w:p>
      <w:pPr>
        <w:pStyle w:val="Heading1"/>
        <w:spacing w:before="90"/>
        <w:ind w:left="138"/>
        <w:jc w:val="both"/>
      </w:pPr>
      <w:r>
        <w:rPr>
          <w:w w:val="80"/>
        </w:rPr>
        <w:t>Appendix</w:t>
      </w:r>
      <w:r>
        <w:rPr>
          <w:spacing w:val="14"/>
          <w:w w:val="80"/>
        </w:rPr>
        <w:t> </w:t>
      </w:r>
      <w:r>
        <w:rPr>
          <w:w w:val="80"/>
        </w:rPr>
        <w:t>–</w:t>
      </w:r>
      <w:r>
        <w:rPr>
          <w:spacing w:val="15"/>
          <w:w w:val="80"/>
        </w:rPr>
        <w:t> </w:t>
      </w:r>
      <w:r>
        <w:rPr>
          <w:w w:val="80"/>
        </w:rPr>
        <w:t>Summary</w:t>
      </w:r>
      <w:r>
        <w:rPr>
          <w:spacing w:val="11"/>
          <w:w w:val="80"/>
        </w:rPr>
        <w:t> </w:t>
      </w:r>
      <w:r>
        <w:rPr>
          <w:w w:val="80"/>
        </w:rPr>
        <w:t>of</w:t>
      </w:r>
      <w:r>
        <w:rPr>
          <w:spacing w:val="15"/>
          <w:w w:val="80"/>
        </w:rPr>
        <w:t> </w:t>
      </w:r>
      <w:r>
        <w:rPr>
          <w:w w:val="80"/>
        </w:rPr>
        <w:t>Labour</w:t>
      </w:r>
      <w:r>
        <w:rPr>
          <w:spacing w:val="14"/>
          <w:w w:val="80"/>
        </w:rPr>
        <w:t> </w:t>
      </w:r>
      <w:r>
        <w:rPr>
          <w:w w:val="80"/>
        </w:rPr>
        <w:t>&amp;</w:t>
      </w:r>
      <w:r>
        <w:rPr>
          <w:spacing w:val="14"/>
          <w:w w:val="80"/>
        </w:rPr>
        <w:t> </w:t>
      </w:r>
      <w:r>
        <w:rPr>
          <w:w w:val="80"/>
        </w:rPr>
        <w:t>Environmental</w:t>
      </w:r>
      <w:r>
        <w:rPr>
          <w:spacing w:val="13"/>
          <w:w w:val="80"/>
        </w:rPr>
        <w:t> </w:t>
      </w:r>
      <w:r>
        <w:rPr>
          <w:w w:val="80"/>
        </w:rPr>
        <w:t>Standards</w:t>
      </w:r>
    </w:p>
    <w:p>
      <w:pPr>
        <w:pStyle w:val="BodyText"/>
        <w:spacing w:before="9"/>
        <w:rPr>
          <w:rFonts w:ascii="Arial"/>
          <w:b/>
          <w:sz w:val="21"/>
        </w:rPr>
      </w:pPr>
    </w:p>
    <w:p>
      <w:pPr>
        <w:pStyle w:val="Heading2"/>
        <w:numPr>
          <w:ilvl w:val="0"/>
          <w:numId w:val="16"/>
        </w:numPr>
        <w:tabs>
          <w:tab w:pos="859" w:val="left" w:leader="none"/>
        </w:tabs>
        <w:spacing w:line="240" w:lineRule="auto" w:before="0" w:after="0"/>
        <w:ind w:left="138" w:right="1098" w:firstLine="360"/>
        <w:jc w:val="left"/>
      </w:pPr>
      <w:r>
        <w:rPr>
          <w:w w:val="80"/>
          <w:u w:val="single"/>
        </w:rPr>
        <w:t>Summary</w:t>
      </w:r>
      <w:r>
        <w:rPr>
          <w:spacing w:val="11"/>
          <w:w w:val="80"/>
          <w:u w:val="single"/>
        </w:rPr>
        <w:t> </w:t>
      </w:r>
      <w:r>
        <w:rPr>
          <w:w w:val="80"/>
          <w:u w:val="single"/>
        </w:rPr>
        <w:t>of</w:t>
      </w:r>
      <w:r>
        <w:rPr>
          <w:spacing w:val="14"/>
          <w:w w:val="80"/>
          <w:u w:val="single"/>
        </w:rPr>
        <w:t> </w:t>
      </w:r>
      <w:r>
        <w:rPr>
          <w:w w:val="80"/>
          <w:u w:val="single"/>
        </w:rPr>
        <w:t>Labour</w:t>
      </w:r>
      <w:r>
        <w:rPr>
          <w:spacing w:val="13"/>
          <w:w w:val="80"/>
          <w:u w:val="single"/>
        </w:rPr>
        <w:t> </w:t>
      </w:r>
      <w:r>
        <w:rPr>
          <w:w w:val="80"/>
          <w:u w:val="single"/>
        </w:rPr>
        <w:t>standards</w:t>
      </w:r>
      <w:r>
        <w:rPr>
          <w:spacing w:val="13"/>
          <w:w w:val="80"/>
        </w:rPr>
        <w:t> </w:t>
      </w:r>
      <w:r>
        <w:rPr>
          <w:w w:val="80"/>
        </w:rPr>
        <w:t>(indicative</w:t>
      </w:r>
      <w:r>
        <w:rPr>
          <w:spacing w:val="13"/>
          <w:w w:val="80"/>
        </w:rPr>
        <w:t> </w:t>
      </w:r>
      <w:r>
        <w:rPr>
          <w:w w:val="80"/>
        </w:rPr>
        <w:t>only,</w:t>
      </w:r>
      <w:r>
        <w:rPr>
          <w:spacing w:val="14"/>
          <w:w w:val="80"/>
        </w:rPr>
        <w:t> </w:t>
      </w:r>
      <w:r>
        <w:rPr>
          <w:w w:val="80"/>
        </w:rPr>
        <w:t>please</w:t>
      </w:r>
      <w:r>
        <w:rPr>
          <w:spacing w:val="11"/>
          <w:w w:val="80"/>
        </w:rPr>
        <w:t> </w:t>
      </w:r>
      <w:r>
        <w:rPr>
          <w:w w:val="80"/>
        </w:rPr>
        <w:t>refer</w:t>
      </w:r>
      <w:r>
        <w:rPr>
          <w:spacing w:val="14"/>
          <w:w w:val="80"/>
        </w:rPr>
        <w:t> </w:t>
      </w:r>
      <w:r>
        <w:rPr>
          <w:w w:val="80"/>
        </w:rPr>
        <w:t>to</w:t>
      </w:r>
      <w:r>
        <w:rPr>
          <w:spacing w:val="14"/>
          <w:w w:val="80"/>
        </w:rPr>
        <w:t> </w:t>
      </w:r>
      <w:r>
        <w:rPr>
          <w:w w:val="80"/>
        </w:rPr>
        <w:t>ACTED</w:t>
      </w:r>
      <w:r>
        <w:rPr>
          <w:spacing w:val="12"/>
          <w:w w:val="80"/>
        </w:rPr>
        <w:t> </w:t>
      </w:r>
      <w:r>
        <w:rPr>
          <w:w w:val="80"/>
        </w:rPr>
        <w:t>policies</w:t>
      </w:r>
      <w:r>
        <w:rPr>
          <w:spacing w:val="14"/>
          <w:w w:val="80"/>
        </w:rPr>
        <w:t> </w:t>
      </w:r>
      <w:r>
        <w:rPr>
          <w:w w:val="80"/>
        </w:rPr>
        <w:t>and</w:t>
      </w:r>
      <w:r>
        <w:rPr>
          <w:spacing w:val="13"/>
          <w:w w:val="80"/>
        </w:rPr>
        <w:t> </w:t>
      </w:r>
      <w:r>
        <w:rPr>
          <w:w w:val="80"/>
        </w:rPr>
        <w:t>ILO</w:t>
      </w:r>
      <w:r>
        <w:rPr>
          <w:spacing w:val="14"/>
          <w:w w:val="80"/>
        </w:rPr>
        <w:t> </w:t>
      </w:r>
      <w:r>
        <w:rPr>
          <w:w w:val="80"/>
        </w:rPr>
        <w:t>standards)</w:t>
      </w:r>
      <w:r>
        <w:rPr>
          <w:spacing w:val="1"/>
          <w:w w:val="80"/>
        </w:rPr>
        <w:t> </w:t>
      </w:r>
      <w:r>
        <w:rPr>
          <w:w w:val="80"/>
        </w:rPr>
        <w:t>The</w:t>
      </w:r>
      <w:r>
        <w:rPr>
          <w:spacing w:val="10"/>
          <w:w w:val="80"/>
        </w:rPr>
        <w:t> </w:t>
      </w:r>
      <w:r>
        <w:rPr>
          <w:w w:val="80"/>
        </w:rPr>
        <w:t>labour</w:t>
      </w:r>
      <w:r>
        <w:rPr>
          <w:spacing w:val="10"/>
          <w:w w:val="80"/>
        </w:rPr>
        <w:t> </w:t>
      </w:r>
      <w:r>
        <w:rPr>
          <w:w w:val="80"/>
        </w:rPr>
        <w:t>standards</w:t>
      </w:r>
      <w:r>
        <w:rPr>
          <w:spacing w:val="10"/>
          <w:w w:val="80"/>
        </w:rPr>
        <w:t> </w:t>
      </w:r>
      <w:r>
        <w:rPr>
          <w:w w:val="80"/>
        </w:rPr>
        <w:t>in</w:t>
      </w:r>
      <w:r>
        <w:rPr>
          <w:spacing w:val="10"/>
          <w:w w:val="80"/>
        </w:rPr>
        <w:t> </w:t>
      </w:r>
      <w:r>
        <w:rPr>
          <w:w w:val="80"/>
        </w:rPr>
        <w:t>this</w:t>
      </w:r>
      <w:r>
        <w:rPr>
          <w:spacing w:val="7"/>
          <w:w w:val="80"/>
        </w:rPr>
        <w:t> </w:t>
      </w:r>
      <w:r>
        <w:rPr>
          <w:w w:val="80"/>
        </w:rPr>
        <w:t>code</w:t>
      </w:r>
      <w:r>
        <w:rPr>
          <w:spacing w:val="10"/>
          <w:w w:val="80"/>
        </w:rPr>
        <w:t> </w:t>
      </w:r>
      <w:r>
        <w:rPr>
          <w:w w:val="80"/>
        </w:rPr>
        <w:t>are</w:t>
      </w:r>
      <w:r>
        <w:rPr>
          <w:spacing w:val="11"/>
          <w:w w:val="80"/>
        </w:rPr>
        <w:t> </w:t>
      </w:r>
      <w:r>
        <w:rPr>
          <w:w w:val="80"/>
        </w:rPr>
        <w:t>based</w:t>
      </w:r>
      <w:r>
        <w:rPr>
          <w:spacing w:val="6"/>
          <w:w w:val="80"/>
        </w:rPr>
        <w:t> </w:t>
      </w:r>
      <w:r>
        <w:rPr>
          <w:w w:val="80"/>
        </w:rPr>
        <w:t>on</w:t>
      </w:r>
      <w:r>
        <w:rPr>
          <w:spacing w:val="10"/>
          <w:w w:val="80"/>
        </w:rPr>
        <w:t> </w:t>
      </w:r>
      <w:r>
        <w:rPr>
          <w:w w:val="80"/>
        </w:rPr>
        <w:t>the</w:t>
      </w:r>
      <w:r>
        <w:rPr>
          <w:spacing w:val="8"/>
          <w:w w:val="80"/>
        </w:rPr>
        <w:t> </w:t>
      </w:r>
      <w:r>
        <w:rPr>
          <w:w w:val="80"/>
        </w:rPr>
        <w:t>conventions</w:t>
      </w:r>
      <w:r>
        <w:rPr>
          <w:spacing w:val="10"/>
          <w:w w:val="80"/>
        </w:rPr>
        <w:t> </w:t>
      </w:r>
      <w:r>
        <w:rPr>
          <w:w w:val="80"/>
        </w:rPr>
        <w:t>of</w:t>
      </w:r>
      <w:r>
        <w:rPr>
          <w:spacing w:val="10"/>
          <w:w w:val="80"/>
        </w:rPr>
        <w:t> </w:t>
      </w:r>
      <w:r>
        <w:rPr>
          <w:w w:val="80"/>
        </w:rPr>
        <w:t>the</w:t>
      </w:r>
      <w:r>
        <w:rPr>
          <w:spacing w:val="10"/>
          <w:w w:val="80"/>
        </w:rPr>
        <w:t> </w:t>
      </w:r>
      <w:r>
        <w:rPr>
          <w:w w:val="80"/>
        </w:rPr>
        <w:t>International</w:t>
      </w:r>
      <w:r>
        <w:rPr>
          <w:spacing w:val="10"/>
          <w:w w:val="80"/>
        </w:rPr>
        <w:t> </w:t>
      </w:r>
      <w:r>
        <w:rPr>
          <w:w w:val="80"/>
        </w:rPr>
        <w:t>Labour</w:t>
      </w:r>
      <w:r>
        <w:rPr>
          <w:spacing w:val="8"/>
          <w:w w:val="80"/>
        </w:rPr>
        <w:t> </w:t>
      </w:r>
      <w:r>
        <w:rPr>
          <w:w w:val="80"/>
        </w:rPr>
        <w:t>Organisation</w:t>
      </w:r>
      <w:r>
        <w:rPr>
          <w:spacing w:val="10"/>
          <w:w w:val="80"/>
        </w:rPr>
        <w:t> </w:t>
      </w:r>
      <w:r>
        <w:rPr>
          <w:w w:val="80"/>
        </w:rPr>
        <w:t>(ILO).</w:t>
      </w:r>
    </w:p>
    <w:p>
      <w:pPr>
        <w:pStyle w:val="BodyText"/>
        <w:spacing w:before="11"/>
        <w:rPr>
          <w:sz w:val="21"/>
        </w:rPr>
      </w:pPr>
    </w:p>
    <w:p>
      <w:pPr>
        <w:pStyle w:val="ListParagraph"/>
        <w:numPr>
          <w:ilvl w:val="0"/>
          <w:numId w:val="17"/>
        </w:numPr>
        <w:tabs>
          <w:tab w:pos="498" w:val="left" w:leader="none"/>
          <w:tab w:pos="499" w:val="left" w:leader="none"/>
        </w:tabs>
        <w:spacing w:line="240" w:lineRule="auto" w:before="0" w:after="0"/>
        <w:ind w:left="498" w:right="0" w:hanging="361"/>
        <w:jc w:val="left"/>
        <w:rPr>
          <w:rFonts w:ascii="Arial" w:hAnsi="Arial"/>
          <w:i/>
          <w:sz w:val="22"/>
        </w:rPr>
      </w:pPr>
      <w:r>
        <w:rPr>
          <w:rFonts w:ascii="Arial" w:hAnsi="Arial"/>
          <w:i/>
          <w:w w:val="80"/>
          <w:sz w:val="22"/>
        </w:rPr>
        <w:t>Employment</w:t>
      </w:r>
      <w:r>
        <w:rPr>
          <w:rFonts w:ascii="Arial" w:hAnsi="Arial"/>
          <w:i/>
          <w:spacing w:val="8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is</w:t>
      </w:r>
      <w:r>
        <w:rPr>
          <w:rFonts w:ascii="Arial" w:hAnsi="Arial"/>
          <w:i/>
          <w:spacing w:val="11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freely</w:t>
      </w:r>
      <w:r>
        <w:rPr>
          <w:rFonts w:ascii="Arial" w:hAnsi="Arial"/>
          <w:i/>
          <w:spacing w:val="8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chosen</w:t>
      </w:r>
    </w:p>
    <w:p>
      <w:pPr>
        <w:pStyle w:val="BodyText"/>
        <w:spacing w:before="8"/>
        <w:rPr>
          <w:rFonts w:ascii="Arial"/>
          <w:i/>
          <w:sz w:val="21"/>
        </w:rPr>
      </w:pPr>
    </w:p>
    <w:p>
      <w:pPr>
        <w:pStyle w:val="Heading2"/>
        <w:ind w:right="142"/>
      </w:pPr>
      <w:r>
        <w:rPr>
          <w:w w:val="80"/>
        </w:rPr>
        <w:t>There is no forced, bonded or involuntary prison labour. Workers are not required to lodge `deposits’ or their identity papers</w:t>
      </w:r>
      <w:r>
        <w:rPr>
          <w:spacing w:val="1"/>
          <w:w w:val="80"/>
        </w:rPr>
        <w:t> </w:t>
      </w:r>
      <w:r>
        <w:rPr>
          <w:w w:val="80"/>
        </w:rPr>
        <w:t>with</w:t>
      </w:r>
      <w:r>
        <w:rPr>
          <w:spacing w:val="2"/>
          <w:w w:val="80"/>
        </w:rPr>
        <w:t> </w:t>
      </w:r>
      <w:r>
        <w:rPr>
          <w:w w:val="80"/>
        </w:rPr>
        <w:t>the</w:t>
      </w:r>
      <w:r>
        <w:rPr>
          <w:spacing w:val="2"/>
          <w:w w:val="80"/>
        </w:rPr>
        <w:t> </w:t>
      </w:r>
      <w:r>
        <w:rPr>
          <w:w w:val="80"/>
        </w:rPr>
        <w:t>employer</w:t>
      </w:r>
      <w:r>
        <w:rPr>
          <w:spacing w:val="3"/>
          <w:w w:val="80"/>
        </w:rPr>
        <w:t> </w:t>
      </w:r>
      <w:r>
        <w:rPr>
          <w:w w:val="80"/>
        </w:rPr>
        <w:t>and</w:t>
      </w:r>
      <w:r>
        <w:rPr>
          <w:spacing w:val="2"/>
          <w:w w:val="80"/>
        </w:rPr>
        <w:t> </w:t>
      </w:r>
      <w:r>
        <w:rPr>
          <w:w w:val="80"/>
        </w:rPr>
        <w:t>are</w:t>
      </w:r>
      <w:r>
        <w:rPr>
          <w:spacing w:val="2"/>
          <w:w w:val="80"/>
        </w:rPr>
        <w:t> </w:t>
      </w:r>
      <w:r>
        <w:rPr>
          <w:w w:val="80"/>
        </w:rPr>
        <w:t>free</w:t>
      </w:r>
      <w:r>
        <w:rPr>
          <w:spacing w:val="1"/>
          <w:w w:val="80"/>
        </w:rPr>
        <w:t> </w:t>
      </w:r>
      <w:r>
        <w:rPr>
          <w:w w:val="80"/>
        </w:rPr>
        <w:t>to</w:t>
      </w:r>
      <w:r>
        <w:rPr>
          <w:spacing w:val="2"/>
          <w:w w:val="80"/>
        </w:rPr>
        <w:t> </w:t>
      </w:r>
      <w:r>
        <w:rPr>
          <w:w w:val="80"/>
        </w:rPr>
        <w:t>leave</w:t>
      </w:r>
      <w:r>
        <w:rPr>
          <w:spacing w:val="3"/>
          <w:w w:val="80"/>
        </w:rPr>
        <w:t> </w:t>
      </w:r>
      <w:r>
        <w:rPr>
          <w:w w:val="80"/>
        </w:rPr>
        <w:t>their</w:t>
      </w:r>
      <w:r>
        <w:rPr>
          <w:spacing w:val="2"/>
          <w:w w:val="80"/>
        </w:rPr>
        <w:t> </w:t>
      </w:r>
      <w:r>
        <w:rPr>
          <w:w w:val="80"/>
        </w:rPr>
        <w:t>employer</w:t>
      </w:r>
      <w:r>
        <w:rPr>
          <w:spacing w:val="2"/>
          <w:w w:val="80"/>
        </w:rPr>
        <w:t> </w:t>
      </w:r>
      <w:r>
        <w:rPr>
          <w:w w:val="80"/>
        </w:rPr>
        <w:t>after</w:t>
      </w:r>
      <w:r>
        <w:rPr>
          <w:spacing w:val="3"/>
          <w:w w:val="80"/>
        </w:rPr>
        <w:t> </w:t>
      </w:r>
      <w:r>
        <w:rPr>
          <w:w w:val="80"/>
        </w:rPr>
        <w:t>reasonable</w:t>
      </w:r>
      <w:r>
        <w:rPr>
          <w:spacing w:val="2"/>
          <w:w w:val="80"/>
        </w:rPr>
        <w:t> </w:t>
      </w:r>
      <w:r>
        <w:rPr>
          <w:w w:val="80"/>
        </w:rPr>
        <w:t>notice.</w:t>
      </w:r>
    </w:p>
    <w:p>
      <w:pPr>
        <w:pStyle w:val="BodyText"/>
        <w:spacing w:before="10"/>
        <w:rPr>
          <w:sz w:val="21"/>
        </w:rPr>
      </w:pPr>
    </w:p>
    <w:p>
      <w:pPr>
        <w:pStyle w:val="ListParagraph"/>
        <w:numPr>
          <w:ilvl w:val="0"/>
          <w:numId w:val="17"/>
        </w:numPr>
        <w:tabs>
          <w:tab w:pos="498" w:val="left" w:leader="none"/>
          <w:tab w:pos="499" w:val="left" w:leader="none"/>
        </w:tabs>
        <w:spacing w:line="240" w:lineRule="auto" w:before="0" w:after="0"/>
        <w:ind w:left="498" w:right="0" w:hanging="361"/>
        <w:jc w:val="left"/>
        <w:rPr>
          <w:rFonts w:ascii="Arial" w:hAnsi="Arial"/>
          <w:i/>
          <w:sz w:val="22"/>
        </w:rPr>
      </w:pPr>
      <w:r>
        <w:rPr>
          <w:rFonts w:ascii="Arial" w:hAnsi="Arial"/>
          <w:i/>
          <w:w w:val="80"/>
          <w:sz w:val="22"/>
        </w:rPr>
        <w:t>Freedom</w:t>
      </w:r>
      <w:r>
        <w:rPr>
          <w:rFonts w:ascii="Arial" w:hAnsi="Arial"/>
          <w:i/>
          <w:spacing w:val="11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of</w:t>
      </w:r>
      <w:r>
        <w:rPr>
          <w:rFonts w:ascii="Arial" w:hAnsi="Arial"/>
          <w:i/>
          <w:spacing w:val="11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association</w:t>
      </w:r>
      <w:r>
        <w:rPr>
          <w:rFonts w:ascii="Arial" w:hAnsi="Arial"/>
          <w:i/>
          <w:spacing w:val="12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and</w:t>
      </w:r>
      <w:r>
        <w:rPr>
          <w:rFonts w:ascii="Arial" w:hAnsi="Arial"/>
          <w:i/>
          <w:spacing w:val="11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the</w:t>
      </w:r>
      <w:r>
        <w:rPr>
          <w:rFonts w:ascii="Arial" w:hAnsi="Arial"/>
          <w:i/>
          <w:spacing w:val="11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right</w:t>
      </w:r>
      <w:r>
        <w:rPr>
          <w:rFonts w:ascii="Arial" w:hAnsi="Arial"/>
          <w:i/>
          <w:spacing w:val="12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to</w:t>
      </w:r>
      <w:r>
        <w:rPr>
          <w:rFonts w:ascii="Arial" w:hAnsi="Arial"/>
          <w:i/>
          <w:spacing w:val="9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collective</w:t>
      </w:r>
      <w:r>
        <w:rPr>
          <w:rFonts w:ascii="Arial" w:hAnsi="Arial"/>
          <w:i/>
          <w:spacing w:val="7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bargaining</w:t>
      </w:r>
      <w:r>
        <w:rPr>
          <w:rFonts w:ascii="Arial" w:hAnsi="Arial"/>
          <w:i/>
          <w:spacing w:val="8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are</w:t>
      </w:r>
      <w:r>
        <w:rPr>
          <w:rFonts w:ascii="Arial" w:hAnsi="Arial"/>
          <w:i/>
          <w:spacing w:val="12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respected</w:t>
      </w:r>
    </w:p>
    <w:p>
      <w:pPr>
        <w:pStyle w:val="BodyText"/>
        <w:spacing w:before="10"/>
        <w:rPr>
          <w:rFonts w:ascii="Arial"/>
          <w:i/>
          <w:sz w:val="21"/>
        </w:rPr>
      </w:pPr>
    </w:p>
    <w:p>
      <w:pPr>
        <w:pStyle w:val="Heading2"/>
        <w:spacing w:before="1"/>
        <w:ind w:right="141"/>
      </w:pPr>
      <w:r>
        <w:rPr>
          <w:w w:val="80"/>
        </w:rPr>
        <w:t>Workers, without distinction, have the right to join or form trade unions of their own choosing and to bargain collectively. The</w:t>
      </w:r>
      <w:r>
        <w:rPr>
          <w:spacing w:val="1"/>
          <w:w w:val="80"/>
        </w:rPr>
        <w:t> </w:t>
      </w:r>
      <w:r>
        <w:rPr>
          <w:w w:val="85"/>
        </w:rPr>
        <w:t>employer adopts an open attitude towards the legitimate activities of trade unions. Workers representatives are not</w:t>
      </w:r>
      <w:r>
        <w:rPr>
          <w:spacing w:val="1"/>
          <w:w w:val="85"/>
        </w:rPr>
        <w:t> </w:t>
      </w:r>
      <w:r>
        <w:rPr>
          <w:w w:val="85"/>
        </w:rPr>
        <w:t>discriminated against and have access to carry out their representative functions in the workplace. Where the right to</w:t>
      </w:r>
      <w:r>
        <w:rPr>
          <w:spacing w:val="1"/>
          <w:w w:val="85"/>
        </w:rPr>
        <w:t> </w:t>
      </w:r>
      <w:r>
        <w:rPr>
          <w:w w:val="80"/>
        </w:rPr>
        <w:t>freedom of association and collective bargaining is restricted under law, the employer facilitates, and does not hinder, the</w:t>
      </w:r>
      <w:r>
        <w:rPr>
          <w:spacing w:val="1"/>
          <w:w w:val="80"/>
        </w:rPr>
        <w:t> </w:t>
      </w:r>
      <w:r>
        <w:rPr>
          <w:w w:val="80"/>
        </w:rPr>
        <w:t>development</w:t>
      </w:r>
      <w:r>
        <w:rPr>
          <w:spacing w:val="2"/>
          <w:w w:val="80"/>
        </w:rPr>
        <w:t> </w:t>
      </w:r>
      <w:r>
        <w:rPr>
          <w:w w:val="80"/>
        </w:rPr>
        <w:t>of</w:t>
      </w:r>
      <w:r>
        <w:rPr>
          <w:spacing w:val="3"/>
          <w:w w:val="80"/>
        </w:rPr>
        <w:t> </w:t>
      </w:r>
      <w:r>
        <w:rPr>
          <w:w w:val="80"/>
        </w:rPr>
        <w:t>parallel</w:t>
      </w:r>
      <w:r>
        <w:rPr>
          <w:spacing w:val="3"/>
          <w:w w:val="80"/>
        </w:rPr>
        <w:t> </w:t>
      </w:r>
      <w:r>
        <w:rPr>
          <w:w w:val="80"/>
        </w:rPr>
        <w:t>means</w:t>
      </w:r>
      <w:r>
        <w:rPr>
          <w:spacing w:val="3"/>
          <w:w w:val="80"/>
        </w:rPr>
        <w:t> </w:t>
      </w:r>
      <w:r>
        <w:rPr>
          <w:w w:val="80"/>
        </w:rPr>
        <w:t>for</w:t>
      </w:r>
      <w:r>
        <w:rPr>
          <w:spacing w:val="3"/>
          <w:w w:val="80"/>
        </w:rPr>
        <w:t> </w:t>
      </w:r>
      <w:r>
        <w:rPr>
          <w:w w:val="80"/>
        </w:rPr>
        <w:t>independent</w:t>
      </w:r>
      <w:r>
        <w:rPr>
          <w:spacing w:val="2"/>
          <w:w w:val="80"/>
        </w:rPr>
        <w:t> </w:t>
      </w:r>
      <w:r>
        <w:rPr>
          <w:w w:val="80"/>
        </w:rPr>
        <w:t>and</w:t>
      </w:r>
      <w:r>
        <w:rPr>
          <w:spacing w:val="3"/>
          <w:w w:val="80"/>
        </w:rPr>
        <w:t> </w:t>
      </w:r>
      <w:r>
        <w:rPr>
          <w:w w:val="80"/>
        </w:rPr>
        <w:t>free</w:t>
      </w:r>
      <w:r>
        <w:rPr>
          <w:spacing w:val="3"/>
          <w:w w:val="80"/>
        </w:rPr>
        <w:t> </w:t>
      </w:r>
      <w:r>
        <w:rPr>
          <w:w w:val="80"/>
        </w:rPr>
        <w:t>association</w:t>
      </w:r>
      <w:r>
        <w:rPr>
          <w:spacing w:val="2"/>
          <w:w w:val="80"/>
        </w:rPr>
        <w:t> </w:t>
      </w:r>
      <w:r>
        <w:rPr>
          <w:w w:val="80"/>
        </w:rPr>
        <w:t>and</w:t>
      </w:r>
      <w:r>
        <w:rPr>
          <w:spacing w:val="3"/>
          <w:w w:val="80"/>
        </w:rPr>
        <w:t> </w:t>
      </w:r>
      <w:r>
        <w:rPr>
          <w:w w:val="80"/>
        </w:rPr>
        <w:t>bargaining.</w:t>
      </w:r>
    </w:p>
    <w:p>
      <w:pPr>
        <w:pStyle w:val="BodyText"/>
        <w:spacing w:before="8"/>
        <w:rPr>
          <w:sz w:val="21"/>
        </w:rPr>
      </w:pPr>
    </w:p>
    <w:p>
      <w:pPr>
        <w:pStyle w:val="ListParagraph"/>
        <w:numPr>
          <w:ilvl w:val="0"/>
          <w:numId w:val="17"/>
        </w:numPr>
        <w:tabs>
          <w:tab w:pos="498" w:val="left" w:leader="none"/>
          <w:tab w:pos="499" w:val="left" w:leader="none"/>
        </w:tabs>
        <w:spacing w:line="240" w:lineRule="auto" w:before="0" w:after="0"/>
        <w:ind w:left="498" w:right="0" w:hanging="361"/>
        <w:jc w:val="left"/>
        <w:rPr>
          <w:rFonts w:ascii="Arial" w:hAnsi="Arial"/>
          <w:i/>
          <w:sz w:val="22"/>
        </w:rPr>
      </w:pPr>
      <w:r>
        <w:rPr>
          <w:rFonts w:ascii="Arial" w:hAnsi="Arial"/>
          <w:i/>
          <w:w w:val="80"/>
          <w:sz w:val="22"/>
        </w:rPr>
        <w:t>Working</w:t>
      </w:r>
      <w:r>
        <w:rPr>
          <w:rFonts w:ascii="Arial" w:hAnsi="Arial"/>
          <w:i/>
          <w:spacing w:val="6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conditions</w:t>
      </w:r>
      <w:r>
        <w:rPr>
          <w:rFonts w:ascii="Arial" w:hAnsi="Arial"/>
          <w:i/>
          <w:spacing w:val="11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are</w:t>
      </w:r>
      <w:r>
        <w:rPr>
          <w:rFonts w:ascii="Arial" w:hAnsi="Arial"/>
          <w:i/>
          <w:spacing w:val="7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safe</w:t>
      </w:r>
      <w:r>
        <w:rPr>
          <w:rFonts w:ascii="Arial" w:hAnsi="Arial"/>
          <w:i/>
          <w:spacing w:val="8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and</w:t>
      </w:r>
      <w:r>
        <w:rPr>
          <w:rFonts w:ascii="Arial" w:hAnsi="Arial"/>
          <w:i/>
          <w:spacing w:val="10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hygienic</w:t>
      </w:r>
    </w:p>
    <w:p>
      <w:pPr>
        <w:pStyle w:val="BodyText"/>
        <w:spacing w:before="7"/>
        <w:rPr>
          <w:rFonts w:ascii="Arial"/>
          <w:i/>
          <w:sz w:val="21"/>
        </w:rPr>
      </w:pPr>
    </w:p>
    <w:p>
      <w:pPr>
        <w:pStyle w:val="Heading2"/>
        <w:spacing w:before="1"/>
        <w:ind w:right="141"/>
      </w:pPr>
      <w:r>
        <w:rPr>
          <w:w w:val="80"/>
        </w:rPr>
        <w:t>A safe and hygienic working environment shall be provided, bearing in mind the prevailing knowledge of the industry and of</w:t>
      </w:r>
      <w:r>
        <w:rPr>
          <w:spacing w:val="1"/>
          <w:w w:val="80"/>
        </w:rPr>
        <w:t> </w:t>
      </w:r>
      <w:r>
        <w:rPr>
          <w:w w:val="80"/>
        </w:rPr>
        <w:t>any</w:t>
      </w:r>
      <w:r>
        <w:rPr>
          <w:spacing w:val="5"/>
          <w:w w:val="80"/>
        </w:rPr>
        <w:t> </w:t>
      </w:r>
      <w:r>
        <w:rPr>
          <w:w w:val="80"/>
        </w:rPr>
        <w:t>specific</w:t>
      </w:r>
      <w:r>
        <w:rPr>
          <w:spacing w:val="4"/>
          <w:w w:val="80"/>
        </w:rPr>
        <w:t> </w:t>
      </w:r>
      <w:r>
        <w:rPr>
          <w:w w:val="80"/>
        </w:rPr>
        <w:t>hazards.</w:t>
      </w:r>
      <w:r>
        <w:rPr>
          <w:spacing w:val="5"/>
          <w:w w:val="80"/>
        </w:rPr>
        <w:t> </w:t>
      </w:r>
      <w:r>
        <w:rPr>
          <w:w w:val="80"/>
        </w:rPr>
        <w:t>Adequate</w:t>
      </w:r>
      <w:r>
        <w:rPr>
          <w:spacing w:val="4"/>
          <w:w w:val="80"/>
        </w:rPr>
        <w:t> </w:t>
      </w:r>
      <w:r>
        <w:rPr>
          <w:w w:val="80"/>
        </w:rPr>
        <w:t>steps</w:t>
      </w:r>
      <w:r>
        <w:rPr>
          <w:spacing w:val="1"/>
          <w:w w:val="80"/>
        </w:rPr>
        <w:t> </w:t>
      </w:r>
      <w:r>
        <w:rPr>
          <w:w w:val="80"/>
        </w:rPr>
        <w:t>shall</w:t>
      </w:r>
      <w:r>
        <w:rPr>
          <w:spacing w:val="4"/>
          <w:w w:val="80"/>
        </w:rPr>
        <w:t> </w:t>
      </w:r>
      <w:r>
        <w:rPr>
          <w:w w:val="80"/>
        </w:rPr>
        <w:t>be</w:t>
      </w:r>
      <w:r>
        <w:rPr>
          <w:spacing w:val="4"/>
          <w:w w:val="80"/>
        </w:rPr>
        <w:t> </w:t>
      </w:r>
      <w:r>
        <w:rPr>
          <w:w w:val="80"/>
        </w:rPr>
        <w:t>taken</w:t>
      </w:r>
      <w:r>
        <w:rPr>
          <w:spacing w:val="4"/>
          <w:w w:val="80"/>
        </w:rPr>
        <w:t> </w:t>
      </w:r>
      <w:r>
        <w:rPr>
          <w:w w:val="80"/>
        </w:rPr>
        <w:t>to</w:t>
      </w:r>
      <w:r>
        <w:rPr>
          <w:spacing w:val="4"/>
          <w:w w:val="80"/>
        </w:rPr>
        <w:t> </w:t>
      </w:r>
      <w:r>
        <w:rPr>
          <w:w w:val="80"/>
        </w:rPr>
        <w:t>prevent</w:t>
      </w:r>
      <w:r>
        <w:rPr>
          <w:spacing w:val="4"/>
          <w:w w:val="80"/>
        </w:rPr>
        <w:t> </w:t>
      </w:r>
      <w:r>
        <w:rPr>
          <w:w w:val="80"/>
        </w:rPr>
        <w:t>accidents</w:t>
      </w:r>
      <w:r>
        <w:rPr>
          <w:spacing w:val="5"/>
          <w:w w:val="80"/>
        </w:rPr>
        <w:t> </w:t>
      </w:r>
      <w:r>
        <w:rPr>
          <w:w w:val="80"/>
        </w:rPr>
        <w:t>and</w:t>
      </w:r>
      <w:r>
        <w:rPr>
          <w:spacing w:val="4"/>
          <w:w w:val="80"/>
        </w:rPr>
        <w:t> </w:t>
      </w:r>
      <w:r>
        <w:rPr>
          <w:w w:val="80"/>
        </w:rPr>
        <w:t>injury</w:t>
      </w:r>
      <w:r>
        <w:rPr>
          <w:spacing w:val="6"/>
          <w:w w:val="80"/>
        </w:rPr>
        <w:t> </w:t>
      </w:r>
      <w:r>
        <w:rPr>
          <w:w w:val="80"/>
        </w:rPr>
        <w:t>to</w:t>
      </w:r>
      <w:r>
        <w:rPr>
          <w:spacing w:val="4"/>
          <w:w w:val="80"/>
        </w:rPr>
        <w:t> </w:t>
      </w:r>
      <w:r>
        <w:rPr>
          <w:w w:val="80"/>
        </w:rPr>
        <w:t>health</w:t>
      </w:r>
      <w:r>
        <w:rPr>
          <w:spacing w:val="4"/>
          <w:w w:val="80"/>
        </w:rPr>
        <w:t> </w:t>
      </w:r>
      <w:r>
        <w:rPr>
          <w:w w:val="80"/>
        </w:rPr>
        <w:t>arising</w:t>
      </w:r>
      <w:r>
        <w:rPr>
          <w:spacing w:val="4"/>
          <w:w w:val="80"/>
        </w:rPr>
        <w:t> </w:t>
      </w:r>
      <w:r>
        <w:rPr>
          <w:w w:val="80"/>
        </w:rPr>
        <w:t>out</w:t>
      </w:r>
      <w:r>
        <w:rPr>
          <w:spacing w:val="4"/>
          <w:w w:val="80"/>
        </w:rPr>
        <w:t> </w:t>
      </w:r>
      <w:r>
        <w:rPr>
          <w:w w:val="80"/>
        </w:rPr>
        <w:t>of,</w:t>
      </w:r>
      <w:r>
        <w:rPr>
          <w:spacing w:val="4"/>
          <w:w w:val="80"/>
        </w:rPr>
        <w:t> </w:t>
      </w:r>
      <w:r>
        <w:rPr>
          <w:w w:val="80"/>
        </w:rPr>
        <w:t>associated</w:t>
      </w:r>
      <w:r>
        <w:rPr>
          <w:spacing w:val="3"/>
          <w:w w:val="80"/>
        </w:rPr>
        <w:t> </w:t>
      </w:r>
      <w:r>
        <w:rPr>
          <w:w w:val="80"/>
        </w:rPr>
        <w:t>with,</w:t>
      </w:r>
      <w:r>
        <w:rPr>
          <w:spacing w:val="1"/>
          <w:w w:val="80"/>
        </w:rPr>
        <w:t> </w:t>
      </w:r>
      <w:r>
        <w:rPr>
          <w:w w:val="80"/>
        </w:rPr>
        <w:t>or occurring in the course of work, by minimising, so far as is reasonably practicable, the causes of hazards inherent in the</w:t>
      </w:r>
      <w:r>
        <w:rPr>
          <w:spacing w:val="1"/>
          <w:w w:val="80"/>
        </w:rPr>
        <w:t> </w:t>
      </w:r>
      <w:r>
        <w:rPr>
          <w:w w:val="85"/>
        </w:rPr>
        <w:t>working environment. Workers shall receive regular and recorded health and safety training, and such training shall be</w:t>
      </w:r>
      <w:r>
        <w:rPr>
          <w:spacing w:val="-49"/>
          <w:w w:val="85"/>
        </w:rPr>
        <w:t> </w:t>
      </w:r>
      <w:r>
        <w:rPr>
          <w:w w:val="85"/>
        </w:rPr>
        <w:t>repeated for new or reassigned workers. Access to clean toilet facilities and potable water and, if appropriate, sanitary</w:t>
      </w:r>
      <w:r>
        <w:rPr>
          <w:spacing w:val="1"/>
          <w:w w:val="85"/>
        </w:rPr>
        <w:t> </w:t>
      </w:r>
      <w:r>
        <w:rPr>
          <w:w w:val="80"/>
        </w:rPr>
        <w:t>facilities for food storage shall be provided. Accommodation, where provided, shall be clean, safe, and meet the basic needs</w:t>
      </w:r>
      <w:r>
        <w:rPr>
          <w:spacing w:val="1"/>
          <w:w w:val="80"/>
        </w:rPr>
        <w:t> </w:t>
      </w:r>
      <w:r>
        <w:rPr>
          <w:w w:val="85"/>
        </w:rPr>
        <w:t>of the workers. The company observing the standards shall assign responsibility for health and safety to a senior</w:t>
      </w:r>
      <w:r>
        <w:rPr>
          <w:spacing w:val="1"/>
          <w:w w:val="85"/>
        </w:rPr>
        <w:t> </w:t>
      </w:r>
      <w:r>
        <w:rPr>
          <w:w w:val="90"/>
        </w:rPr>
        <w:t>management</w:t>
      </w:r>
      <w:r>
        <w:rPr>
          <w:spacing w:val="-7"/>
          <w:w w:val="90"/>
        </w:rPr>
        <w:t> </w:t>
      </w:r>
      <w:r>
        <w:rPr>
          <w:w w:val="90"/>
        </w:rPr>
        <w:t>representative.</w:t>
      </w:r>
    </w:p>
    <w:p>
      <w:pPr>
        <w:pStyle w:val="BodyText"/>
        <w:spacing w:before="7"/>
        <w:rPr>
          <w:sz w:val="21"/>
        </w:rPr>
      </w:pPr>
    </w:p>
    <w:p>
      <w:pPr>
        <w:pStyle w:val="ListParagraph"/>
        <w:numPr>
          <w:ilvl w:val="0"/>
          <w:numId w:val="17"/>
        </w:numPr>
        <w:tabs>
          <w:tab w:pos="498" w:val="left" w:leader="none"/>
          <w:tab w:pos="499" w:val="left" w:leader="none"/>
        </w:tabs>
        <w:spacing w:line="240" w:lineRule="auto" w:before="0" w:after="0"/>
        <w:ind w:left="498" w:right="0" w:hanging="361"/>
        <w:jc w:val="left"/>
        <w:rPr>
          <w:rFonts w:ascii="Arial" w:hAnsi="Arial"/>
          <w:i/>
          <w:sz w:val="22"/>
        </w:rPr>
      </w:pPr>
      <w:r>
        <w:rPr>
          <w:rFonts w:ascii="Arial" w:hAnsi="Arial"/>
          <w:i/>
          <w:w w:val="80"/>
          <w:sz w:val="22"/>
        </w:rPr>
        <w:t>Child</w:t>
      </w:r>
      <w:r>
        <w:rPr>
          <w:rFonts w:ascii="Arial" w:hAnsi="Arial"/>
          <w:i/>
          <w:spacing w:val="7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Labour</w:t>
      </w:r>
      <w:r>
        <w:rPr>
          <w:rFonts w:ascii="Arial" w:hAnsi="Arial"/>
          <w:i/>
          <w:spacing w:val="8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shall</w:t>
      </w:r>
      <w:r>
        <w:rPr>
          <w:rFonts w:ascii="Arial" w:hAnsi="Arial"/>
          <w:i/>
          <w:spacing w:val="5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not</w:t>
      </w:r>
      <w:r>
        <w:rPr>
          <w:rFonts w:ascii="Arial" w:hAnsi="Arial"/>
          <w:i/>
          <w:spacing w:val="8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be</w:t>
      </w:r>
      <w:r>
        <w:rPr>
          <w:rFonts w:ascii="Arial" w:hAnsi="Arial"/>
          <w:i/>
          <w:spacing w:val="5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used</w:t>
      </w:r>
    </w:p>
    <w:p>
      <w:pPr>
        <w:pStyle w:val="BodyText"/>
        <w:spacing w:before="10"/>
        <w:rPr>
          <w:rFonts w:ascii="Arial"/>
          <w:i/>
          <w:sz w:val="21"/>
        </w:rPr>
      </w:pPr>
    </w:p>
    <w:p>
      <w:pPr>
        <w:pStyle w:val="Heading2"/>
        <w:ind w:right="147"/>
      </w:pPr>
      <w:r>
        <w:rPr>
          <w:w w:val="80"/>
        </w:rPr>
        <w:t>There shall be no new recruitment of child labour. Companies shall develop or participate in and contribute to policies and</w:t>
      </w:r>
      <w:r>
        <w:rPr>
          <w:spacing w:val="1"/>
          <w:w w:val="80"/>
        </w:rPr>
        <w:t> </w:t>
      </w:r>
      <w:r>
        <w:rPr>
          <w:w w:val="80"/>
        </w:rPr>
        <w:t>programmes,</w:t>
      </w:r>
      <w:r>
        <w:rPr>
          <w:spacing w:val="20"/>
          <w:w w:val="80"/>
        </w:rPr>
        <w:t> </w:t>
      </w:r>
      <w:r>
        <w:rPr>
          <w:w w:val="80"/>
        </w:rPr>
        <w:t>which</w:t>
      </w:r>
      <w:r>
        <w:rPr>
          <w:spacing w:val="17"/>
          <w:w w:val="80"/>
        </w:rPr>
        <w:t> </w:t>
      </w:r>
      <w:r>
        <w:rPr>
          <w:w w:val="80"/>
        </w:rPr>
        <w:t>provide</w:t>
      </w:r>
      <w:r>
        <w:rPr>
          <w:spacing w:val="21"/>
          <w:w w:val="80"/>
        </w:rPr>
        <w:t> </w:t>
      </w:r>
      <w:r>
        <w:rPr>
          <w:w w:val="80"/>
        </w:rPr>
        <w:t>for</w:t>
      </w:r>
      <w:r>
        <w:rPr>
          <w:spacing w:val="19"/>
          <w:w w:val="80"/>
        </w:rPr>
        <w:t> </w:t>
      </w:r>
      <w:r>
        <w:rPr>
          <w:w w:val="80"/>
        </w:rPr>
        <w:t>the</w:t>
      </w:r>
      <w:r>
        <w:rPr>
          <w:spacing w:val="21"/>
          <w:w w:val="80"/>
        </w:rPr>
        <w:t> </w:t>
      </w:r>
      <w:r>
        <w:rPr>
          <w:w w:val="80"/>
        </w:rPr>
        <w:t>transition</w:t>
      </w:r>
      <w:r>
        <w:rPr>
          <w:spacing w:val="21"/>
          <w:w w:val="80"/>
        </w:rPr>
        <w:t> </w:t>
      </w:r>
      <w:r>
        <w:rPr>
          <w:w w:val="80"/>
        </w:rPr>
        <w:t>of</w:t>
      </w:r>
      <w:r>
        <w:rPr>
          <w:spacing w:val="17"/>
          <w:w w:val="80"/>
        </w:rPr>
        <w:t> </w:t>
      </w:r>
      <w:r>
        <w:rPr>
          <w:w w:val="80"/>
        </w:rPr>
        <w:t>any</w:t>
      </w:r>
      <w:r>
        <w:rPr>
          <w:spacing w:val="18"/>
          <w:w w:val="80"/>
        </w:rPr>
        <w:t> </w:t>
      </w:r>
      <w:r>
        <w:rPr>
          <w:w w:val="80"/>
        </w:rPr>
        <w:t>child</w:t>
      </w:r>
      <w:r>
        <w:rPr>
          <w:spacing w:val="21"/>
          <w:w w:val="80"/>
        </w:rPr>
        <w:t> </w:t>
      </w:r>
      <w:r>
        <w:rPr>
          <w:w w:val="80"/>
        </w:rPr>
        <w:t>found</w:t>
      </w:r>
      <w:r>
        <w:rPr>
          <w:spacing w:val="21"/>
          <w:w w:val="80"/>
        </w:rPr>
        <w:t> </w:t>
      </w:r>
      <w:r>
        <w:rPr>
          <w:w w:val="80"/>
        </w:rPr>
        <w:t>to</w:t>
      </w:r>
      <w:r>
        <w:rPr>
          <w:spacing w:val="20"/>
          <w:w w:val="80"/>
        </w:rPr>
        <w:t> </w:t>
      </w:r>
      <w:r>
        <w:rPr>
          <w:w w:val="80"/>
        </w:rPr>
        <w:t>be</w:t>
      </w:r>
      <w:r>
        <w:rPr>
          <w:spacing w:val="21"/>
          <w:w w:val="80"/>
        </w:rPr>
        <w:t> </w:t>
      </w:r>
      <w:r>
        <w:rPr>
          <w:w w:val="80"/>
        </w:rPr>
        <w:t>performing</w:t>
      </w:r>
      <w:r>
        <w:rPr>
          <w:spacing w:val="20"/>
          <w:w w:val="80"/>
        </w:rPr>
        <w:t> </w:t>
      </w:r>
      <w:r>
        <w:rPr>
          <w:w w:val="80"/>
        </w:rPr>
        <w:t>child</w:t>
      </w:r>
      <w:r>
        <w:rPr>
          <w:spacing w:val="18"/>
          <w:w w:val="80"/>
        </w:rPr>
        <w:t> </w:t>
      </w:r>
      <w:r>
        <w:rPr>
          <w:w w:val="80"/>
        </w:rPr>
        <w:t>labour</w:t>
      </w:r>
      <w:r>
        <w:rPr>
          <w:spacing w:val="19"/>
          <w:w w:val="80"/>
        </w:rPr>
        <w:t> </w:t>
      </w:r>
      <w:r>
        <w:rPr>
          <w:w w:val="80"/>
        </w:rPr>
        <w:t>to</w:t>
      </w:r>
      <w:r>
        <w:rPr>
          <w:spacing w:val="21"/>
          <w:w w:val="80"/>
        </w:rPr>
        <w:t> </w:t>
      </w:r>
      <w:r>
        <w:rPr>
          <w:w w:val="80"/>
        </w:rPr>
        <w:t>enable</w:t>
      </w:r>
      <w:r>
        <w:rPr>
          <w:spacing w:val="17"/>
          <w:w w:val="80"/>
        </w:rPr>
        <w:t> </w:t>
      </w:r>
      <w:r>
        <w:rPr>
          <w:w w:val="80"/>
        </w:rPr>
        <w:t>her/him</w:t>
      </w:r>
      <w:r>
        <w:rPr>
          <w:spacing w:val="21"/>
          <w:w w:val="80"/>
        </w:rPr>
        <w:t> </w:t>
      </w:r>
      <w:r>
        <w:rPr>
          <w:w w:val="80"/>
        </w:rPr>
        <w:t>to</w:t>
      </w:r>
      <w:r>
        <w:rPr>
          <w:spacing w:val="17"/>
          <w:w w:val="80"/>
        </w:rPr>
        <w:t> </w:t>
      </w:r>
      <w:r>
        <w:rPr>
          <w:w w:val="80"/>
        </w:rPr>
        <w:t>attend</w:t>
      </w:r>
      <w:r>
        <w:rPr>
          <w:spacing w:val="1"/>
          <w:w w:val="80"/>
        </w:rPr>
        <w:t> </w:t>
      </w:r>
      <w:r>
        <w:rPr>
          <w:w w:val="85"/>
        </w:rPr>
        <w:t>and remain in quality education until no longer a child. Children and young people under 18 years of age shall not be</w:t>
      </w:r>
      <w:r>
        <w:rPr>
          <w:spacing w:val="1"/>
          <w:w w:val="85"/>
        </w:rPr>
        <w:t> </w:t>
      </w:r>
      <w:r>
        <w:rPr>
          <w:w w:val="80"/>
        </w:rPr>
        <w:t>employed at night or in hazardous conditions. These policies and procedures shall conform to the provisions of the relevant</w:t>
      </w:r>
      <w:r>
        <w:rPr>
          <w:spacing w:val="1"/>
          <w:w w:val="80"/>
        </w:rPr>
        <w:t> </w:t>
      </w:r>
      <w:r>
        <w:rPr>
          <w:w w:val="90"/>
        </w:rPr>
        <w:t>International</w:t>
      </w:r>
      <w:r>
        <w:rPr>
          <w:spacing w:val="-11"/>
          <w:w w:val="90"/>
        </w:rPr>
        <w:t> </w:t>
      </w:r>
      <w:r>
        <w:rPr>
          <w:w w:val="90"/>
        </w:rPr>
        <w:t>Labour</w:t>
      </w:r>
      <w:r>
        <w:rPr>
          <w:spacing w:val="-10"/>
          <w:w w:val="90"/>
        </w:rPr>
        <w:t> </w:t>
      </w:r>
      <w:r>
        <w:rPr>
          <w:w w:val="90"/>
        </w:rPr>
        <w:t>Organisation</w:t>
      </w:r>
      <w:r>
        <w:rPr>
          <w:spacing w:val="-8"/>
          <w:w w:val="90"/>
        </w:rPr>
        <w:t> </w:t>
      </w:r>
      <w:r>
        <w:rPr>
          <w:w w:val="90"/>
        </w:rPr>
        <w:t>(ILO)</w:t>
      </w:r>
      <w:r>
        <w:rPr>
          <w:spacing w:val="-8"/>
          <w:w w:val="90"/>
        </w:rPr>
        <w:t> </w:t>
      </w:r>
      <w:r>
        <w:rPr>
          <w:w w:val="90"/>
        </w:rPr>
        <w:t>standards.</w:t>
      </w:r>
    </w:p>
    <w:p>
      <w:pPr>
        <w:pStyle w:val="BodyText"/>
        <w:spacing w:before="8"/>
        <w:rPr>
          <w:sz w:val="21"/>
        </w:rPr>
      </w:pPr>
    </w:p>
    <w:p>
      <w:pPr>
        <w:pStyle w:val="ListParagraph"/>
        <w:numPr>
          <w:ilvl w:val="0"/>
          <w:numId w:val="17"/>
        </w:numPr>
        <w:tabs>
          <w:tab w:pos="498" w:val="left" w:leader="none"/>
          <w:tab w:pos="499" w:val="left" w:leader="none"/>
        </w:tabs>
        <w:spacing w:line="240" w:lineRule="auto" w:before="0" w:after="0"/>
        <w:ind w:left="498" w:right="0" w:hanging="361"/>
        <w:jc w:val="left"/>
        <w:rPr>
          <w:rFonts w:ascii="Arial" w:hAnsi="Arial"/>
          <w:i/>
          <w:sz w:val="22"/>
        </w:rPr>
      </w:pPr>
      <w:r>
        <w:rPr>
          <w:rFonts w:ascii="Arial" w:hAnsi="Arial"/>
          <w:i/>
          <w:w w:val="80"/>
          <w:sz w:val="22"/>
        </w:rPr>
        <w:t>Living</w:t>
      </w:r>
      <w:r>
        <w:rPr>
          <w:rFonts w:ascii="Arial" w:hAnsi="Arial"/>
          <w:i/>
          <w:spacing w:val="7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wages</w:t>
      </w:r>
      <w:r>
        <w:rPr>
          <w:rFonts w:ascii="Arial" w:hAnsi="Arial"/>
          <w:i/>
          <w:spacing w:val="6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are</w:t>
      </w:r>
      <w:r>
        <w:rPr>
          <w:rFonts w:ascii="Arial" w:hAnsi="Arial"/>
          <w:i/>
          <w:spacing w:val="7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paid</w:t>
      </w:r>
    </w:p>
    <w:p>
      <w:pPr>
        <w:pStyle w:val="BodyText"/>
        <w:spacing w:before="8"/>
        <w:rPr>
          <w:rFonts w:ascii="Arial"/>
          <w:i/>
          <w:sz w:val="21"/>
        </w:rPr>
      </w:pPr>
    </w:p>
    <w:p>
      <w:pPr>
        <w:pStyle w:val="Heading2"/>
        <w:ind w:right="146"/>
      </w:pPr>
      <w:r>
        <w:rPr>
          <w:w w:val="80"/>
        </w:rPr>
        <w:t>Wages and benefits paid for a standard working week meet, at a minimum, national legal standards or industry benchmarks.</w:t>
      </w:r>
      <w:r>
        <w:rPr>
          <w:spacing w:val="1"/>
          <w:w w:val="80"/>
        </w:rPr>
        <w:t> </w:t>
      </w:r>
      <w:r>
        <w:rPr>
          <w:w w:val="85"/>
        </w:rPr>
        <w:t>In any event wages should always be high enough to meet basic needs and to provide some discretionary income. All</w:t>
      </w:r>
      <w:r>
        <w:rPr>
          <w:spacing w:val="1"/>
          <w:w w:val="85"/>
        </w:rPr>
        <w:t> </w:t>
      </w:r>
      <w:r>
        <w:rPr>
          <w:w w:val="85"/>
        </w:rPr>
        <w:t>workers shall be provided with written and understandable information about their employment conditions in respect to</w:t>
      </w:r>
      <w:r>
        <w:rPr>
          <w:spacing w:val="-49"/>
          <w:w w:val="85"/>
        </w:rPr>
        <w:t> </w:t>
      </w:r>
      <w:r>
        <w:rPr>
          <w:w w:val="80"/>
        </w:rPr>
        <w:t>wages before they enter employment, and about the particulars of their wages for the pay period concerned each time that</w:t>
      </w:r>
      <w:r>
        <w:rPr>
          <w:spacing w:val="1"/>
          <w:w w:val="80"/>
        </w:rPr>
        <w:t> </w:t>
      </w:r>
      <w:r>
        <w:rPr>
          <w:w w:val="80"/>
        </w:rPr>
        <w:t>they are paid. Deductions from wages as a disciplinary measure shall not be permitted nor shall any deductions from wages</w:t>
      </w:r>
      <w:r>
        <w:rPr>
          <w:spacing w:val="1"/>
          <w:w w:val="80"/>
        </w:rPr>
        <w:t> </w:t>
      </w:r>
      <w:r>
        <w:rPr>
          <w:w w:val="85"/>
        </w:rPr>
        <w:t>not</w:t>
      </w:r>
      <w:r>
        <w:rPr>
          <w:spacing w:val="-5"/>
          <w:w w:val="85"/>
        </w:rPr>
        <w:t> </w:t>
      </w:r>
      <w:r>
        <w:rPr>
          <w:w w:val="85"/>
        </w:rPr>
        <w:t>provided</w:t>
      </w:r>
      <w:r>
        <w:rPr>
          <w:spacing w:val="-5"/>
          <w:w w:val="85"/>
        </w:rPr>
        <w:t> </w:t>
      </w:r>
      <w:r>
        <w:rPr>
          <w:w w:val="85"/>
        </w:rPr>
        <w:t>for</w:t>
      </w:r>
      <w:r>
        <w:rPr>
          <w:spacing w:val="-5"/>
          <w:w w:val="85"/>
        </w:rPr>
        <w:t> </w:t>
      </w:r>
      <w:r>
        <w:rPr>
          <w:w w:val="85"/>
        </w:rPr>
        <w:t>by</w:t>
      </w:r>
      <w:r>
        <w:rPr>
          <w:spacing w:val="-4"/>
          <w:w w:val="85"/>
        </w:rPr>
        <w:t> </w:t>
      </w:r>
      <w:r>
        <w:rPr>
          <w:w w:val="85"/>
        </w:rPr>
        <w:t>national</w:t>
      </w:r>
      <w:r>
        <w:rPr>
          <w:spacing w:val="-5"/>
          <w:w w:val="85"/>
        </w:rPr>
        <w:t> </w:t>
      </w:r>
      <w:r>
        <w:rPr>
          <w:w w:val="85"/>
        </w:rPr>
        <w:t>law</w:t>
      </w:r>
      <w:r>
        <w:rPr>
          <w:spacing w:val="-6"/>
          <w:w w:val="85"/>
        </w:rPr>
        <w:t> </w:t>
      </w:r>
      <w:r>
        <w:rPr>
          <w:w w:val="85"/>
        </w:rPr>
        <w:t>be</w:t>
      </w:r>
      <w:r>
        <w:rPr>
          <w:spacing w:val="-5"/>
          <w:w w:val="85"/>
        </w:rPr>
        <w:t> </w:t>
      </w:r>
      <w:r>
        <w:rPr>
          <w:w w:val="85"/>
        </w:rPr>
        <w:t>permitted</w:t>
      </w:r>
      <w:r>
        <w:rPr>
          <w:spacing w:val="-5"/>
          <w:w w:val="85"/>
        </w:rPr>
        <w:t> </w:t>
      </w:r>
      <w:r>
        <w:rPr>
          <w:w w:val="85"/>
        </w:rPr>
        <w:t>without</w:t>
      </w:r>
      <w:r>
        <w:rPr>
          <w:spacing w:val="-4"/>
          <w:w w:val="85"/>
        </w:rPr>
        <w:t> </w:t>
      </w:r>
      <w:r>
        <w:rPr>
          <w:w w:val="85"/>
        </w:rPr>
        <w:t>the</w:t>
      </w:r>
      <w:r>
        <w:rPr>
          <w:spacing w:val="-5"/>
          <w:w w:val="85"/>
        </w:rPr>
        <w:t> </w:t>
      </w:r>
      <w:r>
        <w:rPr>
          <w:w w:val="85"/>
        </w:rPr>
        <w:t>express</w:t>
      </w:r>
      <w:r>
        <w:rPr>
          <w:spacing w:val="-5"/>
          <w:w w:val="85"/>
        </w:rPr>
        <w:t> </w:t>
      </w:r>
      <w:r>
        <w:rPr>
          <w:w w:val="85"/>
        </w:rPr>
        <w:t>and</w:t>
      </w:r>
      <w:r>
        <w:rPr>
          <w:spacing w:val="-5"/>
          <w:w w:val="85"/>
        </w:rPr>
        <w:t> </w:t>
      </w:r>
      <w:r>
        <w:rPr>
          <w:w w:val="85"/>
        </w:rPr>
        <w:t>informed</w:t>
      </w:r>
      <w:r>
        <w:rPr>
          <w:spacing w:val="-4"/>
          <w:w w:val="85"/>
        </w:rPr>
        <w:t> </w:t>
      </w:r>
      <w:r>
        <w:rPr>
          <w:w w:val="85"/>
        </w:rPr>
        <w:t>permission</w:t>
      </w:r>
      <w:r>
        <w:rPr>
          <w:spacing w:val="-6"/>
          <w:w w:val="85"/>
        </w:rPr>
        <w:t> </w:t>
      </w:r>
      <w:r>
        <w:rPr>
          <w:w w:val="85"/>
        </w:rPr>
        <w:t>of</w:t>
      </w:r>
      <w:r>
        <w:rPr>
          <w:spacing w:val="-5"/>
          <w:w w:val="85"/>
        </w:rPr>
        <w:t> </w:t>
      </w:r>
      <w:r>
        <w:rPr>
          <w:w w:val="85"/>
        </w:rPr>
        <w:t>the</w:t>
      </w:r>
      <w:r>
        <w:rPr>
          <w:spacing w:val="-5"/>
          <w:w w:val="85"/>
        </w:rPr>
        <w:t> </w:t>
      </w:r>
      <w:r>
        <w:rPr>
          <w:w w:val="85"/>
        </w:rPr>
        <w:t>worker</w:t>
      </w:r>
      <w:r>
        <w:rPr>
          <w:spacing w:val="-4"/>
          <w:w w:val="85"/>
        </w:rPr>
        <w:t> </w:t>
      </w:r>
      <w:r>
        <w:rPr>
          <w:w w:val="85"/>
        </w:rPr>
        <w:t>concerned.</w:t>
      </w:r>
      <w:r>
        <w:rPr>
          <w:spacing w:val="-5"/>
          <w:w w:val="85"/>
        </w:rPr>
        <w:t> </w:t>
      </w:r>
      <w:r>
        <w:rPr>
          <w:w w:val="85"/>
        </w:rPr>
        <w:t>All</w:t>
      </w:r>
      <w:r>
        <w:rPr>
          <w:spacing w:val="1"/>
          <w:w w:val="85"/>
        </w:rPr>
        <w:t> </w:t>
      </w:r>
      <w:r>
        <w:rPr>
          <w:w w:val="90"/>
        </w:rPr>
        <w:t>disciplinary</w:t>
      </w:r>
      <w:r>
        <w:rPr>
          <w:spacing w:val="-10"/>
          <w:w w:val="90"/>
        </w:rPr>
        <w:t> </w:t>
      </w:r>
      <w:r>
        <w:rPr>
          <w:w w:val="90"/>
        </w:rPr>
        <w:t>measures</w:t>
      </w:r>
      <w:r>
        <w:rPr>
          <w:spacing w:val="-9"/>
          <w:w w:val="90"/>
        </w:rPr>
        <w:t> </w:t>
      </w:r>
      <w:r>
        <w:rPr>
          <w:w w:val="90"/>
        </w:rPr>
        <w:t>should</w:t>
      </w:r>
      <w:r>
        <w:rPr>
          <w:spacing w:val="-9"/>
          <w:w w:val="90"/>
        </w:rPr>
        <w:t> </w:t>
      </w:r>
      <w:r>
        <w:rPr>
          <w:w w:val="90"/>
        </w:rPr>
        <w:t>be</w:t>
      </w:r>
      <w:r>
        <w:rPr>
          <w:spacing w:val="-8"/>
          <w:w w:val="90"/>
        </w:rPr>
        <w:t> </w:t>
      </w:r>
      <w:r>
        <w:rPr>
          <w:w w:val="90"/>
        </w:rPr>
        <w:t>recorded.</w:t>
      </w:r>
    </w:p>
    <w:p>
      <w:pPr>
        <w:pStyle w:val="BodyText"/>
        <w:spacing w:before="8"/>
        <w:rPr>
          <w:sz w:val="21"/>
        </w:rPr>
      </w:pPr>
    </w:p>
    <w:p>
      <w:pPr>
        <w:pStyle w:val="ListParagraph"/>
        <w:numPr>
          <w:ilvl w:val="0"/>
          <w:numId w:val="17"/>
        </w:numPr>
        <w:tabs>
          <w:tab w:pos="498" w:val="left" w:leader="none"/>
          <w:tab w:pos="499" w:val="left" w:leader="none"/>
        </w:tabs>
        <w:spacing w:line="240" w:lineRule="auto" w:before="0" w:after="0"/>
        <w:ind w:left="498" w:right="0" w:hanging="361"/>
        <w:jc w:val="left"/>
        <w:rPr>
          <w:rFonts w:ascii="Arial" w:hAnsi="Arial"/>
          <w:i/>
          <w:sz w:val="22"/>
        </w:rPr>
      </w:pPr>
      <w:r>
        <w:rPr>
          <w:rFonts w:ascii="Arial" w:hAnsi="Arial"/>
          <w:i/>
          <w:w w:val="80"/>
          <w:sz w:val="22"/>
        </w:rPr>
        <w:t>Working</w:t>
      </w:r>
      <w:r>
        <w:rPr>
          <w:rFonts w:ascii="Arial" w:hAnsi="Arial"/>
          <w:i/>
          <w:spacing w:val="7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hours</w:t>
      </w:r>
      <w:r>
        <w:rPr>
          <w:rFonts w:ascii="Arial" w:hAnsi="Arial"/>
          <w:i/>
          <w:spacing w:val="8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are</w:t>
      </w:r>
      <w:r>
        <w:rPr>
          <w:rFonts w:ascii="Arial" w:hAnsi="Arial"/>
          <w:i/>
          <w:spacing w:val="10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not</w:t>
      </w:r>
      <w:r>
        <w:rPr>
          <w:rFonts w:ascii="Arial" w:hAnsi="Arial"/>
          <w:i/>
          <w:spacing w:val="9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excessive</w:t>
      </w:r>
    </w:p>
    <w:p>
      <w:pPr>
        <w:pStyle w:val="BodyText"/>
        <w:spacing w:before="10"/>
        <w:rPr>
          <w:rFonts w:ascii="Arial"/>
          <w:i/>
          <w:sz w:val="21"/>
        </w:rPr>
      </w:pPr>
    </w:p>
    <w:p>
      <w:pPr>
        <w:pStyle w:val="Heading2"/>
        <w:spacing w:before="1"/>
        <w:ind w:right="147"/>
      </w:pPr>
      <w:r>
        <w:rPr>
          <w:w w:val="80"/>
        </w:rPr>
        <w:t>Working hours comply with national laws and benchmark industry standards, whichever affords greater protection. In any</w:t>
      </w:r>
      <w:r>
        <w:rPr>
          <w:spacing w:val="1"/>
          <w:w w:val="80"/>
        </w:rPr>
        <w:t> </w:t>
      </w:r>
      <w:r>
        <w:rPr>
          <w:w w:val="80"/>
        </w:rPr>
        <w:t>event, workers shall not on a regular basis be required to work in excess of the local legal working hours. Overtime shall be</w:t>
      </w:r>
      <w:r>
        <w:rPr>
          <w:spacing w:val="1"/>
          <w:w w:val="80"/>
        </w:rPr>
        <w:t> </w:t>
      </w:r>
      <w:r>
        <w:rPr>
          <w:w w:val="80"/>
        </w:rPr>
        <w:t>voluntary,</w:t>
      </w:r>
      <w:r>
        <w:rPr>
          <w:spacing w:val="7"/>
          <w:w w:val="80"/>
        </w:rPr>
        <w:t> </w:t>
      </w:r>
      <w:r>
        <w:rPr>
          <w:w w:val="80"/>
        </w:rPr>
        <w:t>shall</w:t>
      </w:r>
      <w:r>
        <w:rPr>
          <w:spacing w:val="6"/>
          <w:w w:val="80"/>
        </w:rPr>
        <w:t> </w:t>
      </w:r>
      <w:r>
        <w:rPr>
          <w:w w:val="80"/>
        </w:rPr>
        <w:t>not</w:t>
      </w:r>
      <w:r>
        <w:rPr>
          <w:spacing w:val="6"/>
          <w:w w:val="80"/>
        </w:rPr>
        <w:t> </w:t>
      </w:r>
      <w:r>
        <w:rPr>
          <w:w w:val="80"/>
        </w:rPr>
        <w:t>exceed</w:t>
      </w:r>
      <w:r>
        <w:rPr>
          <w:spacing w:val="6"/>
          <w:w w:val="80"/>
        </w:rPr>
        <w:t> </w:t>
      </w:r>
      <w:r>
        <w:rPr>
          <w:w w:val="80"/>
        </w:rPr>
        <w:t>local</w:t>
      </w:r>
      <w:r>
        <w:rPr>
          <w:spacing w:val="6"/>
          <w:w w:val="80"/>
        </w:rPr>
        <w:t> </w:t>
      </w:r>
      <w:r>
        <w:rPr>
          <w:w w:val="80"/>
        </w:rPr>
        <w:t>legal</w:t>
      </w:r>
      <w:r>
        <w:rPr>
          <w:spacing w:val="7"/>
          <w:w w:val="80"/>
        </w:rPr>
        <w:t> </w:t>
      </w:r>
      <w:r>
        <w:rPr>
          <w:w w:val="80"/>
        </w:rPr>
        <w:t>limits,</w:t>
      </w:r>
      <w:r>
        <w:rPr>
          <w:spacing w:val="3"/>
          <w:w w:val="80"/>
        </w:rPr>
        <w:t> </w:t>
      </w:r>
      <w:r>
        <w:rPr>
          <w:w w:val="80"/>
        </w:rPr>
        <w:t>shall</w:t>
      </w:r>
      <w:r>
        <w:rPr>
          <w:spacing w:val="6"/>
          <w:w w:val="80"/>
        </w:rPr>
        <w:t> </w:t>
      </w:r>
      <w:r>
        <w:rPr>
          <w:w w:val="80"/>
        </w:rPr>
        <w:t>not</w:t>
      </w:r>
      <w:r>
        <w:rPr>
          <w:spacing w:val="7"/>
          <w:w w:val="80"/>
        </w:rPr>
        <w:t> </w:t>
      </w:r>
      <w:r>
        <w:rPr>
          <w:w w:val="80"/>
        </w:rPr>
        <w:t>be</w:t>
      </w:r>
      <w:r>
        <w:rPr>
          <w:spacing w:val="5"/>
          <w:w w:val="80"/>
        </w:rPr>
        <w:t> </w:t>
      </w:r>
      <w:r>
        <w:rPr>
          <w:w w:val="80"/>
        </w:rPr>
        <w:t>demanded</w:t>
      </w:r>
      <w:r>
        <w:rPr>
          <w:spacing w:val="6"/>
          <w:w w:val="80"/>
        </w:rPr>
        <w:t> </w:t>
      </w:r>
      <w:r>
        <w:rPr>
          <w:w w:val="80"/>
        </w:rPr>
        <w:t>on</w:t>
      </w:r>
      <w:r>
        <w:rPr>
          <w:spacing w:val="6"/>
          <w:w w:val="80"/>
        </w:rPr>
        <w:t> </w:t>
      </w:r>
      <w:r>
        <w:rPr>
          <w:w w:val="80"/>
        </w:rPr>
        <w:t>a</w:t>
      </w:r>
      <w:r>
        <w:rPr>
          <w:spacing w:val="5"/>
          <w:w w:val="80"/>
        </w:rPr>
        <w:t> </w:t>
      </w:r>
      <w:r>
        <w:rPr>
          <w:w w:val="80"/>
        </w:rPr>
        <w:t>regular</w:t>
      </w:r>
      <w:r>
        <w:rPr>
          <w:spacing w:val="5"/>
          <w:w w:val="80"/>
        </w:rPr>
        <w:t> </w:t>
      </w:r>
      <w:r>
        <w:rPr>
          <w:w w:val="80"/>
        </w:rPr>
        <w:t>basis</w:t>
      </w:r>
      <w:r>
        <w:rPr>
          <w:spacing w:val="6"/>
          <w:w w:val="80"/>
        </w:rPr>
        <w:t> </w:t>
      </w:r>
      <w:r>
        <w:rPr>
          <w:w w:val="80"/>
        </w:rPr>
        <w:t>and</w:t>
      </w:r>
      <w:r>
        <w:rPr>
          <w:spacing w:val="3"/>
          <w:w w:val="80"/>
        </w:rPr>
        <w:t> </w:t>
      </w:r>
      <w:r>
        <w:rPr>
          <w:w w:val="80"/>
        </w:rPr>
        <w:t>shall</w:t>
      </w:r>
      <w:r>
        <w:rPr>
          <w:spacing w:val="7"/>
          <w:w w:val="80"/>
        </w:rPr>
        <w:t> </w:t>
      </w:r>
      <w:r>
        <w:rPr>
          <w:w w:val="80"/>
        </w:rPr>
        <w:t>always</w:t>
      </w:r>
      <w:r>
        <w:rPr>
          <w:spacing w:val="6"/>
          <w:w w:val="80"/>
        </w:rPr>
        <w:t> </w:t>
      </w:r>
      <w:r>
        <w:rPr>
          <w:w w:val="80"/>
        </w:rPr>
        <w:t>be</w:t>
      </w:r>
      <w:r>
        <w:rPr>
          <w:spacing w:val="5"/>
          <w:w w:val="80"/>
        </w:rPr>
        <w:t> </w:t>
      </w:r>
      <w:r>
        <w:rPr>
          <w:w w:val="80"/>
        </w:rPr>
        <w:t>compensated</w:t>
      </w:r>
      <w:r>
        <w:rPr>
          <w:spacing w:val="3"/>
          <w:w w:val="80"/>
        </w:rPr>
        <w:t> </w:t>
      </w:r>
      <w:r>
        <w:rPr>
          <w:w w:val="80"/>
        </w:rPr>
        <w:t>at</w:t>
      </w:r>
      <w:r>
        <w:rPr>
          <w:spacing w:val="1"/>
          <w:w w:val="80"/>
        </w:rPr>
        <w:t> </w:t>
      </w:r>
      <w:r>
        <w:rPr>
          <w:w w:val="90"/>
        </w:rPr>
        <w:t>a</w:t>
      </w:r>
      <w:r>
        <w:rPr>
          <w:spacing w:val="-6"/>
          <w:w w:val="90"/>
        </w:rPr>
        <w:t> </w:t>
      </w:r>
      <w:r>
        <w:rPr>
          <w:w w:val="90"/>
        </w:rPr>
        <w:t>premium</w:t>
      </w:r>
      <w:r>
        <w:rPr>
          <w:spacing w:val="-6"/>
          <w:w w:val="90"/>
        </w:rPr>
        <w:t> </w:t>
      </w:r>
      <w:r>
        <w:rPr>
          <w:w w:val="90"/>
        </w:rPr>
        <w:t>rate.</w:t>
      </w:r>
    </w:p>
    <w:p>
      <w:pPr>
        <w:spacing w:after="0"/>
        <w:sectPr>
          <w:pgSz w:w="11910" w:h="16840"/>
          <w:pgMar w:header="775" w:footer="1341" w:top="1500" w:bottom="1600" w:left="1280" w:right="560"/>
        </w:sectPr>
      </w:pP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pos="498" w:val="left" w:leader="none"/>
          <w:tab w:pos="499" w:val="left" w:leader="none"/>
        </w:tabs>
        <w:spacing w:line="240" w:lineRule="auto" w:before="101" w:after="0"/>
        <w:ind w:left="498" w:right="0" w:hanging="361"/>
        <w:jc w:val="left"/>
        <w:rPr>
          <w:rFonts w:ascii="Arial" w:hAnsi="Arial"/>
          <w:i/>
          <w:sz w:val="22"/>
        </w:rPr>
      </w:pPr>
      <w:r>
        <w:rPr>
          <w:rFonts w:ascii="Arial" w:hAnsi="Arial"/>
          <w:i/>
          <w:w w:val="80"/>
          <w:sz w:val="22"/>
        </w:rPr>
        <w:t>No</w:t>
      </w:r>
      <w:r>
        <w:rPr>
          <w:rFonts w:ascii="Arial" w:hAnsi="Arial"/>
          <w:i/>
          <w:spacing w:val="10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discrimination</w:t>
      </w:r>
      <w:r>
        <w:rPr>
          <w:rFonts w:ascii="Arial" w:hAnsi="Arial"/>
          <w:i/>
          <w:spacing w:val="8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is</w:t>
      </w:r>
      <w:r>
        <w:rPr>
          <w:rFonts w:ascii="Arial" w:hAnsi="Arial"/>
          <w:i/>
          <w:spacing w:val="8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practised</w:t>
      </w:r>
    </w:p>
    <w:p>
      <w:pPr>
        <w:pStyle w:val="BodyText"/>
        <w:spacing w:before="10"/>
        <w:rPr>
          <w:rFonts w:ascii="Arial"/>
          <w:i/>
          <w:sz w:val="21"/>
        </w:rPr>
      </w:pPr>
    </w:p>
    <w:p>
      <w:pPr>
        <w:pStyle w:val="Heading2"/>
        <w:ind w:right="144"/>
      </w:pPr>
      <w:r>
        <w:rPr>
          <w:w w:val="80"/>
        </w:rPr>
        <w:t>There is no discrimination in hiring, compensation, access to training, promotion, termination or retirement based on race,</w:t>
      </w:r>
      <w:r>
        <w:rPr>
          <w:spacing w:val="1"/>
          <w:w w:val="80"/>
        </w:rPr>
        <w:t> </w:t>
      </w:r>
      <w:r>
        <w:rPr>
          <w:w w:val="85"/>
        </w:rPr>
        <w:t>caste, national origin, religion, age, disability, gender, marital status, sexual orientation, union membership or political</w:t>
      </w:r>
      <w:r>
        <w:rPr>
          <w:spacing w:val="1"/>
          <w:w w:val="85"/>
        </w:rPr>
        <w:t> </w:t>
      </w:r>
      <w:r>
        <w:rPr>
          <w:w w:val="90"/>
        </w:rPr>
        <w:t>affiliation.</w:t>
      </w:r>
    </w:p>
    <w:p>
      <w:pPr>
        <w:pStyle w:val="BodyText"/>
        <w:spacing w:before="7"/>
        <w:rPr>
          <w:sz w:val="21"/>
        </w:rPr>
      </w:pPr>
    </w:p>
    <w:p>
      <w:pPr>
        <w:pStyle w:val="ListParagraph"/>
        <w:numPr>
          <w:ilvl w:val="0"/>
          <w:numId w:val="17"/>
        </w:numPr>
        <w:tabs>
          <w:tab w:pos="498" w:val="left" w:leader="none"/>
          <w:tab w:pos="499" w:val="left" w:leader="none"/>
        </w:tabs>
        <w:spacing w:line="240" w:lineRule="auto" w:before="0" w:after="0"/>
        <w:ind w:left="498" w:right="0" w:hanging="361"/>
        <w:jc w:val="left"/>
        <w:rPr>
          <w:rFonts w:ascii="Arial" w:hAnsi="Arial"/>
          <w:i/>
          <w:sz w:val="22"/>
        </w:rPr>
      </w:pPr>
      <w:r>
        <w:rPr>
          <w:rFonts w:ascii="Arial" w:hAnsi="Arial"/>
          <w:i/>
          <w:w w:val="80"/>
          <w:sz w:val="22"/>
        </w:rPr>
        <w:t>Regular</w:t>
      </w:r>
      <w:r>
        <w:rPr>
          <w:rFonts w:ascii="Arial" w:hAnsi="Arial"/>
          <w:i/>
          <w:spacing w:val="10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employment</w:t>
      </w:r>
      <w:r>
        <w:rPr>
          <w:rFonts w:ascii="Arial" w:hAnsi="Arial"/>
          <w:i/>
          <w:spacing w:val="7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is</w:t>
      </w:r>
      <w:r>
        <w:rPr>
          <w:rFonts w:ascii="Arial" w:hAnsi="Arial"/>
          <w:i/>
          <w:spacing w:val="12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provided</w:t>
      </w:r>
    </w:p>
    <w:p>
      <w:pPr>
        <w:pStyle w:val="BodyText"/>
        <w:spacing w:before="10"/>
        <w:rPr>
          <w:rFonts w:ascii="Arial"/>
          <w:i/>
          <w:sz w:val="21"/>
        </w:rPr>
      </w:pPr>
    </w:p>
    <w:p>
      <w:pPr>
        <w:pStyle w:val="Heading2"/>
        <w:ind w:right="143"/>
      </w:pPr>
      <w:r>
        <w:rPr>
          <w:w w:val="80"/>
        </w:rPr>
        <w:t>To every extent possible work performed must be on the basis of a recognised employment relationship established through</w:t>
      </w:r>
      <w:r>
        <w:rPr>
          <w:spacing w:val="1"/>
          <w:w w:val="80"/>
        </w:rPr>
        <w:t> </w:t>
      </w:r>
      <w:r>
        <w:rPr>
          <w:spacing w:val="-2"/>
          <w:w w:val="85"/>
        </w:rPr>
        <w:t>national law and practice. Obligations </w:t>
      </w:r>
      <w:r>
        <w:rPr>
          <w:spacing w:val="-1"/>
          <w:w w:val="85"/>
        </w:rPr>
        <w:t>to employees under labour or social security laws and regulations arising from the</w:t>
      </w:r>
      <w:r>
        <w:rPr>
          <w:spacing w:val="-49"/>
          <w:w w:val="85"/>
        </w:rPr>
        <w:t> </w:t>
      </w:r>
      <w:r>
        <w:rPr>
          <w:w w:val="80"/>
        </w:rPr>
        <w:t>regular employment relationship shall not be avoided through the use of labour-only contracting, sub-contracting or home-</w:t>
      </w:r>
      <w:r>
        <w:rPr>
          <w:spacing w:val="1"/>
          <w:w w:val="80"/>
        </w:rPr>
        <w:t> </w:t>
      </w:r>
      <w:r>
        <w:rPr>
          <w:w w:val="80"/>
        </w:rPr>
        <w:t>working arrangements, or through apprenticeship schemes where there is no real intent to impart skills or provide regular</w:t>
      </w:r>
      <w:r>
        <w:rPr>
          <w:spacing w:val="1"/>
          <w:w w:val="80"/>
        </w:rPr>
        <w:t> </w:t>
      </w:r>
      <w:r>
        <w:rPr>
          <w:w w:val="80"/>
        </w:rPr>
        <w:t>employment,</w:t>
      </w:r>
      <w:r>
        <w:rPr>
          <w:spacing w:val="9"/>
          <w:w w:val="80"/>
        </w:rPr>
        <w:t> </w:t>
      </w:r>
      <w:r>
        <w:rPr>
          <w:w w:val="80"/>
        </w:rPr>
        <w:t>nor</w:t>
      </w:r>
      <w:r>
        <w:rPr>
          <w:spacing w:val="6"/>
          <w:w w:val="80"/>
        </w:rPr>
        <w:t> </w:t>
      </w:r>
      <w:r>
        <w:rPr>
          <w:w w:val="80"/>
        </w:rPr>
        <w:t>shall</w:t>
      </w:r>
      <w:r>
        <w:rPr>
          <w:spacing w:val="9"/>
          <w:w w:val="80"/>
        </w:rPr>
        <w:t> </w:t>
      </w:r>
      <w:r>
        <w:rPr>
          <w:w w:val="80"/>
        </w:rPr>
        <w:t>any</w:t>
      </w:r>
      <w:r>
        <w:rPr>
          <w:spacing w:val="8"/>
          <w:w w:val="80"/>
        </w:rPr>
        <w:t> </w:t>
      </w:r>
      <w:r>
        <w:rPr>
          <w:w w:val="80"/>
        </w:rPr>
        <w:t>such</w:t>
      </w:r>
      <w:r>
        <w:rPr>
          <w:spacing w:val="9"/>
          <w:w w:val="80"/>
        </w:rPr>
        <w:t> </w:t>
      </w:r>
      <w:r>
        <w:rPr>
          <w:w w:val="80"/>
        </w:rPr>
        <w:t>obligations</w:t>
      </w:r>
      <w:r>
        <w:rPr>
          <w:spacing w:val="10"/>
          <w:w w:val="80"/>
        </w:rPr>
        <w:t> </w:t>
      </w:r>
      <w:r>
        <w:rPr>
          <w:w w:val="80"/>
        </w:rPr>
        <w:t>be</w:t>
      </w:r>
      <w:r>
        <w:rPr>
          <w:spacing w:val="7"/>
          <w:w w:val="80"/>
        </w:rPr>
        <w:t> </w:t>
      </w:r>
      <w:r>
        <w:rPr>
          <w:w w:val="80"/>
        </w:rPr>
        <w:t>avoided</w:t>
      </w:r>
      <w:r>
        <w:rPr>
          <w:spacing w:val="9"/>
          <w:w w:val="80"/>
        </w:rPr>
        <w:t> </w:t>
      </w:r>
      <w:r>
        <w:rPr>
          <w:w w:val="80"/>
        </w:rPr>
        <w:t>through</w:t>
      </w:r>
      <w:r>
        <w:rPr>
          <w:spacing w:val="9"/>
          <w:w w:val="80"/>
        </w:rPr>
        <w:t> </w:t>
      </w:r>
      <w:r>
        <w:rPr>
          <w:w w:val="80"/>
        </w:rPr>
        <w:t>the</w:t>
      </w:r>
      <w:r>
        <w:rPr>
          <w:spacing w:val="10"/>
          <w:w w:val="80"/>
        </w:rPr>
        <w:t> </w:t>
      </w:r>
      <w:r>
        <w:rPr>
          <w:w w:val="80"/>
        </w:rPr>
        <w:t>excessive</w:t>
      </w:r>
      <w:r>
        <w:rPr>
          <w:spacing w:val="9"/>
          <w:w w:val="80"/>
        </w:rPr>
        <w:t> </w:t>
      </w:r>
      <w:r>
        <w:rPr>
          <w:w w:val="80"/>
        </w:rPr>
        <w:t>use</w:t>
      </w:r>
      <w:r>
        <w:rPr>
          <w:spacing w:val="9"/>
          <w:w w:val="80"/>
        </w:rPr>
        <w:t> </w:t>
      </w:r>
      <w:r>
        <w:rPr>
          <w:w w:val="80"/>
        </w:rPr>
        <w:t>of</w:t>
      </w:r>
      <w:r>
        <w:rPr>
          <w:spacing w:val="10"/>
          <w:w w:val="80"/>
        </w:rPr>
        <w:t> </w:t>
      </w:r>
      <w:r>
        <w:rPr>
          <w:w w:val="80"/>
        </w:rPr>
        <w:t>fixed-term</w:t>
      </w:r>
      <w:r>
        <w:rPr>
          <w:spacing w:val="9"/>
          <w:w w:val="80"/>
        </w:rPr>
        <w:t> </w:t>
      </w:r>
      <w:r>
        <w:rPr>
          <w:w w:val="80"/>
        </w:rPr>
        <w:t>contracts</w:t>
      </w:r>
      <w:r>
        <w:rPr>
          <w:spacing w:val="9"/>
          <w:w w:val="80"/>
        </w:rPr>
        <w:t> </w:t>
      </w:r>
      <w:r>
        <w:rPr>
          <w:w w:val="80"/>
        </w:rPr>
        <w:t>of</w:t>
      </w:r>
      <w:r>
        <w:rPr>
          <w:spacing w:val="9"/>
          <w:w w:val="80"/>
        </w:rPr>
        <w:t> </w:t>
      </w:r>
      <w:r>
        <w:rPr>
          <w:w w:val="80"/>
        </w:rPr>
        <w:t>employment.</w:t>
      </w:r>
    </w:p>
    <w:p>
      <w:pPr>
        <w:pStyle w:val="BodyText"/>
        <w:spacing w:before="8"/>
        <w:rPr>
          <w:sz w:val="21"/>
        </w:rPr>
      </w:pPr>
    </w:p>
    <w:p>
      <w:pPr>
        <w:pStyle w:val="ListParagraph"/>
        <w:numPr>
          <w:ilvl w:val="0"/>
          <w:numId w:val="17"/>
        </w:numPr>
        <w:tabs>
          <w:tab w:pos="498" w:val="left" w:leader="none"/>
          <w:tab w:pos="499" w:val="left" w:leader="none"/>
        </w:tabs>
        <w:spacing w:line="240" w:lineRule="auto" w:before="0" w:after="0"/>
        <w:ind w:left="498" w:right="0" w:hanging="361"/>
        <w:jc w:val="left"/>
        <w:rPr>
          <w:rFonts w:ascii="Arial" w:hAnsi="Arial"/>
          <w:i/>
          <w:sz w:val="22"/>
        </w:rPr>
      </w:pPr>
      <w:r>
        <w:rPr>
          <w:rFonts w:ascii="Arial" w:hAnsi="Arial"/>
          <w:i/>
          <w:w w:val="80"/>
          <w:sz w:val="22"/>
        </w:rPr>
        <w:t>No</w:t>
      </w:r>
      <w:r>
        <w:rPr>
          <w:rFonts w:ascii="Arial" w:hAnsi="Arial"/>
          <w:i/>
          <w:spacing w:val="8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harsh</w:t>
      </w:r>
      <w:r>
        <w:rPr>
          <w:rFonts w:ascii="Arial" w:hAnsi="Arial"/>
          <w:i/>
          <w:spacing w:val="9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or</w:t>
      </w:r>
      <w:r>
        <w:rPr>
          <w:rFonts w:ascii="Arial" w:hAnsi="Arial"/>
          <w:i/>
          <w:spacing w:val="5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inhumane</w:t>
      </w:r>
      <w:r>
        <w:rPr>
          <w:rFonts w:ascii="Arial" w:hAnsi="Arial"/>
          <w:i/>
          <w:spacing w:val="9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treatment</w:t>
      </w:r>
      <w:r>
        <w:rPr>
          <w:rFonts w:ascii="Arial" w:hAnsi="Arial"/>
          <w:i/>
          <w:spacing w:val="9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is</w:t>
      </w:r>
      <w:r>
        <w:rPr>
          <w:rFonts w:ascii="Arial" w:hAnsi="Arial"/>
          <w:i/>
          <w:spacing w:val="9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allowed</w:t>
      </w:r>
    </w:p>
    <w:p>
      <w:pPr>
        <w:pStyle w:val="BodyText"/>
        <w:spacing w:before="10"/>
        <w:rPr>
          <w:rFonts w:ascii="Arial"/>
          <w:i/>
          <w:sz w:val="21"/>
        </w:rPr>
      </w:pPr>
    </w:p>
    <w:p>
      <w:pPr>
        <w:pStyle w:val="Heading2"/>
        <w:spacing w:before="1"/>
        <w:ind w:right="150"/>
      </w:pPr>
      <w:r>
        <w:rPr>
          <w:w w:val="80"/>
        </w:rPr>
        <w:t>Physical abuse or discipline, the threat of physical abuse, sexual or other harassment and verbal abuse or other forms of</w:t>
      </w:r>
      <w:r>
        <w:rPr>
          <w:spacing w:val="1"/>
          <w:w w:val="80"/>
        </w:rPr>
        <w:t> </w:t>
      </w:r>
      <w:r>
        <w:rPr>
          <w:w w:val="90"/>
        </w:rPr>
        <w:t>intimidation</w:t>
      </w:r>
      <w:r>
        <w:rPr>
          <w:spacing w:val="-7"/>
          <w:w w:val="90"/>
        </w:rPr>
        <w:t> </w:t>
      </w:r>
      <w:r>
        <w:rPr>
          <w:w w:val="90"/>
        </w:rPr>
        <w:t>shall</w:t>
      </w:r>
      <w:r>
        <w:rPr>
          <w:spacing w:val="-9"/>
          <w:w w:val="90"/>
        </w:rPr>
        <w:t> </w:t>
      </w:r>
      <w:r>
        <w:rPr>
          <w:w w:val="90"/>
        </w:rPr>
        <w:t>be</w:t>
      </w:r>
      <w:r>
        <w:rPr>
          <w:spacing w:val="-6"/>
          <w:w w:val="90"/>
        </w:rPr>
        <w:t> </w:t>
      </w:r>
      <w:r>
        <w:rPr>
          <w:w w:val="90"/>
        </w:rPr>
        <w:t>prohibited.</w:t>
      </w:r>
    </w:p>
    <w:p>
      <w:pPr>
        <w:pStyle w:val="BodyText"/>
        <w:spacing w:before="8"/>
        <w:rPr>
          <w:sz w:val="21"/>
        </w:rPr>
      </w:pPr>
    </w:p>
    <w:p>
      <w:pPr>
        <w:pStyle w:val="ListParagraph"/>
        <w:numPr>
          <w:ilvl w:val="0"/>
          <w:numId w:val="16"/>
        </w:numPr>
        <w:tabs>
          <w:tab w:pos="859" w:val="left" w:leader="none"/>
        </w:tabs>
        <w:spacing w:line="240" w:lineRule="auto" w:before="0" w:after="0"/>
        <w:ind w:left="858" w:right="143" w:hanging="360"/>
        <w:jc w:val="both"/>
        <w:rPr>
          <w:sz w:val="22"/>
        </w:rPr>
      </w:pPr>
      <w:r>
        <w:rPr>
          <w:w w:val="85"/>
          <w:sz w:val="22"/>
          <w:u w:val="single"/>
        </w:rPr>
        <w:t>Summary of Environmental standards</w:t>
      </w:r>
      <w:r>
        <w:rPr>
          <w:w w:val="85"/>
          <w:sz w:val="22"/>
        </w:rPr>
        <w:t> (indicative only, please refer to ACTED policies, Global Compact here</w:t>
      </w:r>
      <w:r>
        <w:rPr>
          <w:color w:val="223969"/>
          <w:spacing w:val="1"/>
          <w:w w:val="85"/>
          <w:sz w:val="22"/>
        </w:rPr>
        <w:t> </w:t>
      </w:r>
      <w:hyperlink r:id="rId90">
        <w:r>
          <w:rPr>
            <w:color w:val="223969"/>
            <w:w w:val="85"/>
            <w:sz w:val="22"/>
            <w:u w:val="single" w:color="223969"/>
          </w:rPr>
          <w:t>https://www.unglobalcompact.org/what-is-gc/mission/principles</w:t>
        </w:r>
      </w:hyperlink>
      <w:r>
        <w:rPr>
          <w:color w:val="223969"/>
          <w:spacing w:val="1"/>
          <w:w w:val="85"/>
          <w:sz w:val="22"/>
        </w:rPr>
        <w:t> </w:t>
      </w:r>
      <w:r>
        <w:rPr>
          <w:w w:val="85"/>
          <w:sz w:val="22"/>
        </w:rPr>
        <w:t>&amp;</w:t>
      </w:r>
      <w:r>
        <w:rPr>
          <w:spacing w:val="1"/>
          <w:w w:val="85"/>
          <w:sz w:val="22"/>
        </w:rPr>
        <w:t> </w:t>
      </w:r>
      <w:r>
        <w:rPr>
          <w:w w:val="85"/>
          <w:sz w:val="22"/>
        </w:rPr>
        <w:t>Green</w:t>
      </w:r>
      <w:r>
        <w:rPr>
          <w:spacing w:val="1"/>
          <w:w w:val="85"/>
          <w:sz w:val="22"/>
        </w:rPr>
        <w:t> </w:t>
      </w:r>
      <w:r>
        <w:rPr>
          <w:w w:val="85"/>
          <w:sz w:val="22"/>
        </w:rPr>
        <w:t>Procurement</w:t>
      </w:r>
      <w:r>
        <w:rPr>
          <w:spacing w:val="1"/>
          <w:w w:val="85"/>
          <w:sz w:val="22"/>
        </w:rPr>
        <w:t> </w:t>
      </w:r>
      <w:r>
        <w:rPr>
          <w:w w:val="85"/>
          <w:sz w:val="22"/>
        </w:rPr>
        <w:t>Policy</w:t>
      </w:r>
      <w:r>
        <w:rPr>
          <w:spacing w:val="1"/>
          <w:w w:val="85"/>
          <w:sz w:val="22"/>
        </w:rPr>
        <w:t> </w:t>
      </w:r>
      <w:r>
        <w:rPr>
          <w:w w:val="85"/>
          <w:sz w:val="22"/>
        </w:rPr>
        <w:t>here:</w:t>
      </w:r>
      <w:r>
        <w:rPr>
          <w:color w:val="223969"/>
          <w:spacing w:val="1"/>
          <w:w w:val="85"/>
          <w:sz w:val="22"/>
        </w:rPr>
        <w:t> </w:t>
      </w:r>
      <w:hyperlink r:id="rId91">
        <w:r>
          <w:rPr>
            <w:color w:val="223969"/>
            <w:w w:val="90"/>
            <w:sz w:val="22"/>
            <w:u w:val="single" w:color="223969"/>
          </w:rPr>
          <w:t>https://ec.europa.eu/environment/gpp/index_en.htm</w:t>
        </w:r>
      </w:hyperlink>
      <w:r>
        <w:rPr>
          <w:w w:val="90"/>
          <w:sz w:val="22"/>
        </w:rPr>
        <w:t>)</w:t>
      </w:r>
    </w:p>
    <w:p>
      <w:pPr>
        <w:pStyle w:val="BodyText"/>
        <w:spacing w:before="10"/>
        <w:rPr>
          <w:sz w:val="21"/>
        </w:rPr>
      </w:pPr>
    </w:p>
    <w:p>
      <w:pPr>
        <w:pStyle w:val="Heading2"/>
        <w:ind w:right="147"/>
      </w:pPr>
      <w:r>
        <w:rPr>
          <w:w w:val="80"/>
        </w:rPr>
        <w:t>ACTED suppliers will minimise, and wherever possible, eliminate the release of any pollutant that may cause environmental</w:t>
      </w:r>
      <w:r>
        <w:rPr>
          <w:spacing w:val="1"/>
          <w:w w:val="80"/>
        </w:rPr>
        <w:t> </w:t>
      </w:r>
      <w:r>
        <w:rPr>
          <w:w w:val="85"/>
        </w:rPr>
        <w:t>damage to the air, water, earth or its inhabitants, while as a minimum complying with all statutory and other legal</w:t>
      </w:r>
      <w:r>
        <w:rPr>
          <w:spacing w:val="1"/>
          <w:w w:val="85"/>
        </w:rPr>
        <w:t> </w:t>
      </w:r>
      <w:r>
        <w:rPr>
          <w:w w:val="85"/>
        </w:rPr>
        <w:t>requirements relating to the environmental impacts of their business. Detailed performance standards are a matter for</w:t>
      </w:r>
      <w:r>
        <w:rPr>
          <w:spacing w:val="1"/>
          <w:w w:val="85"/>
        </w:rPr>
        <w:t> </w:t>
      </w:r>
      <w:r>
        <w:rPr>
          <w:w w:val="90"/>
        </w:rPr>
        <w:t>suppliers,</w:t>
      </w:r>
      <w:r>
        <w:rPr>
          <w:spacing w:val="-10"/>
          <w:w w:val="90"/>
        </w:rPr>
        <w:t> </w:t>
      </w:r>
      <w:r>
        <w:rPr>
          <w:w w:val="90"/>
        </w:rPr>
        <w:t>but</w:t>
      </w:r>
      <w:r>
        <w:rPr>
          <w:spacing w:val="-9"/>
          <w:w w:val="90"/>
        </w:rPr>
        <w:t> </w:t>
      </w:r>
      <w:r>
        <w:rPr>
          <w:w w:val="90"/>
        </w:rPr>
        <w:t>should</w:t>
      </w:r>
      <w:r>
        <w:rPr>
          <w:spacing w:val="-10"/>
          <w:w w:val="90"/>
        </w:rPr>
        <w:t> </w:t>
      </w:r>
      <w:r>
        <w:rPr>
          <w:w w:val="90"/>
        </w:rPr>
        <w:t>address</w:t>
      </w:r>
      <w:r>
        <w:rPr>
          <w:spacing w:val="-10"/>
          <w:w w:val="90"/>
        </w:rPr>
        <w:t> </w:t>
      </w:r>
      <w:r>
        <w:rPr>
          <w:w w:val="90"/>
        </w:rPr>
        <w:t>at</w:t>
      </w:r>
      <w:r>
        <w:rPr>
          <w:spacing w:val="-8"/>
          <w:w w:val="90"/>
        </w:rPr>
        <w:t> </w:t>
      </w:r>
      <w:r>
        <w:rPr>
          <w:w w:val="90"/>
        </w:rPr>
        <w:t>least</w:t>
      </w:r>
      <w:r>
        <w:rPr>
          <w:spacing w:val="-9"/>
          <w:w w:val="90"/>
        </w:rPr>
        <w:t> </w:t>
      </w:r>
      <w:r>
        <w:rPr>
          <w:w w:val="90"/>
        </w:rPr>
        <w:t>the</w:t>
      </w:r>
      <w:r>
        <w:rPr>
          <w:spacing w:val="-8"/>
          <w:w w:val="90"/>
        </w:rPr>
        <w:t> </w:t>
      </w:r>
      <w:r>
        <w:rPr>
          <w:w w:val="90"/>
        </w:rPr>
        <w:t>following:</w:t>
      </w:r>
    </w:p>
    <w:p>
      <w:pPr>
        <w:pStyle w:val="BodyText"/>
        <w:spacing w:before="9"/>
        <w:rPr>
          <w:sz w:val="21"/>
        </w:rPr>
      </w:pPr>
    </w:p>
    <w:p>
      <w:pPr>
        <w:pStyle w:val="ListParagraph"/>
        <w:numPr>
          <w:ilvl w:val="0"/>
          <w:numId w:val="17"/>
        </w:numPr>
        <w:tabs>
          <w:tab w:pos="498" w:val="left" w:leader="none"/>
          <w:tab w:pos="499" w:val="left" w:leader="none"/>
        </w:tabs>
        <w:spacing w:line="240" w:lineRule="auto" w:before="0" w:after="0"/>
        <w:ind w:left="498" w:right="0" w:hanging="361"/>
        <w:jc w:val="left"/>
        <w:rPr>
          <w:rFonts w:ascii="Arial" w:hAnsi="Arial"/>
          <w:i/>
          <w:sz w:val="22"/>
        </w:rPr>
      </w:pPr>
      <w:r>
        <w:rPr>
          <w:rFonts w:ascii="Arial" w:hAnsi="Arial"/>
          <w:i/>
          <w:w w:val="80"/>
          <w:sz w:val="22"/>
        </w:rPr>
        <w:t>Sustainable</w:t>
      </w:r>
      <w:r>
        <w:rPr>
          <w:rFonts w:ascii="Arial" w:hAnsi="Arial"/>
          <w:i/>
          <w:spacing w:val="10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use</w:t>
      </w:r>
      <w:r>
        <w:rPr>
          <w:rFonts w:ascii="Arial" w:hAnsi="Arial"/>
          <w:i/>
          <w:spacing w:val="11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of</w:t>
      </w:r>
      <w:r>
        <w:rPr>
          <w:rFonts w:ascii="Arial" w:hAnsi="Arial"/>
          <w:i/>
          <w:spacing w:val="8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natural</w:t>
      </w:r>
      <w:r>
        <w:rPr>
          <w:rFonts w:ascii="Arial" w:hAnsi="Arial"/>
          <w:i/>
          <w:spacing w:val="11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resources</w:t>
      </w:r>
    </w:p>
    <w:p>
      <w:pPr>
        <w:pStyle w:val="BodyText"/>
        <w:spacing w:before="10"/>
        <w:rPr>
          <w:rFonts w:ascii="Arial"/>
          <w:i/>
          <w:sz w:val="21"/>
        </w:rPr>
      </w:pPr>
    </w:p>
    <w:p>
      <w:pPr>
        <w:pStyle w:val="Heading2"/>
        <w:ind w:right="142"/>
      </w:pPr>
      <w:r>
        <w:rPr>
          <w:w w:val="80"/>
        </w:rPr>
        <w:t>ACTED suppliers will sustain the use of renewable natural resources and will conserve non-renewable resources through</w:t>
      </w:r>
      <w:r>
        <w:rPr>
          <w:spacing w:val="1"/>
          <w:w w:val="80"/>
        </w:rPr>
        <w:t> </w:t>
      </w:r>
      <w:r>
        <w:rPr>
          <w:w w:val="90"/>
        </w:rPr>
        <w:t>efficient</w:t>
      </w:r>
      <w:r>
        <w:rPr>
          <w:spacing w:val="-7"/>
          <w:w w:val="90"/>
        </w:rPr>
        <w:t> </w:t>
      </w:r>
      <w:r>
        <w:rPr>
          <w:w w:val="90"/>
        </w:rPr>
        <w:t>use</w:t>
      </w:r>
      <w:r>
        <w:rPr>
          <w:spacing w:val="-7"/>
          <w:w w:val="90"/>
        </w:rPr>
        <w:t> </w:t>
      </w:r>
      <w:r>
        <w:rPr>
          <w:w w:val="90"/>
        </w:rPr>
        <w:t>and</w:t>
      </w:r>
      <w:r>
        <w:rPr>
          <w:spacing w:val="-8"/>
          <w:w w:val="90"/>
        </w:rPr>
        <w:t> </w:t>
      </w:r>
      <w:r>
        <w:rPr>
          <w:w w:val="90"/>
        </w:rPr>
        <w:t>careful</w:t>
      </w:r>
      <w:r>
        <w:rPr>
          <w:spacing w:val="-7"/>
          <w:w w:val="90"/>
        </w:rPr>
        <w:t> </w:t>
      </w:r>
      <w:r>
        <w:rPr>
          <w:w w:val="90"/>
        </w:rPr>
        <w:t>planning.</w:t>
      </w:r>
    </w:p>
    <w:p>
      <w:pPr>
        <w:pStyle w:val="BodyText"/>
        <w:spacing w:before="8"/>
        <w:rPr>
          <w:sz w:val="21"/>
        </w:rPr>
      </w:pPr>
    </w:p>
    <w:p>
      <w:pPr>
        <w:pStyle w:val="ListParagraph"/>
        <w:numPr>
          <w:ilvl w:val="0"/>
          <w:numId w:val="17"/>
        </w:numPr>
        <w:tabs>
          <w:tab w:pos="498" w:val="left" w:leader="none"/>
          <w:tab w:pos="499" w:val="left" w:leader="none"/>
        </w:tabs>
        <w:spacing w:line="240" w:lineRule="auto" w:before="0" w:after="0"/>
        <w:ind w:left="498" w:right="0" w:hanging="361"/>
        <w:jc w:val="left"/>
        <w:rPr>
          <w:rFonts w:ascii="Arial" w:hAnsi="Arial"/>
          <w:i/>
          <w:sz w:val="22"/>
        </w:rPr>
      </w:pPr>
      <w:r>
        <w:rPr>
          <w:rFonts w:ascii="Arial" w:hAnsi="Arial"/>
          <w:i/>
          <w:w w:val="90"/>
          <w:sz w:val="22"/>
        </w:rPr>
        <w:t>Conservation</w:t>
      </w:r>
    </w:p>
    <w:p>
      <w:pPr>
        <w:pStyle w:val="BodyText"/>
        <w:spacing w:before="10"/>
        <w:rPr>
          <w:rFonts w:ascii="Arial"/>
          <w:i/>
          <w:sz w:val="21"/>
        </w:rPr>
      </w:pPr>
    </w:p>
    <w:p>
      <w:pPr>
        <w:pStyle w:val="Heading2"/>
        <w:spacing w:before="1"/>
        <w:ind w:right="148"/>
      </w:pPr>
      <w:r>
        <w:rPr>
          <w:w w:val="80"/>
        </w:rPr>
        <w:t>Processes and activities are monitored and modified as necessary to ensure that conservation of scarce resources, including</w:t>
      </w:r>
      <w:r>
        <w:rPr>
          <w:spacing w:val="1"/>
          <w:w w:val="80"/>
        </w:rPr>
        <w:t> </w:t>
      </w:r>
      <w:r>
        <w:rPr>
          <w:w w:val="90"/>
        </w:rPr>
        <w:t>water,</w:t>
      </w:r>
      <w:r>
        <w:rPr>
          <w:spacing w:val="-10"/>
          <w:w w:val="90"/>
        </w:rPr>
        <w:t> </w:t>
      </w:r>
      <w:r>
        <w:rPr>
          <w:w w:val="90"/>
        </w:rPr>
        <w:t>flora</w:t>
      </w:r>
      <w:r>
        <w:rPr>
          <w:spacing w:val="-9"/>
          <w:w w:val="90"/>
        </w:rPr>
        <w:t> </w:t>
      </w:r>
      <w:r>
        <w:rPr>
          <w:w w:val="90"/>
        </w:rPr>
        <w:t>and</w:t>
      </w:r>
      <w:r>
        <w:rPr>
          <w:spacing w:val="-10"/>
          <w:w w:val="90"/>
        </w:rPr>
        <w:t> </w:t>
      </w:r>
      <w:r>
        <w:rPr>
          <w:w w:val="90"/>
        </w:rPr>
        <w:t>fauna</w:t>
      </w:r>
      <w:r>
        <w:rPr>
          <w:spacing w:val="-9"/>
          <w:w w:val="90"/>
        </w:rPr>
        <w:t> </w:t>
      </w:r>
      <w:r>
        <w:rPr>
          <w:w w:val="90"/>
        </w:rPr>
        <w:t>and</w:t>
      </w:r>
      <w:r>
        <w:rPr>
          <w:spacing w:val="-12"/>
          <w:w w:val="90"/>
        </w:rPr>
        <w:t> </w:t>
      </w:r>
      <w:r>
        <w:rPr>
          <w:w w:val="90"/>
        </w:rPr>
        <w:t>productive</w:t>
      </w:r>
      <w:r>
        <w:rPr>
          <w:spacing w:val="-9"/>
          <w:w w:val="90"/>
        </w:rPr>
        <w:t> </w:t>
      </w:r>
      <w:r>
        <w:rPr>
          <w:w w:val="90"/>
        </w:rPr>
        <w:t>land</w:t>
      </w:r>
      <w:r>
        <w:rPr>
          <w:spacing w:val="-9"/>
          <w:w w:val="90"/>
        </w:rPr>
        <w:t> </w:t>
      </w:r>
      <w:r>
        <w:rPr>
          <w:w w:val="90"/>
        </w:rPr>
        <w:t>in</w:t>
      </w:r>
      <w:r>
        <w:rPr>
          <w:spacing w:val="-13"/>
          <w:w w:val="90"/>
        </w:rPr>
        <w:t> </w:t>
      </w:r>
      <w:r>
        <w:rPr>
          <w:w w:val="90"/>
        </w:rPr>
        <w:t>certain</w:t>
      </w:r>
      <w:r>
        <w:rPr>
          <w:spacing w:val="-9"/>
          <w:w w:val="90"/>
        </w:rPr>
        <w:t> </w:t>
      </w:r>
      <w:r>
        <w:rPr>
          <w:w w:val="90"/>
        </w:rPr>
        <w:t>situations.</w:t>
      </w:r>
    </w:p>
    <w:p>
      <w:pPr>
        <w:pStyle w:val="BodyText"/>
        <w:spacing w:before="8"/>
        <w:rPr>
          <w:sz w:val="21"/>
        </w:rPr>
      </w:pPr>
    </w:p>
    <w:p>
      <w:pPr>
        <w:pStyle w:val="ListParagraph"/>
        <w:numPr>
          <w:ilvl w:val="0"/>
          <w:numId w:val="17"/>
        </w:numPr>
        <w:tabs>
          <w:tab w:pos="498" w:val="left" w:leader="none"/>
          <w:tab w:pos="499" w:val="left" w:leader="none"/>
        </w:tabs>
        <w:spacing w:line="240" w:lineRule="auto" w:before="0" w:after="0"/>
        <w:ind w:left="498" w:right="0" w:hanging="361"/>
        <w:jc w:val="left"/>
        <w:rPr>
          <w:rFonts w:ascii="Arial" w:hAnsi="Arial"/>
          <w:i/>
          <w:sz w:val="22"/>
        </w:rPr>
      </w:pPr>
      <w:r>
        <w:rPr>
          <w:rFonts w:ascii="Arial" w:hAnsi="Arial"/>
          <w:i/>
          <w:w w:val="80"/>
          <w:sz w:val="22"/>
        </w:rPr>
        <w:t>Waste</w:t>
      </w:r>
      <w:r>
        <w:rPr>
          <w:rFonts w:ascii="Arial" w:hAnsi="Arial"/>
          <w:i/>
          <w:spacing w:val="14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Management</w:t>
      </w:r>
    </w:p>
    <w:p>
      <w:pPr>
        <w:pStyle w:val="BodyText"/>
        <w:spacing w:before="10"/>
        <w:rPr>
          <w:rFonts w:ascii="Arial"/>
          <w:i/>
          <w:sz w:val="21"/>
        </w:rPr>
      </w:pPr>
    </w:p>
    <w:p>
      <w:pPr>
        <w:pStyle w:val="Heading2"/>
        <w:ind w:right="145"/>
      </w:pPr>
      <w:r>
        <w:rPr>
          <w:w w:val="80"/>
        </w:rPr>
        <w:t>Waste</w:t>
      </w:r>
      <w:r>
        <w:rPr>
          <w:spacing w:val="5"/>
          <w:w w:val="80"/>
        </w:rPr>
        <w:t> </w:t>
      </w:r>
      <w:r>
        <w:rPr>
          <w:w w:val="80"/>
        </w:rPr>
        <w:t>creation</w:t>
      </w:r>
      <w:r>
        <w:rPr>
          <w:spacing w:val="6"/>
          <w:w w:val="80"/>
        </w:rPr>
        <w:t> </w:t>
      </w:r>
      <w:r>
        <w:rPr>
          <w:w w:val="80"/>
        </w:rPr>
        <w:t>is</w:t>
      </w:r>
      <w:r>
        <w:rPr>
          <w:spacing w:val="7"/>
          <w:w w:val="80"/>
        </w:rPr>
        <w:t> </w:t>
      </w:r>
      <w:r>
        <w:rPr>
          <w:w w:val="80"/>
        </w:rPr>
        <w:t>minimised</w:t>
      </w:r>
      <w:r>
        <w:rPr>
          <w:spacing w:val="5"/>
          <w:w w:val="80"/>
        </w:rPr>
        <w:t> </w:t>
      </w:r>
      <w:r>
        <w:rPr>
          <w:w w:val="80"/>
        </w:rPr>
        <w:t>and</w:t>
      </w:r>
      <w:r>
        <w:rPr>
          <w:spacing w:val="11"/>
          <w:w w:val="80"/>
        </w:rPr>
        <w:t> </w:t>
      </w:r>
      <w:r>
        <w:rPr>
          <w:w w:val="80"/>
        </w:rPr>
        <w:t>wherever</w:t>
      </w:r>
      <w:r>
        <w:rPr>
          <w:spacing w:val="8"/>
          <w:w w:val="80"/>
        </w:rPr>
        <w:t> </w:t>
      </w:r>
      <w:r>
        <w:rPr>
          <w:w w:val="80"/>
        </w:rPr>
        <w:t>economically</w:t>
      </w:r>
      <w:r>
        <w:rPr>
          <w:spacing w:val="5"/>
          <w:w w:val="80"/>
        </w:rPr>
        <w:t> </w:t>
      </w:r>
      <w:r>
        <w:rPr>
          <w:w w:val="80"/>
        </w:rPr>
        <w:t>possible</w:t>
      </w:r>
      <w:r>
        <w:rPr>
          <w:spacing w:val="7"/>
          <w:w w:val="80"/>
        </w:rPr>
        <w:t> </w:t>
      </w:r>
      <w:r>
        <w:rPr>
          <w:w w:val="80"/>
        </w:rPr>
        <w:t>reused,</w:t>
      </w:r>
      <w:r>
        <w:rPr>
          <w:spacing w:val="9"/>
          <w:w w:val="80"/>
        </w:rPr>
        <w:t> </w:t>
      </w:r>
      <w:r>
        <w:rPr>
          <w:w w:val="80"/>
        </w:rPr>
        <w:t>repaired</w:t>
      </w:r>
      <w:r>
        <w:rPr>
          <w:spacing w:val="8"/>
          <w:w w:val="80"/>
        </w:rPr>
        <w:t> </w:t>
      </w:r>
      <w:r>
        <w:rPr>
          <w:w w:val="80"/>
        </w:rPr>
        <w:t>and</w:t>
      </w:r>
      <w:r>
        <w:rPr>
          <w:spacing w:val="9"/>
          <w:w w:val="80"/>
        </w:rPr>
        <w:t> </w:t>
      </w:r>
      <w:r>
        <w:rPr>
          <w:w w:val="80"/>
        </w:rPr>
        <w:t>recycled.</w:t>
      </w:r>
      <w:r>
        <w:rPr>
          <w:spacing w:val="12"/>
          <w:w w:val="80"/>
        </w:rPr>
        <w:t> </w:t>
      </w:r>
      <w:r>
        <w:rPr>
          <w:w w:val="80"/>
        </w:rPr>
        <w:t>Effective</w:t>
      </w:r>
      <w:r>
        <w:rPr>
          <w:spacing w:val="8"/>
          <w:w w:val="80"/>
        </w:rPr>
        <w:t> </w:t>
      </w:r>
      <w:r>
        <w:rPr>
          <w:w w:val="80"/>
        </w:rPr>
        <w:t>controls</w:t>
      </w:r>
      <w:r>
        <w:rPr>
          <w:spacing w:val="10"/>
          <w:w w:val="80"/>
        </w:rPr>
        <w:t> </w:t>
      </w:r>
      <w:r>
        <w:rPr>
          <w:w w:val="80"/>
        </w:rPr>
        <w:t>of</w:t>
      </w:r>
      <w:r>
        <w:rPr>
          <w:spacing w:val="5"/>
          <w:w w:val="80"/>
        </w:rPr>
        <w:t> </w:t>
      </w:r>
      <w:r>
        <w:rPr>
          <w:w w:val="80"/>
        </w:rPr>
        <w:t>waste</w:t>
      </w:r>
      <w:r>
        <w:rPr>
          <w:spacing w:val="1"/>
          <w:w w:val="80"/>
        </w:rPr>
        <w:t> </w:t>
      </w:r>
      <w:r>
        <w:rPr>
          <w:w w:val="80"/>
        </w:rPr>
        <w:t>in</w:t>
      </w:r>
      <w:r>
        <w:rPr>
          <w:spacing w:val="16"/>
          <w:w w:val="80"/>
        </w:rPr>
        <w:t> </w:t>
      </w:r>
      <w:r>
        <w:rPr>
          <w:w w:val="80"/>
        </w:rPr>
        <w:t>respect</w:t>
      </w:r>
      <w:r>
        <w:rPr>
          <w:spacing w:val="16"/>
          <w:w w:val="80"/>
        </w:rPr>
        <w:t> </w:t>
      </w:r>
      <w:r>
        <w:rPr>
          <w:w w:val="80"/>
        </w:rPr>
        <w:t>of</w:t>
      </w:r>
      <w:r>
        <w:rPr>
          <w:spacing w:val="14"/>
          <w:w w:val="80"/>
        </w:rPr>
        <w:t> </w:t>
      </w:r>
      <w:r>
        <w:rPr>
          <w:w w:val="80"/>
        </w:rPr>
        <w:t>ground,</w:t>
      </w:r>
      <w:r>
        <w:rPr>
          <w:spacing w:val="14"/>
          <w:w w:val="80"/>
        </w:rPr>
        <w:t> </w:t>
      </w:r>
      <w:r>
        <w:rPr>
          <w:w w:val="80"/>
        </w:rPr>
        <w:t>air,</w:t>
      </w:r>
      <w:r>
        <w:rPr>
          <w:spacing w:val="16"/>
          <w:w w:val="80"/>
        </w:rPr>
        <w:t> </w:t>
      </w:r>
      <w:r>
        <w:rPr>
          <w:w w:val="80"/>
        </w:rPr>
        <w:t>and</w:t>
      </w:r>
      <w:r>
        <w:rPr>
          <w:spacing w:val="14"/>
          <w:w w:val="80"/>
        </w:rPr>
        <w:t> </w:t>
      </w:r>
      <w:r>
        <w:rPr>
          <w:w w:val="80"/>
        </w:rPr>
        <w:t>water</w:t>
      </w:r>
      <w:r>
        <w:rPr>
          <w:spacing w:val="16"/>
          <w:w w:val="80"/>
        </w:rPr>
        <w:t> </w:t>
      </w:r>
      <w:r>
        <w:rPr>
          <w:w w:val="80"/>
        </w:rPr>
        <w:t>pollution</w:t>
      </w:r>
      <w:r>
        <w:rPr>
          <w:spacing w:val="17"/>
          <w:w w:val="80"/>
        </w:rPr>
        <w:t> </w:t>
      </w:r>
      <w:r>
        <w:rPr>
          <w:w w:val="80"/>
        </w:rPr>
        <w:t>are</w:t>
      </w:r>
      <w:r>
        <w:rPr>
          <w:spacing w:val="16"/>
          <w:w w:val="80"/>
        </w:rPr>
        <w:t> </w:t>
      </w:r>
      <w:r>
        <w:rPr>
          <w:w w:val="80"/>
        </w:rPr>
        <w:t>adopted.</w:t>
      </w:r>
      <w:r>
        <w:rPr>
          <w:spacing w:val="16"/>
          <w:w w:val="80"/>
        </w:rPr>
        <w:t> </w:t>
      </w:r>
      <w:r>
        <w:rPr>
          <w:w w:val="80"/>
        </w:rPr>
        <w:t>In</w:t>
      </w:r>
      <w:r>
        <w:rPr>
          <w:spacing w:val="17"/>
          <w:w w:val="80"/>
        </w:rPr>
        <w:t> </w:t>
      </w:r>
      <w:r>
        <w:rPr>
          <w:w w:val="80"/>
        </w:rPr>
        <w:t>the</w:t>
      </w:r>
      <w:r>
        <w:rPr>
          <w:spacing w:val="16"/>
          <w:w w:val="80"/>
        </w:rPr>
        <w:t> </w:t>
      </w:r>
      <w:r>
        <w:rPr>
          <w:w w:val="80"/>
        </w:rPr>
        <w:t>case</w:t>
      </w:r>
      <w:r>
        <w:rPr>
          <w:spacing w:val="16"/>
          <w:w w:val="80"/>
        </w:rPr>
        <w:t> </w:t>
      </w:r>
      <w:r>
        <w:rPr>
          <w:w w:val="80"/>
        </w:rPr>
        <w:t>of</w:t>
      </w:r>
      <w:r>
        <w:rPr>
          <w:spacing w:val="16"/>
          <w:w w:val="80"/>
        </w:rPr>
        <w:t> </w:t>
      </w:r>
      <w:r>
        <w:rPr>
          <w:w w:val="80"/>
        </w:rPr>
        <w:t>hazardous</w:t>
      </w:r>
      <w:r>
        <w:rPr>
          <w:spacing w:val="14"/>
          <w:w w:val="80"/>
        </w:rPr>
        <w:t> </w:t>
      </w:r>
      <w:r>
        <w:rPr>
          <w:w w:val="80"/>
        </w:rPr>
        <w:t>materials,</w:t>
      </w:r>
      <w:r>
        <w:rPr>
          <w:spacing w:val="17"/>
          <w:w w:val="80"/>
        </w:rPr>
        <w:t> </w:t>
      </w:r>
      <w:r>
        <w:rPr>
          <w:w w:val="80"/>
        </w:rPr>
        <w:t>emergency</w:t>
      </w:r>
      <w:r>
        <w:rPr>
          <w:spacing w:val="16"/>
          <w:w w:val="80"/>
        </w:rPr>
        <w:t> </w:t>
      </w:r>
      <w:r>
        <w:rPr>
          <w:w w:val="80"/>
        </w:rPr>
        <w:t>response</w:t>
      </w:r>
      <w:r>
        <w:rPr>
          <w:spacing w:val="16"/>
          <w:w w:val="80"/>
        </w:rPr>
        <w:t> </w:t>
      </w:r>
      <w:r>
        <w:rPr>
          <w:w w:val="80"/>
        </w:rPr>
        <w:t>plans</w:t>
      </w:r>
      <w:r>
        <w:rPr>
          <w:spacing w:val="1"/>
          <w:w w:val="80"/>
        </w:rPr>
        <w:t> </w:t>
      </w:r>
      <w:r>
        <w:rPr>
          <w:w w:val="90"/>
        </w:rPr>
        <w:t>are</w:t>
      </w:r>
      <w:r>
        <w:rPr>
          <w:spacing w:val="-6"/>
          <w:w w:val="90"/>
        </w:rPr>
        <w:t> </w:t>
      </w:r>
      <w:r>
        <w:rPr>
          <w:w w:val="90"/>
        </w:rPr>
        <w:t>in</w:t>
      </w:r>
      <w:r>
        <w:rPr>
          <w:spacing w:val="-5"/>
          <w:w w:val="90"/>
        </w:rPr>
        <w:t> </w:t>
      </w:r>
      <w:r>
        <w:rPr>
          <w:w w:val="90"/>
        </w:rPr>
        <w:t>place.</w:t>
      </w:r>
    </w:p>
    <w:p>
      <w:pPr>
        <w:pStyle w:val="BodyText"/>
        <w:spacing w:before="10"/>
        <w:rPr>
          <w:sz w:val="21"/>
        </w:rPr>
      </w:pPr>
    </w:p>
    <w:p>
      <w:pPr>
        <w:pStyle w:val="ListParagraph"/>
        <w:numPr>
          <w:ilvl w:val="0"/>
          <w:numId w:val="17"/>
        </w:numPr>
        <w:tabs>
          <w:tab w:pos="498" w:val="left" w:leader="none"/>
          <w:tab w:pos="499" w:val="left" w:leader="none"/>
        </w:tabs>
        <w:spacing w:line="240" w:lineRule="auto" w:before="0" w:after="0"/>
        <w:ind w:left="498" w:right="0" w:hanging="361"/>
        <w:jc w:val="left"/>
        <w:rPr>
          <w:rFonts w:ascii="Arial" w:hAnsi="Arial"/>
          <w:i/>
          <w:sz w:val="22"/>
        </w:rPr>
      </w:pPr>
      <w:r>
        <w:rPr>
          <w:rFonts w:ascii="Arial" w:hAnsi="Arial"/>
          <w:i/>
          <w:w w:val="80"/>
          <w:sz w:val="22"/>
        </w:rPr>
        <w:t>Energy</w:t>
      </w:r>
      <w:r>
        <w:rPr>
          <w:rFonts w:ascii="Arial" w:hAnsi="Arial"/>
          <w:i/>
          <w:spacing w:val="8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Use</w:t>
      </w:r>
    </w:p>
    <w:p>
      <w:pPr>
        <w:pStyle w:val="BodyText"/>
        <w:spacing w:before="8"/>
        <w:rPr>
          <w:rFonts w:ascii="Arial"/>
          <w:i/>
          <w:sz w:val="21"/>
        </w:rPr>
      </w:pPr>
    </w:p>
    <w:p>
      <w:pPr>
        <w:pStyle w:val="Heading2"/>
        <w:ind w:right="141"/>
      </w:pPr>
      <w:r>
        <w:rPr>
          <w:w w:val="80"/>
        </w:rPr>
        <w:t>All production and delivery processes, including the use of heating, ventilation, lighting, IT systems and transportation, are</w:t>
      </w:r>
      <w:r>
        <w:rPr>
          <w:spacing w:val="1"/>
          <w:w w:val="80"/>
        </w:rPr>
        <w:t> </w:t>
      </w:r>
      <w:r>
        <w:rPr>
          <w:w w:val="80"/>
        </w:rPr>
        <w:t>based</w:t>
      </w:r>
      <w:r>
        <w:rPr>
          <w:spacing w:val="2"/>
          <w:w w:val="80"/>
        </w:rPr>
        <w:t> </w:t>
      </w:r>
      <w:r>
        <w:rPr>
          <w:w w:val="80"/>
        </w:rPr>
        <w:t>on</w:t>
      </w:r>
      <w:r>
        <w:rPr>
          <w:spacing w:val="3"/>
          <w:w w:val="80"/>
        </w:rPr>
        <w:t> </w:t>
      </w:r>
      <w:r>
        <w:rPr>
          <w:w w:val="80"/>
        </w:rPr>
        <w:t>the</w:t>
      </w:r>
      <w:r>
        <w:rPr>
          <w:spacing w:val="1"/>
          <w:w w:val="80"/>
        </w:rPr>
        <w:t> </w:t>
      </w:r>
      <w:r>
        <w:rPr>
          <w:w w:val="80"/>
        </w:rPr>
        <w:t>need</w:t>
      </w:r>
      <w:r>
        <w:rPr>
          <w:spacing w:val="3"/>
          <w:w w:val="80"/>
        </w:rPr>
        <w:t> </w:t>
      </w:r>
      <w:r>
        <w:rPr>
          <w:w w:val="80"/>
        </w:rPr>
        <w:t>to</w:t>
      </w:r>
      <w:r>
        <w:rPr>
          <w:spacing w:val="1"/>
          <w:w w:val="80"/>
        </w:rPr>
        <w:t> </w:t>
      </w:r>
      <w:r>
        <w:rPr>
          <w:w w:val="80"/>
        </w:rPr>
        <w:t>maximise</w:t>
      </w:r>
      <w:r>
        <w:rPr>
          <w:spacing w:val="3"/>
          <w:w w:val="80"/>
        </w:rPr>
        <w:t> </w:t>
      </w:r>
      <w:r>
        <w:rPr>
          <w:w w:val="80"/>
        </w:rPr>
        <w:t>efficient</w:t>
      </w:r>
      <w:r>
        <w:rPr>
          <w:spacing w:val="3"/>
          <w:w w:val="80"/>
        </w:rPr>
        <w:t> </w:t>
      </w:r>
      <w:r>
        <w:rPr>
          <w:w w:val="80"/>
        </w:rPr>
        <w:t>energy</w:t>
      </w:r>
      <w:r>
        <w:rPr>
          <w:spacing w:val="1"/>
          <w:w w:val="80"/>
        </w:rPr>
        <w:t> </w:t>
      </w:r>
      <w:r>
        <w:rPr>
          <w:w w:val="80"/>
        </w:rPr>
        <w:t>use and</w:t>
      </w:r>
      <w:r>
        <w:rPr>
          <w:spacing w:val="3"/>
          <w:w w:val="80"/>
        </w:rPr>
        <w:t> </w:t>
      </w:r>
      <w:r>
        <w:rPr>
          <w:w w:val="80"/>
        </w:rPr>
        <w:t>to</w:t>
      </w:r>
      <w:r>
        <w:rPr>
          <w:spacing w:val="1"/>
          <w:w w:val="80"/>
        </w:rPr>
        <w:t> </w:t>
      </w:r>
      <w:r>
        <w:rPr>
          <w:w w:val="80"/>
        </w:rPr>
        <w:t>minimise harmful</w:t>
      </w:r>
      <w:r>
        <w:rPr>
          <w:spacing w:val="3"/>
          <w:w w:val="80"/>
        </w:rPr>
        <w:t> </w:t>
      </w:r>
      <w:r>
        <w:rPr>
          <w:w w:val="80"/>
        </w:rPr>
        <w:t>emissions.</w:t>
      </w:r>
    </w:p>
    <w:p>
      <w:pPr>
        <w:pStyle w:val="BodyText"/>
        <w:spacing w:before="10"/>
        <w:rPr>
          <w:sz w:val="21"/>
        </w:rPr>
      </w:pPr>
    </w:p>
    <w:p>
      <w:pPr>
        <w:pStyle w:val="ListParagraph"/>
        <w:numPr>
          <w:ilvl w:val="0"/>
          <w:numId w:val="17"/>
        </w:numPr>
        <w:tabs>
          <w:tab w:pos="498" w:val="left" w:leader="none"/>
          <w:tab w:pos="499" w:val="left" w:leader="none"/>
        </w:tabs>
        <w:spacing w:line="240" w:lineRule="auto" w:before="1" w:after="0"/>
        <w:ind w:left="498" w:right="0" w:hanging="361"/>
        <w:jc w:val="left"/>
        <w:rPr>
          <w:rFonts w:ascii="Arial" w:hAnsi="Arial"/>
          <w:i/>
          <w:sz w:val="22"/>
        </w:rPr>
      </w:pPr>
      <w:r>
        <w:rPr>
          <w:rFonts w:ascii="Arial" w:hAnsi="Arial"/>
          <w:i/>
          <w:w w:val="80"/>
          <w:sz w:val="22"/>
        </w:rPr>
        <w:t>Packaging</w:t>
      </w:r>
      <w:r>
        <w:rPr>
          <w:rFonts w:ascii="Arial" w:hAnsi="Arial"/>
          <w:i/>
          <w:spacing w:val="11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and</w:t>
      </w:r>
      <w:r>
        <w:rPr>
          <w:rFonts w:ascii="Arial" w:hAnsi="Arial"/>
          <w:i/>
          <w:spacing w:val="12"/>
          <w:w w:val="80"/>
          <w:sz w:val="22"/>
        </w:rPr>
        <w:t> </w:t>
      </w:r>
      <w:r>
        <w:rPr>
          <w:rFonts w:ascii="Arial" w:hAnsi="Arial"/>
          <w:i/>
          <w:w w:val="80"/>
          <w:sz w:val="22"/>
        </w:rPr>
        <w:t>Paper</w:t>
      </w:r>
    </w:p>
    <w:p>
      <w:pPr>
        <w:pStyle w:val="BodyText"/>
        <w:spacing w:before="9"/>
        <w:rPr>
          <w:rFonts w:ascii="Arial"/>
          <w:i/>
          <w:sz w:val="21"/>
        </w:rPr>
      </w:pPr>
    </w:p>
    <w:p>
      <w:pPr>
        <w:pStyle w:val="Heading2"/>
        <w:spacing w:before="1"/>
      </w:pPr>
      <w:r>
        <w:rPr>
          <w:w w:val="80"/>
        </w:rPr>
        <w:t>Undue</w:t>
      </w:r>
      <w:r>
        <w:rPr>
          <w:spacing w:val="10"/>
          <w:w w:val="80"/>
        </w:rPr>
        <w:t> </w:t>
      </w:r>
      <w:r>
        <w:rPr>
          <w:w w:val="80"/>
        </w:rPr>
        <w:t>and</w:t>
      </w:r>
      <w:r>
        <w:rPr>
          <w:spacing w:val="11"/>
          <w:w w:val="80"/>
        </w:rPr>
        <w:t> </w:t>
      </w:r>
      <w:r>
        <w:rPr>
          <w:w w:val="80"/>
        </w:rPr>
        <w:t>unnecessary</w:t>
      </w:r>
      <w:r>
        <w:rPr>
          <w:spacing w:val="10"/>
          <w:w w:val="80"/>
        </w:rPr>
        <w:t> </w:t>
      </w:r>
      <w:r>
        <w:rPr>
          <w:w w:val="80"/>
        </w:rPr>
        <w:t>use</w:t>
      </w:r>
      <w:r>
        <w:rPr>
          <w:spacing w:val="11"/>
          <w:w w:val="80"/>
        </w:rPr>
        <w:t> </w:t>
      </w:r>
      <w:r>
        <w:rPr>
          <w:w w:val="80"/>
        </w:rPr>
        <w:t>of</w:t>
      </w:r>
      <w:r>
        <w:rPr>
          <w:spacing w:val="11"/>
          <w:w w:val="80"/>
        </w:rPr>
        <w:t> </w:t>
      </w:r>
      <w:r>
        <w:rPr>
          <w:w w:val="80"/>
        </w:rPr>
        <w:t>materials</w:t>
      </w:r>
      <w:r>
        <w:rPr>
          <w:spacing w:val="8"/>
          <w:w w:val="80"/>
        </w:rPr>
        <w:t> </w:t>
      </w:r>
      <w:r>
        <w:rPr>
          <w:w w:val="80"/>
        </w:rPr>
        <w:t>is</w:t>
      </w:r>
      <w:r>
        <w:rPr>
          <w:spacing w:val="12"/>
          <w:w w:val="80"/>
        </w:rPr>
        <w:t> </w:t>
      </w:r>
      <w:r>
        <w:rPr>
          <w:w w:val="80"/>
        </w:rPr>
        <w:t>avoided,</w:t>
      </w:r>
      <w:r>
        <w:rPr>
          <w:spacing w:val="11"/>
          <w:w w:val="80"/>
        </w:rPr>
        <w:t> </w:t>
      </w:r>
      <w:r>
        <w:rPr>
          <w:w w:val="80"/>
        </w:rPr>
        <w:t>and</w:t>
      </w:r>
      <w:r>
        <w:rPr>
          <w:spacing w:val="10"/>
          <w:w w:val="80"/>
        </w:rPr>
        <w:t> </w:t>
      </w:r>
      <w:r>
        <w:rPr>
          <w:w w:val="80"/>
        </w:rPr>
        <w:t>recycled</w:t>
      </w:r>
      <w:r>
        <w:rPr>
          <w:spacing w:val="8"/>
          <w:w w:val="80"/>
        </w:rPr>
        <w:t> </w:t>
      </w:r>
      <w:r>
        <w:rPr>
          <w:w w:val="80"/>
        </w:rPr>
        <w:t>materials</w:t>
      </w:r>
      <w:r>
        <w:rPr>
          <w:spacing w:val="11"/>
          <w:w w:val="80"/>
        </w:rPr>
        <w:t> </w:t>
      </w:r>
      <w:r>
        <w:rPr>
          <w:w w:val="80"/>
        </w:rPr>
        <w:t>used</w:t>
      </w:r>
      <w:r>
        <w:rPr>
          <w:spacing w:val="11"/>
          <w:w w:val="80"/>
        </w:rPr>
        <w:t> </w:t>
      </w:r>
      <w:r>
        <w:rPr>
          <w:w w:val="80"/>
        </w:rPr>
        <w:t>whenever</w:t>
      </w:r>
      <w:r>
        <w:rPr>
          <w:spacing w:val="16"/>
          <w:w w:val="80"/>
        </w:rPr>
        <w:t> </w:t>
      </w:r>
      <w:r>
        <w:rPr>
          <w:w w:val="80"/>
        </w:rPr>
        <w:t>appropriate.</w:t>
      </w:r>
    </w:p>
    <w:p>
      <w:pPr>
        <w:spacing w:after="0"/>
        <w:sectPr>
          <w:pgSz w:w="11910" w:h="16840"/>
          <w:pgMar w:header="775" w:footer="1341" w:top="1500" w:bottom="1600" w:left="1280" w:right="560"/>
        </w:sectPr>
      </w:pPr>
    </w:p>
    <w:p>
      <w:pPr>
        <w:pStyle w:val="BodyText"/>
        <w:spacing w:before="3"/>
        <w:rPr>
          <w:sz w:val="7"/>
        </w:rPr>
      </w:pPr>
    </w:p>
    <w:p>
      <w:pPr>
        <w:pStyle w:val="BodyText"/>
        <w:ind w:left="108" w:right="-44"/>
        <w:rPr>
          <w:sz w:val="20"/>
        </w:rPr>
      </w:pPr>
      <w:r>
        <w:rPr>
          <w:sz w:val="20"/>
        </w:rPr>
        <w:pict>
          <v:shape style="width:226.1pt;height:27pt;mso-position-horizontal-relative:char;mso-position-vertical-relative:line" type="#_x0000_t202" filled="true" fillcolor="#cecece" stroked="false">
            <w10:anchorlock/>
            <v:textbox inset="0,0,0,0">
              <w:txbxContent>
                <w:p>
                  <w:pPr>
                    <w:spacing w:before="2"/>
                    <w:ind w:left="156" w:right="157" w:firstLine="0"/>
                    <w:jc w:val="center"/>
                    <w:rPr>
                      <w:rFonts w:ascii="Arial"/>
                      <w:b/>
                      <w:sz w:val="22"/>
                    </w:rPr>
                  </w:pPr>
                  <w:r>
                    <w:rPr>
                      <w:rFonts w:ascii="Arial"/>
                      <w:b/>
                      <w:sz w:val="22"/>
                    </w:rPr>
                    <w:t>GENERAL</w:t>
                  </w:r>
                  <w:r>
                    <w:rPr>
                      <w:rFonts w:ascii="Arial"/>
                      <w:b/>
                      <w:spacing w:val="-4"/>
                      <w:sz w:val="22"/>
                    </w:rPr>
                    <w:t> </w:t>
                  </w:r>
                  <w:r>
                    <w:rPr>
                      <w:rFonts w:ascii="Arial"/>
                      <w:b/>
                      <w:sz w:val="22"/>
                    </w:rPr>
                    <w:t>CONDITIONS</w:t>
                  </w:r>
                  <w:r>
                    <w:rPr>
                      <w:rFonts w:ascii="Arial"/>
                      <w:b/>
                      <w:spacing w:val="-3"/>
                      <w:sz w:val="22"/>
                    </w:rPr>
                    <w:t> </w:t>
                  </w:r>
                  <w:r>
                    <w:rPr>
                      <w:rFonts w:ascii="Arial"/>
                      <w:b/>
                      <w:sz w:val="22"/>
                    </w:rPr>
                    <w:t>OF</w:t>
                  </w:r>
                  <w:r>
                    <w:rPr>
                      <w:rFonts w:ascii="Arial"/>
                      <w:b/>
                      <w:spacing w:val="-5"/>
                      <w:sz w:val="22"/>
                    </w:rPr>
                    <w:t> </w:t>
                  </w:r>
                  <w:r>
                    <w:rPr>
                      <w:rFonts w:ascii="Arial"/>
                      <w:b/>
                      <w:sz w:val="22"/>
                    </w:rPr>
                    <w:t>PURCHASE</w:t>
                  </w:r>
                </w:p>
                <w:p>
                  <w:pPr>
                    <w:spacing w:before="16"/>
                    <w:ind w:left="156" w:right="156" w:firstLine="0"/>
                    <w:jc w:val="center"/>
                    <w:rPr>
                      <w:rFonts w:ascii="Arial"/>
                      <w:b/>
                      <w:sz w:val="22"/>
                    </w:rPr>
                  </w:pPr>
                  <w:r>
                    <w:rPr>
                      <w:rFonts w:ascii="Arial"/>
                      <w:b/>
                      <w:sz w:val="22"/>
                    </w:rPr>
                    <w:t>(full</w:t>
                  </w:r>
                  <w:r>
                    <w:rPr>
                      <w:rFonts w:ascii="Arial"/>
                      <w:b/>
                      <w:spacing w:val="-3"/>
                      <w:sz w:val="22"/>
                    </w:rPr>
                    <w:t> </w:t>
                  </w:r>
                  <w:r>
                    <w:rPr>
                      <w:rFonts w:ascii="Arial"/>
                      <w:b/>
                      <w:sz w:val="22"/>
                    </w:rPr>
                    <w:t>version)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BodyText"/>
        <w:rPr>
          <w:sz w:val="18"/>
        </w:rPr>
      </w:pPr>
    </w:p>
    <w:p>
      <w:pPr>
        <w:pStyle w:val="BodyText"/>
        <w:spacing w:before="5"/>
        <w:rPr>
          <w:sz w:val="18"/>
        </w:rPr>
      </w:pPr>
    </w:p>
    <w:p>
      <w:pPr>
        <w:pStyle w:val="Heading5"/>
        <w:jc w:val="left"/>
      </w:pPr>
      <w:r>
        <w:rPr/>
        <w:t>Article</w:t>
      </w:r>
      <w:r>
        <w:rPr>
          <w:spacing w:val="-1"/>
        </w:rPr>
        <w:t> </w:t>
      </w:r>
      <w:r>
        <w:rPr/>
        <w:t>1</w:t>
      </w:r>
      <w:r>
        <w:rPr>
          <w:spacing w:val="1"/>
        </w:rPr>
        <w:t> </w:t>
      </w:r>
      <w:r>
        <w:rPr/>
        <w:t>-</w:t>
      </w:r>
      <w:r>
        <w:rPr>
          <w:spacing w:val="-4"/>
        </w:rPr>
        <w:t> </w:t>
      </w:r>
      <w:r>
        <w:rPr/>
        <w:t>Scope and purpose</w:t>
      </w:r>
    </w:p>
    <w:p>
      <w:pPr>
        <w:pStyle w:val="BodyText"/>
        <w:spacing w:before="1"/>
        <w:rPr>
          <w:rFonts w:ascii="Arial"/>
          <w:b/>
          <w:sz w:val="15"/>
        </w:rPr>
      </w:pPr>
    </w:p>
    <w:p>
      <w:pPr>
        <w:pStyle w:val="BodyText"/>
        <w:spacing w:line="256" w:lineRule="auto"/>
        <w:ind w:left="137" w:right="38"/>
        <w:jc w:val="both"/>
      </w:pPr>
      <w:r>
        <w:rPr/>
        <w:t>The</w:t>
      </w:r>
      <w:r>
        <w:rPr>
          <w:spacing w:val="1"/>
        </w:rPr>
        <w:t> </w:t>
      </w:r>
      <w:r>
        <w:rPr/>
        <w:t>purpose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ACTED’s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Conditions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Purchase</w:t>
      </w:r>
      <w:r>
        <w:rPr>
          <w:spacing w:val="1"/>
        </w:rPr>
        <w:t> </w:t>
      </w:r>
      <w:r>
        <w:rPr/>
        <w:t>(hereinafter</w:t>
      </w:r>
      <w:r>
        <w:rPr>
          <w:spacing w:val="-7"/>
        </w:rPr>
        <w:t> </w:t>
      </w:r>
      <w:r>
        <w:rPr/>
        <w:t>the</w:t>
      </w:r>
      <w:r>
        <w:rPr>
          <w:spacing w:val="-9"/>
        </w:rPr>
        <w:t> </w:t>
      </w:r>
      <w:r>
        <w:rPr/>
        <w:t>"General</w:t>
      </w:r>
      <w:r>
        <w:rPr>
          <w:spacing w:val="-5"/>
        </w:rPr>
        <w:t> </w:t>
      </w:r>
      <w:r>
        <w:rPr/>
        <w:t>Conditions")</w:t>
      </w:r>
      <w:r>
        <w:rPr>
          <w:spacing w:val="-7"/>
        </w:rPr>
        <w:t> </w:t>
      </w:r>
      <w:r>
        <w:rPr/>
        <w:t>is</w:t>
      </w:r>
      <w:r>
        <w:rPr>
          <w:spacing w:val="-8"/>
        </w:rPr>
        <w:t> </w:t>
      </w:r>
      <w:r>
        <w:rPr/>
        <w:t>to</w:t>
      </w:r>
      <w:r>
        <w:rPr>
          <w:spacing w:val="-6"/>
        </w:rPr>
        <w:t> </w:t>
      </w:r>
      <w:r>
        <w:rPr/>
        <w:t>define</w:t>
      </w:r>
      <w:r>
        <w:rPr>
          <w:spacing w:val="-7"/>
        </w:rPr>
        <w:t> </w:t>
      </w:r>
      <w:r>
        <w:rPr/>
        <w:t>the</w:t>
      </w:r>
      <w:r>
        <w:rPr>
          <w:spacing w:val="-9"/>
        </w:rPr>
        <w:t> </w:t>
      </w:r>
      <w:r>
        <w:rPr/>
        <w:t>terms</w:t>
      </w:r>
      <w:r>
        <w:rPr>
          <w:spacing w:val="-6"/>
        </w:rPr>
        <w:t> </w:t>
      </w:r>
      <w:r>
        <w:rPr/>
        <w:t>and</w:t>
      </w:r>
      <w:r>
        <w:rPr>
          <w:spacing w:val="-42"/>
        </w:rPr>
        <w:t> </w:t>
      </w:r>
      <w:r>
        <w:rPr/>
        <w:t>conditions for the purchase and/or rental of goods (hereinafter</w:t>
      </w:r>
      <w:r>
        <w:rPr>
          <w:spacing w:val="1"/>
        </w:rPr>
        <w:t> </w:t>
      </w:r>
      <w:r>
        <w:rPr>
          <w:spacing w:val="-1"/>
        </w:rPr>
        <w:t>the</w:t>
      </w:r>
      <w:r>
        <w:rPr>
          <w:spacing w:val="-12"/>
        </w:rPr>
        <w:t> </w:t>
      </w:r>
      <w:r>
        <w:rPr>
          <w:spacing w:val="-1"/>
        </w:rPr>
        <w:t>"Goods")</w:t>
      </w:r>
      <w:r>
        <w:rPr>
          <w:spacing w:val="-12"/>
        </w:rPr>
        <w:t> </w:t>
      </w:r>
      <w:r>
        <w:rPr>
          <w:spacing w:val="-1"/>
        </w:rPr>
        <w:t>and/or</w:t>
      </w:r>
      <w:r>
        <w:rPr>
          <w:spacing w:val="-12"/>
        </w:rPr>
        <w:t> </w:t>
      </w:r>
      <w:r>
        <w:rPr/>
        <w:t>the</w:t>
      </w:r>
      <w:r>
        <w:rPr>
          <w:spacing w:val="-12"/>
        </w:rPr>
        <w:t> </w:t>
      </w:r>
      <w:r>
        <w:rPr/>
        <w:t>performance</w:t>
      </w:r>
      <w:r>
        <w:rPr>
          <w:spacing w:val="-12"/>
        </w:rPr>
        <w:t> </w:t>
      </w:r>
      <w:r>
        <w:rPr/>
        <w:t>of</w:t>
      </w:r>
      <w:r>
        <w:rPr>
          <w:spacing w:val="-13"/>
        </w:rPr>
        <w:t> </w:t>
      </w:r>
      <w:r>
        <w:rPr/>
        <w:t>services</w:t>
      </w:r>
      <w:r>
        <w:rPr>
          <w:spacing w:val="-10"/>
        </w:rPr>
        <w:t> </w:t>
      </w:r>
      <w:r>
        <w:rPr/>
        <w:t>(hereinafter</w:t>
      </w:r>
      <w:r>
        <w:rPr>
          <w:spacing w:val="-12"/>
        </w:rPr>
        <w:t> </w:t>
      </w:r>
      <w:r>
        <w:rPr/>
        <w:t>the</w:t>
      </w:r>
      <w:r>
        <w:rPr>
          <w:spacing w:val="-42"/>
        </w:rPr>
        <w:t> </w:t>
      </w:r>
      <w:r>
        <w:rPr/>
        <w:t>"Services").</w:t>
      </w:r>
      <w:r>
        <w:rPr>
          <w:spacing w:val="-8"/>
        </w:rPr>
        <w:t> </w:t>
      </w:r>
      <w:r>
        <w:rPr/>
        <w:t>The</w:t>
      </w:r>
      <w:r>
        <w:rPr>
          <w:spacing w:val="-6"/>
        </w:rPr>
        <w:t> </w:t>
      </w:r>
      <w:r>
        <w:rPr/>
        <w:t>term</w:t>
      </w:r>
      <w:r>
        <w:rPr>
          <w:spacing w:val="-8"/>
        </w:rPr>
        <w:t> </w:t>
      </w:r>
      <w:r>
        <w:rPr/>
        <w:t>"Supply"</w:t>
      </w:r>
      <w:r>
        <w:rPr>
          <w:spacing w:val="-5"/>
        </w:rPr>
        <w:t> </w:t>
      </w:r>
      <w:r>
        <w:rPr/>
        <w:t>refers</w:t>
      </w:r>
      <w:r>
        <w:rPr>
          <w:spacing w:val="-5"/>
        </w:rPr>
        <w:t> </w:t>
      </w:r>
      <w:r>
        <w:rPr/>
        <w:t>to</w:t>
      </w:r>
      <w:r>
        <w:rPr>
          <w:spacing w:val="-6"/>
        </w:rPr>
        <w:t> </w:t>
      </w:r>
      <w:r>
        <w:rPr/>
        <w:t>both</w:t>
      </w:r>
      <w:r>
        <w:rPr>
          <w:spacing w:val="-9"/>
        </w:rPr>
        <w:t> </w:t>
      </w:r>
      <w:r>
        <w:rPr/>
        <w:t>the</w:t>
      </w:r>
      <w:r>
        <w:rPr>
          <w:spacing w:val="-6"/>
        </w:rPr>
        <w:t> </w:t>
      </w:r>
      <w:r>
        <w:rPr/>
        <w:t>Goods</w:t>
      </w:r>
      <w:r>
        <w:rPr>
          <w:spacing w:val="-7"/>
        </w:rPr>
        <w:t> </w:t>
      </w:r>
      <w:r>
        <w:rPr/>
        <w:t>and</w:t>
      </w:r>
      <w:r>
        <w:rPr>
          <w:spacing w:val="-6"/>
        </w:rPr>
        <w:t> </w:t>
      </w:r>
      <w:r>
        <w:rPr/>
        <w:t>the</w:t>
      </w:r>
      <w:r>
        <w:rPr>
          <w:spacing w:val="-42"/>
        </w:rPr>
        <w:t> </w:t>
      </w:r>
      <w:r>
        <w:rPr/>
        <w:t>Services provided by the seller or provider (hereinafter referred</w:t>
      </w:r>
      <w:r>
        <w:rPr>
          <w:spacing w:val="-42"/>
        </w:rPr>
        <w:t> </w:t>
      </w:r>
      <w:r>
        <w:rPr/>
        <w:t>to as the "Contractor"). The description, specifications, specific</w:t>
      </w:r>
      <w:r>
        <w:rPr>
          <w:spacing w:val="1"/>
        </w:rPr>
        <w:t> </w:t>
      </w:r>
      <w:r>
        <w:rPr>
          <w:spacing w:val="-1"/>
        </w:rPr>
        <w:t>conditions</w:t>
      </w:r>
      <w:r>
        <w:rPr>
          <w:spacing w:val="-8"/>
        </w:rPr>
        <w:t> </w:t>
      </w:r>
      <w:r>
        <w:rPr>
          <w:spacing w:val="-1"/>
        </w:rPr>
        <w:t>of</w:t>
      </w:r>
      <w:r>
        <w:rPr>
          <w:spacing w:val="-9"/>
        </w:rPr>
        <w:t> </w:t>
      </w:r>
      <w:r>
        <w:rPr>
          <w:spacing w:val="-1"/>
        </w:rPr>
        <w:t>performance,</w:t>
      </w:r>
      <w:r>
        <w:rPr>
          <w:spacing w:val="-11"/>
        </w:rPr>
        <w:t> </w:t>
      </w:r>
      <w:r>
        <w:rPr/>
        <w:t>sale</w:t>
      </w:r>
      <w:r>
        <w:rPr>
          <w:spacing w:val="-8"/>
        </w:rPr>
        <w:t> </w:t>
      </w:r>
      <w:r>
        <w:rPr/>
        <w:t>and</w:t>
      </w:r>
      <w:r>
        <w:rPr>
          <w:spacing w:val="-10"/>
        </w:rPr>
        <w:t> </w:t>
      </w:r>
      <w:r>
        <w:rPr/>
        <w:t>delivery</w:t>
      </w:r>
      <w:r>
        <w:rPr>
          <w:spacing w:val="-10"/>
        </w:rPr>
        <w:t> </w:t>
      </w:r>
      <w:r>
        <w:rPr/>
        <w:t>of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/>
        <w:t>Supplies</w:t>
      </w:r>
      <w:r>
        <w:rPr>
          <w:spacing w:val="-7"/>
        </w:rPr>
        <w:t> </w:t>
      </w:r>
      <w:r>
        <w:rPr/>
        <w:t>and</w:t>
      </w:r>
      <w:r>
        <w:rPr>
          <w:spacing w:val="-42"/>
        </w:rPr>
        <w:t> </w:t>
      </w:r>
      <w:r>
        <w:rPr/>
        <w:t>any conditions derogating from the General Conditions shall be</w:t>
      </w:r>
      <w:r>
        <w:rPr>
          <w:spacing w:val="-42"/>
        </w:rPr>
        <w:t> </w:t>
      </w:r>
      <w:r>
        <w:rPr/>
        <w:t>defined</w:t>
      </w:r>
      <w:r>
        <w:rPr>
          <w:spacing w:val="-4"/>
        </w:rPr>
        <w:t> </w:t>
      </w:r>
      <w:r>
        <w:rPr/>
        <w:t>jointly</w:t>
      </w:r>
      <w:r>
        <w:rPr>
          <w:spacing w:val="-2"/>
        </w:rPr>
        <w:t> </w:t>
      </w:r>
      <w:r>
        <w:rPr/>
        <w:t>by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Parties</w:t>
      </w:r>
      <w:r>
        <w:rPr>
          <w:spacing w:val="-2"/>
        </w:rPr>
        <w:t> </w:t>
      </w:r>
      <w:r>
        <w:rPr/>
        <w:t>after</w:t>
      </w:r>
      <w:r>
        <w:rPr>
          <w:spacing w:val="-6"/>
        </w:rPr>
        <w:t> </w:t>
      </w:r>
      <w:r>
        <w:rPr/>
        <w:t>negotiation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appear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the</w:t>
      </w:r>
      <w:r>
        <w:rPr>
          <w:spacing w:val="-42"/>
        </w:rPr>
        <w:t> </w:t>
      </w:r>
      <w:r>
        <w:rPr/>
        <w:t>special conditions (hereinafter the "Special Conditions") and/or</w:t>
      </w:r>
      <w:r>
        <w:rPr>
          <w:spacing w:val="1"/>
        </w:rPr>
        <w:t> </w:t>
      </w:r>
      <w:r>
        <w:rPr/>
        <w:t>in the purchase order (hereinafter the "Purchase Order"). The</w:t>
      </w:r>
      <w:r>
        <w:rPr>
          <w:spacing w:val="1"/>
        </w:rPr>
        <w:t> </w:t>
      </w:r>
      <w:r>
        <w:rPr/>
        <w:t>General Conditions and their annexes form, together with the</w:t>
      </w:r>
      <w:r>
        <w:rPr>
          <w:spacing w:val="1"/>
        </w:rPr>
        <w:t> </w:t>
      </w:r>
      <w:r>
        <w:rPr/>
        <w:t>Special Conditions and/or the Purchase Order, the purchase</w:t>
      </w:r>
      <w:r>
        <w:rPr>
          <w:spacing w:val="1"/>
        </w:rPr>
        <w:t> </w:t>
      </w:r>
      <w:r>
        <w:rPr/>
        <w:t>contract</w:t>
      </w:r>
      <w:r>
        <w:rPr>
          <w:spacing w:val="-3"/>
        </w:rPr>
        <w:t> </w:t>
      </w:r>
      <w:r>
        <w:rPr/>
        <w:t>agreed</w:t>
      </w:r>
      <w:r>
        <w:rPr>
          <w:spacing w:val="-4"/>
        </w:rPr>
        <w:t> </w:t>
      </w:r>
      <w:r>
        <w:rPr/>
        <w:t>between</w:t>
      </w:r>
      <w:r>
        <w:rPr>
          <w:spacing w:val="-6"/>
        </w:rPr>
        <w:t> </w:t>
      </w:r>
      <w:r>
        <w:rPr/>
        <w:t>ACTED</w:t>
      </w:r>
      <w:r>
        <w:rPr>
          <w:spacing w:val="-8"/>
        </w:rPr>
        <w:t> </w:t>
      </w:r>
      <w:r>
        <w:rPr/>
        <w:t>or</w:t>
      </w:r>
      <w:r>
        <w:rPr>
          <w:spacing w:val="-4"/>
        </w:rPr>
        <w:t> </w:t>
      </w:r>
      <w:r>
        <w:rPr/>
        <w:t>any</w:t>
      </w:r>
      <w:r>
        <w:rPr>
          <w:spacing w:val="-5"/>
        </w:rPr>
        <w:t> </w:t>
      </w:r>
      <w:r>
        <w:rPr/>
        <w:t>company</w:t>
      </w:r>
      <w:r>
        <w:rPr>
          <w:spacing w:val="-5"/>
        </w:rPr>
        <w:t> </w:t>
      </w:r>
      <w:r>
        <w:rPr/>
        <w:t>controlled</w:t>
      </w:r>
      <w:r>
        <w:rPr>
          <w:spacing w:val="-3"/>
        </w:rPr>
        <w:t> </w:t>
      </w:r>
      <w:r>
        <w:rPr/>
        <w:t>by</w:t>
      </w:r>
      <w:r>
        <w:rPr>
          <w:spacing w:val="-42"/>
        </w:rPr>
        <w:t> </w:t>
      </w:r>
      <w:r>
        <w:rPr/>
        <w:t>ACTED within the meaning of Article L.233-3 of the French</w:t>
      </w:r>
      <w:r>
        <w:rPr>
          <w:spacing w:val="1"/>
        </w:rPr>
        <w:t> </w:t>
      </w:r>
      <w:r>
        <w:rPr/>
        <w:t>Commercial Code (hereinafter the "Contracting Authority") and</w:t>
      </w:r>
      <w:r>
        <w:rPr>
          <w:spacing w:val="1"/>
        </w:rPr>
        <w:t> </w:t>
      </w:r>
      <w:r>
        <w:rPr/>
        <w:t>the</w:t>
      </w:r>
      <w:r>
        <w:rPr>
          <w:spacing w:val="-1"/>
        </w:rPr>
        <w:t> </w:t>
      </w:r>
      <w:r>
        <w:rPr/>
        <w:t>Contractor (hereinafter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"Contract").</w:t>
      </w:r>
    </w:p>
    <w:p>
      <w:pPr>
        <w:pStyle w:val="BodyText"/>
        <w:spacing w:line="256" w:lineRule="auto" w:before="62"/>
        <w:ind w:left="137" w:right="40"/>
        <w:jc w:val="both"/>
      </w:pPr>
      <w:r>
        <w:rPr/>
        <w:t>The response to an invitation to tender and/or the execution of</w:t>
      </w:r>
      <w:r>
        <w:rPr>
          <w:spacing w:val="1"/>
        </w:rPr>
        <w:t> </w:t>
      </w:r>
      <w:r>
        <w:rPr/>
        <w:t>ACTED's</w:t>
      </w:r>
      <w:r>
        <w:rPr>
          <w:spacing w:val="1"/>
        </w:rPr>
        <w:t> </w:t>
      </w:r>
      <w:r>
        <w:rPr/>
        <w:t>orders</w:t>
      </w:r>
      <w:r>
        <w:rPr>
          <w:spacing w:val="1"/>
        </w:rPr>
        <w:t> </w:t>
      </w:r>
      <w:r>
        <w:rPr/>
        <w:t>shall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deemed</w:t>
      </w:r>
      <w:r>
        <w:rPr>
          <w:spacing w:val="1"/>
        </w:rPr>
        <w:t> </w:t>
      </w:r>
      <w:r>
        <w:rPr/>
        <w:t>acceptance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these</w:t>
      </w:r>
      <w:r>
        <w:rPr>
          <w:spacing w:val="1"/>
        </w:rPr>
        <w:t> </w:t>
      </w:r>
      <w:r>
        <w:rPr>
          <w:spacing w:val="-1"/>
        </w:rPr>
        <w:t>conditions</w:t>
      </w:r>
      <w:r>
        <w:rPr>
          <w:spacing w:val="-10"/>
        </w:rPr>
        <w:t> </w:t>
      </w:r>
      <w:r>
        <w:rPr/>
        <w:t>and</w:t>
      </w:r>
      <w:r>
        <w:rPr>
          <w:spacing w:val="-9"/>
        </w:rPr>
        <w:t> </w:t>
      </w:r>
      <w:r>
        <w:rPr/>
        <w:t>waiver</w:t>
      </w:r>
      <w:r>
        <w:rPr>
          <w:spacing w:val="-8"/>
        </w:rPr>
        <w:t> </w:t>
      </w:r>
      <w:r>
        <w:rPr/>
        <w:t>by</w:t>
      </w:r>
      <w:r>
        <w:rPr>
          <w:spacing w:val="-10"/>
        </w:rPr>
        <w:t> </w:t>
      </w:r>
      <w:r>
        <w:rPr/>
        <w:t>the</w:t>
      </w:r>
      <w:r>
        <w:rPr>
          <w:spacing w:val="-9"/>
        </w:rPr>
        <w:t> </w:t>
      </w:r>
      <w:r>
        <w:rPr/>
        <w:t>Contractor</w:t>
      </w:r>
      <w:r>
        <w:rPr>
          <w:spacing w:val="-10"/>
        </w:rPr>
        <w:t> </w:t>
      </w:r>
      <w:r>
        <w:rPr/>
        <w:t>of</w:t>
      </w:r>
      <w:r>
        <w:rPr>
          <w:spacing w:val="-9"/>
        </w:rPr>
        <w:t> </w:t>
      </w:r>
      <w:r>
        <w:rPr/>
        <w:t>its</w:t>
      </w:r>
      <w:r>
        <w:rPr>
          <w:spacing w:val="-10"/>
        </w:rPr>
        <w:t> </w:t>
      </w:r>
      <w:r>
        <w:rPr/>
        <w:t>general</w:t>
      </w:r>
      <w:r>
        <w:rPr>
          <w:spacing w:val="-10"/>
        </w:rPr>
        <w:t> </w:t>
      </w:r>
      <w:r>
        <w:rPr/>
        <w:t>conditions</w:t>
      </w:r>
      <w:r>
        <w:rPr>
          <w:spacing w:val="-42"/>
        </w:rPr>
        <w:t> </w:t>
      </w:r>
      <w:r>
        <w:rPr/>
        <w:t>of</w:t>
      </w:r>
      <w:r>
        <w:rPr>
          <w:spacing w:val="1"/>
        </w:rPr>
        <w:t> </w:t>
      </w:r>
      <w:r>
        <w:rPr/>
        <w:t>sale.</w:t>
      </w:r>
      <w:r>
        <w:rPr>
          <w:spacing w:val="1"/>
        </w:rPr>
        <w:t> </w:t>
      </w:r>
      <w:r>
        <w:rPr/>
        <w:t>These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Conditions</w:t>
      </w:r>
      <w:r>
        <w:rPr>
          <w:spacing w:val="1"/>
        </w:rPr>
        <w:t> </w:t>
      </w:r>
      <w:r>
        <w:rPr/>
        <w:t>shall</w:t>
      </w:r>
      <w:r>
        <w:rPr>
          <w:spacing w:val="1"/>
        </w:rPr>
        <w:t> </w:t>
      </w:r>
      <w:r>
        <w:rPr/>
        <w:t>prevail</w:t>
      </w:r>
      <w:r>
        <w:rPr>
          <w:spacing w:val="1"/>
        </w:rPr>
        <w:t> </w:t>
      </w:r>
      <w:r>
        <w:rPr/>
        <w:t>without</w:t>
      </w:r>
      <w:r>
        <w:rPr>
          <w:spacing w:val="1"/>
        </w:rPr>
        <w:t> </w:t>
      </w:r>
      <w:r>
        <w:rPr/>
        <w:t>exception over any other conditions specific to the Contractor</w:t>
      </w:r>
      <w:r>
        <w:rPr>
          <w:spacing w:val="1"/>
        </w:rPr>
        <w:t> </w:t>
      </w:r>
      <w:r>
        <w:rPr/>
        <w:t>unless</w:t>
      </w:r>
      <w:r>
        <w:rPr>
          <w:spacing w:val="-3"/>
        </w:rPr>
        <w:t> </w:t>
      </w:r>
      <w:r>
        <w:rPr/>
        <w:t>express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written</w:t>
      </w:r>
      <w:r>
        <w:rPr>
          <w:spacing w:val="-2"/>
        </w:rPr>
        <w:t> </w:t>
      </w:r>
      <w:r>
        <w:rPr/>
        <w:t>derogation</w:t>
      </w:r>
      <w:r>
        <w:rPr>
          <w:spacing w:val="-1"/>
        </w:rPr>
        <w:t> </w:t>
      </w:r>
      <w:r>
        <w:rPr/>
        <w:t>granted</w:t>
      </w:r>
      <w:r>
        <w:rPr>
          <w:spacing w:val="-2"/>
        </w:rPr>
        <w:t> </w:t>
      </w:r>
      <w:r>
        <w:rPr/>
        <w:t>by</w:t>
      </w:r>
      <w:r>
        <w:rPr>
          <w:spacing w:val="-2"/>
        </w:rPr>
        <w:t> </w:t>
      </w:r>
      <w:r>
        <w:rPr/>
        <w:t>ACTED.</w:t>
      </w:r>
    </w:p>
    <w:p>
      <w:pPr>
        <w:pStyle w:val="BodyText"/>
        <w:spacing w:line="256" w:lineRule="auto" w:before="62"/>
        <w:ind w:left="137" w:right="42"/>
        <w:jc w:val="both"/>
      </w:pPr>
      <w:r>
        <w:rPr/>
        <w:t>In</w:t>
      </w:r>
      <w:r>
        <w:rPr>
          <w:spacing w:val="1"/>
        </w:rPr>
        <w:t> </w:t>
      </w:r>
      <w:r>
        <w:rPr/>
        <w:t>case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contradiction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imprecision,</w:t>
      </w:r>
      <w:r>
        <w:rPr>
          <w:spacing w:val="1"/>
        </w:rPr>
        <w:t> </w:t>
      </w:r>
      <w:r>
        <w:rPr/>
        <w:t>these</w:t>
      </w:r>
      <w:r>
        <w:rPr>
          <w:spacing w:val="1"/>
        </w:rPr>
        <w:t> </w:t>
      </w:r>
      <w:r>
        <w:rPr/>
        <w:t>contractual</w:t>
      </w:r>
      <w:r>
        <w:rPr>
          <w:spacing w:val="1"/>
        </w:rPr>
        <w:t> </w:t>
      </w:r>
      <w:r>
        <w:rPr/>
        <w:t>documents are applied in the following hierarchical order, the</w:t>
      </w:r>
      <w:r>
        <w:rPr>
          <w:spacing w:val="1"/>
        </w:rPr>
        <w:t> </w:t>
      </w:r>
      <w:r>
        <w:rPr/>
        <w:t>document of higher rank taking precedence over the document</w:t>
      </w:r>
      <w:r>
        <w:rPr>
          <w:spacing w:val="-42"/>
        </w:rPr>
        <w:t> </w:t>
      </w:r>
      <w:r>
        <w:rPr/>
        <w:t>of lower rank:</w:t>
      </w:r>
    </w:p>
    <w:p>
      <w:pPr>
        <w:pStyle w:val="ListParagraph"/>
        <w:numPr>
          <w:ilvl w:val="0"/>
          <w:numId w:val="18"/>
        </w:numPr>
        <w:tabs>
          <w:tab w:pos="857" w:val="left" w:leader="none"/>
          <w:tab w:pos="858" w:val="left" w:leader="none"/>
        </w:tabs>
        <w:spacing w:line="193" w:lineRule="exact" w:before="0" w:after="0"/>
        <w:ind w:left="857" w:right="0" w:hanging="361"/>
        <w:jc w:val="left"/>
        <w:rPr>
          <w:sz w:val="16"/>
        </w:rPr>
      </w:pPr>
      <w:r>
        <w:rPr>
          <w:sz w:val="16"/>
        </w:rPr>
        <w:t>The</w:t>
      </w:r>
      <w:r>
        <w:rPr>
          <w:spacing w:val="-3"/>
          <w:sz w:val="16"/>
        </w:rPr>
        <w:t> </w:t>
      </w:r>
      <w:r>
        <w:rPr>
          <w:sz w:val="16"/>
        </w:rPr>
        <w:t>Special</w:t>
      </w:r>
      <w:r>
        <w:rPr>
          <w:spacing w:val="-2"/>
          <w:sz w:val="16"/>
        </w:rPr>
        <w:t> </w:t>
      </w:r>
      <w:r>
        <w:rPr>
          <w:sz w:val="16"/>
        </w:rPr>
        <w:t>Conditions</w:t>
      </w:r>
    </w:p>
    <w:p>
      <w:pPr>
        <w:pStyle w:val="ListParagraph"/>
        <w:numPr>
          <w:ilvl w:val="0"/>
          <w:numId w:val="18"/>
        </w:numPr>
        <w:tabs>
          <w:tab w:pos="857" w:val="left" w:leader="none"/>
          <w:tab w:pos="858" w:val="left" w:leader="none"/>
        </w:tabs>
        <w:spacing w:line="240" w:lineRule="auto" w:before="1" w:after="0"/>
        <w:ind w:left="857" w:right="0" w:hanging="361"/>
        <w:jc w:val="left"/>
        <w:rPr>
          <w:sz w:val="16"/>
        </w:rPr>
      </w:pPr>
      <w:r>
        <w:rPr>
          <w:sz w:val="16"/>
        </w:rPr>
        <w:t>The</w:t>
      </w:r>
      <w:r>
        <w:rPr>
          <w:spacing w:val="-3"/>
          <w:sz w:val="16"/>
        </w:rPr>
        <w:t> </w:t>
      </w:r>
      <w:r>
        <w:rPr>
          <w:sz w:val="16"/>
        </w:rPr>
        <w:t>Purchase</w:t>
      </w:r>
      <w:r>
        <w:rPr>
          <w:spacing w:val="-4"/>
          <w:sz w:val="16"/>
        </w:rPr>
        <w:t> </w:t>
      </w:r>
      <w:r>
        <w:rPr>
          <w:sz w:val="16"/>
        </w:rPr>
        <w:t>Order(s)</w:t>
      </w:r>
    </w:p>
    <w:p>
      <w:pPr>
        <w:pStyle w:val="ListParagraph"/>
        <w:numPr>
          <w:ilvl w:val="0"/>
          <w:numId w:val="18"/>
        </w:numPr>
        <w:tabs>
          <w:tab w:pos="857" w:val="left" w:leader="none"/>
          <w:tab w:pos="858" w:val="left" w:leader="none"/>
        </w:tabs>
        <w:spacing w:line="240" w:lineRule="auto" w:before="4" w:after="0"/>
        <w:ind w:left="857" w:right="0" w:hanging="361"/>
        <w:jc w:val="left"/>
        <w:rPr>
          <w:sz w:val="16"/>
        </w:rPr>
      </w:pPr>
      <w:r>
        <w:rPr>
          <w:sz w:val="16"/>
        </w:rPr>
        <w:t>The</w:t>
      </w:r>
      <w:r>
        <w:rPr>
          <w:spacing w:val="-2"/>
          <w:sz w:val="16"/>
        </w:rPr>
        <w:t> </w:t>
      </w:r>
      <w:r>
        <w:rPr>
          <w:sz w:val="16"/>
        </w:rPr>
        <w:t>General</w:t>
      </w:r>
      <w:r>
        <w:rPr>
          <w:spacing w:val="-1"/>
          <w:sz w:val="16"/>
        </w:rPr>
        <w:t> </w:t>
      </w:r>
      <w:r>
        <w:rPr>
          <w:sz w:val="16"/>
        </w:rPr>
        <w:t>Conditions</w:t>
      </w:r>
    </w:p>
    <w:p>
      <w:pPr>
        <w:pStyle w:val="BodyText"/>
        <w:spacing w:before="5"/>
        <w:rPr>
          <w:sz w:val="17"/>
        </w:rPr>
      </w:pPr>
    </w:p>
    <w:p>
      <w:pPr>
        <w:pStyle w:val="Heading5"/>
        <w:jc w:val="left"/>
      </w:pPr>
      <w:r>
        <w:rPr/>
        <w:t>Article</w:t>
      </w:r>
      <w:r>
        <w:rPr>
          <w:spacing w:val="-1"/>
        </w:rPr>
        <w:t> </w:t>
      </w:r>
      <w:r>
        <w:rPr/>
        <w:t>2 -</w:t>
      </w:r>
      <w:r>
        <w:rPr>
          <w:spacing w:val="-3"/>
        </w:rPr>
        <w:t> </w:t>
      </w:r>
      <w:r>
        <w:rPr/>
        <w:t>Capacity</w:t>
      </w:r>
      <w:r>
        <w:rPr>
          <w:spacing w:val="-1"/>
        </w:rPr>
        <w:t> </w:t>
      </w:r>
      <w:r>
        <w:rPr/>
        <w:t>of</w:t>
      </w:r>
      <w:r>
        <w:rPr>
          <w:spacing w:val="-3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</w:p>
    <w:p>
      <w:pPr>
        <w:pStyle w:val="BodyText"/>
        <w:spacing w:before="10"/>
        <w:rPr>
          <w:rFonts w:ascii="Arial"/>
          <w:b/>
          <w:sz w:val="14"/>
        </w:rPr>
      </w:pPr>
    </w:p>
    <w:p>
      <w:pPr>
        <w:pStyle w:val="BodyText"/>
        <w:ind w:left="137"/>
        <w:jc w:val="both"/>
      </w:pPr>
      <w:r>
        <w:rPr/>
        <w:t>The</w:t>
      </w:r>
      <w:r>
        <w:rPr>
          <w:spacing w:val="-3"/>
        </w:rPr>
        <w:t> </w:t>
      </w:r>
      <w:r>
        <w:rPr/>
        <w:t>Contractor</w:t>
      </w:r>
      <w:r>
        <w:rPr>
          <w:spacing w:val="-3"/>
        </w:rPr>
        <w:t> </w:t>
      </w:r>
      <w:r>
        <w:rPr/>
        <w:t>declares</w:t>
      </w:r>
      <w:r>
        <w:rPr>
          <w:spacing w:val="-4"/>
        </w:rPr>
        <w:t> </w:t>
      </w:r>
      <w:r>
        <w:rPr/>
        <w:t>to</w:t>
      </w:r>
      <w:r>
        <w:rPr>
          <w:spacing w:val="-2"/>
        </w:rPr>
        <w:t> </w:t>
      </w:r>
      <w:r>
        <w:rPr/>
        <w:t>possess:</w:t>
      </w:r>
    </w:p>
    <w:p>
      <w:pPr>
        <w:pStyle w:val="ListParagraph"/>
        <w:numPr>
          <w:ilvl w:val="0"/>
          <w:numId w:val="18"/>
        </w:numPr>
        <w:tabs>
          <w:tab w:pos="858" w:val="left" w:leader="none"/>
        </w:tabs>
        <w:spacing w:line="249" w:lineRule="auto" w:before="13" w:after="0"/>
        <w:ind w:left="857" w:right="42" w:hanging="360"/>
        <w:jc w:val="both"/>
        <w:rPr>
          <w:sz w:val="16"/>
        </w:rPr>
      </w:pPr>
      <w:r>
        <w:rPr>
          <w:sz w:val="16"/>
        </w:rPr>
        <w:t>sufficient technical skills and means to ensure the</w:t>
      </w:r>
      <w:r>
        <w:rPr>
          <w:spacing w:val="1"/>
          <w:sz w:val="16"/>
        </w:rPr>
        <w:t> </w:t>
      </w:r>
      <w:r>
        <w:rPr>
          <w:spacing w:val="-1"/>
          <w:sz w:val="16"/>
        </w:rPr>
        <w:t>performance</w:t>
      </w:r>
      <w:r>
        <w:rPr>
          <w:spacing w:val="-8"/>
          <w:sz w:val="16"/>
        </w:rPr>
        <w:t> </w:t>
      </w:r>
      <w:r>
        <w:rPr>
          <w:sz w:val="16"/>
        </w:rPr>
        <w:t>of</w:t>
      </w:r>
      <w:r>
        <w:rPr>
          <w:spacing w:val="-9"/>
          <w:sz w:val="16"/>
        </w:rPr>
        <w:t> </w:t>
      </w:r>
      <w:r>
        <w:rPr>
          <w:sz w:val="16"/>
        </w:rPr>
        <w:t>the</w:t>
      </w:r>
      <w:r>
        <w:rPr>
          <w:spacing w:val="-8"/>
          <w:sz w:val="16"/>
        </w:rPr>
        <w:t> </w:t>
      </w:r>
      <w:r>
        <w:rPr>
          <w:sz w:val="16"/>
        </w:rPr>
        <w:t>Contract</w:t>
      </w:r>
      <w:r>
        <w:rPr>
          <w:spacing w:val="-9"/>
          <w:sz w:val="16"/>
        </w:rPr>
        <w:t> </w:t>
      </w:r>
      <w:r>
        <w:rPr>
          <w:sz w:val="16"/>
        </w:rPr>
        <w:t>in</w:t>
      </w:r>
      <w:r>
        <w:rPr>
          <w:spacing w:val="-10"/>
          <w:sz w:val="16"/>
        </w:rPr>
        <w:t> </w:t>
      </w:r>
      <w:r>
        <w:rPr>
          <w:sz w:val="16"/>
        </w:rPr>
        <w:t>accordance</w:t>
      </w:r>
      <w:r>
        <w:rPr>
          <w:spacing w:val="-8"/>
          <w:sz w:val="16"/>
        </w:rPr>
        <w:t> </w:t>
      </w:r>
      <w:r>
        <w:rPr>
          <w:sz w:val="16"/>
        </w:rPr>
        <w:t>with</w:t>
      </w:r>
      <w:r>
        <w:rPr>
          <w:spacing w:val="-11"/>
          <w:sz w:val="16"/>
        </w:rPr>
        <w:t> </w:t>
      </w:r>
      <w:r>
        <w:rPr>
          <w:sz w:val="16"/>
        </w:rPr>
        <w:t>these</w:t>
      </w:r>
      <w:r>
        <w:rPr>
          <w:spacing w:val="-42"/>
          <w:sz w:val="16"/>
        </w:rPr>
        <w:t> </w:t>
      </w:r>
      <w:r>
        <w:rPr>
          <w:sz w:val="16"/>
        </w:rPr>
        <w:t>Conditions</w:t>
      </w:r>
      <w:r>
        <w:rPr>
          <w:spacing w:val="1"/>
          <w:sz w:val="16"/>
        </w:rPr>
        <w:t> </w:t>
      </w:r>
      <w:r>
        <w:rPr>
          <w:sz w:val="16"/>
        </w:rPr>
        <w:t>and</w:t>
      </w:r>
      <w:r>
        <w:rPr>
          <w:spacing w:val="-2"/>
          <w:sz w:val="16"/>
        </w:rPr>
        <w:t> </w:t>
      </w:r>
      <w:r>
        <w:rPr>
          <w:sz w:val="16"/>
        </w:rPr>
        <w:t>the</w:t>
      </w:r>
      <w:r>
        <w:rPr>
          <w:spacing w:val="-1"/>
          <w:sz w:val="16"/>
        </w:rPr>
        <w:t> </w:t>
      </w:r>
      <w:r>
        <w:rPr>
          <w:sz w:val="16"/>
        </w:rPr>
        <w:t>rules</w:t>
      </w:r>
      <w:r>
        <w:rPr>
          <w:spacing w:val="2"/>
          <w:sz w:val="16"/>
        </w:rPr>
        <w:t> </w:t>
      </w:r>
      <w:r>
        <w:rPr>
          <w:sz w:val="16"/>
        </w:rPr>
        <w:t>of</w:t>
      </w:r>
      <w:r>
        <w:rPr>
          <w:spacing w:val="-1"/>
          <w:sz w:val="16"/>
        </w:rPr>
        <w:t> </w:t>
      </w:r>
      <w:r>
        <w:rPr>
          <w:sz w:val="16"/>
        </w:rPr>
        <w:t>the</w:t>
      </w:r>
      <w:r>
        <w:rPr>
          <w:spacing w:val="-3"/>
          <w:sz w:val="16"/>
        </w:rPr>
        <w:t> </w:t>
      </w:r>
      <w:r>
        <w:rPr>
          <w:sz w:val="16"/>
        </w:rPr>
        <w:t>trade,</w:t>
      </w:r>
    </w:p>
    <w:p>
      <w:pPr>
        <w:pStyle w:val="ListParagraph"/>
        <w:numPr>
          <w:ilvl w:val="0"/>
          <w:numId w:val="18"/>
        </w:numPr>
        <w:tabs>
          <w:tab w:pos="858" w:val="left" w:leader="none"/>
        </w:tabs>
        <w:spacing w:line="249" w:lineRule="auto" w:before="5" w:after="0"/>
        <w:ind w:left="857" w:right="41" w:hanging="360"/>
        <w:jc w:val="both"/>
        <w:rPr>
          <w:sz w:val="16"/>
        </w:rPr>
      </w:pP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financial capacity</w:t>
      </w:r>
      <w:r>
        <w:rPr>
          <w:spacing w:val="1"/>
          <w:sz w:val="16"/>
        </w:rPr>
        <w:t> </w:t>
      </w:r>
      <w:r>
        <w:rPr>
          <w:sz w:val="16"/>
        </w:rPr>
        <w:t>and</w:t>
      </w:r>
      <w:r>
        <w:rPr>
          <w:spacing w:val="1"/>
          <w:sz w:val="16"/>
        </w:rPr>
        <w:t> </w:t>
      </w:r>
      <w:r>
        <w:rPr>
          <w:sz w:val="16"/>
        </w:rPr>
        <w:t>personnel</w:t>
      </w:r>
      <w:r>
        <w:rPr>
          <w:spacing w:val="1"/>
          <w:sz w:val="16"/>
        </w:rPr>
        <w:t> </w:t>
      </w:r>
      <w:r>
        <w:rPr>
          <w:sz w:val="16"/>
        </w:rPr>
        <w:t>resources</w:t>
      </w:r>
      <w:r>
        <w:rPr>
          <w:spacing w:val="1"/>
          <w:sz w:val="16"/>
        </w:rPr>
        <w:t> </w:t>
      </w:r>
      <w:r>
        <w:rPr>
          <w:sz w:val="16"/>
        </w:rPr>
        <w:t>to</w:t>
      </w:r>
      <w:r>
        <w:rPr>
          <w:spacing w:val="1"/>
          <w:sz w:val="16"/>
        </w:rPr>
        <w:t> </w:t>
      </w:r>
      <w:r>
        <w:rPr>
          <w:sz w:val="16"/>
        </w:rPr>
        <w:t>ensure the performance of the Contract without any</w:t>
      </w:r>
      <w:r>
        <w:rPr>
          <w:spacing w:val="1"/>
          <w:sz w:val="16"/>
        </w:rPr>
        <w:t> </w:t>
      </w:r>
      <w:r>
        <w:rPr>
          <w:sz w:val="16"/>
        </w:rPr>
        <w:t>risk</w:t>
      </w:r>
      <w:r>
        <w:rPr>
          <w:spacing w:val="-2"/>
          <w:sz w:val="16"/>
        </w:rPr>
        <w:t> </w:t>
      </w:r>
      <w:r>
        <w:rPr>
          <w:sz w:val="16"/>
        </w:rPr>
        <w:t>of</w:t>
      </w:r>
      <w:r>
        <w:rPr>
          <w:spacing w:val="-1"/>
          <w:sz w:val="16"/>
        </w:rPr>
        <w:t> </w:t>
      </w:r>
      <w:r>
        <w:rPr>
          <w:sz w:val="16"/>
        </w:rPr>
        <w:t>interruption,</w:t>
      </w:r>
    </w:p>
    <w:p>
      <w:pPr>
        <w:pStyle w:val="ListParagraph"/>
        <w:numPr>
          <w:ilvl w:val="0"/>
          <w:numId w:val="18"/>
        </w:numPr>
        <w:tabs>
          <w:tab w:pos="858" w:val="left" w:leader="none"/>
        </w:tabs>
        <w:spacing w:line="244" w:lineRule="auto" w:before="5" w:after="0"/>
        <w:ind w:left="857" w:right="43" w:hanging="360"/>
        <w:jc w:val="both"/>
        <w:rPr>
          <w:sz w:val="16"/>
        </w:rPr>
      </w:pPr>
      <w:r>
        <w:rPr>
          <w:spacing w:val="-1"/>
          <w:sz w:val="16"/>
        </w:rPr>
        <w:t>the</w:t>
      </w:r>
      <w:r>
        <w:rPr>
          <w:spacing w:val="-10"/>
          <w:sz w:val="16"/>
        </w:rPr>
        <w:t> </w:t>
      </w:r>
      <w:r>
        <w:rPr>
          <w:spacing w:val="-1"/>
          <w:sz w:val="16"/>
        </w:rPr>
        <w:t>authorisations,</w:t>
      </w:r>
      <w:r>
        <w:rPr>
          <w:spacing w:val="-8"/>
          <w:sz w:val="16"/>
        </w:rPr>
        <w:t> </w:t>
      </w:r>
      <w:r>
        <w:rPr>
          <w:spacing w:val="-1"/>
          <w:sz w:val="16"/>
        </w:rPr>
        <w:t>rights</w:t>
      </w:r>
      <w:r>
        <w:rPr>
          <w:spacing w:val="-8"/>
          <w:sz w:val="16"/>
        </w:rPr>
        <w:t> </w:t>
      </w:r>
      <w:r>
        <w:rPr>
          <w:spacing w:val="-1"/>
          <w:sz w:val="16"/>
        </w:rPr>
        <w:t>and</w:t>
      </w:r>
      <w:r>
        <w:rPr>
          <w:spacing w:val="-9"/>
          <w:sz w:val="16"/>
        </w:rPr>
        <w:t> </w:t>
      </w:r>
      <w:r>
        <w:rPr>
          <w:sz w:val="16"/>
        </w:rPr>
        <w:t>approvals</w:t>
      </w:r>
      <w:r>
        <w:rPr>
          <w:spacing w:val="-8"/>
          <w:sz w:val="16"/>
        </w:rPr>
        <w:t> </w:t>
      </w:r>
      <w:r>
        <w:rPr>
          <w:sz w:val="16"/>
        </w:rPr>
        <w:t>necessary</w:t>
      </w:r>
      <w:r>
        <w:rPr>
          <w:spacing w:val="-8"/>
          <w:sz w:val="16"/>
        </w:rPr>
        <w:t> </w:t>
      </w:r>
      <w:r>
        <w:rPr>
          <w:sz w:val="16"/>
        </w:rPr>
        <w:t>for</w:t>
      </w:r>
      <w:r>
        <w:rPr>
          <w:spacing w:val="-42"/>
          <w:sz w:val="16"/>
        </w:rPr>
        <w:t> </w:t>
      </w:r>
      <w:r>
        <w:rPr>
          <w:sz w:val="16"/>
        </w:rPr>
        <w:t>the</w:t>
      </w:r>
      <w:r>
        <w:rPr>
          <w:spacing w:val="-1"/>
          <w:sz w:val="16"/>
        </w:rPr>
        <w:t> </w:t>
      </w:r>
      <w:r>
        <w:rPr>
          <w:sz w:val="16"/>
        </w:rPr>
        <w:t>performance of</w:t>
      </w:r>
      <w:r>
        <w:rPr>
          <w:spacing w:val="-1"/>
          <w:sz w:val="16"/>
        </w:rPr>
        <w:t> </w:t>
      </w:r>
      <w:r>
        <w:rPr>
          <w:sz w:val="16"/>
        </w:rPr>
        <w:t>the</w:t>
      </w:r>
      <w:r>
        <w:rPr>
          <w:spacing w:val="-2"/>
          <w:sz w:val="16"/>
        </w:rPr>
        <w:t> </w:t>
      </w:r>
      <w:r>
        <w:rPr>
          <w:sz w:val="16"/>
        </w:rPr>
        <w:t>Contract.</w:t>
      </w:r>
    </w:p>
    <w:p>
      <w:pPr>
        <w:pStyle w:val="ListParagraph"/>
        <w:numPr>
          <w:ilvl w:val="0"/>
          <w:numId w:val="18"/>
        </w:numPr>
        <w:tabs>
          <w:tab w:pos="851" w:val="left" w:leader="none"/>
        </w:tabs>
        <w:spacing w:line="249" w:lineRule="auto" w:before="9" w:after="0"/>
        <w:ind w:left="850" w:right="44" w:hanging="356"/>
        <w:jc w:val="both"/>
        <w:rPr>
          <w:sz w:val="16"/>
        </w:rPr>
      </w:pPr>
      <w:r>
        <w:rPr>
          <w:sz w:val="16"/>
        </w:rPr>
        <w:t>perfect knowledge of the conditions of access to the</w:t>
      </w:r>
      <w:r>
        <w:rPr>
          <w:spacing w:val="1"/>
          <w:sz w:val="16"/>
        </w:rPr>
        <w:t> </w:t>
      </w:r>
      <w:r>
        <w:rPr>
          <w:sz w:val="16"/>
        </w:rPr>
        <w:t>places mentioned in the purchase order and/or the</w:t>
      </w:r>
      <w:r>
        <w:rPr>
          <w:spacing w:val="1"/>
          <w:sz w:val="16"/>
        </w:rPr>
        <w:t> </w:t>
      </w:r>
      <w:r>
        <w:rPr>
          <w:sz w:val="16"/>
        </w:rPr>
        <w:t>special</w:t>
      </w:r>
      <w:r>
        <w:rPr>
          <w:spacing w:val="-5"/>
          <w:sz w:val="16"/>
        </w:rPr>
        <w:t> </w:t>
      </w:r>
      <w:r>
        <w:rPr>
          <w:sz w:val="16"/>
        </w:rPr>
        <w:t>conditions</w:t>
      </w:r>
      <w:r>
        <w:rPr>
          <w:spacing w:val="2"/>
          <w:sz w:val="16"/>
        </w:rPr>
        <w:t> </w:t>
      </w:r>
      <w:r>
        <w:rPr>
          <w:sz w:val="16"/>
        </w:rPr>
        <w:t>of</w:t>
      </w:r>
      <w:r>
        <w:rPr>
          <w:spacing w:val="1"/>
          <w:sz w:val="16"/>
        </w:rPr>
        <w:t> </w:t>
      </w:r>
      <w:r>
        <w:rPr>
          <w:sz w:val="16"/>
        </w:rPr>
        <w:t>purchase.</w:t>
      </w:r>
    </w:p>
    <w:p>
      <w:pPr>
        <w:pStyle w:val="BodyText"/>
        <w:spacing w:before="67"/>
        <w:ind w:left="137"/>
        <w:jc w:val="both"/>
      </w:pPr>
      <w:r>
        <w:rPr/>
        <w:t>The</w:t>
      </w:r>
      <w:r>
        <w:rPr>
          <w:spacing w:val="-3"/>
        </w:rPr>
        <w:t> </w:t>
      </w:r>
      <w:r>
        <w:rPr/>
        <w:t>Contractor</w:t>
      </w:r>
      <w:r>
        <w:rPr>
          <w:spacing w:val="-2"/>
        </w:rPr>
        <w:t> </w:t>
      </w:r>
      <w:r>
        <w:rPr/>
        <w:t>declares:</w:t>
      </w:r>
    </w:p>
    <w:p>
      <w:pPr>
        <w:pStyle w:val="ListParagraph"/>
        <w:numPr>
          <w:ilvl w:val="0"/>
          <w:numId w:val="18"/>
        </w:numPr>
        <w:tabs>
          <w:tab w:pos="857" w:val="left" w:leader="none"/>
          <w:tab w:pos="858" w:val="left" w:leader="none"/>
        </w:tabs>
        <w:spacing w:line="244" w:lineRule="auto" w:before="13" w:after="0"/>
        <w:ind w:left="857" w:right="43" w:hanging="360"/>
        <w:jc w:val="left"/>
        <w:rPr>
          <w:sz w:val="16"/>
        </w:rPr>
      </w:pPr>
      <w:r>
        <w:rPr>
          <w:sz w:val="16"/>
        </w:rPr>
        <w:t>to be in full compliance with social and tax legislation</w:t>
      </w:r>
      <w:r>
        <w:rPr>
          <w:spacing w:val="-42"/>
          <w:sz w:val="16"/>
        </w:rPr>
        <w:t> </w:t>
      </w:r>
      <w:r>
        <w:rPr>
          <w:sz w:val="16"/>
        </w:rPr>
        <w:t>in</w:t>
      </w:r>
      <w:r>
        <w:rPr>
          <w:spacing w:val="-2"/>
          <w:sz w:val="16"/>
        </w:rPr>
        <w:t> </w:t>
      </w:r>
      <w:r>
        <w:rPr>
          <w:sz w:val="16"/>
        </w:rPr>
        <w:t>force</w:t>
      </w:r>
      <w:r>
        <w:rPr>
          <w:spacing w:val="-3"/>
          <w:sz w:val="16"/>
        </w:rPr>
        <w:t> </w:t>
      </w:r>
      <w:r>
        <w:rPr>
          <w:sz w:val="16"/>
        </w:rPr>
        <w:t>at</w:t>
      </w:r>
      <w:r>
        <w:rPr>
          <w:spacing w:val="-2"/>
          <w:sz w:val="16"/>
        </w:rPr>
        <w:t> </w:t>
      </w:r>
      <w:r>
        <w:rPr>
          <w:sz w:val="16"/>
        </w:rPr>
        <w:t>the</w:t>
      </w:r>
      <w:r>
        <w:rPr>
          <w:spacing w:val="-3"/>
          <w:sz w:val="16"/>
        </w:rPr>
        <w:t> </w:t>
      </w:r>
      <w:r>
        <w:rPr>
          <w:sz w:val="16"/>
        </w:rPr>
        <w:t>place</w:t>
      </w:r>
      <w:r>
        <w:rPr>
          <w:spacing w:val="-3"/>
          <w:sz w:val="16"/>
        </w:rPr>
        <w:t> </w:t>
      </w:r>
      <w:r>
        <w:rPr>
          <w:sz w:val="16"/>
        </w:rPr>
        <w:t>of performance</w:t>
      </w:r>
      <w:r>
        <w:rPr>
          <w:spacing w:val="-1"/>
          <w:sz w:val="16"/>
        </w:rPr>
        <w:t> </w:t>
      </w:r>
      <w:r>
        <w:rPr>
          <w:sz w:val="16"/>
        </w:rPr>
        <w:t>of</w:t>
      </w:r>
      <w:r>
        <w:rPr>
          <w:spacing w:val="-2"/>
          <w:sz w:val="16"/>
        </w:rPr>
        <w:t> </w:t>
      </w:r>
      <w:r>
        <w:rPr>
          <w:sz w:val="16"/>
        </w:rPr>
        <w:t>the</w:t>
      </w:r>
      <w:r>
        <w:rPr>
          <w:spacing w:val="-3"/>
          <w:sz w:val="16"/>
        </w:rPr>
        <w:t> </w:t>
      </w:r>
      <w:r>
        <w:rPr>
          <w:sz w:val="16"/>
        </w:rPr>
        <w:t>services.</w:t>
      </w:r>
    </w:p>
    <w:p>
      <w:pPr>
        <w:pStyle w:val="ListParagraph"/>
        <w:numPr>
          <w:ilvl w:val="0"/>
          <w:numId w:val="18"/>
        </w:numPr>
        <w:tabs>
          <w:tab w:pos="857" w:val="left" w:leader="none"/>
          <w:tab w:pos="858" w:val="left" w:leader="none"/>
        </w:tabs>
        <w:spacing w:line="244" w:lineRule="auto" w:before="7" w:after="0"/>
        <w:ind w:left="857" w:right="43" w:hanging="360"/>
        <w:jc w:val="left"/>
        <w:rPr>
          <w:sz w:val="16"/>
        </w:rPr>
      </w:pPr>
      <w:r>
        <w:rPr>
          <w:sz w:val="16"/>
        </w:rPr>
        <w:t>to vouch for the good behaviour of its staff and of the</w:t>
      </w:r>
      <w:r>
        <w:rPr>
          <w:spacing w:val="-42"/>
          <w:sz w:val="16"/>
        </w:rPr>
        <w:t> </w:t>
      </w:r>
      <w:r>
        <w:rPr>
          <w:sz w:val="16"/>
        </w:rPr>
        <w:t>staff of</w:t>
      </w:r>
      <w:r>
        <w:rPr>
          <w:spacing w:val="-2"/>
          <w:sz w:val="16"/>
        </w:rPr>
        <w:t> </w:t>
      </w:r>
      <w:r>
        <w:rPr>
          <w:sz w:val="16"/>
        </w:rPr>
        <w:t>its</w:t>
      </w:r>
      <w:r>
        <w:rPr>
          <w:spacing w:val="2"/>
          <w:sz w:val="16"/>
        </w:rPr>
        <w:t> </w:t>
      </w:r>
      <w:r>
        <w:rPr>
          <w:sz w:val="16"/>
        </w:rPr>
        <w:t>potential</w:t>
      </w:r>
      <w:r>
        <w:rPr>
          <w:spacing w:val="-3"/>
          <w:sz w:val="16"/>
        </w:rPr>
        <w:t> </w:t>
      </w:r>
      <w:r>
        <w:rPr>
          <w:sz w:val="16"/>
        </w:rPr>
        <w:t>subcontractors.</w:t>
      </w:r>
    </w:p>
    <w:p>
      <w:pPr>
        <w:pStyle w:val="ListParagraph"/>
        <w:numPr>
          <w:ilvl w:val="0"/>
          <w:numId w:val="18"/>
        </w:numPr>
        <w:tabs>
          <w:tab w:pos="857" w:val="left" w:leader="none"/>
          <w:tab w:pos="858" w:val="left" w:leader="none"/>
        </w:tabs>
        <w:spacing w:line="240" w:lineRule="auto" w:before="9" w:after="0"/>
        <w:ind w:left="857" w:right="0" w:hanging="361"/>
        <w:jc w:val="left"/>
        <w:rPr>
          <w:sz w:val="16"/>
        </w:rPr>
      </w:pPr>
      <w:r>
        <w:rPr>
          <w:sz w:val="16"/>
        </w:rPr>
        <w:t>not</w:t>
      </w:r>
      <w:r>
        <w:rPr>
          <w:spacing w:val="-2"/>
          <w:sz w:val="16"/>
        </w:rPr>
        <w:t> </w:t>
      </w:r>
      <w:r>
        <w:rPr>
          <w:sz w:val="16"/>
        </w:rPr>
        <w:t>to</w:t>
      </w:r>
      <w:r>
        <w:rPr>
          <w:spacing w:val="-3"/>
          <w:sz w:val="16"/>
        </w:rPr>
        <w:t> </w:t>
      </w:r>
      <w:r>
        <w:rPr>
          <w:sz w:val="16"/>
        </w:rPr>
        <w:t>be</w:t>
      </w:r>
      <w:r>
        <w:rPr>
          <w:spacing w:val="-4"/>
          <w:sz w:val="16"/>
        </w:rPr>
        <w:t> </w:t>
      </w:r>
      <w:r>
        <w:rPr>
          <w:sz w:val="16"/>
        </w:rPr>
        <w:t>subject</w:t>
      </w:r>
      <w:r>
        <w:rPr>
          <w:spacing w:val="-3"/>
          <w:sz w:val="16"/>
        </w:rPr>
        <w:t> </w:t>
      </w:r>
      <w:r>
        <w:rPr>
          <w:sz w:val="16"/>
        </w:rPr>
        <w:t>to</w:t>
      </w:r>
      <w:r>
        <w:rPr>
          <w:spacing w:val="-4"/>
          <w:sz w:val="16"/>
        </w:rPr>
        <w:t> </w:t>
      </w:r>
      <w:r>
        <w:rPr>
          <w:sz w:val="16"/>
        </w:rPr>
        <w:t>collective</w:t>
      </w:r>
      <w:r>
        <w:rPr>
          <w:spacing w:val="-2"/>
          <w:sz w:val="16"/>
        </w:rPr>
        <w:t> </w:t>
      </w:r>
      <w:r>
        <w:rPr>
          <w:sz w:val="16"/>
        </w:rPr>
        <w:t>proceedings</w:t>
      </w:r>
    </w:p>
    <w:p>
      <w:pPr>
        <w:pStyle w:val="ListParagraph"/>
        <w:numPr>
          <w:ilvl w:val="0"/>
          <w:numId w:val="18"/>
        </w:numPr>
        <w:tabs>
          <w:tab w:pos="857" w:val="left" w:leader="none"/>
          <w:tab w:pos="858" w:val="left" w:leader="none"/>
        </w:tabs>
        <w:spacing w:line="240" w:lineRule="auto" w:before="4" w:after="0"/>
        <w:ind w:left="857" w:right="38" w:hanging="360"/>
        <w:jc w:val="left"/>
        <w:rPr>
          <w:sz w:val="16"/>
        </w:rPr>
      </w:pPr>
      <w:r>
        <w:rPr>
          <w:sz w:val="16"/>
        </w:rPr>
        <w:t>not</w:t>
      </w:r>
      <w:r>
        <w:rPr>
          <w:spacing w:val="24"/>
          <w:sz w:val="16"/>
        </w:rPr>
        <w:t> </w:t>
      </w:r>
      <w:r>
        <w:rPr>
          <w:sz w:val="16"/>
        </w:rPr>
        <w:t>to</w:t>
      </w:r>
      <w:r>
        <w:rPr>
          <w:spacing w:val="22"/>
          <w:sz w:val="16"/>
        </w:rPr>
        <w:t> </w:t>
      </w:r>
      <w:r>
        <w:rPr>
          <w:sz w:val="16"/>
        </w:rPr>
        <w:t>be</w:t>
      </w:r>
      <w:r>
        <w:rPr>
          <w:spacing w:val="20"/>
          <w:sz w:val="16"/>
        </w:rPr>
        <w:t> </w:t>
      </w:r>
      <w:r>
        <w:rPr>
          <w:sz w:val="16"/>
        </w:rPr>
        <w:t>subject</w:t>
      </w:r>
      <w:r>
        <w:rPr>
          <w:spacing w:val="22"/>
          <w:sz w:val="16"/>
        </w:rPr>
        <w:t> </w:t>
      </w:r>
      <w:r>
        <w:rPr>
          <w:sz w:val="16"/>
        </w:rPr>
        <w:t>to</w:t>
      </w:r>
      <w:r>
        <w:rPr>
          <w:spacing w:val="20"/>
          <w:sz w:val="16"/>
        </w:rPr>
        <w:t> </w:t>
      </w:r>
      <w:r>
        <w:rPr>
          <w:sz w:val="16"/>
        </w:rPr>
        <w:t>international</w:t>
      </w:r>
      <w:r>
        <w:rPr>
          <w:spacing w:val="22"/>
          <w:sz w:val="16"/>
        </w:rPr>
        <w:t> </w:t>
      </w:r>
      <w:r>
        <w:rPr>
          <w:sz w:val="16"/>
        </w:rPr>
        <w:t>sanctions</w:t>
      </w:r>
      <w:r>
        <w:rPr>
          <w:spacing w:val="24"/>
          <w:sz w:val="16"/>
        </w:rPr>
        <w:t> </w:t>
      </w:r>
      <w:r>
        <w:rPr>
          <w:sz w:val="16"/>
        </w:rPr>
        <w:t>(OFAC,</w:t>
      </w:r>
      <w:r>
        <w:rPr>
          <w:spacing w:val="-41"/>
          <w:sz w:val="16"/>
        </w:rPr>
        <w:t> </w:t>
      </w:r>
      <w:r>
        <w:rPr>
          <w:sz w:val="16"/>
        </w:rPr>
        <w:t>EU, or</w:t>
      </w:r>
      <w:r>
        <w:rPr>
          <w:spacing w:val="-3"/>
          <w:sz w:val="16"/>
        </w:rPr>
        <w:t> </w:t>
      </w:r>
      <w:r>
        <w:rPr>
          <w:sz w:val="16"/>
        </w:rPr>
        <w:t>others).</w:t>
      </w:r>
    </w:p>
    <w:p>
      <w:pPr>
        <w:pStyle w:val="BodyText"/>
        <w:spacing w:before="4"/>
        <w:rPr>
          <w:sz w:val="18"/>
        </w:rPr>
      </w:pPr>
    </w:p>
    <w:p>
      <w:pPr>
        <w:pStyle w:val="Heading5"/>
        <w:jc w:val="left"/>
      </w:pPr>
      <w:r>
        <w:rPr/>
        <w:t>Article</w:t>
      </w:r>
      <w:r>
        <w:rPr>
          <w:spacing w:val="-1"/>
        </w:rPr>
        <w:t> </w:t>
      </w:r>
      <w:r>
        <w:rPr/>
        <w:t>3.1</w:t>
      </w:r>
      <w:r>
        <w:rPr>
          <w:spacing w:val="-2"/>
        </w:rPr>
        <w:t> </w:t>
      </w:r>
      <w:r>
        <w:rPr/>
        <w:t>- Delivery</w:t>
      </w:r>
      <w:r>
        <w:rPr>
          <w:spacing w:val="-1"/>
        </w:rPr>
        <w:t> </w:t>
      </w:r>
      <w:r>
        <w:rPr/>
        <w:t>of</w:t>
      </w:r>
      <w:r>
        <w:rPr>
          <w:spacing w:val="-2"/>
        </w:rPr>
        <w:t> </w:t>
      </w:r>
      <w:r>
        <w:rPr/>
        <w:t>goods</w:t>
      </w:r>
    </w:p>
    <w:p>
      <w:pPr>
        <w:pStyle w:val="BodyText"/>
        <w:spacing w:before="10"/>
        <w:rPr>
          <w:rFonts w:ascii="Arial"/>
          <w:b/>
          <w:sz w:val="14"/>
        </w:rPr>
      </w:pPr>
    </w:p>
    <w:p>
      <w:pPr>
        <w:pStyle w:val="ListParagraph"/>
        <w:numPr>
          <w:ilvl w:val="2"/>
          <w:numId w:val="19"/>
        </w:numPr>
        <w:tabs>
          <w:tab w:pos="584" w:val="left" w:leader="none"/>
        </w:tabs>
        <w:spacing w:line="240" w:lineRule="auto" w:before="0" w:after="0"/>
        <w:ind w:left="583" w:right="0" w:hanging="447"/>
        <w:jc w:val="left"/>
        <w:rPr>
          <w:rFonts w:ascii="Arial"/>
          <w:i/>
          <w:sz w:val="16"/>
        </w:rPr>
      </w:pPr>
      <w:r>
        <w:rPr>
          <w:rFonts w:ascii="Arial"/>
          <w:i/>
          <w:sz w:val="16"/>
        </w:rPr>
        <w:t>-</w:t>
      </w:r>
      <w:r>
        <w:rPr>
          <w:rFonts w:ascii="Arial"/>
          <w:i/>
          <w:spacing w:val="-2"/>
          <w:sz w:val="16"/>
        </w:rPr>
        <w:t> </w:t>
      </w:r>
      <w:r>
        <w:rPr>
          <w:rFonts w:ascii="Arial"/>
          <w:i/>
          <w:sz w:val="16"/>
        </w:rPr>
        <w:t>Deadlines</w:t>
      </w:r>
    </w:p>
    <w:p>
      <w:pPr>
        <w:pStyle w:val="BodyText"/>
        <w:spacing w:line="256" w:lineRule="auto" w:before="85"/>
        <w:ind w:left="137" w:right="108"/>
        <w:jc w:val="both"/>
      </w:pPr>
      <w:r>
        <w:rPr/>
        <w:br w:type="column"/>
      </w:r>
      <w:r>
        <w:rPr/>
        <w:t>As an obligation of result, the Contractor, upon receipt of the</w:t>
      </w:r>
      <w:r>
        <w:rPr>
          <w:spacing w:val="1"/>
        </w:rPr>
        <w:t> </w:t>
      </w:r>
      <w:r>
        <w:rPr/>
        <w:t>Purchase Order from the Contracting Authority, undertakes to</w:t>
      </w:r>
      <w:r>
        <w:rPr>
          <w:spacing w:val="1"/>
        </w:rPr>
        <w:t> </w:t>
      </w:r>
      <w:r>
        <w:rPr/>
        <w:t>take charge of the supply, transport and delivery of the Goods</w:t>
      </w:r>
      <w:r>
        <w:rPr>
          <w:spacing w:val="1"/>
        </w:rPr>
        <w:t> </w:t>
      </w:r>
      <w:r>
        <w:rPr/>
        <w:t>ordered,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completion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export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import</w:t>
      </w:r>
      <w:r>
        <w:rPr>
          <w:spacing w:val="1"/>
        </w:rPr>
        <w:t> </w:t>
      </w:r>
      <w:r>
        <w:rPr/>
        <w:t>customs</w:t>
      </w:r>
      <w:r>
        <w:rPr>
          <w:spacing w:val="1"/>
        </w:rPr>
        <w:t> </w:t>
      </w:r>
      <w:r>
        <w:rPr/>
        <w:t>formalities and to pay the duties and taxes related to these</w:t>
      </w:r>
      <w:r>
        <w:rPr>
          <w:spacing w:val="1"/>
        </w:rPr>
        <w:t> </w:t>
      </w:r>
      <w:r>
        <w:rPr/>
        <w:t>operations interpreted on the basis of the latest INCOTERMS.</w:t>
      </w:r>
      <w:r>
        <w:rPr>
          <w:spacing w:val="1"/>
        </w:rPr>
        <w:t> </w:t>
      </w:r>
      <w:r>
        <w:rPr/>
        <w:t>The Goods shall be delivered to the Contracting Authority by a</w:t>
      </w:r>
      <w:r>
        <w:rPr>
          <w:spacing w:val="1"/>
        </w:rPr>
        <w:t> </w:t>
      </w:r>
      <w:r>
        <w:rPr/>
        <w:t>carrier</w:t>
      </w:r>
      <w:r>
        <w:rPr>
          <w:spacing w:val="-2"/>
        </w:rPr>
        <w:t> </w:t>
      </w:r>
      <w:r>
        <w:rPr/>
        <w:t>chosen</w:t>
      </w:r>
      <w:r>
        <w:rPr>
          <w:spacing w:val="-1"/>
        </w:rPr>
        <w:t> </w:t>
      </w:r>
      <w:r>
        <w:rPr/>
        <w:t>by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Contracting</w:t>
      </w:r>
      <w:r>
        <w:rPr>
          <w:spacing w:val="-4"/>
        </w:rPr>
        <w:t> </w:t>
      </w:r>
      <w:r>
        <w:rPr/>
        <w:t>Authority/Contractor.</w:t>
      </w:r>
    </w:p>
    <w:p>
      <w:pPr>
        <w:pStyle w:val="ListParagraph"/>
        <w:numPr>
          <w:ilvl w:val="2"/>
          <w:numId w:val="19"/>
        </w:numPr>
        <w:tabs>
          <w:tab w:pos="584" w:val="left" w:leader="none"/>
        </w:tabs>
        <w:spacing w:line="240" w:lineRule="auto" w:before="156" w:after="0"/>
        <w:ind w:left="583" w:right="0" w:hanging="447"/>
        <w:jc w:val="left"/>
        <w:rPr>
          <w:rFonts w:ascii="Arial"/>
          <w:i/>
          <w:sz w:val="16"/>
        </w:rPr>
      </w:pPr>
      <w:r>
        <w:rPr>
          <w:rFonts w:ascii="Arial"/>
          <w:i/>
          <w:sz w:val="16"/>
        </w:rPr>
        <w:t>-</w:t>
      </w:r>
      <w:r>
        <w:rPr>
          <w:rFonts w:ascii="Arial"/>
          <w:i/>
          <w:spacing w:val="-2"/>
          <w:sz w:val="16"/>
        </w:rPr>
        <w:t> </w:t>
      </w:r>
      <w:r>
        <w:rPr>
          <w:rFonts w:ascii="Arial"/>
          <w:i/>
          <w:sz w:val="16"/>
        </w:rPr>
        <w:t>Reception</w:t>
      </w:r>
    </w:p>
    <w:p>
      <w:pPr>
        <w:pStyle w:val="BodyText"/>
        <w:spacing w:before="1"/>
        <w:rPr>
          <w:rFonts w:ascii="Arial"/>
          <w:i/>
          <w:sz w:val="15"/>
        </w:rPr>
      </w:pPr>
    </w:p>
    <w:p>
      <w:pPr>
        <w:pStyle w:val="BodyText"/>
        <w:spacing w:line="256" w:lineRule="auto"/>
        <w:ind w:left="137" w:right="108"/>
        <w:jc w:val="both"/>
      </w:pPr>
      <w:r>
        <w:rPr/>
        <w:t>Once</w:t>
      </w:r>
      <w:r>
        <w:rPr>
          <w:spacing w:val="1"/>
        </w:rPr>
        <w:t> </w:t>
      </w:r>
      <w:r>
        <w:rPr/>
        <w:t>delivery</w:t>
      </w:r>
      <w:r>
        <w:rPr>
          <w:spacing w:val="1"/>
        </w:rPr>
        <w:t> </w:t>
      </w:r>
      <w:r>
        <w:rPr/>
        <w:t>has</w:t>
      </w:r>
      <w:r>
        <w:rPr>
          <w:spacing w:val="1"/>
        </w:rPr>
        <w:t> </w:t>
      </w:r>
      <w:r>
        <w:rPr/>
        <w:t>been</w:t>
      </w:r>
      <w:r>
        <w:rPr>
          <w:spacing w:val="1"/>
        </w:rPr>
        <w:t> </w:t>
      </w:r>
      <w:r>
        <w:rPr/>
        <w:t>duly</w:t>
      </w:r>
      <w:r>
        <w:rPr>
          <w:spacing w:val="1"/>
        </w:rPr>
        <w:t> </w:t>
      </w:r>
      <w:r>
        <w:rPr/>
        <w:t>made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Contractor,</w:t>
      </w:r>
      <w:r>
        <w:rPr>
          <w:spacing w:val="1"/>
        </w:rPr>
        <w:t> </w:t>
      </w:r>
      <w:r>
        <w:rPr/>
        <w:t>the</w:t>
      </w:r>
      <w:r>
        <w:rPr>
          <w:spacing w:val="-42"/>
        </w:rPr>
        <w:t> </w:t>
      </w:r>
      <w:r>
        <w:rPr>
          <w:spacing w:val="-1"/>
        </w:rPr>
        <w:t>Contracting</w:t>
      </w:r>
      <w:r>
        <w:rPr>
          <w:spacing w:val="-15"/>
        </w:rPr>
        <w:t> </w:t>
      </w:r>
      <w:r>
        <w:rPr/>
        <w:t>Authority</w:t>
      </w:r>
      <w:r>
        <w:rPr>
          <w:spacing w:val="-13"/>
        </w:rPr>
        <w:t> </w:t>
      </w:r>
      <w:r>
        <w:rPr/>
        <w:t>shall</w:t>
      </w:r>
      <w:r>
        <w:rPr>
          <w:spacing w:val="-13"/>
        </w:rPr>
        <w:t> </w:t>
      </w:r>
      <w:r>
        <w:rPr/>
        <w:t>sign</w:t>
      </w:r>
      <w:r>
        <w:rPr>
          <w:spacing w:val="-12"/>
        </w:rPr>
        <w:t> </w:t>
      </w:r>
      <w:r>
        <w:rPr/>
        <w:t>the</w:t>
      </w:r>
      <w:r>
        <w:rPr>
          <w:spacing w:val="-14"/>
        </w:rPr>
        <w:t> </w:t>
      </w:r>
      <w:r>
        <w:rPr/>
        <w:t>delivery</w:t>
      </w:r>
      <w:r>
        <w:rPr>
          <w:spacing w:val="-10"/>
        </w:rPr>
        <w:t> </w:t>
      </w:r>
      <w:r>
        <w:rPr/>
        <w:t>note</w:t>
      </w:r>
      <w:r>
        <w:rPr>
          <w:spacing w:val="-12"/>
        </w:rPr>
        <w:t> </w:t>
      </w:r>
      <w:r>
        <w:rPr/>
        <w:t>(hereinafter</w:t>
      </w:r>
      <w:r>
        <w:rPr>
          <w:spacing w:val="-12"/>
        </w:rPr>
        <w:t> </w:t>
      </w:r>
      <w:r>
        <w:rPr/>
        <w:t>the</w:t>
      </w:r>
      <w:r>
        <w:rPr>
          <w:spacing w:val="-42"/>
        </w:rPr>
        <w:t> </w:t>
      </w:r>
      <w:r>
        <w:rPr/>
        <w:t>"Delivery</w:t>
      </w:r>
      <w:r>
        <w:rPr>
          <w:spacing w:val="1"/>
        </w:rPr>
        <w:t> </w:t>
      </w:r>
      <w:r>
        <w:rPr/>
        <w:t>Note") submitted</w:t>
      </w:r>
      <w:r>
        <w:rPr>
          <w:spacing w:val="-1"/>
        </w:rPr>
        <w:t> </w:t>
      </w:r>
      <w:r>
        <w:rPr/>
        <w:t>by</w:t>
      </w:r>
      <w:r>
        <w:rPr>
          <w:spacing w:val="-1"/>
        </w:rPr>
        <w:t> </w:t>
      </w:r>
      <w:r>
        <w:rPr/>
        <w:t>the</w:t>
      </w:r>
      <w:r>
        <w:rPr>
          <w:spacing w:val="-3"/>
        </w:rPr>
        <w:t> </w:t>
      </w:r>
      <w:r>
        <w:rPr/>
        <w:t>carrier.</w:t>
      </w:r>
    </w:p>
    <w:p>
      <w:pPr>
        <w:pStyle w:val="BodyText"/>
        <w:spacing w:line="256" w:lineRule="auto" w:before="60"/>
        <w:ind w:left="137" w:right="108"/>
        <w:jc w:val="both"/>
      </w:pPr>
      <w:r>
        <w:rPr/>
        <w:t>Under the terms of this Delivery Note, the Contracting Authority</w:t>
      </w:r>
      <w:r>
        <w:rPr>
          <w:spacing w:val="-43"/>
        </w:rPr>
        <w:t> </w:t>
      </w:r>
      <w:r>
        <w:rPr/>
        <w:t>is only required to check the appearance of the parcels upon</w:t>
      </w:r>
      <w:r>
        <w:rPr>
          <w:spacing w:val="1"/>
        </w:rPr>
        <w:t> </w:t>
      </w:r>
      <w:r>
        <w:rPr/>
        <w:t>delivery and their number, and if necessary to address to the</w:t>
      </w:r>
      <w:r>
        <w:rPr>
          <w:spacing w:val="1"/>
        </w:rPr>
        <w:t> </w:t>
      </w:r>
      <w:r>
        <w:rPr/>
        <w:t>carrier, within two (2) working days, excluding public holidays,</w:t>
      </w:r>
      <w:r>
        <w:rPr>
          <w:spacing w:val="1"/>
        </w:rPr>
        <w:t> </w:t>
      </w:r>
      <w:r>
        <w:rPr/>
        <w:t>by registered letter with acknowledgement of receipt or any</w:t>
      </w:r>
      <w:r>
        <w:rPr>
          <w:spacing w:val="1"/>
        </w:rPr>
        <w:t> </w:t>
      </w:r>
      <w:r>
        <w:rPr/>
        <w:t>written means proving delivery, the reservations provided for in</w:t>
      </w:r>
      <w:r>
        <w:rPr>
          <w:spacing w:val="-42"/>
        </w:rPr>
        <w:t> </w:t>
      </w:r>
      <w:r>
        <w:rPr/>
        <w:t>Article</w:t>
      </w:r>
      <w:r>
        <w:rPr>
          <w:spacing w:val="-1"/>
        </w:rPr>
        <w:t> </w:t>
      </w:r>
      <w:r>
        <w:rPr/>
        <w:t>L.133-3 of</w:t>
      </w:r>
      <w:r>
        <w:rPr>
          <w:spacing w:val="-1"/>
        </w:rPr>
        <w:t> </w:t>
      </w:r>
      <w:r>
        <w:rPr/>
        <w:t>the</w:t>
      </w:r>
      <w:r>
        <w:rPr>
          <w:spacing w:val="-3"/>
        </w:rPr>
        <w:t> </w:t>
      </w:r>
      <w:r>
        <w:rPr/>
        <w:t>French Commercial</w:t>
      </w:r>
      <w:r>
        <w:rPr>
          <w:spacing w:val="-2"/>
        </w:rPr>
        <w:t> </w:t>
      </w:r>
      <w:r>
        <w:rPr/>
        <w:t>Code.</w:t>
      </w:r>
    </w:p>
    <w:p>
      <w:pPr>
        <w:pStyle w:val="BodyText"/>
        <w:spacing w:line="256" w:lineRule="auto" w:before="60"/>
        <w:ind w:left="137" w:right="109"/>
        <w:jc w:val="both"/>
      </w:pPr>
      <w:r>
        <w:rPr/>
        <w:t>The</w:t>
      </w:r>
      <w:r>
        <w:rPr>
          <w:spacing w:val="-4"/>
        </w:rPr>
        <w:t> </w:t>
      </w:r>
      <w:r>
        <w:rPr/>
        <w:t>Contracting</w:t>
      </w:r>
      <w:r>
        <w:rPr>
          <w:spacing w:val="-6"/>
        </w:rPr>
        <w:t> </w:t>
      </w:r>
      <w:r>
        <w:rPr/>
        <w:t>Authority</w:t>
      </w:r>
      <w:r>
        <w:rPr>
          <w:spacing w:val="-4"/>
        </w:rPr>
        <w:t> </w:t>
      </w:r>
      <w:r>
        <w:rPr/>
        <w:t>or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Beneficiary,</w:t>
      </w:r>
      <w:r>
        <w:rPr>
          <w:spacing w:val="-3"/>
        </w:rPr>
        <w:t> </w:t>
      </w:r>
      <w:r>
        <w:rPr/>
        <w:t>understood</w:t>
      </w:r>
      <w:r>
        <w:rPr>
          <w:spacing w:val="-2"/>
        </w:rPr>
        <w:t> </w:t>
      </w:r>
      <w:r>
        <w:rPr/>
        <w:t>as</w:t>
      </w:r>
      <w:r>
        <w:rPr>
          <w:spacing w:val="-3"/>
        </w:rPr>
        <w:t> </w:t>
      </w:r>
      <w:r>
        <w:rPr/>
        <w:t>the</w:t>
      </w:r>
      <w:r>
        <w:rPr>
          <w:spacing w:val="-42"/>
        </w:rPr>
        <w:t> </w:t>
      </w:r>
      <w:r>
        <w:rPr/>
        <w:t>beneficiary of the purchase, rental or delivery of Goods or the</w:t>
      </w:r>
      <w:r>
        <w:rPr>
          <w:spacing w:val="1"/>
        </w:rPr>
        <w:t> </w:t>
      </w:r>
      <w:r>
        <w:rPr/>
        <w:t>performance of Services, has a maximum period of fifteen (15)</w:t>
      </w:r>
      <w:r>
        <w:rPr>
          <w:spacing w:val="-42"/>
        </w:rPr>
        <w:t> </w:t>
      </w:r>
      <w:r>
        <w:rPr/>
        <w:t>working days following the date of delivery to unpack, test the</w:t>
      </w:r>
      <w:r>
        <w:rPr>
          <w:spacing w:val="1"/>
        </w:rPr>
        <w:t> </w:t>
      </w:r>
      <w:r>
        <w:rPr>
          <w:spacing w:val="-1"/>
        </w:rPr>
        <w:t>functioning</w:t>
      </w:r>
      <w:r>
        <w:rPr>
          <w:spacing w:val="-7"/>
        </w:rPr>
        <w:t> </w:t>
      </w:r>
      <w:r>
        <w:rPr>
          <w:spacing w:val="-1"/>
        </w:rPr>
        <w:t>of</w:t>
      </w:r>
      <w:r>
        <w:rPr>
          <w:spacing w:val="-7"/>
        </w:rPr>
        <w:t> </w:t>
      </w:r>
      <w:r>
        <w:rPr>
          <w:spacing w:val="-1"/>
        </w:rPr>
        <w:t>the</w:t>
      </w:r>
      <w:r>
        <w:rPr>
          <w:spacing w:val="-8"/>
        </w:rPr>
        <w:t> </w:t>
      </w:r>
      <w:r>
        <w:rPr/>
        <w:t>Goods</w:t>
      </w:r>
      <w:r>
        <w:rPr>
          <w:spacing w:val="-6"/>
        </w:rPr>
        <w:t> </w:t>
      </w:r>
      <w:r>
        <w:rPr/>
        <w:t>delivered</w:t>
      </w:r>
      <w:r>
        <w:rPr>
          <w:spacing w:val="-10"/>
        </w:rPr>
        <w:t> </w:t>
      </w:r>
      <w:r>
        <w:rPr/>
        <w:t>and</w:t>
      </w:r>
      <w:r>
        <w:rPr>
          <w:spacing w:val="-7"/>
        </w:rPr>
        <w:t> </w:t>
      </w:r>
      <w:r>
        <w:rPr/>
        <w:t>formally</w:t>
      </w:r>
      <w:r>
        <w:rPr>
          <w:spacing w:val="-6"/>
        </w:rPr>
        <w:t> </w:t>
      </w:r>
      <w:r>
        <w:rPr/>
        <w:t>accept</w:t>
      </w:r>
      <w:r>
        <w:rPr>
          <w:spacing w:val="-7"/>
        </w:rPr>
        <w:t> </w:t>
      </w:r>
      <w:r>
        <w:rPr/>
        <w:t>them,</w:t>
      </w:r>
      <w:r>
        <w:rPr>
          <w:spacing w:val="-6"/>
        </w:rPr>
        <w:t> </w:t>
      </w:r>
      <w:r>
        <w:rPr/>
        <w:t>by</w:t>
      </w:r>
      <w:r>
        <w:rPr>
          <w:spacing w:val="-42"/>
        </w:rPr>
        <w:t> </w:t>
      </w:r>
      <w:r>
        <w:rPr/>
        <w:t>signing,</w:t>
      </w:r>
      <w:r>
        <w:rPr>
          <w:spacing w:val="1"/>
        </w:rPr>
        <w:t> </w:t>
      </w:r>
      <w:r>
        <w:rPr/>
        <w:t>where</w:t>
      </w:r>
      <w:r>
        <w:rPr>
          <w:spacing w:val="1"/>
        </w:rPr>
        <w:t> </w:t>
      </w:r>
      <w:r>
        <w:rPr/>
        <w:t>applicable,</w:t>
      </w:r>
      <w:r>
        <w:rPr>
          <w:spacing w:val="1"/>
        </w:rPr>
        <w:t> </w:t>
      </w:r>
      <w:r>
        <w:rPr/>
        <w:t>an</w:t>
      </w:r>
      <w:r>
        <w:rPr>
          <w:spacing w:val="1"/>
        </w:rPr>
        <w:t> </w:t>
      </w:r>
      <w:r>
        <w:rPr/>
        <w:t>acceptance</w:t>
      </w:r>
      <w:r>
        <w:rPr>
          <w:spacing w:val="1"/>
        </w:rPr>
        <w:t> </w:t>
      </w:r>
      <w:r>
        <w:rPr/>
        <w:t>report</w:t>
      </w:r>
      <w:r>
        <w:rPr>
          <w:spacing w:val="1"/>
        </w:rPr>
        <w:t> </w:t>
      </w:r>
      <w:r>
        <w:rPr/>
        <w:t>without</w:t>
      </w:r>
      <w:r>
        <w:rPr>
          <w:spacing w:val="1"/>
        </w:rPr>
        <w:t> </w:t>
      </w:r>
      <w:r>
        <w:rPr/>
        <w:t>reservation,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refuse</w:t>
      </w:r>
      <w:r>
        <w:rPr>
          <w:spacing w:val="1"/>
        </w:rPr>
        <w:t> </w:t>
      </w:r>
      <w:r>
        <w:rPr/>
        <w:t>them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request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return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defective</w:t>
      </w:r>
      <w:r>
        <w:rPr>
          <w:spacing w:val="1"/>
        </w:rPr>
        <w:t> </w:t>
      </w:r>
      <w:r>
        <w:rPr/>
        <w:t>Goods</w:t>
      </w:r>
      <w:r>
        <w:rPr>
          <w:spacing w:val="1"/>
        </w:rPr>
        <w:t> </w:t>
      </w:r>
      <w:r>
        <w:rPr/>
        <w:t>so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they</w:t>
      </w:r>
      <w:r>
        <w:rPr>
          <w:spacing w:val="1"/>
        </w:rPr>
        <w:t> </w:t>
      </w:r>
      <w:r>
        <w:rPr/>
        <w:t>can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replaced</w:t>
      </w:r>
      <w:r>
        <w:rPr>
          <w:spacing w:val="1"/>
        </w:rPr>
        <w:t> </w:t>
      </w:r>
      <w:r>
        <w:rPr/>
        <w:t>or,</w:t>
      </w:r>
      <w:r>
        <w:rPr>
          <w:spacing w:val="1"/>
        </w:rPr>
        <w:t> </w:t>
      </w:r>
      <w:r>
        <w:rPr/>
        <w:t>where</w:t>
      </w:r>
      <w:r>
        <w:rPr>
          <w:spacing w:val="1"/>
        </w:rPr>
        <w:t> </w:t>
      </w:r>
      <w:r>
        <w:rPr/>
        <w:t>applicable,</w:t>
      </w:r>
      <w:r>
        <w:rPr>
          <w:spacing w:val="-2"/>
        </w:rPr>
        <w:t> </w:t>
      </w:r>
      <w:r>
        <w:rPr/>
        <w:t>reimbursed.</w:t>
      </w:r>
    </w:p>
    <w:p>
      <w:pPr>
        <w:pStyle w:val="BodyText"/>
        <w:spacing w:line="256" w:lineRule="auto" w:before="62"/>
        <w:ind w:left="137" w:right="111"/>
        <w:jc w:val="both"/>
      </w:pPr>
      <w:r>
        <w:rPr/>
        <w:t>The Goods are delivered and accompanied by their associated</w:t>
      </w:r>
      <w:r>
        <w:rPr>
          <w:spacing w:val="-42"/>
        </w:rPr>
        <w:t> </w:t>
      </w:r>
      <w:r>
        <w:rPr>
          <w:spacing w:val="-1"/>
        </w:rPr>
        <w:t>documentation</w:t>
      </w:r>
      <w:r>
        <w:rPr>
          <w:spacing w:val="-8"/>
        </w:rPr>
        <w:t> </w:t>
      </w:r>
      <w:r>
        <w:rPr/>
        <w:t>(including</w:t>
      </w:r>
      <w:r>
        <w:rPr>
          <w:spacing w:val="-11"/>
        </w:rPr>
        <w:t> </w:t>
      </w:r>
      <w:r>
        <w:rPr/>
        <w:t>a</w:t>
      </w:r>
      <w:r>
        <w:rPr>
          <w:spacing w:val="-8"/>
        </w:rPr>
        <w:t> </w:t>
      </w:r>
      <w:r>
        <w:rPr/>
        <w:t>user</w:t>
      </w:r>
      <w:r>
        <w:rPr>
          <w:spacing w:val="-11"/>
        </w:rPr>
        <w:t> </w:t>
      </w:r>
      <w:r>
        <w:rPr/>
        <w:t>manual)</w:t>
      </w:r>
      <w:r>
        <w:rPr>
          <w:spacing w:val="-7"/>
        </w:rPr>
        <w:t> </w:t>
      </w:r>
      <w:r>
        <w:rPr/>
        <w:t>in</w:t>
      </w:r>
      <w:r>
        <w:rPr>
          <w:spacing w:val="-8"/>
        </w:rPr>
        <w:t> </w:t>
      </w:r>
      <w:r>
        <w:rPr/>
        <w:t>French</w:t>
      </w:r>
      <w:r>
        <w:rPr>
          <w:spacing w:val="-8"/>
        </w:rPr>
        <w:t> </w:t>
      </w:r>
      <w:r>
        <w:rPr/>
        <w:t>and</w:t>
      </w:r>
      <w:r>
        <w:rPr>
          <w:spacing w:val="-11"/>
        </w:rPr>
        <w:t> </w:t>
      </w:r>
      <w:r>
        <w:rPr/>
        <w:t>English.</w:t>
      </w:r>
    </w:p>
    <w:p>
      <w:pPr>
        <w:pStyle w:val="BodyText"/>
        <w:spacing w:before="1"/>
        <w:rPr>
          <w:sz w:val="17"/>
        </w:rPr>
      </w:pPr>
    </w:p>
    <w:p>
      <w:pPr>
        <w:pStyle w:val="ListParagraph"/>
        <w:numPr>
          <w:ilvl w:val="2"/>
          <w:numId w:val="19"/>
        </w:numPr>
        <w:tabs>
          <w:tab w:pos="584" w:val="left" w:leader="none"/>
        </w:tabs>
        <w:spacing w:line="240" w:lineRule="auto" w:before="0" w:after="0"/>
        <w:ind w:left="583" w:right="0" w:hanging="447"/>
        <w:jc w:val="left"/>
        <w:rPr>
          <w:rFonts w:ascii="Arial"/>
          <w:i/>
          <w:sz w:val="16"/>
        </w:rPr>
      </w:pPr>
      <w:r>
        <w:rPr>
          <w:rFonts w:ascii="Arial"/>
          <w:i/>
          <w:sz w:val="16"/>
        </w:rPr>
        <w:t>-</w:t>
      </w:r>
      <w:r>
        <w:rPr>
          <w:rFonts w:ascii="Arial"/>
          <w:i/>
          <w:spacing w:val="-3"/>
          <w:sz w:val="16"/>
        </w:rPr>
        <w:t> </w:t>
      </w:r>
      <w:r>
        <w:rPr>
          <w:rFonts w:ascii="Arial"/>
          <w:i/>
          <w:sz w:val="16"/>
        </w:rPr>
        <w:t>Transfer</w:t>
      </w:r>
      <w:r>
        <w:rPr>
          <w:rFonts w:ascii="Arial"/>
          <w:i/>
          <w:spacing w:val="-3"/>
          <w:sz w:val="16"/>
        </w:rPr>
        <w:t> </w:t>
      </w:r>
      <w:r>
        <w:rPr>
          <w:rFonts w:ascii="Arial"/>
          <w:i/>
          <w:sz w:val="16"/>
        </w:rPr>
        <w:t>of</w:t>
      </w:r>
      <w:r>
        <w:rPr>
          <w:rFonts w:ascii="Arial"/>
          <w:i/>
          <w:spacing w:val="-1"/>
          <w:sz w:val="16"/>
        </w:rPr>
        <w:t> </w:t>
      </w:r>
      <w:r>
        <w:rPr>
          <w:rFonts w:ascii="Arial"/>
          <w:i/>
          <w:sz w:val="16"/>
        </w:rPr>
        <w:t>ownership</w:t>
      </w:r>
      <w:r>
        <w:rPr>
          <w:rFonts w:ascii="Arial"/>
          <w:i/>
          <w:spacing w:val="-5"/>
          <w:sz w:val="16"/>
        </w:rPr>
        <w:t> </w:t>
      </w:r>
      <w:r>
        <w:rPr>
          <w:rFonts w:ascii="Arial"/>
          <w:i/>
          <w:sz w:val="16"/>
        </w:rPr>
        <w:t>and</w:t>
      </w:r>
      <w:r>
        <w:rPr>
          <w:rFonts w:ascii="Arial"/>
          <w:i/>
          <w:spacing w:val="-4"/>
          <w:sz w:val="16"/>
        </w:rPr>
        <w:t> </w:t>
      </w:r>
      <w:r>
        <w:rPr>
          <w:rFonts w:ascii="Arial"/>
          <w:i/>
          <w:sz w:val="16"/>
        </w:rPr>
        <w:t>transfer</w:t>
      </w:r>
      <w:r>
        <w:rPr>
          <w:rFonts w:ascii="Arial"/>
          <w:i/>
          <w:spacing w:val="-3"/>
          <w:sz w:val="16"/>
        </w:rPr>
        <w:t> </w:t>
      </w:r>
      <w:r>
        <w:rPr>
          <w:rFonts w:ascii="Arial"/>
          <w:i/>
          <w:sz w:val="16"/>
        </w:rPr>
        <w:t>of</w:t>
      </w:r>
      <w:r>
        <w:rPr>
          <w:rFonts w:ascii="Arial"/>
          <w:i/>
          <w:spacing w:val="-1"/>
          <w:sz w:val="16"/>
        </w:rPr>
        <w:t> </w:t>
      </w:r>
      <w:r>
        <w:rPr>
          <w:rFonts w:ascii="Arial"/>
          <w:i/>
          <w:sz w:val="16"/>
        </w:rPr>
        <w:t>risk</w:t>
      </w:r>
    </w:p>
    <w:p>
      <w:pPr>
        <w:pStyle w:val="BodyText"/>
        <w:spacing w:before="10"/>
        <w:rPr>
          <w:rFonts w:ascii="Arial"/>
          <w:i/>
          <w:sz w:val="14"/>
        </w:rPr>
      </w:pPr>
    </w:p>
    <w:p>
      <w:pPr>
        <w:pStyle w:val="BodyText"/>
        <w:spacing w:line="256" w:lineRule="auto"/>
        <w:ind w:left="137" w:right="107"/>
        <w:jc w:val="both"/>
      </w:pPr>
      <w:r>
        <w:rPr/>
        <w:t>The</w:t>
      </w:r>
      <w:r>
        <w:rPr>
          <w:spacing w:val="1"/>
        </w:rPr>
        <w:t> </w:t>
      </w:r>
      <w:r>
        <w:rPr/>
        <w:t>Goods</w:t>
      </w:r>
      <w:r>
        <w:rPr>
          <w:spacing w:val="1"/>
        </w:rPr>
        <w:t> </w:t>
      </w:r>
      <w:r>
        <w:rPr/>
        <w:t>shall</w:t>
      </w:r>
      <w:r>
        <w:rPr>
          <w:spacing w:val="1"/>
        </w:rPr>
        <w:t> </w:t>
      </w:r>
      <w:r>
        <w:rPr/>
        <w:t>become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property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 or the Beneficiary upon signature of the Delivery Note</w:t>
      </w:r>
      <w:r>
        <w:rPr>
          <w:spacing w:val="-43"/>
        </w:rPr>
        <w:t> </w:t>
      </w:r>
      <w:r>
        <w:rPr/>
        <w:t>or,</w:t>
      </w:r>
      <w:r>
        <w:rPr>
          <w:spacing w:val="1"/>
        </w:rPr>
        <w:t> </w:t>
      </w:r>
      <w:r>
        <w:rPr/>
        <w:t>where</w:t>
      </w:r>
      <w:r>
        <w:rPr>
          <w:spacing w:val="1"/>
        </w:rPr>
        <w:t> </w:t>
      </w:r>
      <w:r>
        <w:rPr/>
        <w:t>applicable,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acceptance</w:t>
      </w:r>
      <w:r>
        <w:rPr>
          <w:spacing w:val="1"/>
        </w:rPr>
        <w:t> </w:t>
      </w:r>
      <w:r>
        <w:rPr/>
        <w:t>report</w:t>
      </w:r>
      <w:r>
        <w:rPr>
          <w:spacing w:val="1"/>
        </w:rPr>
        <w:t> </w:t>
      </w:r>
      <w:r>
        <w:rPr/>
        <w:t>without</w:t>
      </w:r>
      <w:r>
        <w:rPr>
          <w:spacing w:val="1"/>
        </w:rPr>
        <w:t> </w:t>
      </w:r>
      <w:r>
        <w:rPr/>
        <w:t>reservation by the Contracting Authority. The risks shall be</w:t>
      </w:r>
      <w:r>
        <w:rPr>
          <w:spacing w:val="1"/>
        </w:rPr>
        <w:t> </w:t>
      </w:r>
      <w:r>
        <w:rPr/>
        <w:t>transferred</w:t>
      </w:r>
      <w:r>
        <w:rPr>
          <w:spacing w:val="1"/>
        </w:rPr>
        <w:t> </w:t>
      </w:r>
      <w:r>
        <w:rPr/>
        <w:t>upon</w:t>
      </w:r>
      <w:r>
        <w:rPr>
          <w:spacing w:val="1"/>
        </w:rPr>
        <w:t> </w:t>
      </w:r>
      <w:r>
        <w:rPr/>
        <w:t>delivery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Goods</w:t>
      </w:r>
      <w:r>
        <w:rPr>
          <w:spacing w:val="1"/>
        </w:rPr>
        <w:t> </w:t>
      </w:r>
      <w:r>
        <w:rPr/>
        <w:t>at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place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destination subject to any deterioration that may be caused to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Goods,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its</w:t>
      </w:r>
      <w:r>
        <w:rPr>
          <w:spacing w:val="1"/>
        </w:rPr>
        <w:t> </w:t>
      </w:r>
      <w:r>
        <w:rPr/>
        <w:t>subcontractors,</w:t>
      </w:r>
      <w:r>
        <w:rPr>
          <w:spacing w:val="1"/>
        </w:rPr>
        <w:t> </w:t>
      </w:r>
      <w:r>
        <w:rPr/>
        <w:t>after</w:t>
      </w:r>
      <w:r>
        <w:rPr>
          <w:spacing w:val="1"/>
        </w:rPr>
        <w:t> </w:t>
      </w:r>
      <w:r>
        <w:rPr/>
        <w:t>delivery.</w:t>
      </w:r>
    </w:p>
    <w:p>
      <w:pPr>
        <w:pStyle w:val="ListParagraph"/>
        <w:numPr>
          <w:ilvl w:val="2"/>
          <w:numId w:val="19"/>
        </w:numPr>
        <w:tabs>
          <w:tab w:pos="584" w:val="left" w:leader="none"/>
        </w:tabs>
        <w:spacing w:line="240" w:lineRule="auto" w:before="156" w:after="0"/>
        <w:ind w:left="583" w:right="0" w:hanging="447"/>
        <w:jc w:val="left"/>
        <w:rPr>
          <w:rFonts w:ascii="Arial"/>
          <w:i/>
          <w:sz w:val="16"/>
        </w:rPr>
      </w:pPr>
      <w:r>
        <w:rPr>
          <w:rFonts w:ascii="Arial"/>
          <w:i/>
          <w:sz w:val="16"/>
        </w:rPr>
        <w:t>-</w:t>
      </w:r>
      <w:r>
        <w:rPr>
          <w:rFonts w:ascii="Arial"/>
          <w:i/>
          <w:spacing w:val="-3"/>
          <w:sz w:val="16"/>
        </w:rPr>
        <w:t> </w:t>
      </w:r>
      <w:r>
        <w:rPr>
          <w:rFonts w:ascii="Arial"/>
          <w:i/>
          <w:sz w:val="16"/>
        </w:rPr>
        <w:t>Warranty</w:t>
      </w:r>
    </w:p>
    <w:p>
      <w:pPr>
        <w:pStyle w:val="BodyText"/>
        <w:spacing w:before="10"/>
        <w:rPr>
          <w:rFonts w:ascii="Arial"/>
          <w:i/>
          <w:sz w:val="14"/>
        </w:rPr>
      </w:pPr>
    </w:p>
    <w:p>
      <w:pPr>
        <w:pStyle w:val="BodyText"/>
        <w:spacing w:line="256" w:lineRule="auto"/>
        <w:ind w:left="137" w:right="110"/>
        <w:jc w:val="both"/>
      </w:pP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warrants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Goods</w:t>
      </w:r>
      <w:r>
        <w:rPr>
          <w:spacing w:val="1"/>
        </w:rPr>
        <w:t> </w:t>
      </w:r>
      <w:r>
        <w:rPr/>
        <w:t>delivered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conformity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their</w:t>
      </w:r>
      <w:r>
        <w:rPr>
          <w:spacing w:val="1"/>
        </w:rPr>
        <w:t> </w:t>
      </w:r>
      <w:r>
        <w:rPr/>
        <w:t>associated</w:t>
      </w:r>
      <w:r>
        <w:rPr>
          <w:spacing w:val="1"/>
        </w:rPr>
        <w:t> </w:t>
      </w:r>
      <w:r>
        <w:rPr/>
        <w:t>documentation,</w:t>
      </w:r>
      <w:r>
        <w:rPr>
          <w:spacing w:val="1"/>
        </w:rPr>
        <w:t> </w:t>
      </w:r>
      <w:r>
        <w:rPr/>
        <w:t>function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accordance with the characteristics described in the Special</w:t>
      </w:r>
      <w:r>
        <w:rPr>
          <w:spacing w:val="1"/>
        </w:rPr>
        <w:t> </w:t>
      </w:r>
      <w:r>
        <w:rPr/>
        <w:t>Conditions</w:t>
      </w:r>
      <w:r>
        <w:rPr>
          <w:spacing w:val="-9"/>
        </w:rPr>
        <w:t> </w:t>
      </w:r>
      <w:r>
        <w:rPr/>
        <w:t>and</w:t>
      </w:r>
      <w:r>
        <w:rPr>
          <w:spacing w:val="-10"/>
        </w:rPr>
        <w:t> </w:t>
      </w:r>
      <w:r>
        <w:rPr/>
        <w:t>their</w:t>
      </w:r>
      <w:r>
        <w:rPr>
          <w:spacing w:val="-10"/>
        </w:rPr>
        <w:t> </w:t>
      </w:r>
      <w:r>
        <w:rPr/>
        <w:t>associated</w:t>
      </w:r>
      <w:r>
        <w:rPr>
          <w:spacing w:val="-9"/>
        </w:rPr>
        <w:t> </w:t>
      </w:r>
      <w:r>
        <w:rPr/>
        <w:t>documentation</w:t>
      </w:r>
      <w:r>
        <w:rPr>
          <w:spacing w:val="-10"/>
        </w:rPr>
        <w:t> </w:t>
      </w:r>
      <w:r>
        <w:rPr/>
        <w:t>and</w:t>
      </w:r>
      <w:r>
        <w:rPr>
          <w:spacing w:val="-9"/>
        </w:rPr>
        <w:t> </w:t>
      </w:r>
      <w:r>
        <w:rPr/>
        <w:t>are</w:t>
      </w:r>
      <w:r>
        <w:rPr>
          <w:spacing w:val="-10"/>
        </w:rPr>
        <w:t> </w:t>
      </w:r>
      <w:r>
        <w:rPr/>
        <w:t>suitable</w:t>
      </w:r>
      <w:r>
        <w:rPr>
          <w:spacing w:val="-42"/>
        </w:rPr>
        <w:t> </w:t>
      </w:r>
      <w:r>
        <w:rPr/>
        <w:t>for</w:t>
      </w:r>
      <w:r>
        <w:rPr>
          <w:spacing w:val="-1"/>
        </w:rPr>
        <w:t> </w:t>
      </w:r>
      <w:r>
        <w:rPr/>
        <w:t>their</w:t>
      </w:r>
      <w:r>
        <w:rPr>
          <w:spacing w:val="-2"/>
        </w:rPr>
        <w:t> </w:t>
      </w:r>
      <w:r>
        <w:rPr/>
        <w:t>intended use.</w:t>
      </w:r>
    </w:p>
    <w:p>
      <w:pPr>
        <w:pStyle w:val="BodyText"/>
        <w:spacing w:line="256" w:lineRule="auto" w:before="63"/>
        <w:ind w:left="137" w:right="107"/>
        <w:jc w:val="both"/>
      </w:pPr>
      <w:r>
        <w:rPr/>
        <w:t>Unless</w:t>
      </w:r>
      <w:r>
        <w:rPr>
          <w:spacing w:val="-7"/>
        </w:rPr>
        <w:t> </w:t>
      </w:r>
      <w:r>
        <w:rPr/>
        <w:t>otherwise</w:t>
      </w:r>
      <w:r>
        <w:rPr>
          <w:spacing w:val="-9"/>
        </w:rPr>
        <w:t> </w:t>
      </w:r>
      <w:r>
        <w:rPr/>
        <w:t>specified</w:t>
      </w:r>
      <w:r>
        <w:rPr>
          <w:spacing w:val="-9"/>
        </w:rPr>
        <w:t> </w:t>
      </w:r>
      <w:r>
        <w:rPr/>
        <w:t>in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Special</w:t>
      </w:r>
      <w:r>
        <w:rPr>
          <w:spacing w:val="-9"/>
        </w:rPr>
        <w:t> </w:t>
      </w:r>
      <w:r>
        <w:rPr/>
        <w:t>Terms</w:t>
      </w:r>
      <w:r>
        <w:rPr>
          <w:spacing w:val="-5"/>
        </w:rPr>
        <w:t> </w:t>
      </w:r>
      <w:r>
        <w:rPr/>
        <w:t>and</w:t>
      </w:r>
      <w:r>
        <w:rPr>
          <w:spacing w:val="-9"/>
        </w:rPr>
        <w:t> </w:t>
      </w:r>
      <w:r>
        <w:rPr/>
        <w:t>Conditions</w:t>
      </w:r>
      <w:r>
        <w:rPr>
          <w:spacing w:val="-42"/>
        </w:rPr>
        <w:t> </w:t>
      </w:r>
      <w:r>
        <w:rPr/>
        <w:t>and/or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Purchase</w:t>
      </w:r>
      <w:r>
        <w:rPr>
          <w:spacing w:val="1"/>
        </w:rPr>
        <w:t> </w:t>
      </w:r>
      <w:r>
        <w:rPr/>
        <w:t>Order,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duration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contractual</w:t>
      </w:r>
      <w:r>
        <w:rPr>
          <w:spacing w:val="-42"/>
        </w:rPr>
        <w:t> </w:t>
      </w:r>
      <w:r>
        <w:rPr/>
        <w:t>warranty</w:t>
      </w:r>
      <w:r>
        <w:rPr>
          <w:spacing w:val="-3"/>
        </w:rPr>
        <w:t> </w:t>
      </w:r>
      <w:r>
        <w:rPr/>
        <w:t>is</w:t>
      </w:r>
      <w:r>
        <w:rPr>
          <w:spacing w:val="-7"/>
        </w:rPr>
        <w:t> </w:t>
      </w:r>
      <w:r>
        <w:rPr/>
        <w:t>twelve</w:t>
      </w:r>
      <w:r>
        <w:rPr>
          <w:spacing w:val="-6"/>
        </w:rPr>
        <w:t> </w:t>
      </w:r>
      <w:r>
        <w:rPr/>
        <w:t>(12)</w:t>
      </w:r>
      <w:r>
        <w:rPr>
          <w:spacing w:val="-7"/>
        </w:rPr>
        <w:t> </w:t>
      </w:r>
      <w:r>
        <w:rPr/>
        <w:t>months</w:t>
      </w:r>
      <w:r>
        <w:rPr>
          <w:spacing w:val="-5"/>
        </w:rPr>
        <w:t> </w:t>
      </w:r>
      <w:r>
        <w:rPr/>
        <w:t>starting</w:t>
      </w:r>
      <w:r>
        <w:rPr>
          <w:spacing w:val="-7"/>
        </w:rPr>
        <w:t> </w:t>
      </w:r>
      <w:r>
        <w:rPr/>
        <w:t>from</w:t>
      </w:r>
      <w:r>
        <w:rPr>
          <w:spacing w:val="-6"/>
        </w:rPr>
        <w:t> </w:t>
      </w:r>
      <w:r>
        <w:rPr/>
        <w:t>the</w:t>
      </w:r>
      <w:r>
        <w:rPr>
          <w:spacing w:val="-7"/>
        </w:rPr>
        <w:t> </w:t>
      </w:r>
      <w:r>
        <w:rPr/>
        <w:t>date</w:t>
      </w:r>
      <w:r>
        <w:rPr>
          <w:spacing w:val="-7"/>
        </w:rPr>
        <w:t> </w:t>
      </w:r>
      <w:r>
        <w:rPr/>
        <w:t>of</w:t>
      </w:r>
      <w:r>
        <w:rPr>
          <w:spacing w:val="-5"/>
        </w:rPr>
        <w:t> </w:t>
      </w:r>
      <w:r>
        <w:rPr/>
        <w:t>delivery</w:t>
      </w:r>
      <w:r>
        <w:rPr>
          <w:spacing w:val="-42"/>
        </w:rPr>
        <w:t> </w:t>
      </w:r>
      <w:r>
        <w:rPr/>
        <w:t>or signature of the acceptance report without reservation of the</w:t>
      </w:r>
      <w:r>
        <w:rPr>
          <w:spacing w:val="-42"/>
        </w:rPr>
        <w:t> </w:t>
      </w:r>
      <w:r>
        <w:rPr/>
        <w:t>corresponding Good. The contractual warranty consists, at the</w:t>
      </w:r>
      <w:r>
        <w:rPr>
          <w:spacing w:val="1"/>
        </w:rPr>
        <w:t> </w:t>
      </w:r>
      <w:r>
        <w:rPr/>
        <w:t>choice of the Contracting Authority, in a commitment to replace</w:t>
      </w:r>
      <w:r>
        <w:rPr>
          <w:spacing w:val="-42"/>
        </w:rPr>
        <w:t> </w:t>
      </w:r>
      <w:r>
        <w:rPr/>
        <w:t>or</w:t>
      </w:r>
      <w:r>
        <w:rPr>
          <w:spacing w:val="1"/>
        </w:rPr>
        <w:t> </w:t>
      </w:r>
      <w:r>
        <w:rPr/>
        <w:t>repair</w:t>
      </w:r>
      <w:r>
        <w:rPr>
          <w:spacing w:val="1"/>
        </w:rPr>
        <w:t> </w:t>
      </w:r>
      <w:r>
        <w:rPr/>
        <w:t>free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charge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defective</w:t>
      </w:r>
      <w:r>
        <w:rPr>
          <w:spacing w:val="1"/>
        </w:rPr>
        <w:t> </w:t>
      </w:r>
      <w:r>
        <w:rPr/>
        <w:t>Goods</w:t>
      </w:r>
      <w:r>
        <w:rPr>
          <w:spacing w:val="1"/>
        </w:rPr>
        <w:t> </w:t>
      </w:r>
      <w:r>
        <w:rPr/>
        <w:t>delivered,</w:t>
      </w:r>
      <w:r>
        <w:rPr>
          <w:spacing w:val="1"/>
        </w:rPr>
        <w:t> </w:t>
      </w:r>
      <w:r>
        <w:rPr/>
        <w:t>regardless of the reason for the non-conformity (in particular a</w:t>
      </w:r>
      <w:r>
        <w:rPr>
          <w:spacing w:val="1"/>
        </w:rPr>
        <w:t> </w:t>
      </w:r>
      <w:r>
        <w:rPr/>
        <w:t>defect in quality or operation). The Contractor shall bear all</w:t>
      </w:r>
      <w:r>
        <w:rPr>
          <w:spacing w:val="1"/>
        </w:rPr>
        <w:t> </w:t>
      </w:r>
      <w:r>
        <w:rPr/>
        <w:t>corresponding</w:t>
      </w:r>
      <w:r>
        <w:rPr>
          <w:spacing w:val="1"/>
        </w:rPr>
        <w:t> </w:t>
      </w:r>
      <w:r>
        <w:rPr/>
        <w:t>costs,</w:t>
      </w:r>
      <w:r>
        <w:rPr>
          <w:spacing w:val="1"/>
        </w:rPr>
        <w:t> </w:t>
      </w:r>
      <w:r>
        <w:rPr/>
        <w:t>including</w:t>
      </w:r>
      <w:r>
        <w:rPr>
          <w:spacing w:val="1"/>
        </w:rPr>
        <w:t> </w:t>
      </w:r>
      <w:r>
        <w:rPr/>
        <w:t>transportation</w:t>
      </w:r>
      <w:r>
        <w:rPr>
          <w:spacing w:val="1"/>
        </w:rPr>
        <w:t> </w:t>
      </w:r>
      <w:r>
        <w:rPr/>
        <w:t>costs.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 undertakes to carry out the replacement or repair</w:t>
      </w:r>
      <w:r>
        <w:rPr>
          <w:spacing w:val="1"/>
        </w:rPr>
        <w:t> </w:t>
      </w:r>
      <w:r>
        <w:rPr/>
        <w:t>within seven (7) calendar days of receipt, by the Contractor, of</w:t>
      </w:r>
      <w:r>
        <w:rPr>
          <w:spacing w:val="1"/>
        </w:rPr>
        <w:t> </w:t>
      </w:r>
      <w:r>
        <w:rPr/>
        <w:t>the Contracting Authority's notification of the defects found. If</w:t>
      </w:r>
      <w:r>
        <w:rPr>
          <w:spacing w:val="1"/>
        </w:rPr>
        <w:t> </w:t>
      </w:r>
      <w:r>
        <w:rPr/>
        <w:t>the</w:t>
      </w:r>
      <w:r>
        <w:rPr>
          <w:spacing w:val="-5"/>
        </w:rPr>
        <w:t> </w:t>
      </w:r>
      <w:r>
        <w:rPr/>
        <w:t>Contractor</w:t>
      </w:r>
      <w:r>
        <w:rPr>
          <w:spacing w:val="-6"/>
        </w:rPr>
        <w:t> </w:t>
      </w:r>
      <w:r>
        <w:rPr/>
        <w:t>fails</w:t>
      </w:r>
      <w:r>
        <w:rPr>
          <w:spacing w:val="-5"/>
        </w:rPr>
        <w:t> </w:t>
      </w:r>
      <w:r>
        <w:rPr/>
        <w:t>to</w:t>
      </w:r>
      <w:r>
        <w:rPr>
          <w:spacing w:val="-7"/>
        </w:rPr>
        <w:t> </w:t>
      </w:r>
      <w:r>
        <w:rPr/>
        <w:t>comply</w:t>
      </w:r>
      <w:r>
        <w:rPr>
          <w:spacing w:val="-3"/>
        </w:rPr>
        <w:t> </w:t>
      </w:r>
      <w:r>
        <w:rPr/>
        <w:t>with</w:t>
      </w:r>
      <w:r>
        <w:rPr>
          <w:spacing w:val="-7"/>
        </w:rPr>
        <w:t> </w:t>
      </w:r>
      <w:r>
        <w:rPr/>
        <w:t>its</w:t>
      </w:r>
      <w:r>
        <w:rPr>
          <w:spacing w:val="-5"/>
        </w:rPr>
        <w:t> </w:t>
      </w:r>
      <w:r>
        <w:rPr/>
        <w:t>obligations</w:t>
      </w:r>
      <w:r>
        <w:rPr>
          <w:spacing w:val="-5"/>
        </w:rPr>
        <w:t> </w:t>
      </w:r>
      <w:r>
        <w:rPr/>
        <w:t>in</w:t>
      </w:r>
      <w:r>
        <w:rPr>
          <w:spacing w:val="-6"/>
        </w:rPr>
        <w:t> </w:t>
      </w:r>
      <w:r>
        <w:rPr/>
        <w:t>this</w:t>
      </w:r>
      <w:r>
        <w:rPr>
          <w:spacing w:val="-3"/>
        </w:rPr>
        <w:t> </w:t>
      </w:r>
      <w:r>
        <w:rPr/>
        <w:t>respect,</w:t>
      </w:r>
      <w:r>
        <w:rPr>
          <w:spacing w:val="-42"/>
        </w:rPr>
        <w:t> </w:t>
      </w:r>
      <w:r>
        <w:rPr/>
        <w:t>the</w:t>
      </w:r>
      <w:r>
        <w:rPr>
          <w:spacing w:val="5"/>
        </w:rPr>
        <w:t> </w:t>
      </w:r>
      <w:r>
        <w:rPr/>
        <w:t>Contracting</w:t>
      </w:r>
      <w:r>
        <w:rPr>
          <w:spacing w:val="5"/>
        </w:rPr>
        <w:t> </w:t>
      </w:r>
      <w:r>
        <w:rPr/>
        <w:t>Authority</w:t>
      </w:r>
      <w:r>
        <w:rPr>
          <w:spacing w:val="7"/>
        </w:rPr>
        <w:t> </w:t>
      </w:r>
      <w:r>
        <w:rPr/>
        <w:t>reserves</w:t>
      </w:r>
      <w:r>
        <w:rPr>
          <w:spacing w:val="6"/>
        </w:rPr>
        <w:t> </w:t>
      </w:r>
      <w:r>
        <w:rPr/>
        <w:t>the</w:t>
      </w:r>
      <w:r>
        <w:rPr>
          <w:spacing w:val="5"/>
        </w:rPr>
        <w:t> </w:t>
      </w:r>
      <w:r>
        <w:rPr/>
        <w:t>right</w:t>
      </w:r>
      <w:r>
        <w:rPr>
          <w:spacing w:val="4"/>
        </w:rPr>
        <w:t> </w:t>
      </w:r>
      <w:r>
        <w:rPr/>
        <w:t>to</w:t>
      </w:r>
      <w:r>
        <w:rPr>
          <w:spacing w:val="6"/>
        </w:rPr>
        <w:t> </w:t>
      </w:r>
      <w:r>
        <w:rPr/>
        <w:t>perform</w:t>
      </w:r>
      <w:r>
        <w:rPr>
          <w:spacing w:val="6"/>
        </w:rPr>
        <w:t> </w:t>
      </w:r>
      <w:r>
        <w:rPr/>
        <w:t>or</w:t>
      </w:r>
      <w:r>
        <w:rPr>
          <w:spacing w:val="5"/>
        </w:rPr>
        <w:t> </w:t>
      </w:r>
      <w:r>
        <w:rPr/>
        <w:t>have</w:t>
      </w:r>
    </w:p>
    <w:p>
      <w:pPr>
        <w:spacing w:after="0" w:line="256" w:lineRule="auto"/>
        <w:jc w:val="both"/>
        <w:sectPr>
          <w:headerReference w:type="default" r:id="rId92"/>
          <w:footerReference w:type="default" r:id="rId93"/>
          <w:pgSz w:w="11910" w:h="16840"/>
          <w:pgMar w:header="523" w:footer="1940" w:top="1440" w:bottom="2120" w:left="1140" w:right="1020"/>
          <w:pgNumType w:start="1"/>
          <w:cols w:num="2" w:equalWidth="0">
            <w:col w:w="4647" w:space="384"/>
            <w:col w:w="4719"/>
          </w:cols>
        </w:sectPr>
      </w:pPr>
    </w:p>
    <w:p>
      <w:pPr>
        <w:pStyle w:val="BodyText"/>
        <w:spacing w:line="256" w:lineRule="auto" w:before="85"/>
        <w:ind w:left="137" w:right="43"/>
        <w:jc w:val="both"/>
      </w:pPr>
      <w:r>
        <w:rPr/>
        <w:t>performed by a third party at the Contractor's cost and risks,</w:t>
      </w:r>
      <w:r>
        <w:rPr>
          <w:spacing w:val="1"/>
        </w:rPr>
        <w:t> </w:t>
      </w:r>
      <w:r>
        <w:rPr/>
        <w:t>after having given it, formal notice to perform, without prejudice</w:t>
      </w:r>
      <w:r>
        <w:rPr>
          <w:spacing w:val="-42"/>
        </w:rPr>
        <w:t> </w:t>
      </w:r>
      <w:r>
        <w:rPr/>
        <w:t>to</w:t>
      </w:r>
      <w:r>
        <w:rPr>
          <w:spacing w:val="-1"/>
        </w:rPr>
        <w:t> </w:t>
      </w:r>
      <w:r>
        <w:rPr/>
        <w:t>the</w:t>
      </w:r>
      <w:r>
        <w:rPr>
          <w:spacing w:val="-3"/>
        </w:rPr>
        <w:t> </w:t>
      </w:r>
      <w:r>
        <w:rPr/>
        <w:t>application</w:t>
      </w:r>
      <w:r>
        <w:rPr>
          <w:spacing w:val="-1"/>
        </w:rPr>
        <w:t> </w:t>
      </w:r>
      <w:r>
        <w:rPr/>
        <w:t>of</w:t>
      </w:r>
      <w:r>
        <w:rPr>
          <w:spacing w:val="-2"/>
        </w:rPr>
        <w:t> </w:t>
      </w:r>
      <w:r>
        <w:rPr/>
        <w:t>Article</w:t>
      </w:r>
      <w:r>
        <w:rPr>
          <w:spacing w:val="-1"/>
        </w:rPr>
        <w:t> </w:t>
      </w:r>
      <w:r>
        <w:rPr/>
        <w:t>13</w:t>
      </w:r>
      <w:r>
        <w:rPr>
          <w:spacing w:val="-3"/>
        </w:rPr>
        <w:t> </w:t>
      </w:r>
      <w:r>
        <w:rPr/>
        <w:t>of</w:t>
      </w:r>
      <w:r>
        <w:rPr>
          <w:spacing w:val="-2"/>
        </w:rPr>
        <w:t> </w:t>
      </w:r>
      <w:r>
        <w:rPr/>
        <w:t>the General Conditions.</w:t>
      </w:r>
    </w:p>
    <w:p>
      <w:pPr>
        <w:pStyle w:val="BodyText"/>
        <w:spacing w:line="256" w:lineRule="auto" w:before="62"/>
        <w:ind w:left="137" w:right="43"/>
        <w:jc w:val="both"/>
      </w:pPr>
      <w:r>
        <w:rPr/>
        <w:t>The aforementioned warranties apply to any Goods repaired or</w:t>
      </w:r>
      <w:r>
        <w:rPr>
          <w:spacing w:val="-42"/>
        </w:rPr>
        <w:t> </w:t>
      </w:r>
      <w:r>
        <w:rPr/>
        <w:t>replaced</w:t>
      </w:r>
      <w:r>
        <w:rPr>
          <w:spacing w:val="-1"/>
        </w:rPr>
        <w:t> </w:t>
      </w:r>
      <w:r>
        <w:rPr/>
        <w:t>for a</w:t>
      </w:r>
      <w:r>
        <w:rPr>
          <w:spacing w:val="-2"/>
        </w:rPr>
        <w:t> </w:t>
      </w:r>
      <w:r>
        <w:rPr/>
        <w:t>further</w:t>
      </w:r>
      <w:r>
        <w:rPr>
          <w:spacing w:val="-4"/>
        </w:rPr>
        <w:t> </w:t>
      </w:r>
      <w:r>
        <w:rPr/>
        <w:t>period of</w:t>
      </w:r>
      <w:r>
        <w:rPr>
          <w:spacing w:val="-1"/>
        </w:rPr>
        <w:t> </w:t>
      </w:r>
      <w:r>
        <w:rPr/>
        <w:t>twelve</w:t>
      </w:r>
      <w:r>
        <w:rPr>
          <w:spacing w:val="-1"/>
        </w:rPr>
        <w:t> </w:t>
      </w:r>
      <w:r>
        <w:rPr/>
        <w:t>(12)</w:t>
      </w:r>
      <w:r>
        <w:rPr>
          <w:spacing w:val="-2"/>
        </w:rPr>
        <w:t> </w:t>
      </w:r>
      <w:r>
        <w:rPr/>
        <w:t>months.</w:t>
      </w:r>
    </w:p>
    <w:p>
      <w:pPr>
        <w:pStyle w:val="BodyText"/>
        <w:spacing w:line="256" w:lineRule="auto" w:before="60"/>
        <w:ind w:left="137" w:right="44"/>
        <w:jc w:val="both"/>
      </w:pPr>
      <w:r>
        <w:rPr/>
        <w:t>The Contractor shall also repair any harmful consequences of</w:t>
      </w:r>
      <w:r>
        <w:rPr>
          <w:spacing w:val="1"/>
        </w:rPr>
        <w:t> </w:t>
      </w:r>
      <w:r>
        <w:rPr/>
        <w:t>such defects or damage and provide the Contracting Authority</w:t>
      </w:r>
      <w:r>
        <w:rPr>
          <w:spacing w:val="1"/>
        </w:rPr>
        <w:t> </w:t>
      </w:r>
      <w:r>
        <w:rPr/>
        <w:t>with</w:t>
      </w:r>
      <w:r>
        <w:rPr>
          <w:spacing w:val="-3"/>
        </w:rPr>
        <w:t> </w:t>
      </w:r>
      <w:r>
        <w:rPr/>
        <w:t>such</w:t>
      </w:r>
      <w:r>
        <w:rPr>
          <w:spacing w:val="-2"/>
        </w:rPr>
        <w:t> </w:t>
      </w:r>
      <w:r>
        <w:rPr/>
        <w:t>a guarantee.</w:t>
      </w:r>
    </w:p>
    <w:p>
      <w:pPr>
        <w:pStyle w:val="BodyText"/>
        <w:spacing w:line="256" w:lineRule="auto" w:before="60"/>
        <w:ind w:left="137" w:right="42"/>
        <w:jc w:val="both"/>
      </w:pPr>
      <w:r>
        <w:rPr/>
        <w:t>In addition, the Contractor shall remain liable, in accordance</w:t>
      </w:r>
      <w:r>
        <w:rPr>
          <w:spacing w:val="1"/>
        </w:rPr>
        <w:t> </w:t>
      </w:r>
      <w:r>
        <w:rPr/>
        <w:t>with ordinary law, for any hidden defect of the Goods that may</w:t>
      </w:r>
      <w:r>
        <w:rPr>
          <w:spacing w:val="1"/>
        </w:rPr>
        <w:t> </w:t>
      </w:r>
      <w:r>
        <w:rPr/>
        <w:t>appear.</w:t>
      </w:r>
    </w:p>
    <w:p>
      <w:pPr>
        <w:pStyle w:val="BodyText"/>
        <w:spacing w:line="256" w:lineRule="auto" w:before="60"/>
        <w:ind w:left="137" w:right="42"/>
        <w:jc w:val="both"/>
      </w:pPr>
      <w:r>
        <w:rPr/>
        <w:t>The</w:t>
      </w:r>
      <w:r>
        <w:rPr>
          <w:spacing w:val="-4"/>
        </w:rPr>
        <w:t> </w:t>
      </w:r>
      <w:r>
        <w:rPr/>
        <w:t>Goods</w:t>
      </w:r>
      <w:r>
        <w:rPr>
          <w:spacing w:val="-4"/>
        </w:rPr>
        <w:t> </w:t>
      </w:r>
      <w:r>
        <w:rPr/>
        <w:t>shall</w:t>
      </w:r>
      <w:r>
        <w:rPr>
          <w:spacing w:val="-2"/>
        </w:rPr>
        <w:t> </w:t>
      </w:r>
      <w:r>
        <w:rPr/>
        <w:t>be</w:t>
      </w:r>
      <w:r>
        <w:rPr>
          <w:spacing w:val="-6"/>
        </w:rPr>
        <w:t> </w:t>
      </w:r>
      <w:r>
        <w:rPr/>
        <w:t>delivered</w:t>
      </w:r>
      <w:r>
        <w:rPr>
          <w:spacing w:val="-6"/>
        </w:rPr>
        <w:t> </w:t>
      </w:r>
      <w:r>
        <w:rPr/>
        <w:t>in</w:t>
      </w:r>
      <w:r>
        <w:rPr>
          <w:spacing w:val="-3"/>
        </w:rPr>
        <w:t> </w:t>
      </w:r>
      <w:r>
        <w:rPr/>
        <w:t>compliance</w:t>
      </w:r>
      <w:r>
        <w:rPr>
          <w:spacing w:val="-3"/>
        </w:rPr>
        <w:t> </w:t>
      </w:r>
      <w:r>
        <w:rPr/>
        <w:t>with</w:t>
      </w:r>
      <w:r>
        <w:rPr>
          <w:spacing w:val="-6"/>
        </w:rPr>
        <w:t> </w:t>
      </w:r>
      <w:r>
        <w:rPr/>
        <w:t>European</w:t>
      </w:r>
      <w:r>
        <w:rPr>
          <w:spacing w:val="-3"/>
        </w:rPr>
        <w:t> </w:t>
      </w:r>
      <w:r>
        <w:rPr/>
        <w:t>and</w:t>
      </w:r>
      <w:r>
        <w:rPr>
          <w:spacing w:val="-42"/>
        </w:rPr>
        <w:t> </w:t>
      </w:r>
      <w:r>
        <w:rPr/>
        <w:t>national</w:t>
      </w:r>
      <w:r>
        <w:rPr>
          <w:spacing w:val="1"/>
        </w:rPr>
        <w:t> </w:t>
      </w:r>
      <w:r>
        <w:rPr/>
        <w:t>regulations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current</w:t>
      </w:r>
      <w:r>
        <w:rPr>
          <w:spacing w:val="1"/>
        </w:rPr>
        <w:t> </w:t>
      </w:r>
      <w:r>
        <w:rPr/>
        <w:t>health,</w:t>
      </w:r>
      <w:r>
        <w:rPr>
          <w:spacing w:val="1"/>
        </w:rPr>
        <w:t> </w:t>
      </w:r>
      <w:r>
        <w:rPr/>
        <w:t>safety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environmental</w:t>
      </w:r>
      <w:r>
        <w:rPr>
          <w:spacing w:val="1"/>
        </w:rPr>
        <w:t> </w:t>
      </w:r>
      <w:r>
        <w:rPr/>
        <w:t>standards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particular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regard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dangerous</w:t>
      </w:r>
      <w:r>
        <w:rPr>
          <w:spacing w:val="1"/>
        </w:rPr>
        <w:t> </w:t>
      </w:r>
      <w:r>
        <w:rPr/>
        <w:t>substances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preparations,</w:t>
      </w:r>
      <w:r>
        <w:rPr>
          <w:spacing w:val="1"/>
        </w:rPr>
        <w:t> </w:t>
      </w:r>
      <w:r>
        <w:rPr/>
        <w:t>waste,</w:t>
      </w:r>
      <w:r>
        <w:rPr>
          <w:spacing w:val="1"/>
        </w:rPr>
        <w:t> </w:t>
      </w:r>
      <w:r>
        <w:rPr/>
        <w:t>electrical</w:t>
      </w:r>
      <w:r>
        <w:rPr>
          <w:spacing w:val="1"/>
        </w:rPr>
        <w:t> </w:t>
      </w:r>
      <w:r>
        <w:rPr/>
        <w:t>protection, radio-frequency, electromagnetic, ionising, optical</w:t>
      </w:r>
      <w:r>
        <w:rPr>
          <w:spacing w:val="1"/>
        </w:rPr>
        <w:t> </w:t>
      </w:r>
      <w:r>
        <w:rPr/>
        <w:t>and</w:t>
      </w:r>
      <w:r>
        <w:rPr>
          <w:spacing w:val="-1"/>
        </w:rPr>
        <w:t> </w:t>
      </w:r>
      <w:r>
        <w:rPr/>
        <w:t>vibration</w:t>
      </w:r>
      <w:r>
        <w:rPr>
          <w:spacing w:val="-3"/>
        </w:rPr>
        <w:t> </w:t>
      </w:r>
      <w:r>
        <w:rPr/>
        <w:t>radiations.</w:t>
      </w:r>
    </w:p>
    <w:p>
      <w:pPr>
        <w:pStyle w:val="BodyText"/>
        <w:spacing w:line="256" w:lineRule="auto" w:before="63"/>
        <w:ind w:left="137" w:right="42"/>
        <w:jc w:val="both"/>
      </w:pPr>
      <w:r>
        <w:rPr/>
        <w:t>The Contractor undertakes to inform the Contracting Authority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any</w:t>
      </w:r>
      <w:r>
        <w:rPr>
          <w:spacing w:val="1"/>
        </w:rPr>
        <w:t> </w:t>
      </w:r>
      <w:r>
        <w:rPr/>
        <w:t>failure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comply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these</w:t>
      </w:r>
      <w:r>
        <w:rPr>
          <w:spacing w:val="1"/>
        </w:rPr>
        <w:t> </w:t>
      </w:r>
      <w:r>
        <w:rPr/>
        <w:t>regulations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shall</w:t>
      </w:r>
      <w:r>
        <w:rPr>
          <w:spacing w:val="1"/>
        </w:rPr>
        <w:t> </w:t>
      </w:r>
      <w:r>
        <w:rPr/>
        <w:t>compensate the Contracting Authority for any consequences</w:t>
      </w:r>
      <w:r>
        <w:rPr>
          <w:spacing w:val="1"/>
        </w:rPr>
        <w:t> </w:t>
      </w:r>
      <w:r>
        <w:rPr/>
        <w:t>resulting</w:t>
      </w:r>
      <w:r>
        <w:rPr>
          <w:spacing w:val="1"/>
        </w:rPr>
        <w:t> </w:t>
      </w:r>
      <w:r>
        <w:rPr/>
        <w:t>from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Contractor's</w:t>
      </w:r>
      <w:r>
        <w:rPr>
          <w:spacing w:val="1"/>
        </w:rPr>
        <w:t> </w:t>
      </w:r>
      <w:r>
        <w:rPr/>
        <w:t>failure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comply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obligation</w:t>
      </w:r>
      <w:r>
        <w:rPr>
          <w:spacing w:val="-1"/>
        </w:rPr>
        <w:t> </w:t>
      </w:r>
      <w:r>
        <w:rPr/>
        <w:t>described</w:t>
      </w:r>
      <w:r>
        <w:rPr>
          <w:spacing w:val="-2"/>
        </w:rPr>
        <w:t> </w:t>
      </w:r>
      <w:r>
        <w:rPr/>
        <w:t>in this Article.</w:t>
      </w:r>
    </w:p>
    <w:p>
      <w:pPr>
        <w:pStyle w:val="BodyText"/>
        <w:spacing w:line="256" w:lineRule="auto" w:before="59"/>
        <w:ind w:left="137" w:right="40"/>
        <w:jc w:val="both"/>
      </w:pPr>
      <w:r>
        <w:rPr/>
        <w:t>The Contractor shall provide the Contracting Authority with a</w:t>
      </w:r>
      <w:r>
        <w:rPr>
          <w:spacing w:val="1"/>
        </w:rPr>
        <w:t> </w:t>
      </w:r>
      <w:r>
        <w:rPr/>
        <w:t>bank warranty equivalent to five (5) percent (%) of the Contract</w:t>
      </w:r>
      <w:r>
        <w:rPr>
          <w:spacing w:val="-42"/>
        </w:rPr>
        <w:t> </w:t>
      </w:r>
      <w:r>
        <w:rPr/>
        <w:t>Price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security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performance.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warranty</w:t>
      </w:r>
      <w:r>
        <w:rPr>
          <w:spacing w:val="1"/>
        </w:rPr>
        <w:t> </w:t>
      </w:r>
      <w:r>
        <w:rPr/>
        <w:t>shall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annexed</w:t>
      </w:r>
      <w:r>
        <w:rPr>
          <w:spacing w:val="-1"/>
        </w:rPr>
        <w:t> </w:t>
      </w:r>
      <w:r>
        <w:rPr/>
        <w:t>to</w:t>
      </w:r>
      <w:r>
        <w:rPr>
          <w:spacing w:val="-2"/>
        </w:rPr>
        <w:t> </w:t>
      </w:r>
      <w:r>
        <w:rPr/>
        <w:t>the Contract.</w:t>
      </w:r>
    </w:p>
    <w:p>
      <w:pPr>
        <w:pStyle w:val="Heading5"/>
        <w:spacing w:before="158"/>
      </w:pPr>
      <w:r>
        <w:rPr/>
        <w:t>Article</w:t>
      </w:r>
      <w:r>
        <w:rPr>
          <w:spacing w:val="-2"/>
        </w:rPr>
        <w:t> </w:t>
      </w:r>
      <w:r>
        <w:rPr/>
        <w:t>3.2</w:t>
      </w:r>
      <w:r>
        <w:rPr>
          <w:spacing w:val="-3"/>
        </w:rPr>
        <w:t> </w:t>
      </w:r>
      <w:r>
        <w:rPr/>
        <w:t>-</w:t>
      </w:r>
      <w:r>
        <w:rPr>
          <w:spacing w:val="-2"/>
        </w:rPr>
        <w:t> </w:t>
      </w:r>
      <w:r>
        <w:rPr/>
        <w:t>Conditions</w:t>
      </w:r>
      <w:r>
        <w:rPr>
          <w:spacing w:val="-1"/>
        </w:rPr>
        <w:t> </w:t>
      </w:r>
      <w:r>
        <w:rPr/>
        <w:t>for</w:t>
      </w:r>
      <w:r>
        <w:rPr>
          <w:spacing w:val="-2"/>
        </w:rPr>
        <w:t> </w:t>
      </w:r>
      <w:r>
        <w:rPr/>
        <w:t>performance</w:t>
      </w:r>
      <w:r>
        <w:rPr>
          <w:spacing w:val="-4"/>
        </w:rPr>
        <w:t> </w:t>
      </w:r>
      <w:r>
        <w:rPr/>
        <w:t>of</w:t>
      </w:r>
      <w:r>
        <w:rPr>
          <w:spacing w:val="-2"/>
        </w:rPr>
        <w:t> </w:t>
      </w:r>
      <w:r>
        <w:rPr/>
        <w:t>Services</w:t>
      </w:r>
    </w:p>
    <w:p>
      <w:pPr>
        <w:pStyle w:val="BodyText"/>
        <w:spacing w:before="10"/>
        <w:rPr>
          <w:rFonts w:ascii="Arial"/>
          <w:b/>
          <w:sz w:val="14"/>
        </w:rPr>
      </w:pPr>
    </w:p>
    <w:p>
      <w:pPr>
        <w:pStyle w:val="ListParagraph"/>
        <w:numPr>
          <w:ilvl w:val="2"/>
          <w:numId w:val="20"/>
        </w:numPr>
        <w:tabs>
          <w:tab w:pos="1292" w:val="left" w:leader="none"/>
        </w:tabs>
        <w:spacing w:line="240" w:lineRule="auto" w:before="1" w:after="0"/>
        <w:ind w:left="1291" w:right="0" w:hanging="447"/>
        <w:jc w:val="left"/>
        <w:rPr>
          <w:rFonts w:ascii="Arial"/>
          <w:i/>
          <w:sz w:val="16"/>
        </w:rPr>
      </w:pPr>
      <w:r>
        <w:rPr>
          <w:rFonts w:ascii="Arial"/>
          <w:i/>
          <w:sz w:val="16"/>
        </w:rPr>
        <w:t>-</w:t>
      </w:r>
      <w:r>
        <w:rPr>
          <w:rFonts w:ascii="Arial"/>
          <w:i/>
          <w:spacing w:val="-3"/>
          <w:sz w:val="16"/>
        </w:rPr>
        <w:t> </w:t>
      </w:r>
      <w:r>
        <w:rPr>
          <w:rFonts w:ascii="Arial"/>
          <w:i/>
          <w:sz w:val="16"/>
        </w:rPr>
        <w:t>Quality</w:t>
      </w:r>
      <w:r>
        <w:rPr>
          <w:rFonts w:ascii="Arial"/>
          <w:i/>
          <w:spacing w:val="-4"/>
          <w:sz w:val="16"/>
        </w:rPr>
        <w:t> </w:t>
      </w:r>
      <w:r>
        <w:rPr>
          <w:rFonts w:ascii="Arial"/>
          <w:i/>
          <w:sz w:val="16"/>
        </w:rPr>
        <w:t>of</w:t>
      </w:r>
      <w:r>
        <w:rPr>
          <w:rFonts w:ascii="Arial"/>
          <w:i/>
          <w:spacing w:val="-3"/>
          <w:sz w:val="16"/>
        </w:rPr>
        <w:t> </w:t>
      </w:r>
      <w:r>
        <w:rPr>
          <w:rFonts w:ascii="Arial"/>
          <w:i/>
          <w:sz w:val="16"/>
        </w:rPr>
        <w:t>Services</w:t>
      </w:r>
    </w:p>
    <w:p>
      <w:pPr>
        <w:pStyle w:val="BodyText"/>
        <w:spacing w:before="1"/>
        <w:rPr>
          <w:rFonts w:ascii="Arial"/>
          <w:i/>
          <w:sz w:val="15"/>
        </w:rPr>
      </w:pPr>
    </w:p>
    <w:p>
      <w:pPr>
        <w:pStyle w:val="BodyText"/>
        <w:spacing w:line="256" w:lineRule="auto"/>
        <w:ind w:left="137" w:right="38"/>
        <w:jc w:val="both"/>
      </w:pPr>
      <w:r>
        <w:rPr/>
        <w:t>Unless</w:t>
      </w:r>
      <w:r>
        <w:rPr>
          <w:spacing w:val="-8"/>
        </w:rPr>
        <w:t> </w:t>
      </w:r>
      <w:r>
        <w:rPr/>
        <w:t>otherwise</w:t>
      </w:r>
      <w:r>
        <w:rPr>
          <w:spacing w:val="-11"/>
        </w:rPr>
        <w:t> </w:t>
      </w:r>
      <w:r>
        <w:rPr/>
        <w:t>stipulated</w:t>
      </w:r>
      <w:r>
        <w:rPr>
          <w:spacing w:val="-8"/>
        </w:rPr>
        <w:t> </w:t>
      </w:r>
      <w:r>
        <w:rPr/>
        <w:t>in</w:t>
      </w:r>
      <w:r>
        <w:rPr>
          <w:spacing w:val="-10"/>
        </w:rPr>
        <w:t> </w:t>
      </w:r>
      <w:r>
        <w:rPr/>
        <w:t>the</w:t>
      </w:r>
      <w:r>
        <w:rPr>
          <w:spacing w:val="-11"/>
        </w:rPr>
        <w:t> </w:t>
      </w:r>
      <w:r>
        <w:rPr/>
        <w:t>Special</w:t>
      </w:r>
      <w:r>
        <w:rPr>
          <w:spacing w:val="-10"/>
        </w:rPr>
        <w:t> </w:t>
      </w:r>
      <w:r>
        <w:rPr/>
        <w:t>Conditions</w:t>
      </w:r>
      <w:r>
        <w:rPr>
          <w:spacing w:val="-7"/>
        </w:rPr>
        <w:t> </w:t>
      </w:r>
      <w:r>
        <w:rPr/>
        <w:t>and/or</w:t>
      </w:r>
      <w:r>
        <w:rPr>
          <w:spacing w:val="-8"/>
        </w:rPr>
        <w:t> </w:t>
      </w:r>
      <w:r>
        <w:rPr/>
        <w:t>the</w:t>
      </w:r>
      <w:r>
        <w:rPr>
          <w:spacing w:val="-42"/>
        </w:rPr>
        <w:t> </w:t>
      </w:r>
      <w:r>
        <w:rPr/>
        <w:t>Purchase Order, as a strengthened obligation of means (the</w:t>
      </w:r>
      <w:r>
        <w:rPr>
          <w:spacing w:val="1"/>
        </w:rPr>
        <w:t> </w:t>
      </w:r>
      <w:r>
        <w:rPr/>
        <w:t>burden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proof</w:t>
      </w:r>
      <w:r>
        <w:rPr>
          <w:spacing w:val="1"/>
        </w:rPr>
        <w:t> </w:t>
      </w:r>
      <w:r>
        <w:rPr/>
        <w:t>being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Contractor),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undertakes</w:t>
      </w:r>
      <w:r>
        <w:rPr>
          <w:spacing w:val="-8"/>
        </w:rPr>
        <w:t> </w:t>
      </w:r>
      <w:r>
        <w:rPr/>
        <w:t>to</w:t>
      </w:r>
      <w:r>
        <w:rPr>
          <w:spacing w:val="-7"/>
        </w:rPr>
        <w:t> </w:t>
      </w:r>
      <w:r>
        <w:rPr/>
        <w:t>perform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Services</w:t>
      </w:r>
      <w:r>
        <w:rPr>
          <w:spacing w:val="-4"/>
        </w:rPr>
        <w:t> </w:t>
      </w:r>
      <w:r>
        <w:rPr/>
        <w:t>in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professional</w:t>
      </w:r>
      <w:r>
        <w:rPr>
          <w:spacing w:val="-6"/>
        </w:rPr>
        <w:t> </w:t>
      </w:r>
      <w:r>
        <w:rPr/>
        <w:t>manner,</w:t>
      </w:r>
      <w:r>
        <w:rPr>
          <w:spacing w:val="-5"/>
        </w:rPr>
        <w:t> </w:t>
      </w:r>
      <w:r>
        <w:rPr/>
        <w:t>in</w:t>
      </w:r>
      <w:r>
        <w:rPr>
          <w:spacing w:val="-42"/>
        </w:rPr>
        <w:t> </w:t>
      </w:r>
      <w:r>
        <w:rPr/>
        <w:t>strict compliance with the rules of the trade, applicable to the</w:t>
      </w:r>
      <w:r>
        <w:rPr>
          <w:spacing w:val="1"/>
        </w:rPr>
        <w:t> </w:t>
      </w:r>
      <w:r>
        <w:rPr/>
        <w:t>type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services</w:t>
      </w:r>
      <w:r>
        <w:rPr>
          <w:spacing w:val="1"/>
        </w:rPr>
        <w:t> </w:t>
      </w:r>
      <w:r>
        <w:rPr/>
        <w:t>entrusted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3"/>
        </w:rPr>
        <w:t> </w:t>
      </w:r>
      <w:r>
        <w:rPr/>
        <w:t>Contractor.</w:t>
      </w:r>
    </w:p>
    <w:p>
      <w:pPr>
        <w:pStyle w:val="BodyText"/>
        <w:spacing w:line="256" w:lineRule="auto" w:before="60"/>
        <w:ind w:left="137" w:right="40"/>
        <w:jc w:val="both"/>
      </w:pPr>
      <w:r>
        <w:rPr/>
        <w:t>The Contractor undertakes to implement, at its own expense,</w:t>
      </w:r>
      <w:r>
        <w:rPr>
          <w:spacing w:val="1"/>
        </w:rPr>
        <w:t> </w:t>
      </w:r>
      <w:r>
        <w:rPr/>
        <w:t>adequate</w:t>
      </w:r>
      <w:r>
        <w:rPr>
          <w:spacing w:val="-8"/>
        </w:rPr>
        <w:t> </w:t>
      </w:r>
      <w:r>
        <w:rPr/>
        <w:t>technical</w:t>
      </w:r>
      <w:r>
        <w:rPr>
          <w:spacing w:val="-6"/>
        </w:rPr>
        <w:t> </w:t>
      </w:r>
      <w:r>
        <w:rPr/>
        <w:t>and</w:t>
      </w:r>
      <w:r>
        <w:rPr>
          <w:spacing w:val="-7"/>
        </w:rPr>
        <w:t> </w:t>
      </w:r>
      <w:r>
        <w:rPr/>
        <w:t>human</w:t>
      </w:r>
      <w:r>
        <w:rPr>
          <w:spacing w:val="-7"/>
        </w:rPr>
        <w:t> </w:t>
      </w:r>
      <w:r>
        <w:rPr/>
        <w:t>resources</w:t>
      </w:r>
      <w:r>
        <w:rPr>
          <w:spacing w:val="-5"/>
        </w:rPr>
        <w:t> </w:t>
      </w:r>
      <w:r>
        <w:rPr/>
        <w:t>in</w:t>
      </w:r>
      <w:r>
        <w:rPr>
          <w:spacing w:val="-6"/>
        </w:rPr>
        <w:t> </w:t>
      </w:r>
      <w:r>
        <w:rPr/>
        <w:t>order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/>
        <w:t>ensure</w:t>
      </w:r>
      <w:r>
        <w:rPr>
          <w:spacing w:val="-7"/>
        </w:rPr>
        <w:t> </w:t>
      </w:r>
      <w:r>
        <w:rPr/>
        <w:t>the</w:t>
      </w:r>
      <w:r>
        <w:rPr>
          <w:spacing w:val="-42"/>
        </w:rPr>
        <w:t> </w:t>
      </w:r>
      <w:r>
        <w:rPr/>
        <w:t>perfect execution of the Services entrusted to it. In this respect,</w:t>
      </w:r>
      <w:r>
        <w:rPr>
          <w:spacing w:val="-42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shall</w:t>
      </w:r>
      <w:r>
        <w:rPr>
          <w:spacing w:val="1"/>
        </w:rPr>
        <w:t> </w:t>
      </w:r>
      <w:r>
        <w:rPr/>
        <w:t>define,</w:t>
      </w:r>
      <w:r>
        <w:rPr>
          <w:spacing w:val="1"/>
        </w:rPr>
        <w:t> </w:t>
      </w:r>
      <w:r>
        <w:rPr/>
        <w:t>under</w:t>
      </w:r>
      <w:r>
        <w:rPr>
          <w:spacing w:val="1"/>
        </w:rPr>
        <w:t> </w:t>
      </w:r>
      <w:r>
        <w:rPr/>
        <w:t>its</w:t>
      </w:r>
      <w:r>
        <w:rPr>
          <w:spacing w:val="1"/>
        </w:rPr>
        <w:t> </w:t>
      </w:r>
      <w:r>
        <w:rPr/>
        <w:t>responsibility,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resources, tools, methods and means of execution necessary</w:t>
      </w:r>
      <w:r>
        <w:rPr>
          <w:spacing w:val="1"/>
        </w:rPr>
        <w:t> </w:t>
      </w:r>
      <w:r>
        <w:rPr/>
        <w:t>for</w:t>
      </w:r>
      <w:r>
        <w:rPr>
          <w:spacing w:val="-1"/>
        </w:rPr>
        <w:t> </w:t>
      </w:r>
      <w:r>
        <w:rPr/>
        <w:t>the performance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3"/>
        </w:rPr>
        <w:t> </w:t>
      </w:r>
      <w:r>
        <w:rPr/>
        <w:t>Services.</w:t>
      </w:r>
    </w:p>
    <w:p>
      <w:pPr>
        <w:pStyle w:val="BodyText"/>
        <w:spacing w:line="254" w:lineRule="auto" w:before="62"/>
        <w:ind w:left="137" w:right="42"/>
        <w:jc w:val="both"/>
      </w:pP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undertakes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comply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technical</w:t>
      </w:r>
      <w:r>
        <w:rPr>
          <w:spacing w:val="1"/>
        </w:rPr>
        <w:t> </w:t>
      </w:r>
      <w:r>
        <w:rPr/>
        <w:t>information and the schedule established by the Contracting</w:t>
      </w:r>
      <w:r>
        <w:rPr>
          <w:spacing w:val="1"/>
        </w:rPr>
        <w:t> </w:t>
      </w:r>
      <w:r>
        <w:rPr/>
        <w:t>Authority.</w:t>
      </w:r>
    </w:p>
    <w:p>
      <w:pPr>
        <w:pStyle w:val="BodyText"/>
        <w:spacing w:before="2"/>
        <w:rPr>
          <w:sz w:val="14"/>
        </w:rPr>
      </w:pPr>
    </w:p>
    <w:p>
      <w:pPr>
        <w:pStyle w:val="ListParagraph"/>
        <w:numPr>
          <w:ilvl w:val="2"/>
          <w:numId w:val="20"/>
        </w:numPr>
        <w:tabs>
          <w:tab w:pos="1292" w:val="left" w:leader="none"/>
        </w:tabs>
        <w:spacing w:line="240" w:lineRule="auto" w:before="0" w:after="0"/>
        <w:ind w:left="1291" w:right="0" w:hanging="447"/>
        <w:jc w:val="left"/>
        <w:rPr>
          <w:rFonts w:ascii="Arial"/>
          <w:i/>
          <w:sz w:val="16"/>
        </w:rPr>
      </w:pPr>
      <w:r>
        <w:rPr>
          <w:rFonts w:ascii="Arial"/>
          <w:i/>
          <w:sz w:val="16"/>
        </w:rPr>
        <w:t>-</w:t>
      </w:r>
      <w:r>
        <w:rPr>
          <w:rFonts w:ascii="Arial"/>
          <w:i/>
          <w:spacing w:val="-3"/>
          <w:sz w:val="16"/>
        </w:rPr>
        <w:t> </w:t>
      </w:r>
      <w:r>
        <w:rPr>
          <w:rFonts w:ascii="Arial"/>
          <w:i/>
          <w:sz w:val="16"/>
        </w:rPr>
        <w:t>Continuity</w:t>
      </w:r>
      <w:r>
        <w:rPr>
          <w:rFonts w:ascii="Arial"/>
          <w:i/>
          <w:spacing w:val="-3"/>
          <w:sz w:val="16"/>
        </w:rPr>
        <w:t> </w:t>
      </w:r>
      <w:r>
        <w:rPr>
          <w:rFonts w:ascii="Arial"/>
          <w:i/>
          <w:sz w:val="16"/>
        </w:rPr>
        <w:t>of</w:t>
      </w:r>
      <w:r>
        <w:rPr>
          <w:rFonts w:ascii="Arial"/>
          <w:i/>
          <w:spacing w:val="-3"/>
          <w:sz w:val="16"/>
        </w:rPr>
        <w:t> </w:t>
      </w:r>
      <w:r>
        <w:rPr>
          <w:rFonts w:ascii="Arial"/>
          <w:i/>
          <w:sz w:val="16"/>
        </w:rPr>
        <w:t>Services</w:t>
      </w:r>
      <w:r>
        <w:rPr>
          <w:rFonts w:ascii="Arial"/>
          <w:i/>
          <w:spacing w:val="-3"/>
          <w:sz w:val="16"/>
        </w:rPr>
        <w:t> </w:t>
      </w:r>
      <w:r>
        <w:rPr>
          <w:rFonts w:ascii="Arial"/>
          <w:i/>
          <w:sz w:val="16"/>
        </w:rPr>
        <w:t>and</w:t>
      </w:r>
      <w:r>
        <w:rPr>
          <w:rFonts w:ascii="Arial"/>
          <w:i/>
          <w:spacing w:val="-2"/>
          <w:sz w:val="16"/>
        </w:rPr>
        <w:t> </w:t>
      </w:r>
      <w:r>
        <w:rPr>
          <w:rFonts w:ascii="Arial"/>
          <w:i/>
          <w:sz w:val="16"/>
        </w:rPr>
        <w:t>Contractor's</w:t>
      </w:r>
      <w:r>
        <w:rPr>
          <w:rFonts w:ascii="Arial"/>
          <w:i/>
          <w:spacing w:val="-3"/>
          <w:sz w:val="16"/>
        </w:rPr>
        <w:t> </w:t>
      </w:r>
      <w:r>
        <w:rPr>
          <w:rFonts w:ascii="Arial"/>
          <w:i/>
          <w:sz w:val="16"/>
        </w:rPr>
        <w:t>team</w:t>
      </w:r>
    </w:p>
    <w:p>
      <w:pPr>
        <w:pStyle w:val="BodyText"/>
        <w:rPr>
          <w:rFonts w:ascii="Arial"/>
          <w:i/>
          <w:sz w:val="15"/>
        </w:rPr>
      </w:pPr>
    </w:p>
    <w:p>
      <w:pPr>
        <w:pStyle w:val="BodyText"/>
        <w:spacing w:line="256" w:lineRule="auto"/>
        <w:ind w:left="137" w:right="41"/>
        <w:jc w:val="both"/>
      </w:pPr>
      <w:r>
        <w:rPr/>
        <w:t>In general, the Contractor warranties perfect continuity in the</w:t>
      </w:r>
      <w:r>
        <w:rPr>
          <w:spacing w:val="1"/>
        </w:rPr>
        <w:t> </w:t>
      </w:r>
      <w:r>
        <w:rPr/>
        <w:t>performance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the Services.</w:t>
      </w:r>
    </w:p>
    <w:p>
      <w:pPr>
        <w:pStyle w:val="BodyText"/>
        <w:spacing w:line="256" w:lineRule="auto" w:before="62"/>
        <w:ind w:left="137" w:right="40"/>
        <w:jc w:val="both"/>
      </w:pP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shall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solely</w:t>
      </w:r>
      <w:r>
        <w:rPr>
          <w:spacing w:val="1"/>
        </w:rPr>
        <w:t> </w:t>
      </w:r>
      <w:r>
        <w:rPr/>
        <w:t>responsible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defining</w:t>
      </w:r>
      <w:r>
        <w:rPr>
          <w:spacing w:val="1"/>
        </w:rPr>
        <w:t> </w:t>
      </w:r>
      <w:r>
        <w:rPr/>
        <w:t>the</w:t>
      </w:r>
      <w:r>
        <w:rPr>
          <w:spacing w:val="-42"/>
        </w:rPr>
        <w:t> </w:t>
      </w:r>
      <w:r>
        <w:rPr/>
        <w:t>type(s) of personnel profiles required and for designating the</w:t>
      </w:r>
      <w:r>
        <w:rPr>
          <w:spacing w:val="1"/>
        </w:rPr>
        <w:t> </w:t>
      </w:r>
      <w:r>
        <w:rPr>
          <w:spacing w:val="-1"/>
        </w:rPr>
        <w:t>team</w:t>
      </w:r>
      <w:r>
        <w:rPr>
          <w:spacing w:val="-11"/>
        </w:rPr>
        <w:t> </w:t>
      </w:r>
      <w:r>
        <w:rPr>
          <w:spacing w:val="-1"/>
        </w:rPr>
        <w:t>members</w:t>
      </w:r>
      <w:r>
        <w:rPr>
          <w:spacing w:val="-10"/>
        </w:rPr>
        <w:t> </w:t>
      </w:r>
      <w:r>
        <w:rPr/>
        <w:t>assigned</w:t>
      </w:r>
      <w:r>
        <w:rPr>
          <w:spacing w:val="-10"/>
        </w:rPr>
        <w:t> </w:t>
      </w:r>
      <w:r>
        <w:rPr/>
        <w:t>to</w:t>
      </w:r>
      <w:r>
        <w:rPr>
          <w:spacing w:val="-12"/>
        </w:rPr>
        <w:t> </w:t>
      </w:r>
      <w:r>
        <w:rPr/>
        <w:t>the</w:t>
      </w:r>
      <w:r>
        <w:rPr>
          <w:spacing w:val="-12"/>
        </w:rPr>
        <w:t> </w:t>
      </w:r>
      <w:r>
        <w:rPr/>
        <w:t>performance</w:t>
      </w:r>
      <w:r>
        <w:rPr>
          <w:spacing w:val="-12"/>
        </w:rPr>
        <w:t> </w:t>
      </w:r>
      <w:r>
        <w:rPr/>
        <w:t>of</w:t>
      </w:r>
      <w:r>
        <w:rPr>
          <w:spacing w:val="-10"/>
        </w:rPr>
        <w:t> </w:t>
      </w:r>
      <w:r>
        <w:rPr/>
        <w:t>the</w:t>
      </w:r>
      <w:r>
        <w:rPr>
          <w:spacing w:val="-12"/>
        </w:rPr>
        <w:t> </w:t>
      </w:r>
      <w:r>
        <w:rPr/>
        <w:t>Services</w:t>
      </w:r>
      <w:r>
        <w:rPr>
          <w:spacing w:val="-7"/>
        </w:rPr>
        <w:t> </w:t>
      </w:r>
      <w:r>
        <w:rPr/>
        <w:t>and</w:t>
      </w:r>
      <w:r>
        <w:rPr>
          <w:spacing w:val="-42"/>
        </w:rPr>
        <w:t> </w:t>
      </w:r>
      <w:r>
        <w:rPr/>
        <w:t>warranty their competence and experience for the performance</w:t>
      </w:r>
      <w:r>
        <w:rPr>
          <w:spacing w:val="-42"/>
        </w:rPr>
        <w:t> </w:t>
      </w:r>
      <w:r>
        <w:rPr/>
        <w:t>of</w:t>
      </w:r>
      <w:r>
        <w:rPr>
          <w:spacing w:val="-2"/>
        </w:rPr>
        <w:t> </w:t>
      </w:r>
      <w:r>
        <w:rPr/>
        <w:t>said</w:t>
      </w:r>
      <w:r>
        <w:rPr>
          <w:spacing w:val="-2"/>
        </w:rPr>
        <w:t> </w:t>
      </w:r>
      <w:r>
        <w:rPr/>
        <w:t>Services.</w:t>
      </w:r>
    </w:p>
    <w:p>
      <w:pPr>
        <w:pStyle w:val="BodyText"/>
        <w:spacing w:before="60"/>
        <w:ind w:left="137"/>
        <w:jc w:val="both"/>
      </w:pPr>
      <w:r>
        <w:rPr/>
        <w:t>The</w:t>
      </w:r>
      <w:r>
        <w:rPr>
          <w:spacing w:val="-3"/>
        </w:rPr>
        <w:t> </w:t>
      </w:r>
      <w:r>
        <w:rPr/>
        <w:t>Contractor</w:t>
      </w:r>
      <w:r>
        <w:rPr>
          <w:spacing w:val="-2"/>
        </w:rPr>
        <w:t> </w:t>
      </w:r>
      <w:r>
        <w:rPr/>
        <w:t>undertakes:</w:t>
      </w:r>
    </w:p>
    <w:p>
      <w:pPr>
        <w:pStyle w:val="ListParagraph"/>
        <w:numPr>
          <w:ilvl w:val="0"/>
          <w:numId w:val="21"/>
        </w:numPr>
        <w:tabs>
          <w:tab w:pos="858" w:val="left" w:leader="none"/>
        </w:tabs>
        <w:spacing w:line="249" w:lineRule="auto" w:before="13" w:after="0"/>
        <w:ind w:left="857" w:right="42" w:hanging="360"/>
        <w:jc w:val="both"/>
        <w:rPr>
          <w:sz w:val="16"/>
        </w:rPr>
      </w:pPr>
      <w:r>
        <w:rPr>
          <w:sz w:val="16"/>
        </w:rPr>
        <w:t>to inform the Contracting Authority of the absence,</w:t>
      </w:r>
      <w:r>
        <w:rPr>
          <w:spacing w:val="1"/>
          <w:sz w:val="16"/>
        </w:rPr>
        <w:t> </w:t>
      </w:r>
      <w:r>
        <w:rPr>
          <w:sz w:val="16"/>
        </w:rPr>
        <w:t>leave or unavailability of one of its staff members, as</w:t>
      </w:r>
      <w:r>
        <w:rPr>
          <w:spacing w:val="-42"/>
          <w:sz w:val="16"/>
        </w:rPr>
        <w:t> </w:t>
      </w:r>
      <w:r>
        <w:rPr>
          <w:sz w:val="16"/>
        </w:rPr>
        <w:t>soon</w:t>
      </w:r>
      <w:r>
        <w:rPr>
          <w:spacing w:val="-1"/>
          <w:sz w:val="16"/>
        </w:rPr>
        <w:t> </w:t>
      </w:r>
      <w:r>
        <w:rPr>
          <w:sz w:val="16"/>
        </w:rPr>
        <w:t>as</w:t>
      </w:r>
      <w:r>
        <w:rPr>
          <w:spacing w:val="-1"/>
          <w:sz w:val="16"/>
        </w:rPr>
        <w:t> </w:t>
      </w:r>
      <w:r>
        <w:rPr>
          <w:sz w:val="16"/>
        </w:rPr>
        <w:t>it</w:t>
      </w:r>
      <w:r>
        <w:rPr>
          <w:spacing w:val="1"/>
          <w:sz w:val="16"/>
        </w:rPr>
        <w:t> </w:t>
      </w:r>
      <w:r>
        <w:rPr>
          <w:sz w:val="16"/>
        </w:rPr>
        <w:t>is</w:t>
      </w:r>
      <w:r>
        <w:rPr>
          <w:spacing w:val="-1"/>
          <w:sz w:val="16"/>
        </w:rPr>
        <w:t> </w:t>
      </w:r>
      <w:r>
        <w:rPr>
          <w:sz w:val="16"/>
        </w:rPr>
        <w:t>known.</w:t>
      </w:r>
    </w:p>
    <w:p>
      <w:pPr>
        <w:pStyle w:val="ListParagraph"/>
        <w:numPr>
          <w:ilvl w:val="0"/>
          <w:numId w:val="21"/>
        </w:numPr>
        <w:tabs>
          <w:tab w:pos="858" w:val="left" w:leader="none"/>
        </w:tabs>
        <w:spacing w:line="249" w:lineRule="auto" w:before="4" w:after="0"/>
        <w:ind w:left="857" w:right="39" w:hanging="360"/>
        <w:jc w:val="both"/>
        <w:rPr>
          <w:sz w:val="16"/>
        </w:rPr>
      </w:pPr>
      <w:r>
        <w:rPr>
          <w:sz w:val="16"/>
        </w:rPr>
        <w:t>to</w:t>
      </w:r>
      <w:r>
        <w:rPr>
          <w:spacing w:val="1"/>
          <w:sz w:val="16"/>
        </w:rPr>
        <w:t> </w:t>
      </w:r>
      <w:r>
        <w:rPr>
          <w:sz w:val="16"/>
        </w:rPr>
        <w:t>replace,</w:t>
      </w:r>
      <w:r>
        <w:rPr>
          <w:spacing w:val="1"/>
          <w:sz w:val="16"/>
        </w:rPr>
        <w:t> </w:t>
      </w:r>
      <w:r>
        <w:rPr>
          <w:sz w:val="16"/>
        </w:rPr>
        <w:t>as</w:t>
      </w:r>
      <w:r>
        <w:rPr>
          <w:spacing w:val="1"/>
          <w:sz w:val="16"/>
        </w:rPr>
        <w:t> </w:t>
      </w:r>
      <w:r>
        <w:rPr>
          <w:sz w:val="16"/>
        </w:rPr>
        <w:t>soon</w:t>
      </w:r>
      <w:r>
        <w:rPr>
          <w:spacing w:val="1"/>
          <w:sz w:val="16"/>
        </w:rPr>
        <w:t> </w:t>
      </w:r>
      <w:r>
        <w:rPr>
          <w:sz w:val="16"/>
        </w:rPr>
        <w:t>as</w:t>
      </w:r>
      <w:r>
        <w:rPr>
          <w:spacing w:val="1"/>
          <w:sz w:val="16"/>
        </w:rPr>
        <w:t> </w:t>
      </w:r>
      <w:r>
        <w:rPr>
          <w:sz w:val="16"/>
        </w:rPr>
        <w:t>possible,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unavailable</w:t>
      </w:r>
      <w:r>
        <w:rPr>
          <w:spacing w:val="1"/>
          <w:sz w:val="16"/>
        </w:rPr>
        <w:t> </w:t>
      </w:r>
      <w:r>
        <w:rPr>
          <w:sz w:val="16"/>
        </w:rPr>
        <w:t>intervener with a person having equivalent technical</w:t>
      </w:r>
      <w:r>
        <w:rPr>
          <w:spacing w:val="1"/>
          <w:sz w:val="16"/>
        </w:rPr>
        <w:t> </w:t>
      </w:r>
      <w:r>
        <w:rPr>
          <w:sz w:val="16"/>
        </w:rPr>
        <w:t>skills</w:t>
      </w:r>
      <w:r>
        <w:rPr>
          <w:spacing w:val="1"/>
          <w:sz w:val="16"/>
        </w:rPr>
        <w:t> </w:t>
      </w:r>
      <w:r>
        <w:rPr>
          <w:sz w:val="16"/>
        </w:rPr>
        <w:t>and qualifications,</w:t>
      </w:r>
    </w:p>
    <w:p>
      <w:pPr>
        <w:pStyle w:val="ListParagraph"/>
        <w:numPr>
          <w:ilvl w:val="0"/>
          <w:numId w:val="21"/>
        </w:numPr>
        <w:tabs>
          <w:tab w:pos="858" w:val="left" w:leader="none"/>
        </w:tabs>
        <w:spacing w:line="252" w:lineRule="auto" w:before="85" w:after="0"/>
        <w:ind w:left="857" w:right="108" w:hanging="360"/>
        <w:jc w:val="both"/>
        <w:rPr>
          <w:sz w:val="16"/>
        </w:rPr>
      </w:pPr>
      <w:r>
        <w:rPr>
          <w:w w:val="100"/>
          <w:sz w:val="16"/>
        </w:rPr>
        <w:br w:type="column"/>
      </w:r>
      <w:r>
        <w:rPr>
          <w:sz w:val="16"/>
        </w:rPr>
        <w:t>to ensure that the change of participant does not</w:t>
      </w:r>
      <w:r>
        <w:rPr>
          <w:spacing w:val="1"/>
          <w:sz w:val="16"/>
        </w:rPr>
        <w:t> </w:t>
      </w:r>
      <w:r>
        <w:rPr>
          <w:sz w:val="16"/>
        </w:rPr>
        <w:t>interrupt the proper performance of the Services, by</w:t>
      </w:r>
      <w:r>
        <w:rPr>
          <w:spacing w:val="1"/>
          <w:sz w:val="16"/>
        </w:rPr>
        <w:t> </w:t>
      </w:r>
      <w:r>
        <w:rPr>
          <w:sz w:val="16"/>
        </w:rPr>
        <w:t>organising, at its own expense, a transition period in</w:t>
      </w:r>
      <w:r>
        <w:rPr>
          <w:spacing w:val="1"/>
          <w:sz w:val="16"/>
        </w:rPr>
        <w:t> </w:t>
      </w:r>
      <w:r>
        <w:rPr>
          <w:spacing w:val="-1"/>
          <w:sz w:val="16"/>
        </w:rPr>
        <w:t>order</w:t>
      </w:r>
      <w:r>
        <w:rPr>
          <w:spacing w:val="-10"/>
          <w:sz w:val="16"/>
        </w:rPr>
        <w:t> </w:t>
      </w:r>
      <w:r>
        <w:rPr>
          <w:spacing w:val="-1"/>
          <w:sz w:val="16"/>
        </w:rPr>
        <w:t>to</w:t>
      </w:r>
      <w:r>
        <w:rPr>
          <w:spacing w:val="-10"/>
          <w:sz w:val="16"/>
        </w:rPr>
        <w:t> </w:t>
      </w:r>
      <w:r>
        <w:rPr>
          <w:spacing w:val="-1"/>
          <w:sz w:val="16"/>
        </w:rPr>
        <w:t>inform</w:t>
      </w:r>
      <w:r>
        <w:rPr>
          <w:spacing w:val="-11"/>
          <w:sz w:val="16"/>
        </w:rPr>
        <w:t> </w:t>
      </w:r>
      <w:r>
        <w:rPr>
          <w:sz w:val="16"/>
        </w:rPr>
        <w:t>the</w:t>
      </w:r>
      <w:r>
        <w:rPr>
          <w:spacing w:val="-10"/>
          <w:sz w:val="16"/>
        </w:rPr>
        <w:t> </w:t>
      </w:r>
      <w:r>
        <w:rPr>
          <w:sz w:val="16"/>
        </w:rPr>
        <w:t>replacement</w:t>
      </w:r>
      <w:r>
        <w:rPr>
          <w:spacing w:val="-10"/>
          <w:sz w:val="16"/>
        </w:rPr>
        <w:t> </w:t>
      </w:r>
      <w:r>
        <w:rPr>
          <w:sz w:val="16"/>
        </w:rPr>
        <w:t>on</w:t>
      </w:r>
      <w:r>
        <w:rPr>
          <w:spacing w:val="-11"/>
          <w:sz w:val="16"/>
        </w:rPr>
        <w:t> </w:t>
      </w:r>
      <w:r>
        <w:rPr>
          <w:sz w:val="16"/>
        </w:rPr>
        <w:t>the</w:t>
      </w:r>
      <w:r>
        <w:rPr>
          <w:spacing w:val="-10"/>
          <w:sz w:val="16"/>
        </w:rPr>
        <w:t> </w:t>
      </w:r>
      <w:r>
        <w:rPr>
          <w:sz w:val="16"/>
        </w:rPr>
        <w:t>progress</w:t>
      </w:r>
      <w:r>
        <w:rPr>
          <w:spacing w:val="-10"/>
          <w:sz w:val="16"/>
        </w:rPr>
        <w:t> </w:t>
      </w:r>
      <w:r>
        <w:rPr>
          <w:sz w:val="16"/>
        </w:rPr>
        <w:t>of</w:t>
      </w:r>
      <w:r>
        <w:rPr>
          <w:spacing w:val="-10"/>
          <w:sz w:val="16"/>
        </w:rPr>
        <w:t> </w:t>
      </w:r>
      <w:r>
        <w:rPr>
          <w:sz w:val="16"/>
        </w:rPr>
        <w:t>the</w:t>
      </w:r>
      <w:r>
        <w:rPr>
          <w:spacing w:val="-42"/>
          <w:sz w:val="16"/>
        </w:rPr>
        <w:t> </w:t>
      </w:r>
      <w:r>
        <w:rPr>
          <w:sz w:val="16"/>
        </w:rPr>
        <w:t>services,</w:t>
      </w:r>
    </w:p>
    <w:p>
      <w:pPr>
        <w:pStyle w:val="ListParagraph"/>
        <w:numPr>
          <w:ilvl w:val="0"/>
          <w:numId w:val="21"/>
        </w:numPr>
        <w:tabs>
          <w:tab w:pos="858" w:val="left" w:leader="none"/>
        </w:tabs>
        <w:spacing w:line="244" w:lineRule="auto" w:before="7" w:after="0"/>
        <w:ind w:left="857" w:right="111" w:hanging="360"/>
        <w:jc w:val="both"/>
        <w:rPr>
          <w:sz w:val="16"/>
        </w:rPr>
      </w:pPr>
      <w:r>
        <w:rPr>
          <w:spacing w:val="-1"/>
          <w:sz w:val="16"/>
        </w:rPr>
        <w:t>to</w:t>
      </w:r>
      <w:r>
        <w:rPr>
          <w:spacing w:val="-12"/>
          <w:sz w:val="16"/>
        </w:rPr>
        <w:t> </w:t>
      </w:r>
      <w:r>
        <w:rPr>
          <w:spacing w:val="-1"/>
          <w:sz w:val="16"/>
        </w:rPr>
        <w:t>ensure</w:t>
      </w:r>
      <w:r>
        <w:rPr>
          <w:spacing w:val="-12"/>
          <w:sz w:val="16"/>
        </w:rPr>
        <w:t> </w:t>
      </w:r>
      <w:r>
        <w:rPr>
          <w:spacing w:val="-1"/>
          <w:sz w:val="16"/>
        </w:rPr>
        <w:t>that</w:t>
      </w:r>
      <w:r>
        <w:rPr>
          <w:spacing w:val="-12"/>
          <w:sz w:val="16"/>
        </w:rPr>
        <w:t> </w:t>
      </w:r>
      <w:r>
        <w:rPr>
          <w:spacing w:val="-1"/>
          <w:sz w:val="16"/>
        </w:rPr>
        <w:t>the</w:t>
      </w:r>
      <w:r>
        <w:rPr>
          <w:spacing w:val="-12"/>
          <w:sz w:val="16"/>
        </w:rPr>
        <w:t> </w:t>
      </w:r>
      <w:r>
        <w:rPr>
          <w:spacing w:val="-1"/>
          <w:sz w:val="16"/>
        </w:rPr>
        <w:t>change</w:t>
      </w:r>
      <w:r>
        <w:rPr>
          <w:spacing w:val="-11"/>
          <w:sz w:val="16"/>
        </w:rPr>
        <w:t> </w:t>
      </w:r>
      <w:r>
        <w:rPr>
          <w:sz w:val="16"/>
        </w:rPr>
        <w:t>of</w:t>
      </w:r>
      <w:r>
        <w:rPr>
          <w:spacing w:val="-11"/>
          <w:sz w:val="16"/>
        </w:rPr>
        <w:t> </w:t>
      </w:r>
      <w:r>
        <w:rPr>
          <w:sz w:val="16"/>
        </w:rPr>
        <w:t>intervener</w:t>
      </w:r>
      <w:r>
        <w:rPr>
          <w:spacing w:val="-11"/>
          <w:sz w:val="16"/>
        </w:rPr>
        <w:t> </w:t>
      </w:r>
      <w:r>
        <w:rPr>
          <w:sz w:val="16"/>
        </w:rPr>
        <w:t>does</w:t>
      </w:r>
      <w:r>
        <w:rPr>
          <w:spacing w:val="-10"/>
          <w:sz w:val="16"/>
        </w:rPr>
        <w:t> </w:t>
      </w:r>
      <w:r>
        <w:rPr>
          <w:sz w:val="16"/>
        </w:rPr>
        <w:t>not</w:t>
      </w:r>
      <w:r>
        <w:rPr>
          <w:spacing w:val="-10"/>
          <w:sz w:val="16"/>
        </w:rPr>
        <w:t> </w:t>
      </w:r>
      <w:r>
        <w:rPr>
          <w:sz w:val="16"/>
        </w:rPr>
        <w:t>affect</w:t>
      </w:r>
      <w:r>
        <w:rPr>
          <w:spacing w:val="-42"/>
          <w:sz w:val="16"/>
        </w:rPr>
        <w:t> </w:t>
      </w:r>
      <w:r>
        <w:rPr>
          <w:sz w:val="16"/>
        </w:rPr>
        <w:t>the</w:t>
      </w:r>
      <w:r>
        <w:rPr>
          <w:spacing w:val="-1"/>
          <w:sz w:val="16"/>
        </w:rPr>
        <w:t> </w:t>
      </w:r>
      <w:r>
        <w:rPr>
          <w:sz w:val="16"/>
        </w:rPr>
        <w:t>deadlines</w:t>
      </w:r>
      <w:r>
        <w:rPr>
          <w:spacing w:val="-1"/>
          <w:sz w:val="16"/>
        </w:rPr>
        <w:t> </w:t>
      </w:r>
      <w:r>
        <w:rPr>
          <w:sz w:val="16"/>
        </w:rPr>
        <w:t>for</w:t>
      </w:r>
      <w:r>
        <w:rPr>
          <w:spacing w:val="-4"/>
          <w:sz w:val="16"/>
        </w:rPr>
        <w:t> </w:t>
      </w:r>
      <w:r>
        <w:rPr>
          <w:sz w:val="16"/>
        </w:rPr>
        <w:t>performance</w:t>
      </w:r>
      <w:r>
        <w:rPr>
          <w:spacing w:val="-2"/>
          <w:sz w:val="16"/>
        </w:rPr>
        <w:t> </w:t>
      </w:r>
      <w:r>
        <w:rPr>
          <w:sz w:val="16"/>
        </w:rPr>
        <w:t>of</w:t>
      </w:r>
      <w:r>
        <w:rPr>
          <w:spacing w:val="-2"/>
          <w:sz w:val="16"/>
        </w:rPr>
        <w:t> </w:t>
      </w:r>
      <w:r>
        <w:rPr>
          <w:sz w:val="16"/>
        </w:rPr>
        <w:t>the Services,</w:t>
      </w:r>
    </w:p>
    <w:p>
      <w:pPr>
        <w:pStyle w:val="ListParagraph"/>
        <w:numPr>
          <w:ilvl w:val="0"/>
          <w:numId w:val="21"/>
        </w:numPr>
        <w:tabs>
          <w:tab w:pos="858" w:val="left" w:leader="none"/>
        </w:tabs>
        <w:spacing w:line="240" w:lineRule="auto" w:before="6" w:after="0"/>
        <w:ind w:left="857" w:right="0" w:hanging="361"/>
        <w:jc w:val="both"/>
        <w:rPr>
          <w:sz w:val="16"/>
        </w:rPr>
      </w:pPr>
      <w:r>
        <w:rPr>
          <w:sz w:val="16"/>
        </w:rPr>
        <w:t>and</w:t>
      </w:r>
      <w:r>
        <w:rPr>
          <w:spacing w:val="-3"/>
          <w:sz w:val="16"/>
        </w:rPr>
        <w:t> </w:t>
      </w:r>
      <w:r>
        <w:rPr>
          <w:sz w:val="16"/>
        </w:rPr>
        <w:t>to</w:t>
      </w:r>
      <w:r>
        <w:rPr>
          <w:spacing w:val="-3"/>
          <w:sz w:val="16"/>
        </w:rPr>
        <w:t> </w:t>
      </w:r>
      <w:r>
        <w:rPr>
          <w:sz w:val="16"/>
        </w:rPr>
        <w:t>ensure</w:t>
      </w:r>
      <w:r>
        <w:rPr>
          <w:spacing w:val="-3"/>
          <w:sz w:val="16"/>
        </w:rPr>
        <w:t> </w:t>
      </w:r>
      <w:r>
        <w:rPr>
          <w:sz w:val="16"/>
        </w:rPr>
        <w:t>full</w:t>
      </w:r>
      <w:r>
        <w:rPr>
          <w:spacing w:val="-2"/>
          <w:sz w:val="16"/>
        </w:rPr>
        <w:t> </w:t>
      </w:r>
      <w:r>
        <w:rPr>
          <w:sz w:val="16"/>
        </w:rPr>
        <w:t>reversibility.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ListParagraph"/>
        <w:numPr>
          <w:ilvl w:val="2"/>
          <w:numId w:val="20"/>
        </w:numPr>
        <w:tabs>
          <w:tab w:pos="944" w:val="left" w:leader="none"/>
        </w:tabs>
        <w:spacing w:line="240" w:lineRule="auto" w:before="106" w:after="0"/>
        <w:ind w:left="943" w:right="0" w:hanging="447"/>
        <w:jc w:val="both"/>
        <w:rPr>
          <w:rFonts w:ascii="Arial"/>
          <w:i/>
          <w:sz w:val="16"/>
        </w:rPr>
      </w:pPr>
      <w:r>
        <w:rPr>
          <w:rFonts w:ascii="Arial"/>
          <w:i/>
          <w:sz w:val="16"/>
        </w:rPr>
        <w:t>-</w:t>
      </w:r>
      <w:r>
        <w:rPr>
          <w:rFonts w:ascii="Arial"/>
          <w:i/>
          <w:spacing w:val="-2"/>
          <w:sz w:val="16"/>
        </w:rPr>
        <w:t> </w:t>
      </w:r>
      <w:r>
        <w:rPr>
          <w:rFonts w:ascii="Arial"/>
          <w:i/>
          <w:sz w:val="16"/>
        </w:rPr>
        <w:t>Receiving</w:t>
      </w:r>
      <w:r>
        <w:rPr>
          <w:rFonts w:ascii="Arial"/>
          <w:i/>
          <w:spacing w:val="-5"/>
          <w:sz w:val="16"/>
        </w:rPr>
        <w:t> </w:t>
      </w:r>
      <w:r>
        <w:rPr>
          <w:rFonts w:ascii="Arial"/>
          <w:i/>
          <w:sz w:val="16"/>
        </w:rPr>
        <w:t>Operations</w:t>
      </w:r>
      <w:r>
        <w:rPr>
          <w:rFonts w:ascii="Arial"/>
          <w:i/>
          <w:spacing w:val="1"/>
          <w:sz w:val="16"/>
        </w:rPr>
        <w:t> </w:t>
      </w:r>
      <w:r>
        <w:rPr>
          <w:rFonts w:ascii="Arial"/>
          <w:i/>
          <w:sz w:val="16"/>
        </w:rPr>
        <w:t>- Recipe</w:t>
      </w:r>
    </w:p>
    <w:p>
      <w:pPr>
        <w:pStyle w:val="BodyText"/>
        <w:spacing w:before="1"/>
        <w:rPr>
          <w:rFonts w:ascii="Arial"/>
          <w:i/>
          <w:sz w:val="15"/>
        </w:rPr>
      </w:pPr>
    </w:p>
    <w:p>
      <w:pPr>
        <w:pStyle w:val="BodyText"/>
        <w:spacing w:line="256" w:lineRule="auto"/>
        <w:ind w:left="137" w:right="110"/>
        <w:jc w:val="both"/>
      </w:pPr>
      <w:r>
        <w:rPr/>
        <w:t>With respect to the Services which must be validated by 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Parties</w:t>
      </w:r>
      <w:r>
        <w:rPr>
          <w:spacing w:val="1"/>
        </w:rPr>
        <w:t> </w:t>
      </w:r>
      <w:r>
        <w:rPr/>
        <w:t>agree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carry</w:t>
      </w:r>
      <w:r>
        <w:rPr>
          <w:spacing w:val="1"/>
        </w:rPr>
        <w:t> </w:t>
      </w:r>
      <w:r>
        <w:rPr/>
        <w:t>out</w:t>
      </w:r>
      <w:r>
        <w:rPr>
          <w:spacing w:val="1"/>
        </w:rPr>
        <w:t> </w:t>
      </w:r>
      <w:r>
        <w:rPr/>
        <w:t>an</w:t>
      </w:r>
      <w:r>
        <w:rPr>
          <w:spacing w:val="1"/>
        </w:rPr>
        <w:t> </w:t>
      </w:r>
      <w:r>
        <w:rPr/>
        <w:t>acceptance test in accordance with the stipulations set out in</w:t>
      </w:r>
      <w:r>
        <w:rPr>
          <w:spacing w:val="1"/>
        </w:rPr>
        <w:t> </w:t>
      </w:r>
      <w:r>
        <w:rPr/>
        <w:t>the Special Conditions and/or the Purchase Order in order to</w:t>
      </w:r>
      <w:r>
        <w:rPr>
          <w:spacing w:val="1"/>
        </w:rPr>
        <w:t> </w:t>
      </w:r>
      <w:r>
        <w:rPr/>
        <w:t>check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conformity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Services</w:t>
      </w:r>
      <w:r>
        <w:rPr>
          <w:spacing w:val="1"/>
        </w:rPr>
        <w:t> </w:t>
      </w:r>
      <w:r>
        <w:rPr/>
        <w:t>performed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-1"/>
        </w:rPr>
        <w:t> </w:t>
      </w:r>
      <w:r>
        <w:rPr/>
        <w:t>with</w:t>
      </w:r>
      <w:r>
        <w:rPr>
          <w:spacing w:val="-1"/>
        </w:rPr>
        <w:t> </w:t>
      </w:r>
      <w:r>
        <w:rPr/>
        <w:t>its</w:t>
      </w:r>
      <w:r>
        <w:rPr>
          <w:spacing w:val="-4"/>
        </w:rPr>
        <w:t> </w:t>
      </w:r>
      <w:r>
        <w:rPr/>
        <w:t>commitments</w:t>
      </w:r>
      <w:r>
        <w:rPr>
          <w:spacing w:val="1"/>
        </w:rPr>
        <w:t> </w:t>
      </w:r>
      <w:r>
        <w:rPr/>
        <w:t>defined</w:t>
      </w:r>
      <w:r>
        <w:rPr>
          <w:spacing w:val="-1"/>
        </w:rPr>
        <w:t> </w:t>
      </w:r>
      <w:r>
        <w:rPr/>
        <w:t>in</w:t>
      </w:r>
      <w:r>
        <w:rPr>
          <w:spacing w:val="-3"/>
        </w:rPr>
        <w:t> </w:t>
      </w:r>
      <w:r>
        <w:rPr/>
        <w:t>the</w:t>
      </w:r>
      <w:r>
        <w:rPr>
          <w:spacing w:val="-1"/>
        </w:rPr>
        <w:t> </w:t>
      </w:r>
      <w:r>
        <w:rPr/>
        <w:t>Contract.</w:t>
      </w:r>
    </w:p>
    <w:p>
      <w:pPr>
        <w:pStyle w:val="BodyText"/>
        <w:spacing w:line="256" w:lineRule="auto" w:before="60"/>
        <w:ind w:left="137" w:right="106"/>
        <w:jc w:val="both"/>
      </w:pPr>
      <w:r>
        <w:rPr/>
        <w:t>No receipt shall be deemed to be tacitly pronounced, only the</w:t>
      </w:r>
      <w:r>
        <w:rPr>
          <w:spacing w:val="1"/>
        </w:rPr>
        <w:t> </w:t>
      </w:r>
      <w:r>
        <w:rPr/>
        <w:t>signing of an acceptance report without reservation and duly</w:t>
      </w:r>
      <w:r>
        <w:rPr>
          <w:spacing w:val="1"/>
        </w:rPr>
        <w:t> </w:t>
      </w:r>
      <w:r>
        <w:rPr/>
        <w:t>signed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an</w:t>
      </w:r>
      <w:r>
        <w:rPr>
          <w:spacing w:val="1"/>
        </w:rPr>
        <w:t> </w:t>
      </w:r>
      <w:r>
        <w:rPr/>
        <w:t>authorised</w:t>
      </w:r>
      <w:r>
        <w:rPr>
          <w:spacing w:val="1"/>
        </w:rPr>
        <w:t> </w:t>
      </w:r>
      <w:r>
        <w:rPr/>
        <w:t>representative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 may constitute a receipt. In particular, any use of the</w:t>
      </w:r>
      <w:r>
        <w:rPr>
          <w:spacing w:val="1"/>
        </w:rPr>
        <w:t> </w:t>
      </w:r>
      <w:r>
        <w:rPr/>
        <w:t>Services in whole or in part shall not be deemed to be revenue.</w:t>
      </w:r>
      <w:r>
        <w:rPr>
          <w:spacing w:val="-43"/>
        </w:rPr>
        <w:t> </w:t>
      </w:r>
      <w:r>
        <w:rPr/>
        <w:t>Furthermore,</w:t>
      </w:r>
      <w:r>
        <w:rPr>
          <w:spacing w:val="1"/>
        </w:rPr>
        <w:t> </w:t>
      </w:r>
      <w:r>
        <w:rPr/>
        <w:t>acceptance</w:t>
      </w:r>
      <w:r>
        <w:rPr>
          <w:spacing w:val="1"/>
        </w:rPr>
        <w:t> </w:t>
      </w:r>
      <w:r>
        <w:rPr/>
        <w:t>shall</w:t>
      </w:r>
      <w:r>
        <w:rPr>
          <w:spacing w:val="1"/>
        </w:rPr>
        <w:t> </w:t>
      </w:r>
      <w:r>
        <w:rPr/>
        <w:t>only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declared</w:t>
      </w:r>
      <w:r>
        <w:rPr>
          <w:spacing w:val="1"/>
        </w:rPr>
        <w:t> </w:t>
      </w:r>
      <w:r>
        <w:rPr/>
        <w:t>if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documentation</w:t>
      </w:r>
      <w:r>
        <w:rPr>
          <w:spacing w:val="1"/>
        </w:rPr>
        <w:t> </w:t>
      </w:r>
      <w:r>
        <w:rPr/>
        <w:t>associated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Services,</w:t>
      </w:r>
      <w:r>
        <w:rPr>
          <w:spacing w:val="1"/>
        </w:rPr>
        <w:t> </w:t>
      </w:r>
      <w:r>
        <w:rPr/>
        <w:t>where</w:t>
      </w:r>
      <w:r>
        <w:rPr>
          <w:spacing w:val="1"/>
        </w:rPr>
        <w:t> </w:t>
      </w:r>
      <w:r>
        <w:rPr/>
        <w:t>appropriate,</w:t>
      </w:r>
      <w:r>
        <w:rPr>
          <w:spacing w:val="43"/>
        </w:rPr>
        <w:t> </w:t>
      </w:r>
      <w:r>
        <w:rPr/>
        <w:t>has</w:t>
      </w:r>
      <w:r>
        <w:rPr>
          <w:spacing w:val="-1"/>
        </w:rPr>
        <w:t> </w:t>
      </w:r>
      <w:r>
        <w:rPr/>
        <w:t>been</w:t>
      </w:r>
      <w:r>
        <w:rPr>
          <w:spacing w:val="-4"/>
        </w:rPr>
        <w:t> </w:t>
      </w:r>
      <w:r>
        <w:rPr/>
        <w:t>submitted</w:t>
      </w:r>
      <w:r>
        <w:rPr>
          <w:spacing w:val="-4"/>
        </w:rPr>
        <w:t> </w:t>
      </w:r>
      <w:r>
        <w:rPr/>
        <w:t>to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Contracting</w:t>
      </w:r>
      <w:r>
        <w:rPr>
          <w:spacing w:val="-5"/>
        </w:rPr>
        <w:t> </w:t>
      </w:r>
      <w:r>
        <w:rPr/>
        <w:t>Authority.</w:t>
      </w:r>
    </w:p>
    <w:p>
      <w:pPr>
        <w:pStyle w:val="BodyText"/>
        <w:spacing w:line="256" w:lineRule="auto" w:before="62"/>
        <w:ind w:left="137" w:right="108"/>
        <w:jc w:val="both"/>
      </w:pP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absence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specific</w:t>
      </w:r>
      <w:r>
        <w:rPr>
          <w:spacing w:val="1"/>
        </w:rPr>
        <w:t> </w:t>
      </w:r>
      <w:r>
        <w:rPr/>
        <w:t>acceptance</w:t>
      </w:r>
      <w:r>
        <w:rPr>
          <w:spacing w:val="1"/>
        </w:rPr>
        <w:t> </w:t>
      </w:r>
      <w:r>
        <w:rPr/>
        <w:t>procedure,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-8"/>
        </w:rPr>
        <w:t> </w:t>
      </w:r>
      <w:r>
        <w:rPr/>
        <w:t>Authority</w:t>
      </w:r>
      <w:r>
        <w:rPr>
          <w:spacing w:val="-6"/>
        </w:rPr>
        <w:t> </w:t>
      </w:r>
      <w:r>
        <w:rPr/>
        <w:t>shall,</w:t>
      </w:r>
      <w:r>
        <w:rPr>
          <w:spacing w:val="-3"/>
        </w:rPr>
        <w:t> </w:t>
      </w:r>
      <w:r>
        <w:rPr/>
        <w:t>at</w:t>
      </w:r>
      <w:r>
        <w:rPr>
          <w:spacing w:val="-4"/>
        </w:rPr>
        <w:t> </w:t>
      </w:r>
      <w:r>
        <w:rPr/>
        <w:t>its</w:t>
      </w:r>
      <w:r>
        <w:rPr>
          <w:spacing w:val="-4"/>
        </w:rPr>
        <w:t> </w:t>
      </w:r>
      <w:r>
        <w:rPr/>
        <w:t>discretion,</w:t>
      </w:r>
      <w:r>
        <w:rPr>
          <w:spacing w:val="-5"/>
        </w:rPr>
        <w:t> </w:t>
      </w:r>
      <w:r>
        <w:rPr/>
        <w:t>check</w:t>
      </w:r>
      <w:r>
        <w:rPr>
          <w:spacing w:val="-6"/>
        </w:rPr>
        <w:t> </w:t>
      </w:r>
      <w:r>
        <w:rPr/>
        <w:t>the</w:t>
      </w:r>
      <w:r>
        <w:rPr>
          <w:spacing w:val="-5"/>
        </w:rPr>
        <w:t> </w:t>
      </w:r>
      <w:r>
        <w:rPr/>
        <w:t>quality</w:t>
      </w:r>
      <w:r>
        <w:rPr>
          <w:spacing w:val="-5"/>
        </w:rPr>
        <w:t> </w:t>
      </w:r>
      <w:r>
        <w:rPr/>
        <w:t>of</w:t>
      </w:r>
      <w:r>
        <w:rPr>
          <w:spacing w:val="-42"/>
        </w:rPr>
        <w:t> </w:t>
      </w:r>
      <w:r>
        <w:rPr/>
        <w:t>the</w:t>
      </w:r>
      <w:r>
        <w:rPr>
          <w:spacing w:val="-7"/>
        </w:rPr>
        <w:t> </w:t>
      </w:r>
      <w:r>
        <w:rPr/>
        <w:t>Services</w:t>
      </w:r>
      <w:r>
        <w:rPr>
          <w:spacing w:val="-5"/>
        </w:rPr>
        <w:t> </w:t>
      </w:r>
      <w:r>
        <w:rPr/>
        <w:t>performed</w:t>
      </w:r>
      <w:r>
        <w:rPr>
          <w:spacing w:val="-6"/>
        </w:rPr>
        <w:t> </w:t>
      </w:r>
      <w:r>
        <w:rPr/>
        <w:t>and,</w:t>
      </w:r>
      <w:r>
        <w:rPr>
          <w:spacing w:val="-8"/>
        </w:rPr>
        <w:t> </w:t>
      </w:r>
      <w:r>
        <w:rPr/>
        <w:t>if</w:t>
      </w:r>
      <w:r>
        <w:rPr>
          <w:spacing w:val="-7"/>
        </w:rPr>
        <w:t> </w:t>
      </w:r>
      <w:r>
        <w:rPr/>
        <w:t>they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not</w:t>
      </w:r>
      <w:r>
        <w:rPr>
          <w:spacing w:val="-8"/>
        </w:rPr>
        <w:t> </w:t>
      </w:r>
      <w:r>
        <w:rPr/>
        <w:t>comply</w:t>
      </w:r>
      <w:r>
        <w:rPr>
          <w:spacing w:val="-4"/>
        </w:rPr>
        <w:t> </w:t>
      </w:r>
      <w:r>
        <w:rPr/>
        <w:t>with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rules</w:t>
      </w:r>
      <w:r>
        <w:rPr>
          <w:spacing w:val="-42"/>
        </w:rPr>
        <w:t> </w:t>
      </w:r>
      <w:r>
        <w:rPr/>
        <w:t>of the trade or the conditions stipulated in the Contract, 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</w:t>
      </w:r>
      <w:r>
        <w:rPr>
          <w:spacing w:val="1"/>
        </w:rPr>
        <w:t> </w:t>
      </w:r>
      <w:r>
        <w:rPr/>
        <w:t>shall</w:t>
      </w:r>
      <w:r>
        <w:rPr>
          <w:spacing w:val="1"/>
        </w:rPr>
        <w:t> </w:t>
      </w:r>
      <w:r>
        <w:rPr/>
        <w:t>ask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bring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Services into conformity at its own costs and expenses, without</w:t>
      </w:r>
      <w:r>
        <w:rPr>
          <w:spacing w:val="-43"/>
        </w:rPr>
        <w:t> </w:t>
      </w:r>
      <w:r>
        <w:rPr/>
        <w:t>prejudice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provisions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Article</w:t>
      </w:r>
      <w:r>
        <w:rPr>
          <w:spacing w:val="1"/>
        </w:rPr>
        <w:t> </w:t>
      </w:r>
      <w:r>
        <w:rPr/>
        <w:t>13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Conditions.</w:t>
      </w:r>
    </w:p>
    <w:p>
      <w:pPr>
        <w:pStyle w:val="BodyText"/>
        <w:spacing w:line="256" w:lineRule="auto" w:before="63"/>
        <w:ind w:left="137" w:right="110"/>
        <w:jc w:val="both"/>
      </w:pP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shall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responsible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quality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Services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shall</w:t>
      </w:r>
      <w:r>
        <w:rPr>
          <w:spacing w:val="1"/>
        </w:rPr>
        <w:t> </w:t>
      </w:r>
      <w:r>
        <w:rPr/>
        <w:t>set</w:t>
      </w:r>
      <w:r>
        <w:rPr>
          <w:spacing w:val="1"/>
        </w:rPr>
        <w:t> </w:t>
      </w:r>
      <w:r>
        <w:rPr/>
        <w:t>up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quality</w:t>
      </w:r>
      <w:r>
        <w:rPr>
          <w:spacing w:val="1"/>
        </w:rPr>
        <w:t> </w:t>
      </w:r>
      <w:r>
        <w:rPr/>
        <w:t>management</w:t>
      </w:r>
      <w:r>
        <w:rPr>
          <w:spacing w:val="1"/>
        </w:rPr>
        <w:t> </w:t>
      </w:r>
      <w:r>
        <w:rPr/>
        <w:t>system</w:t>
      </w:r>
      <w:r>
        <w:rPr>
          <w:spacing w:val="1"/>
        </w:rPr>
        <w:t> </w:t>
      </w:r>
      <w:r>
        <w:rPr/>
        <w:t>adapted to the methods and criteria defined by the technical</w:t>
      </w:r>
      <w:r>
        <w:rPr>
          <w:spacing w:val="1"/>
        </w:rPr>
        <w:t> </w:t>
      </w:r>
      <w:r>
        <w:rPr/>
        <w:t>documents,</w:t>
      </w:r>
      <w:r>
        <w:rPr>
          <w:spacing w:val="1"/>
        </w:rPr>
        <w:t> </w:t>
      </w:r>
      <w:r>
        <w:rPr/>
        <w:t>standards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specifications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which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 has taken cognisance prior to the conclusion of the</w:t>
      </w:r>
      <w:r>
        <w:rPr>
          <w:spacing w:val="1"/>
        </w:rPr>
        <w:t> </w:t>
      </w:r>
      <w:r>
        <w:rPr/>
        <w:t>Contract.</w:t>
      </w:r>
    </w:p>
    <w:p>
      <w:pPr>
        <w:pStyle w:val="Heading5"/>
        <w:spacing w:before="155"/>
      </w:pPr>
      <w:r>
        <w:rPr/>
        <w:t>Article</w:t>
      </w:r>
      <w:r>
        <w:rPr>
          <w:spacing w:val="-5"/>
        </w:rPr>
        <w:t> </w:t>
      </w:r>
      <w:r>
        <w:rPr/>
        <w:t>4</w:t>
      </w:r>
      <w:r>
        <w:rPr>
          <w:spacing w:val="-4"/>
        </w:rPr>
        <w:t> </w:t>
      </w:r>
      <w:r>
        <w:rPr/>
        <w:t>-</w:t>
      </w:r>
      <w:r>
        <w:rPr>
          <w:spacing w:val="-6"/>
        </w:rPr>
        <w:t> </w:t>
      </w:r>
      <w:r>
        <w:rPr/>
        <w:t>Execution,</w:t>
      </w:r>
      <w:r>
        <w:rPr>
          <w:spacing w:val="-3"/>
        </w:rPr>
        <w:t> </w:t>
      </w:r>
      <w:r>
        <w:rPr/>
        <w:t>time</w:t>
      </w:r>
      <w:r>
        <w:rPr>
          <w:spacing w:val="-7"/>
        </w:rPr>
        <w:t> </w:t>
      </w:r>
      <w:r>
        <w:rPr/>
        <w:t>limits</w:t>
      </w:r>
      <w:r>
        <w:rPr>
          <w:spacing w:val="-7"/>
        </w:rPr>
        <w:t> </w:t>
      </w:r>
      <w:r>
        <w:rPr/>
        <w:t>for</w:t>
      </w:r>
      <w:r>
        <w:rPr>
          <w:spacing w:val="-4"/>
        </w:rPr>
        <w:t> </w:t>
      </w:r>
      <w:r>
        <w:rPr/>
        <w:t>execution,</w:t>
      </w:r>
      <w:r>
        <w:rPr>
          <w:spacing w:val="-3"/>
        </w:rPr>
        <w:t> </w:t>
      </w:r>
      <w:r>
        <w:rPr/>
        <w:t>cancellation</w:t>
      </w:r>
    </w:p>
    <w:p>
      <w:pPr>
        <w:pStyle w:val="BodyText"/>
        <w:spacing w:before="10"/>
        <w:rPr>
          <w:rFonts w:ascii="Arial"/>
          <w:b/>
          <w:sz w:val="14"/>
        </w:rPr>
      </w:pPr>
    </w:p>
    <w:p>
      <w:pPr>
        <w:pStyle w:val="BodyText"/>
        <w:spacing w:line="256" w:lineRule="auto"/>
        <w:ind w:left="137" w:right="108"/>
        <w:jc w:val="both"/>
      </w:pPr>
      <w:r>
        <w:rPr/>
        <w:t>The deadlines for performance of the Contract shall be set by</w:t>
      </w:r>
      <w:r>
        <w:rPr>
          <w:spacing w:val="1"/>
        </w:rPr>
        <w:t> </w:t>
      </w:r>
      <w:r>
        <w:rPr/>
        <w:t>mutual</w:t>
      </w:r>
      <w:r>
        <w:rPr>
          <w:spacing w:val="1"/>
        </w:rPr>
        <w:t> </w:t>
      </w:r>
      <w:r>
        <w:rPr/>
        <w:t>agreement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shall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systematically stipulated in the Special Conditions and/or the</w:t>
      </w:r>
      <w:r>
        <w:rPr>
          <w:spacing w:val="1"/>
        </w:rPr>
        <w:t> </w:t>
      </w:r>
      <w:r>
        <w:rPr/>
        <w:t>Purchase</w:t>
      </w:r>
      <w:r>
        <w:rPr>
          <w:spacing w:val="-7"/>
        </w:rPr>
        <w:t> </w:t>
      </w:r>
      <w:r>
        <w:rPr/>
        <w:t>Order.</w:t>
      </w:r>
      <w:r>
        <w:rPr>
          <w:spacing w:val="-8"/>
        </w:rPr>
        <w:t> </w:t>
      </w:r>
      <w:r>
        <w:rPr/>
        <w:t>The</w:t>
      </w:r>
      <w:r>
        <w:rPr>
          <w:spacing w:val="-5"/>
        </w:rPr>
        <w:t> </w:t>
      </w:r>
      <w:r>
        <w:rPr/>
        <w:t>date</w:t>
      </w:r>
      <w:r>
        <w:rPr>
          <w:spacing w:val="-6"/>
        </w:rPr>
        <w:t> </w:t>
      </w:r>
      <w:r>
        <w:rPr/>
        <w:t>set</w:t>
      </w:r>
      <w:r>
        <w:rPr>
          <w:spacing w:val="-5"/>
        </w:rPr>
        <w:t> </w:t>
      </w:r>
      <w:r>
        <w:rPr/>
        <w:t>for</w:t>
      </w:r>
      <w:r>
        <w:rPr>
          <w:spacing w:val="-7"/>
        </w:rPr>
        <w:t> </w:t>
      </w:r>
      <w:r>
        <w:rPr/>
        <w:t>delivery,</w:t>
      </w:r>
      <w:r>
        <w:rPr>
          <w:spacing w:val="-5"/>
        </w:rPr>
        <w:t> </w:t>
      </w:r>
      <w:r>
        <w:rPr/>
        <w:t>which</w:t>
      </w:r>
      <w:r>
        <w:rPr>
          <w:spacing w:val="-7"/>
        </w:rPr>
        <w:t> </w:t>
      </w:r>
      <w:r>
        <w:rPr/>
        <w:t>is</w:t>
      </w:r>
      <w:r>
        <w:rPr>
          <w:spacing w:val="-4"/>
        </w:rPr>
        <w:t> </w:t>
      </w:r>
      <w:r>
        <w:rPr/>
        <w:t>indicated</w:t>
      </w:r>
      <w:r>
        <w:rPr>
          <w:spacing w:val="-7"/>
        </w:rPr>
        <w:t> </w:t>
      </w:r>
      <w:r>
        <w:rPr/>
        <w:t>on</w:t>
      </w:r>
      <w:r>
        <w:rPr>
          <w:spacing w:val="-42"/>
        </w:rPr>
        <w:t> </w:t>
      </w:r>
      <w:r>
        <w:rPr/>
        <w:t>the</w:t>
      </w:r>
      <w:r>
        <w:rPr>
          <w:spacing w:val="-2"/>
        </w:rPr>
        <w:t> </w:t>
      </w:r>
      <w:r>
        <w:rPr/>
        <w:t>Special</w:t>
      </w:r>
      <w:r>
        <w:rPr>
          <w:spacing w:val="-3"/>
        </w:rPr>
        <w:t> </w:t>
      </w:r>
      <w:r>
        <w:rPr/>
        <w:t>Conditions</w:t>
      </w:r>
      <w:r>
        <w:rPr>
          <w:spacing w:val="1"/>
        </w:rPr>
        <w:t> </w:t>
      </w:r>
      <w:r>
        <w:rPr/>
        <w:t>and/or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Purchase</w:t>
      </w:r>
      <w:r>
        <w:rPr>
          <w:spacing w:val="-3"/>
        </w:rPr>
        <w:t> </w:t>
      </w:r>
      <w:r>
        <w:rPr/>
        <w:t>Order,</w:t>
      </w:r>
      <w:r>
        <w:rPr>
          <w:spacing w:val="-2"/>
        </w:rPr>
        <w:t> </w:t>
      </w:r>
      <w:r>
        <w:rPr/>
        <w:t>is</w:t>
      </w:r>
      <w:r>
        <w:rPr>
          <w:spacing w:val="-1"/>
        </w:rPr>
        <w:t> </w:t>
      </w:r>
      <w:r>
        <w:rPr/>
        <w:t>binding.</w:t>
      </w:r>
    </w:p>
    <w:p>
      <w:pPr>
        <w:pStyle w:val="BodyText"/>
        <w:spacing w:line="256" w:lineRule="auto" w:before="63"/>
        <w:ind w:left="137" w:right="110"/>
        <w:jc w:val="both"/>
      </w:pPr>
      <w:r>
        <w:rPr/>
        <w:t>Any</w:t>
      </w:r>
      <w:r>
        <w:rPr>
          <w:spacing w:val="-5"/>
        </w:rPr>
        <w:t> </w:t>
      </w:r>
      <w:r>
        <w:rPr/>
        <w:t>event</w:t>
      </w:r>
      <w:r>
        <w:rPr>
          <w:spacing w:val="-5"/>
        </w:rPr>
        <w:t> </w:t>
      </w:r>
      <w:r>
        <w:rPr/>
        <w:t>which</w:t>
      </w:r>
      <w:r>
        <w:rPr>
          <w:spacing w:val="-7"/>
        </w:rPr>
        <w:t> </w:t>
      </w:r>
      <w:r>
        <w:rPr/>
        <w:t>may</w:t>
      </w:r>
      <w:r>
        <w:rPr>
          <w:spacing w:val="-4"/>
        </w:rPr>
        <w:t> </w:t>
      </w:r>
      <w:r>
        <w:rPr/>
        <w:t>influence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performance</w:t>
      </w:r>
      <w:r>
        <w:rPr>
          <w:spacing w:val="-7"/>
        </w:rPr>
        <w:t> </w:t>
      </w:r>
      <w:r>
        <w:rPr/>
        <w:t>of</w:t>
      </w:r>
      <w:r>
        <w:rPr>
          <w:spacing w:val="-8"/>
        </w:rPr>
        <w:t> </w:t>
      </w:r>
      <w:r>
        <w:rPr/>
        <w:t>the</w:t>
      </w:r>
      <w:r>
        <w:rPr>
          <w:spacing w:val="-6"/>
        </w:rPr>
        <w:t> </w:t>
      </w:r>
      <w:r>
        <w:rPr/>
        <w:t>Contract</w:t>
      </w:r>
      <w:r>
        <w:rPr>
          <w:spacing w:val="-42"/>
        </w:rPr>
        <w:t> </w:t>
      </w:r>
      <w:r>
        <w:rPr/>
        <w:t>shall be immediately brought to the attention of the Contracting</w:t>
      </w:r>
      <w:r>
        <w:rPr>
          <w:spacing w:val="-42"/>
        </w:rPr>
        <w:t> </w:t>
      </w:r>
      <w:r>
        <w:rPr/>
        <w:t>Authority.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shall</w:t>
      </w:r>
      <w:r>
        <w:rPr>
          <w:spacing w:val="1"/>
        </w:rPr>
        <w:t> </w:t>
      </w:r>
      <w:r>
        <w:rPr/>
        <w:t>immediately</w:t>
      </w:r>
      <w:r>
        <w:rPr>
          <w:spacing w:val="1"/>
        </w:rPr>
        <w:t> </w:t>
      </w:r>
      <w:r>
        <w:rPr/>
        <w:t>notify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 Authority in writing of any such event, as well as its</w:t>
      </w:r>
      <w:r>
        <w:rPr>
          <w:spacing w:val="-42"/>
        </w:rPr>
        <w:t> </w:t>
      </w:r>
      <w:r>
        <w:rPr/>
        <w:t>probable</w:t>
      </w:r>
      <w:r>
        <w:rPr>
          <w:spacing w:val="-2"/>
        </w:rPr>
        <w:t> </w:t>
      </w:r>
      <w:r>
        <w:rPr/>
        <w:t>duration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its</w:t>
      </w:r>
      <w:r>
        <w:rPr>
          <w:spacing w:val="-2"/>
        </w:rPr>
        <w:t> </w:t>
      </w:r>
      <w:r>
        <w:rPr/>
        <w:t>consequences</w:t>
      </w:r>
      <w:r>
        <w:rPr>
          <w:spacing w:val="-3"/>
        </w:rPr>
        <w:t> </w:t>
      </w:r>
      <w:r>
        <w:rPr/>
        <w:t>on</w:t>
      </w:r>
      <w:r>
        <w:rPr>
          <w:spacing w:val="-1"/>
        </w:rPr>
        <w:t> </w:t>
      </w:r>
      <w:r>
        <w:rPr/>
        <w:t>delivery</w:t>
      </w:r>
      <w:r>
        <w:rPr>
          <w:spacing w:val="-2"/>
        </w:rPr>
        <w:t> </w:t>
      </w:r>
      <w:r>
        <w:rPr/>
        <w:t>times.</w:t>
      </w:r>
    </w:p>
    <w:p>
      <w:pPr>
        <w:pStyle w:val="BodyText"/>
        <w:spacing w:line="256" w:lineRule="auto" w:before="60"/>
        <w:ind w:left="137" w:right="110"/>
        <w:jc w:val="both"/>
      </w:pPr>
      <w:r>
        <w:rPr/>
        <w:t>However, in the event of any extension of the deadline for</w:t>
      </w:r>
      <w:r>
        <w:rPr>
          <w:spacing w:val="1"/>
        </w:rPr>
        <w:t> </w:t>
      </w:r>
      <w:r>
        <w:rPr/>
        <w:t>delivery of the Supplies accepted by the Contracting Authority,</w:t>
      </w:r>
      <w:r>
        <w:rPr>
          <w:spacing w:val="1"/>
        </w:rPr>
        <w:t> </w:t>
      </w:r>
      <w:r>
        <w:rPr/>
        <w:t>the Contractor undertakes to pay a compensation equal to 1%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fortnight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delay,</w:t>
      </w:r>
      <w:r>
        <w:rPr>
          <w:spacing w:val="1"/>
        </w:rPr>
        <w:t> </w:t>
      </w:r>
      <w:r>
        <w:rPr/>
        <w:t>calculated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amount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undelivered</w:t>
      </w:r>
      <w:r>
        <w:rPr>
          <w:spacing w:val="1"/>
        </w:rPr>
        <w:t> </w:t>
      </w:r>
      <w:r>
        <w:rPr/>
        <w:t>goods</w:t>
      </w:r>
      <w:r>
        <w:rPr>
          <w:spacing w:val="1"/>
        </w:rPr>
        <w:t> </w:t>
      </w:r>
      <w:r>
        <w:rPr/>
        <w:t>(purchase</w:t>
      </w:r>
      <w:r>
        <w:rPr>
          <w:spacing w:val="1"/>
        </w:rPr>
        <w:t> </w:t>
      </w:r>
      <w:r>
        <w:rPr/>
        <w:t>price</w:t>
      </w:r>
      <w:r>
        <w:rPr>
          <w:spacing w:val="1"/>
        </w:rPr>
        <w:t> </w:t>
      </w:r>
      <w:r>
        <w:rPr/>
        <w:t>excluding</w:t>
      </w:r>
      <w:r>
        <w:rPr>
          <w:spacing w:val="1"/>
        </w:rPr>
        <w:t> </w:t>
      </w:r>
      <w:r>
        <w:rPr/>
        <w:t>VAT),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 Authority. These sums shall be due without formal</w:t>
      </w:r>
      <w:r>
        <w:rPr>
          <w:spacing w:val="1"/>
        </w:rPr>
        <w:t> </w:t>
      </w:r>
      <w:r>
        <w:rPr/>
        <w:t>notice</w:t>
      </w:r>
      <w:r>
        <w:rPr>
          <w:spacing w:val="-3"/>
        </w:rPr>
        <w:t> </w:t>
      </w:r>
      <w:r>
        <w:rPr/>
        <w:t>and shall</w:t>
      </w:r>
      <w:r>
        <w:rPr>
          <w:spacing w:val="1"/>
        </w:rPr>
        <w:t> </w:t>
      </w:r>
      <w:r>
        <w:rPr/>
        <w:t>be paid</w:t>
      </w:r>
      <w:r>
        <w:rPr>
          <w:spacing w:val="-1"/>
        </w:rPr>
        <w:t> </w:t>
      </w:r>
      <w:r>
        <w:rPr/>
        <w:t>in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form</w:t>
      </w:r>
      <w:r>
        <w:rPr>
          <w:spacing w:val="1"/>
        </w:rPr>
        <w:t> </w:t>
      </w:r>
      <w:r>
        <w:rPr/>
        <w:t>of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credit</w:t>
      </w:r>
      <w:r>
        <w:rPr>
          <w:spacing w:val="-1"/>
        </w:rPr>
        <w:t> </w:t>
      </w:r>
      <w:r>
        <w:rPr/>
        <w:t>note.</w:t>
      </w:r>
    </w:p>
    <w:p>
      <w:pPr>
        <w:pStyle w:val="BodyText"/>
        <w:spacing w:line="256" w:lineRule="auto" w:before="62"/>
        <w:ind w:left="137" w:right="110"/>
        <w:jc w:val="both"/>
      </w:pPr>
      <w:r>
        <w:rPr/>
        <w:t>In the event of non-compliance with the delivery dates of the</w:t>
      </w:r>
      <w:r>
        <w:rPr>
          <w:spacing w:val="1"/>
        </w:rPr>
        <w:t> </w:t>
      </w:r>
      <w:r>
        <w:rPr/>
        <w:t>Goods and/or performance of the Services, the Parties agree,</w:t>
      </w:r>
      <w:r>
        <w:rPr>
          <w:spacing w:val="1"/>
        </w:rPr>
        <w:t> </w:t>
      </w:r>
      <w:r>
        <w:rPr/>
        <w:t>within</w:t>
      </w:r>
      <w:r>
        <w:rPr>
          <w:spacing w:val="-5"/>
        </w:rPr>
        <w:t> </w:t>
      </w:r>
      <w:r>
        <w:rPr/>
        <w:t>the</w:t>
      </w:r>
      <w:r>
        <w:rPr>
          <w:spacing w:val="-8"/>
        </w:rPr>
        <w:t> </w:t>
      </w:r>
      <w:r>
        <w:rPr/>
        <w:t>Special</w:t>
      </w:r>
      <w:r>
        <w:rPr>
          <w:spacing w:val="-8"/>
        </w:rPr>
        <w:t> </w:t>
      </w:r>
      <w:r>
        <w:rPr/>
        <w:t>Conditions,</w:t>
      </w:r>
      <w:r>
        <w:rPr>
          <w:spacing w:val="-4"/>
        </w:rPr>
        <w:t> </w:t>
      </w:r>
      <w:r>
        <w:rPr/>
        <w:t>on</w:t>
      </w:r>
      <w:r>
        <w:rPr>
          <w:spacing w:val="-6"/>
        </w:rPr>
        <w:t> </w:t>
      </w:r>
      <w:r>
        <w:rPr/>
        <w:t>a</w:t>
      </w:r>
      <w:r>
        <w:rPr>
          <w:spacing w:val="-8"/>
        </w:rPr>
        <w:t> </w:t>
      </w:r>
      <w:r>
        <w:rPr/>
        <w:t>mechanism</w:t>
      </w:r>
      <w:r>
        <w:rPr>
          <w:spacing w:val="-7"/>
        </w:rPr>
        <w:t> </w:t>
      </w:r>
      <w:r>
        <w:rPr/>
        <w:t>for</w:t>
      </w:r>
      <w:r>
        <w:rPr>
          <w:spacing w:val="-6"/>
        </w:rPr>
        <w:t> </w:t>
      </w:r>
      <w:r>
        <w:rPr/>
        <w:t>late</w:t>
      </w:r>
      <w:r>
        <w:rPr>
          <w:spacing w:val="-6"/>
        </w:rPr>
        <w:t> </w:t>
      </w:r>
      <w:r>
        <w:rPr/>
        <w:t>payment</w:t>
      </w:r>
      <w:r>
        <w:rPr>
          <w:spacing w:val="-42"/>
        </w:rPr>
        <w:t> </w:t>
      </w:r>
      <w:r>
        <w:rPr/>
        <w:t>penalties</w:t>
      </w:r>
      <w:r>
        <w:rPr>
          <w:spacing w:val="13"/>
        </w:rPr>
        <w:t> </w:t>
      </w:r>
      <w:r>
        <w:rPr/>
        <w:t>that</w:t>
      </w:r>
      <w:r>
        <w:rPr>
          <w:spacing w:val="16"/>
        </w:rPr>
        <w:t> </w:t>
      </w:r>
      <w:r>
        <w:rPr/>
        <w:t>the</w:t>
      </w:r>
      <w:r>
        <w:rPr>
          <w:spacing w:val="14"/>
        </w:rPr>
        <w:t> </w:t>
      </w:r>
      <w:r>
        <w:rPr/>
        <w:t>Contracting</w:t>
      </w:r>
      <w:r>
        <w:rPr>
          <w:spacing w:val="12"/>
        </w:rPr>
        <w:t> </w:t>
      </w:r>
      <w:r>
        <w:rPr/>
        <w:t>Authority</w:t>
      </w:r>
      <w:r>
        <w:rPr>
          <w:spacing w:val="16"/>
        </w:rPr>
        <w:t> </w:t>
      </w:r>
      <w:r>
        <w:rPr/>
        <w:t>may</w:t>
      </w:r>
      <w:r>
        <w:rPr>
          <w:spacing w:val="16"/>
        </w:rPr>
        <w:t> </w:t>
      </w:r>
      <w:r>
        <w:rPr/>
        <w:t>apply</w:t>
      </w:r>
      <w:r>
        <w:rPr>
          <w:spacing w:val="16"/>
        </w:rPr>
        <w:t> </w:t>
      </w:r>
      <w:r>
        <w:rPr/>
        <w:t>to</w:t>
      </w:r>
      <w:r>
        <w:rPr>
          <w:spacing w:val="14"/>
        </w:rPr>
        <w:t> </w:t>
      </w:r>
      <w:r>
        <w:rPr/>
        <w:t>the</w:t>
      </w:r>
    </w:p>
    <w:p>
      <w:pPr>
        <w:spacing w:after="0" w:line="256" w:lineRule="auto"/>
        <w:jc w:val="both"/>
        <w:sectPr>
          <w:pgSz w:w="11910" w:h="16840"/>
          <w:pgMar w:header="523" w:footer="1940" w:top="1440" w:bottom="2140" w:left="1140" w:right="1020"/>
          <w:cols w:num="2" w:equalWidth="0">
            <w:col w:w="4647" w:space="384"/>
            <w:col w:w="4719"/>
          </w:cols>
        </w:sectPr>
      </w:pPr>
    </w:p>
    <w:p>
      <w:pPr>
        <w:pStyle w:val="BodyText"/>
        <w:spacing w:line="256" w:lineRule="auto" w:before="85"/>
        <w:ind w:left="137" w:right="38"/>
        <w:jc w:val="both"/>
      </w:pPr>
      <w:r>
        <w:rPr/>
        <w:t>Contractor in accordance with Article L.441-6 of the French</w:t>
      </w:r>
      <w:r>
        <w:rPr>
          <w:spacing w:val="1"/>
        </w:rPr>
        <w:t> </w:t>
      </w:r>
      <w:r>
        <w:rPr>
          <w:spacing w:val="-1"/>
        </w:rPr>
        <w:t>Commercial</w:t>
      </w:r>
      <w:r>
        <w:rPr>
          <w:spacing w:val="-10"/>
        </w:rPr>
        <w:t> </w:t>
      </w:r>
      <w:r>
        <w:rPr/>
        <w:t>Code,</w:t>
      </w:r>
      <w:r>
        <w:rPr>
          <w:spacing w:val="-7"/>
        </w:rPr>
        <w:t> </w:t>
      </w:r>
      <w:r>
        <w:rPr/>
        <w:t>except</w:t>
      </w:r>
      <w:r>
        <w:rPr>
          <w:spacing w:val="-7"/>
        </w:rPr>
        <w:t> </w:t>
      </w:r>
      <w:r>
        <w:rPr/>
        <w:t>in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event</w:t>
      </w:r>
      <w:r>
        <w:rPr>
          <w:spacing w:val="-7"/>
        </w:rPr>
        <w:t> </w:t>
      </w:r>
      <w:r>
        <w:rPr/>
        <w:t>of</w:t>
      </w:r>
      <w:r>
        <w:rPr>
          <w:spacing w:val="-8"/>
        </w:rPr>
        <w:t> </w:t>
      </w:r>
      <w:r>
        <w:rPr/>
        <w:t>Force</w:t>
      </w:r>
      <w:r>
        <w:rPr>
          <w:spacing w:val="-11"/>
        </w:rPr>
        <w:t> </w:t>
      </w:r>
      <w:r>
        <w:rPr/>
        <w:t>Majeure.</w:t>
      </w:r>
      <w:r>
        <w:rPr>
          <w:spacing w:val="-7"/>
        </w:rPr>
        <w:t> </w:t>
      </w:r>
      <w:r>
        <w:rPr/>
        <w:t>Where</w:t>
      </w:r>
      <w:r>
        <w:rPr>
          <w:spacing w:val="-42"/>
        </w:rPr>
        <w:t> </w:t>
      </w:r>
      <w:r>
        <w:rPr/>
        <w:t>applicable, the principle, amount and terms of application are</w:t>
      </w:r>
      <w:r>
        <w:rPr>
          <w:spacing w:val="1"/>
        </w:rPr>
        <w:t> </w:t>
      </w:r>
      <w:r>
        <w:rPr>
          <w:spacing w:val="-1"/>
        </w:rPr>
        <w:t>specified</w:t>
      </w:r>
      <w:r>
        <w:rPr>
          <w:spacing w:val="-8"/>
        </w:rPr>
        <w:t> </w:t>
      </w:r>
      <w:r>
        <w:rPr/>
        <w:t>in</w:t>
      </w:r>
      <w:r>
        <w:rPr>
          <w:spacing w:val="-9"/>
        </w:rPr>
        <w:t> </w:t>
      </w:r>
      <w:r>
        <w:rPr/>
        <w:t>the</w:t>
      </w:r>
      <w:r>
        <w:rPr>
          <w:spacing w:val="-11"/>
        </w:rPr>
        <w:t> </w:t>
      </w:r>
      <w:r>
        <w:rPr/>
        <w:t>Special</w:t>
      </w:r>
      <w:r>
        <w:rPr>
          <w:spacing w:val="-7"/>
        </w:rPr>
        <w:t> </w:t>
      </w:r>
      <w:r>
        <w:rPr/>
        <w:t>Conditions.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amount</w:t>
      </w:r>
      <w:r>
        <w:rPr>
          <w:spacing w:val="-7"/>
        </w:rPr>
        <w:t> </w:t>
      </w:r>
      <w:r>
        <w:rPr/>
        <w:t>entered</w:t>
      </w:r>
      <w:r>
        <w:rPr>
          <w:spacing w:val="-10"/>
        </w:rPr>
        <w:t> </w:t>
      </w:r>
      <w:r>
        <w:rPr/>
        <w:t>is</w:t>
      </w:r>
      <w:r>
        <w:rPr>
          <w:spacing w:val="-8"/>
        </w:rPr>
        <w:t> </w:t>
      </w:r>
      <w:r>
        <w:rPr/>
        <w:t>(i)</w:t>
      </w:r>
      <w:r>
        <w:rPr>
          <w:spacing w:val="-7"/>
        </w:rPr>
        <w:t> </w:t>
      </w:r>
      <w:r>
        <w:rPr/>
        <w:t>an</w:t>
      </w:r>
      <w:r>
        <w:rPr>
          <w:spacing w:val="-42"/>
        </w:rPr>
        <w:t> </w:t>
      </w:r>
      <w:r>
        <w:rPr/>
        <w:t>estimate made initially and determined after discussions with</w:t>
      </w:r>
      <w:r>
        <w:rPr>
          <w:spacing w:val="1"/>
        </w:rPr>
        <w:t> </w:t>
      </w:r>
      <w:r>
        <w:rPr/>
        <w:t>the Contractor so that it can check the materiality of the facts</w:t>
      </w:r>
      <w:r>
        <w:rPr>
          <w:spacing w:val="1"/>
        </w:rPr>
        <w:t> </w:t>
      </w:r>
      <w:r>
        <w:rPr/>
        <w:t>complained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(ii)</w:t>
      </w:r>
      <w:r>
        <w:rPr>
          <w:spacing w:val="1"/>
        </w:rPr>
        <w:t> </w:t>
      </w:r>
      <w:r>
        <w:rPr/>
        <w:t>implies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existence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damage</w:t>
      </w:r>
      <w:r>
        <w:rPr>
          <w:spacing w:val="1"/>
        </w:rPr>
        <w:t> </w:t>
      </w:r>
      <w:r>
        <w:rPr/>
        <w:t>sustained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Authority.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application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penalties</w:t>
      </w:r>
      <w:r>
        <w:rPr>
          <w:spacing w:val="-10"/>
        </w:rPr>
        <w:t> </w:t>
      </w:r>
      <w:r>
        <w:rPr/>
        <w:t>for</w:t>
      </w:r>
      <w:r>
        <w:rPr>
          <w:spacing w:val="-7"/>
        </w:rPr>
        <w:t> </w:t>
      </w:r>
      <w:r>
        <w:rPr/>
        <w:t>delay</w:t>
      </w:r>
      <w:r>
        <w:rPr>
          <w:spacing w:val="-7"/>
        </w:rPr>
        <w:t> </w:t>
      </w:r>
      <w:r>
        <w:rPr/>
        <w:t>excludes</w:t>
      </w:r>
      <w:r>
        <w:rPr>
          <w:spacing w:val="-7"/>
        </w:rPr>
        <w:t> </w:t>
      </w:r>
      <w:r>
        <w:rPr/>
        <w:t>any</w:t>
      </w:r>
      <w:r>
        <w:rPr>
          <w:spacing w:val="-8"/>
        </w:rPr>
        <w:t> </w:t>
      </w:r>
      <w:r>
        <w:rPr/>
        <w:t>other</w:t>
      </w:r>
      <w:r>
        <w:rPr>
          <w:spacing w:val="-7"/>
        </w:rPr>
        <w:t> </w:t>
      </w:r>
      <w:r>
        <w:rPr/>
        <w:t>claim</w:t>
      </w:r>
      <w:r>
        <w:rPr>
          <w:spacing w:val="-8"/>
        </w:rPr>
        <w:t> </w:t>
      </w:r>
      <w:r>
        <w:rPr/>
        <w:t>for</w:t>
      </w:r>
      <w:r>
        <w:rPr>
          <w:spacing w:val="-8"/>
        </w:rPr>
        <w:t> </w:t>
      </w:r>
      <w:r>
        <w:rPr/>
        <w:t>damages</w:t>
      </w:r>
      <w:r>
        <w:rPr>
          <w:spacing w:val="-7"/>
        </w:rPr>
        <w:t> </w:t>
      </w:r>
      <w:r>
        <w:rPr/>
        <w:t>based</w:t>
      </w:r>
      <w:r>
        <w:rPr>
          <w:spacing w:val="-43"/>
        </w:rPr>
        <w:t> </w:t>
      </w:r>
      <w:r>
        <w:rPr/>
        <w:t>on</w:t>
      </w:r>
      <w:r>
        <w:rPr>
          <w:spacing w:val="-2"/>
        </w:rPr>
        <w:t> </w:t>
      </w:r>
      <w:r>
        <w:rPr/>
        <w:t>the</w:t>
      </w:r>
      <w:r>
        <w:rPr>
          <w:spacing w:val="-4"/>
        </w:rPr>
        <w:t> </w:t>
      </w:r>
      <w:r>
        <w:rPr/>
        <w:t>same</w:t>
      </w:r>
      <w:r>
        <w:rPr>
          <w:spacing w:val="-4"/>
        </w:rPr>
        <w:t> </w:t>
      </w:r>
      <w:r>
        <w:rPr/>
        <w:t>ground</w:t>
      </w:r>
      <w:r>
        <w:rPr>
          <w:spacing w:val="-2"/>
        </w:rPr>
        <w:t> </w:t>
      </w:r>
      <w:r>
        <w:rPr/>
        <w:t>and</w:t>
      </w:r>
      <w:r>
        <w:rPr>
          <w:spacing w:val="-3"/>
        </w:rPr>
        <w:t> </w:t>
      </w:r>
      <w:r>
        <w:rPr/>
        <w:t>is</w:t>
      </w:r>
      <w:r>
        <w:rPr>
          <w:spacing w:val="-2"/>
        </w:rPr>
        <w:t> </w:t>
      </w:r>
      <w:r>
        <w:rPr/>
        <w:t>independent</w:t>
      </w:r>
      <w:r>
        <w:rPr>
          <w:spacing w:val="-1"/>
        </w:rPr>
        <w:t> </w:t>
      </w:r>
      <w:r>
        <w:rPr/>
        <w:t>of</w:t>
      </w:r>
      <w:r>
        <w:rPr>
          <w:spacing w:val="-3"/>
        </w:rPr>
        <w:t> </w:t>
      </w:r>
      <w:r>
        <w:rPr/>
        <w:t>other</w:t>
      </w:r>
      <w:r>
        <w:rPr>
          <w:spacing w:val="-2"/>
        </w:rPr>
        <w:t> </w:t>
      </w:r>
      <w:r>
        <w:rPr/>
        <w:t>rights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which</w:t>
      </w:r>
      <w:r>
        <w:rPr>
          <w:spacing w:val="-42"/>
        </w:rPr>
        <w:t> </w:t>
      </w:r>
      <w:r>
        <w:rPr/>
        <w:t>the</w:t>
      </w:r>
      <w:r>
        <w:rPr>
          <w:spacing w:val="-7"/>
        </w:rPr>
        <w:t> </w:t>
      </w:r>
      <w:r>
        <w:rPr/>
        <w:t>Contracting</w:t>
      </w:r>
      <w:r>
        <w:rPr>
          <w:spacing w:val="-9"/>
        </w:rPr>
        <w:t> </w:t>
      </w:r>
      <w:r>
        <w:rPr/>
        <w:t>Authority</w:t>
      </w:r>
      <w:r>
        <w:rPr>
          <w:spacing w:val="-7"/>
        </w:rPr>
        <w:t> </w:t>
      </w:r>
      <w:r>
        <w:rPr/>
        <w:t>may</w:t>
      </w:r>
      <w:r>
        <w:rPr>
          <w:spacing w:val="-5"/>
        </w:rPr>
        <w:t> </w:t>
      </w:r>
      <w:r>
        <w:rPr/>
        <w:t>be</w:t>
      </w:r>
      <w:r>
        <w:rPr>
          <w:spacing w:val="-9"/>
        </w:rPr>
        <w:t> </w:t>
      </w:r>
      <w:r>
        <w:rPr/>
        <w:t>entitled</w:t>
      </w:r>
      <w:r>
        <w:rPr>
          <w:spacing w:val="-9"/>
        </w:rPr>
        <w:t> </w:t>
      </w:r>
      <w:r>
        <w:rPr/>
        <w:t>and</w:t>
      </w:r>
      <w:r>
        <w:rPr>
          <w:spacing w:val="-6"/>
        </w:rPr>
        <w:t> </w:t>
      </w:r>
      <w:r>
        <w:rPr/>
        <w:t>other</w:t>
      </w:r>
      <w:r>
        <w:rPr>
          <w:spacing w:val="-9"/>
        </w:rPr>
        <w:t> </w:t>
      </w:r>
      <w:r>
        <w:rPr/>
        <w:t>sanctions</w:t>
      </w:r>
      <w:r>
        <w:rPr>
          <w:spacing w:val="-8"/>
        </w:rPr>
        <w:t> </w:t>
      </w:r>
      <w:r>
        <w:rPr/>
        <w:t>to</w:t>
      </w:r>
      <w:r>
        <w:rPr>
          <w:spacing w:val="-42"/>
        </w:rPr>
        <w:t> </w:t>
      </w:r>
      <w:r>
        <w:rPr/>
        <w:t>which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failure of</w:t>
      </w:r>
      <w:r>
        <w:rPr>
          <w:spacing w:val="-1"/>
        </w:rPr>
        <w:t> </w:t>
      </w:r>
      <w:r>
        <w:rPr/>
        <w:t>the Contractor</w:t>
      </w:r>
      <w:r>
        <w:rPr>
          <w:spacing w:val="-4"/>
        </w:rPr>
        <w:t> </w:t>
      </w:r>
      <w:r>
        <w:rPr/>
        <w:t>may</w:t>
      </w:r>
      <w:r>
        <w:rPr>
          <w:spacing w:val="-1"/>
        </w:rPr>
        <w:t> </w:t>
      </w:r>
      <w:r>
        <w:rPr/>
        <w:t>give</w:t>
      </w:r>
      <w:r>
        <w:rPr>
          <w:spacing w:val="-2"/>
        </w:rPr>
        <w:t> </w:t>
      </w:r>
      <w:r>
        <w:rPr/>
        <w:t>rise.</w:t>
      </w:r>
    </w:p>
    <w:p>
      <w:pPr>
        <w:pStyle w:val="BodyText"/>
        <w:rPr>
          <w:sz w:val="18"/>
        </w:rPr>
      </w:pPr>
    </w:p>
    <w:p>
      <w:pPr>
        <w:pStyle w:val="Heading5"/>
        <w:spacing w:before="112"/>
      </w:pPr>
      <w:r>
        <w:rPr/>
        <w:t>Article</w:t>
      </w:r>
      <w:r>
        <w:rPr>
          <w:spacing w:val="-2"/>
        </w:rPr>
        <w:t> </w:t>
      </w:r>
      <w:r>
        <w:rPr/>
        <w:t>6 -</w:t>
      </w:r>
      <w:r>
        <w:rPr>
          <w:spacing w:val="-5"/>
        </w:rPr>
        <w:t> </w:t>
      </w:r>
      <w:r>
        <w:rPr/>
        <w:t>Financial conditions</w:t>
      </w:r>
    </w:p>
    <w:p>
      <w:pPr>
        <w:pStyle w:val="BodyText"/>
        <w:spacing w:before="1"/>
        <w:rPr>
          <w:rFonts w:ascii="Arial"/>
          <w:b/>
          <w:sz w:val="15"/>
        </w:rPr>
      </w:pPr>
    </w:p>
    <w:p>
      <w:pPr>
        <w:pStyle w:val="BodyText"/>
        <w:spacing w:line="256" w:lineRule="auto"/>
        <w:ind w:left="137" w:right="40"/>
        <w:jc w:val="both"/>
      </w:pPr>
      <w:r>
        <w:rPr/>
        <w:t>The</w:t>
      </w:r>
      <w:r>
        <w:rPr>
          <w:spacing w:val="1"/>
        </w:rPr>
        <w:t> </w:t>
      </w:r>
      <w:r>
        <w:rPr/>
        <w:t>remuneration</w:t>
      </w:r>
      <w:r>
        <w:rPr>
          <w:spacing w:val="1"/>
        </w:rPr>
        <w:t> </w:t>
      </w:r>
      <w:r>
        <w:rPr/>
        <w:t>agreed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consideration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perfect</w:t>
      </w:r>
      <w:r>
        <w:rPr>
          <w:spacing w:val="1"/>
        </w:rPr>
        <w:t> </w:t>
      </w:r>
      <w:r>
        <w:rPr/>
        <w:t>performance of the obligations due under the Contract, is an</w:t>
      </w:r>
      <w:r>
        <w:rPr>
          <w:spacing w:val="1"/>
        </w:rPr>
        <w:t> </w:t>
      </w:r>
      <w:r>
        <w:rPr/>
        <w:t>amount in Euros/Dollars, exclusive of taxes, global, fixed, firm</w:t>
      </w:r>
      <w:r>
        <w:rPr>
          <w:spacing w:val="1"/>
        </w:rPr>
        <w:t> </w:t>
      </w:r>
      <w:r>
        <w:rPr/>
        <w:t>and non-revisable as provided for in the Special Conditions</w:t>
      </w:r>
      <w:r>
        <w:rPr>
          <w:spacing w:val="1"/>
        </w:rPr>
        <w:t> </w:t>
      </w:r>
      <w:r>
        <w:rPr/>
        <w:t>and/or in the Purchase Order and shall be understood, for</w:t>
      </w:r>
      <w:r>
        <w:rPr>
          <w:spacing w:val="1"/>
        </w:rPr>
        <w:t> </w:t>
      </w:r>
      <w:r>
        <w:rPr/>
        <w:t>Supplies</w:t>
      </w:r>
      <w:r>
        <w:rPr>
          <w:spacing w:val="1"/>
        </w:rPr>
        <w:t> </w:t>
      </w:r>
      <w:r>
        <w:rPr/>
        <w:t>delivered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specified</w:t>
      </w:r>
      <w:r>
        <w:rPr>
          <w:spacing w:val="1"/>
        </w:rPr>
        <w:t> </w:t>
      </w:r>
      <w:r>
        <w:rPr/>
        <w:t>delivery</w:t>
      </w:r>
      <w:r>
        <w:rPr>
          <w:spacing w:val="1"/>
        </w:rPr>
        <w:t> </w:t>
      </w:r>
      <w:r>
        <w:rPr/>
        <w:t>place,</w:t>
      </w:r>
      <w:r>
        <w:rPr>
          <w:spacing w:val="1"/>
        </w:rPr>
        <w:t> </w:t>
      </w:r>
      <w:r>
        <w:rPr/>
        <w:t>free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carriage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packaging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of</w:t>
      </w:r>
      <w:r>
        <w:rPr>
          <w:spacing w:val="-8"/>
        </w:rPr>
        <w:t> </w:t>
      </w:r>
      <w:r>
        <w:rPr/>
        <w:t>all</w:t>
      </w:r>
      <w:r>
        <w:rPr>
          <w:spacing w:val="-8"/>
        </w:rPr>
        <w:t> </w:t>
      </w:r>
      <w:r>
        <w:rPr/>
        <w:t>duties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taxes.</w:t>
      </w:r>
      <w:r>
        <w:rPr>
          <w:spacing w:val="-10"/>
        </w:rPr>
        <w:t> </w:t>
      </w:r>
      <w:r>
        <w:rPr/>
        <w:t>This</w:t>
      </w:r>
      <w:r>
        <w:rPr>
          <w:spacing w:val="-10"/>
        </w:rPr>
        <w:t> </w:t>
      </w:r>
      <w:r>
        <w:rPr/>
        <w:t>amount</w:t>
      </w:r>
      <w:r>
        <w:rPr>
          <w:spacing w:val="-42"/>
        </w:rPr>
        <w:t> </w:t>
      </w:r>
      <w:r>
        <w:rPr/>
        <w:t>remunerates the Contractor for all its costs, disbursements,</w:t>
      </w:r>
      <w:r>
        <w:rPr>
          <w:spacing w:val="1"/>
        </w:rPr>
        <w:t> </w:t>
      </w:r>
      <w:r>
        <w:rPr/>
        <w:t>charges,</w:t>
      </w:r>
      <w:r>
        <w:rPr>
          <w:spacing w:val="-2"/>
        </w:rPr>
        <w:t> </w:t>
      </w:r>
      <w:r>
        <w:rPr/>
        <w:t>hardships</w:t>
      </w:r>
      <w:r>
        <w:rPr>
          <w:spacing w:val="1"/>
        </w:rPr>
        <w:t> </w:t>
      </w:r>
      <w:r>
        <w:rPr/>
        <w:t>and/or</w:t>
      </w:r>
      <w:r>
        <w:rPr>
          <w:spacing w:val="-3"/>
        </w:rPr>
        <w:t> </w:t>
      </w:r>
      <w:r>
        <w:rPr/>
        <w:t>obligations</w:t>
      </w:r>
      <w:r>
        <w:rPr>
          <w:spacing w:val="1"/>
        </w:rPr>
        <w:t> </w:t>
      </w:r>
      <w:r>
        <w:rPr/>
        <w:t>of</w:t>
      </w:r>
      <w:r>
        <w:rPr>
          <w:spacing w:val="-1"/>
        </w:rPr>
        <w:t> </w:t>
      </w:r>
      <w:r>
        <w:rPr/>
        <w:t>any</w:t>
      </w:r>
      <w:r>
        <w:rPr>
          <w:spacing w:val="-2"/>
        </w:rPr>
        <w:t> </w:t>
      </w:r>
      <w:r>
        <w:rPr/>
        <w:t>kind.</w:t>
      </w:r>
    </w:p>
    <w:p>
      <w:pPr>
        <w:pStyle w:val="BodyText"/>
        <w:spacing w:line="256" w:lineRule="auto" w:before="62"/>
        <w:ind w:left="137" w:right="42"/>
        <w:jc w:val="both"/>
      </w:pPr>
      <w:r>
        <w:rPr/>
        <w:t>Any additional costs of any nature whatsoever shall be subject</w:t>
      </w:r>
      <w:r>
        <w:rPr>
          <w:spacing w:val="1"/>
        </w:rPr>
        <w:t> </w:t>
      </w:r>
      <w:r>
        <w:rPr/>
        <w:t>to the prior agreement of the Contracting Authority in writing</w:t>
      </w:r>
      <w:r>
        <w:rPr>
          <w:spacing w:val="1"/>
        </w:rPr>
        <w:t> </w:t>
      </w:r>
      <w:r>
        <w:rPr/>
        <w:t>specifically</w:t>
      </w:r>
      <w:r>
        <w:rPr>
          <w:spacing w:val="1"/>
        </w:rPr>
        <w:t> </w:t>
      </w:r>
      <w:r>
        <w:rPr/>
        <w:t>indicated</w:t>
      </w:r>
      <w:r>
        <w:rPr>
          <w:spacing w:val="-3"/>
        </w:rPr>
        <w:t> </w:t>
      </w:r>
      <w:r>
        <w:rPr/>
        <w:t>on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Purchase Order.</w:t>
      </w:r>
    </w:p>
    <w:p>
      <w:pPr>
        <w:pStyle w:val="BodyText"/>
        <w:spacing w:line="256" w:lineRule="auto" w:before="60"/>
        <w:ind w:left="137" w:right="39"/>
        <w:jc w:val="both"/>
      </w:pPr>
      <w:r>
        <w:rPr/>
        <w:t>No payment will be made for work, meetings, research and</w:t>
      </w:r>
      <w:r>
        <w:rPr>
          <w:spacing w:val="1"/>
        </w:rPr>
        <w:t> </w:t>
      </w:r>
      <w:r>
        <w:rPr>
          <w:spacing w:val="-1"/>
        </w:rPr>
        <w:t>studies</w:t>
      </w:r>
      <w:r>
        <w:rPr>
          <w:spacing w:val="-8"/>
        </w:rPr>
        <w:t> </w:t>
      </w:r>
      <w:r>
        <w:rPr>
          <w:spacing w:val="-1"/>
        </w:rPr>
        <w:t>required</w:t>
      </w:r>
      <w:r>
        <w:rPr>
          <w:spacing w:val="-12"/>
        </w:rPr>
        <w:t> </w:t>
      </w:r>
      <w:r>
        <w:rPr>
          <w:spacing w:val="-1"/>
        </w:rPr>
        <w:t>to</w:t>
      </w:r>
      <w:r>
        <w:rPr>
          <w:spacing w:val="-9"/>
        </w:rPr>
        <w:t> </w:t>
      </w:r>
      <w:r>
        <w:rPr>
          <w:spacing w:val="-1"/>
        </w:rPr>
        <w:t>enable</w:t>
      </w:r>
      <w:r>
        <w:rPr>
          <w:spacing w:val="-12"/>
        </w:rPr>
        <w:t> </w:t>
      </w:r>
      <w:r>
        <w:rPr/>
        <w:t>the</w:t>
      </w:r>
      <w:r>
        <w:rPr>
          <w:spacing w:val="-10"/>
        </w:rPr>
        <w:t> </w:t>
      </w:r>
      <w:r>
        <w:rPr/>
        <w:t>Contractor</w:t>
      </w:r>
      <w:r>
        <w:rPr>
          <w:spacing w:val="-11"/>
        </w:rPr>
        <w:t> </w:t>
      </w:r>
      <w:r>
        <w:rPr/>
        <w:t>to</w:t>
      </w:r>
      <w:r>
        <w:rPr>
          <w:spacing w:val="-10"/>
        </w:rPr>
        <w:t> </w:t>
      </w:r>
      <w:r>
        <w:rPr/>
        <w:t>respond</w:t>
      </w:r>
      <w:r>
        <w:rPr>
          <w:spacing w:val="-9"/>
        </w:rPr>
        <w:t> </w:t>
      </w:r>
      <w:r>
        <w:rPr/>
        <w:t>to</w:t>
      </w:r>
      <w:r>
        <w:rPr>
          <w:spacing w:val="-11"/>
        </w:rPr>
        <w:t> </w:t>
      </w:r>
      <w:r>
        <w:rPr/>
        <w:t>invitation</w:t>
      </w:r>
      <w:r>
        <w:rPr>
          <w:spacing w:val="-42"/>
        </w:rPr>
        <w:t> </w:t>
      </w:r>
      <w:r>
        <w:rPr/>
        <w:t>to</w:t>
      </w:r>
      <w:r>
        <w:rPr>
          <w:spacing w:val="-1"/>
        </w:rPr>
        <w:t> </w:t>
      </w:r>
      <w:r>
        <w:rPr/>
        <w:t>tender,</w:t>
      </w:r>
      <w:r>
        <w:rPr>
          <w:spacing w:val="-1"/>
        </w:rPr>
        <w:t> </w:t>
      </w:r>
      <w:r>
        <w:rPr/>
        <w:t>unless</w:t>
      </w:r>
      <w:r>
        <w:rPr>
          <w:spacing w:val="-2"/>
        </w:rPr>
        <w:t> </w:t>
      </w:r>
      <w:r>
        <w:rPr/>
        <w:t>expressly</w:t>
      </w:r>
      <w:r>
        <w:rPr>
          <w:spacing w:val="2"/>
        </w:rPr>
        <w:t> </w:t>
      </w:r>
      <w:r>
        <w:rPr/>
        <w:t>agreed</w:t>
      </w:r>
      <w:r>
        <w:rPr>
          <w:spacing w:val="-2"/>
        </w:rPr>
        <w:t> </w:t>
      </w:r>
      <w:r>
        <w:rPr/>
        <w:t>in</w:t>
      </w:r>
      <w:r>
        <w:rPr>
          <w:spacing w:val="-1"/>
        </w:rPr>
        <w:t> </w:t>
      </w:r>
      <w:r>
        <w:rPr/>
        <w:t>writing.</w:t>
      </w:r>
    </w:p>
    <w:p>
      <w:pPr>
        <w:pStyle w:val="BodyText"/>
        <w:spacing w:line="256" w:lineRule="auto" w:before="60"/>
        <w:ind w:left="137" w:right="41"/>
        <w:jc w:val="both"/>
      </w:pPr>
      <w:r>
        <w:rPr/>
        <w:t>The orders shall not give rise to any payment of a deposit, the</w:t>
      </w:r>
      <w:r>
        <w:rPr>
          <w:spacing w:val="1"/>
        </w:rPr>
        <w:t> </w:t>
      </w:r>
      <w:r>
        <w:rPr/>
        <w:t>Contracting Authority also reserves the right to request the</w:t>
      </w:r>
      <w:r>
        <w:rPr>
          <w:spacing w:val="1"/>
        </w:rPr>
        <w:t> </w:t>
      </w:r>
      <w:r>
        <w:rPr/>
        <w:t>Contractor</w:t>
      </w:r>
      <w:r>
        <w:rPr>
          <w:spacing w:val="-4"/>
        </w:rPr>
        <w:t> </w:t>
      </w:r>
      <w:r>
        <w:rPr/>
        <w:t>to</w:t>
      </w:r>
      <w:r>
        <w:rPr>
          <w:spacing w:val="-3"/>
        </w:rPr>
        <w:t> </w:t>
      </w:r>
      <w:r>
        <w:rPr/>
        <w:t>provide</w:t>
      </w:r>
      <w:r>
        <w:rPr>
          <w:spacing w:val="-4"/>
        </w:rPr>
        <w:t> </w:t>
      </w:r>
      <w:r>
        <w:rPr/>
        <w:t>security</w:t>
      </w:r>
      <w:r>
        <w:rPr>
          <w:spacing w:val="-3"/>
        </w:rPr>
        <w:t> </w:t>
      </w:r>
      <w:r>
        <w:rPr/>
        <w:t>for</w:t>
      </w:r>
      <w:r>
        <w:rPr>
          <w:spacing w:val="-4"/>
        </w:rPr>
        <w:t> </w:t>
      </w:r>
      <w:r>
        <w:rPr/>
        <w:t>tenders</w:t>
      </w:r>
      <w:r>
        <w:rPr>
          <w:spacing w:val="-1"/>
        </w:rPr>
        <w:t> </w:t>
      </w:r>
      <w:r>
        <w:rPr/>
        <w:t>and/or</w:t>
      </w:r>
      <w:r>
        <w:rPr>
          <w:spacing w:val="-2"/>
        </w:rPr>
        <w:t> </w:t>
      </w:r>
      <w:r>
        <w:rPr/>
        <w:t>performance.</w:t>
      </w:r>
    </w:p>
    <w:p>
      <w:pPr>
        <w:pStyle w:val="BodyText"/>
        <w:spacing w:line="259" w:lineRule="auto" w:before="60"/>
        <w:ind w:left="137" w:right="42"/>
        <w:jc w:val="both"/>
      </w:pPr>
      <w:r>
        <w:rPr/>
        <w:t>The Contractor may issue its invoices after the Contracting</w:t>
      </w:r>
      <w:r>
        <w:rPr>
          <w:spacing w:val="1"/>
        </w:rPr>
        <w:t> </w:t>
      </w:r>
      <w:r>
        <w:rPr/>
        <w:t>Authority</w:t>
      </w:r>
      <w:r>
        <w:rPr>
          <w:spacing w:val="1"/>
        </w:rPr>
        <w:t> </w:t>
      </w:r>
      <w:r>
        <w:rPr/>
        <w:t>has</w:t>
      </w:r>
      <w:r>
        <w:rPr>
          <w:spacing w:val="-1"/>
        </w:rPr>
        <w:t> </w:t>
      </w:r>
      <w:r>
        <w:rPr/>
        <w:t>issued</w:t>
      </w:r>
      <w:r>
        <w:rPr>
          <w:spacing w:val="-1"/>
        </w:rPr>
        <w:t> </w:t>
      </w:r>
      <w:r>
        <w:rPr/>
        <w:t>an acceptance</w:t>
      </w:r>
      <w:r>
        <w:rPr>
          <w:spacing w:val="-1"/>
        </w:rPr>
        <w:t> </w:t>
      </w:r>
      <w:r>
        <w:rPr/>
        <w:t>report..</w:t>
      </w:r>
    </w:p>
    <w:p>
      <w:pPr>
        <w:pStyle w:val="BodyText"/>
        <w:spacing w:line="256" w:lineRule="auto" w:before="59"/>
        <w:ind w:left="137" w:right="39"/>
        <w:jc w:val="both"/>
      </w:pPr>
      <w:r>
        <w:rPr/>
        <w:t>Invoices shall be drawn up by the Contractor and must comply</w:t>
      </w:r>
      <w:r>
        <w:rPr>
          <w:spacing w:val="1"/>
        </w:rPr>
        <w:t> </w:t>
      </w:r>
      <w:r>
        <w:rPr/>
        <w:t>with the regulation and legislation in force on the date of issue,</w:t>
      </w:r>
      <w:r>
        <w:rPr>
          <w:spacing w:val="1"/>
        </w:rPr>
        <w:t> </w:t>
      </w:r>
      <w:r>
        <w:rPr/>
        <w:t>include</w:t>
      </w:r>
      <w:r>
        <w:rPr>
          <w:spacing w:val="-7"/>
        </w:rPr>
        <w:t> </w:t>
      </w:r>
      <w:r>
        <w:rPr/>
        <w:t>the</w:t>
      </w:r>
      <w:r>
        <w:rPr>
          <w:spacing w:val="-4"/>
        </w:rPr>
        <w:t> </w:t>
      </w:r>
      <w:r>
        <w:rPr/>
        <w:t>mandatory</w:t>
      </w:r>
      <w:r>
        <w:rPr>
          <w:spacing w:val="-2"/>
        </w:rPr>
        <w:t> </w:t>
      </w:r>
      <w:r>
        <w:rPr/>
        <w:t>legal</w:t>
      </w:r>
      <w:r>
        <w:rPr>
          <w:spacing w:val="-6"/>
        </w:rPr>
        <w:t> </w:t>
      </w:r>
      <w:r>
        <w:rPr/>
        <w:t>notices,</w:t>
      </w:r>
      <w:r>
        <w:rPr>
          <w:spacing w:val="-5"/>
        </w:rPr>
        <w:t> </w:t>
      </w:r>
      <w:r>
        <w:rPr/>
        <w:t>mention</w:t>
      </w:r>
      <w:r>
        <w:rPr>
          <w:spacing w:val="-6"/>
        </w:rPr>
        <w:t> </w:t>
      </w:r>
      <w:r>
        <w:rPr/>
        <w:t>the</w:t>
      </w:r>
      <w:r>
        <w:rPr>
          <w:spacing w:val="-4"/>
        </w:rPr>
        <w:t> </w:t>
      </w:r>
      <w:r>
        <w:rPr/>
        <w:t>order</w:t>
      </w:r>
      <w:r>
        <w:rPr>
          <w:spacing w:val="-4"/>
        </w:rPr>
        <w:t> </w:t>
      </w:r>
      <w:r>
        <w:rPr/>
        <w:t>number,</w:t>
      </w:r>
      <w:r>
        <w:rPr>
          <w:spacing w:val="-42"/>
        </w:rPr>
        <w:t> </w:t>
      </w:r>
      <w:r>
        <w:rPr/>
        <w:t>the</w:t>
      </w:r>
      <w:r>
        <w:rPr>
          <w:spacing w:val="1"/>
        </w:rPr>
        <w:t> </w:t>
      </w:r>
      <w:r>
        <w:rPr/>
        <w:t>nature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Services</w:t>
      </w:r>
      <w:r>
        <w:rPr>
          <w:spacing w:val="1"/>
        </w:rPr>
        <w:t> </w:t>
      </w:r>
      <w:r>
        <w:rPr/>
        <w:t>performed</w:t>
      </w:r>
      <w:r>
        <w:rPr>
          <w:spacing w:val="1"/>
        </w:rPr>
        <w:t> </w:t>
      </w:r>
      <w:r>
        <w:rPr/>
        <w:t>and/or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Goods</w:t>
      </w:r>
      <w:r>
        <w:rPr>
          <w:spacing w:val="1"/>
        </w:rPr>
        <w:t> </w:t>
      </w:r>
      <w:r>
        <w:rPr/>
        <w:t>delivered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well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unit</w:t>
      </w:r>
      <w:r>
        <w:rPr>
          <w:spacing w:val="1"/>
        </w:rPr>
        <w:t> </w:t>
      </w:r>
      <w:r>
        <w:rPr/>
        <w:t>price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quantities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accompanied by all the supporting documents necessary to</w:t>
      </w:r>
      <w:r>
        <w:rPr>
          <w:spacing w:val="1"/>
        </w:rPr>
        <w:t> </w:t>
      </w:r>
      <w:r>
        <w:rPr/>
        <w:t>verify</w:t>
      </w:r>
      <w:r>
        <w:rPr>
          <w:spacing w:val="-3"/>
        </w:rPr>
        <w:t> </w:t>
      </w:r>
      <w:r>
        <w:rPr/>
        <w:t>the</w:t>
      </w:r>
      <w:r>
        <w:rPr>
          <w:spacing w:val="-7"/>
        </w:rPr>
        <w:t> </w:t>
      </w:r>
      <w:r>
        <w:rPr/>
        <w:t>validity</w:t>
      </w:r>
      <w:r>
        <w:rPr>
          <w:spacing w:val="-3"/>
        </w:rPr>
        <w:t> </w:t>
      </w:r>
      <w:r>
        <w:rPr/>
        <w:t>of</w:t>
      </w:r>
      <w:r>
        <w:rPr>
          <w:spacing w:val="-5"/>
        </w:rPr>
        <w:t> </w:t>
      </w:r>
      <w:r>
        <w:rPr/>
        <w:t>their</w:t>
      </w:r>
      <w:r>
        <w:rPr>
          <w:spacing w:val="-6"/>
        </w:rPr>
        <w:t> </w:t>
      </w:r>
      <w:r>
        <w:rPr/>
        <w:t>content.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Parties</w:t>
      </w:r>
      <w:r>
        <w:rPr>
          <w:spacing w:val="-3"/>
        </w:rPr>
        <w:t> </w:t>
      </w:r>
      <w:r>
        <w:rPr/>
        <w:t>acknowledge</w:t>
      </w:r>
      <w:r>
        <w:rPr>
          <w:spacing w:val="-6"/>
        </w:rPr>
        <w:t> </w:t>
      </w:r>
      <w:r>
        <w:rPr/>
        <w:t>that</w:t>
      </w:r>
      <w:r>
        <w:rPr>
          <w:spacing w:val="-42"/>
        </w:rPr>
        <w:t> </w:t>
      </w:r>
      <w:r>
        <w:rPr/>
        <w:t>the</w:t>
      </w:r>
      <w:r>
        <w:rPr>
          <w:spacing w:val="-4"/>
        </w:rPr>
        <w:t> </w:t>
      </w:r>
      <w:r>
        <w:rPr/>
        <w:t>invoices</w:t>
      </w:r>
      <w:r>
        <w:rPr>
          <w:spacing w:val="-4"/>
        </w:rPr>
        <w:t> </w:t>
      </w:r>
      <w:r>
        <w:rPr/>
        <w:t>thus</w:t>
      </w:r>
      <w:r>
        <w:rPr>
          <w:spacing w:val="-5"/>
        </w:rPr>
        <w:t> </w:t>
      </w:r>
      <w:r>
        <w:rPr/>
        <w:t>transmitted</w:t>
      </w:r>
      <w:r>
        <w:rPr>
          <w:spacing w:val="-6"/>
        </w:rPr>
        <w:t> </w:t>
      </w:r>
      <w:r>
        <w:rPr/>
        <w:t>shall</w:t>
      </w:r>
      <w:r>
        <w:rPr>
          <w:spacing w:val="-6"/>
        </w:rPr>
        <w:t> </w:t>
      </w:r>
      <w:r>
        <w:rPr/>
        <w:t>have</w:t>
      </w:r>
      <w:r>
        <w:rPr>
          <w:spacing w:val="-3"/>
        </w:rPr>
        <w:t> </w:t>
      </w:r>
      <w:r>
        <w:rPr/>
        <w:t>the</w:t>
      </w:r>
      <w:r>
        <w:rPr>
          <w:spacing w:val="-9"/>
        </w:rPr>
        <w:t> </w:t>
      </w:r>
      <w:r>
        <w:rPr/>
        <w:t>value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an</w:t>
      </w:r>
      <w:r>
        <w:rPr>
          <w:spacing w:val="-4"/>
        </w:rPr>
        <w:t> </w:t>
      </w:r>
      <w:r>
        <w:rPr/>
        <w:t>original.</w:t>
      </w:r>
    </w:p>
    <w:p>
      <w:pPr>
        <w:pStyle w:val="BodyText"/>
        <w:spacing w:line="259" w:lineRule="auto" w:before="59"/>
        <w:ind w:left="137" w:right="39"/>
        <w:jc w:val="both"/>
      </w:pPr>
      <w:r>
        <w:rPr/>
        <w:t>Unless otherwise expressly specified on the Order, the price is</w:t>
      </w:r>
      <w:r>
        <w:rPr>
          <w:spacing w:val="1"/>
        </w:rPr>
        <w:t> </w:t>
      </w:r>
      <w:r>
        <w:rPr/>
        <w:t>payable forty-five (45) days after the end of the month in which</w:t>
      </w:r>
      <w:r>
        <w:rPr>
          <w:spacing w:val="-42"/>
        </w:rPr>
        <w:t> </w:t>
      </w:r>
      <w:r>
        <w:rPr/>
        <w:t>the</w:t>
      </w:r>
      <w:r>
        <w:rPr>
          <w:spacing w:val="-1"/>
        </w:rPr>
        <w:t> </w:t>
      </w:r>
      <w:r>
        <w:rPr/>
        <w:t>Order</w:t>
      </w:r>
      <w:r>
        <w:rPr>
          <w:spacing w:val="-1"/>
        </w:rPr>
        <w:t> </w:t>
      </w:r>
      <w:r>
        <w:rPr/>
        <w:t>is</w:t>
      </w:r>
      <w:r>
        <w:rPr>
          <w:spacing w:val="1"/>
        </w:rPr>
        <w:t> </w:t>
      </w:r>
      <w:r>
        <w:rPr/>
        <w:t>issued,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accordance</w:t>
      </w:r>
      <w:r>
        <w:rPr>
          <w:spacing w:val="-3"/>
        </w:rPr>
        <w:t> </w:t>
      </w:r>
      <w:r>
        <w:rPr/>
        <w:t>with</w:t>
      </w:r>
      <w:r>
        <w:rPr>
          <w:spacing w:val="-2"/>
        </w:rPr>
        <w:t> </w:t>
      </w:r>
      <w:r>
        <w:rPr/>
        <w:t>French</w:t>
      </w:r>
      <w:r>
        <w:rPr>
          <w:spacing w:val="-1"/>
        </w:rPr>
        <w:t> </w:t>
      </w:r>
      <w:r>
        <w:rPr/>
        <w:t>Law.</w:t>
      </w:r>
    </w:p>
    <w:p>
      <w:pPr>
        <w:pStyle w:val="BodyText"/>
        <w:spacing w:line="256" w:lineRule="auto" w:before="57"/>
        <w:ind w:left="137" w:right="39"/>
        <w:jc w:val="both"/>
      </w:pPr>
      <w:r>
        <w:rPr/>
        <w:t>Late payment by the Contracting Authority shall lead to the</w:t>
      </w:r>
      <w:r>
        <w:rPr>
          <w:spacing w:val="1"/>
        </w:rPr>
        <w:t> </w:t>
      </w:r>
      <w:r>
        <w:rPr/>
        <w:t>application as of right of default interest set at three times the</w:t>
      </w:r>
      <w:r>
        <w:rPr>
          <w:spacing w:val="1"/>
        </w:rPr>
        <w:t> </w:t>
      </w:r>
      <w:r>
        <w:rPr/>
        <w:t>legal interest rate in force and of the recovery indemnity set at</w:t>
      </w:r>
      <w:r>
        <w:rPr>
          <w:spacing w:val="1"/>
        </w:rPr>
        <w:t> </w:t>
      </w:r>
      <w:r>
        <w:rPr/>
        <w:t>forty</w:t>
      </w:r>
      <w:r>
        <w:rPr>
          <w:spacing w:val="1"/>
        </w:rPr>
        <w:t> </w:t>
      </w:r>
      <w:r>
        <w:rPr/>
        <w:t>(40)</w:t>
      </w:r>
      <w:r>
        <w:rPr>
          <w:spacing w:val="1"/>
        </w:rPr>
        <w:t> </w:t>
      </w:r>
      <w:r>
        <w:rPr/>
        <w:t>euros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accordance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Article</w:t>
      </w:r>
      <w:r>
        <w:rPr>
          <w:spacing w:val="1"/>
        </w:rPr>
        <w:t> </w:t>
      </w:r>
      <w:r>
        <w:rPr/>
        <w:t>D.441-5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Commercial</w:t>
      </w:r>
      <w:r>
        <w:rPr>
          <w:spacing w:val="-3"/>
        </w:rPr>
        <w:t> </w:t>
      </w:r>
      <w:r>
        <w:rPr/>
        <w:t>Code.</w:t>
      </w:r>
    </w:p>
    <w:p>
      <w:pPr>
        <w:pStyle w:val="BodyText"/>
        <w:spacing w:line="256" w:lineRule="auto" w:before="60"/>
        <w:ind w:left="137" w:right="39"/>
        <w:jc w:val="both"/>
      </w:pPr>
      <w:r>
        <w:rPr/>
        <w:t>By</w:t>
      </w:r>
      <w:r>
        <w:rPr>
          <w:spacing w:val="-3"/>
        </w:rPr>
        <w:t> </w:t>
      </w:r>
      <w:r>
        <w:rPr/>
        <w:t>express agreement</w:t>
      </w:r>
      <w:r>
        <w:rPr>
          <w:spacing w:val="-3"/>
        </w:rPr>
        <w:t> </w:t>
      </w:r>
      <w:r>
        <w:rPr/>
        <w:t>and</w:t>
      </w:r>
      <w:r>
        <w:rPr>
          <w:spacing w:val="-2"/>
        </w:rPr>
        <w:t> </w:t>
      </w:r>
      <w:r>
        <w:rPr/>
        <w:t>in</w:t>
      </w:r>
      <w:r>
        <w:rPr>
          <w:spacing w:val="-6"/>
        </w:rPr>
        <w:t> </w:t>
      </w:r>
      <w:r>
        <w:rPr/>
        <w:t>compliance</w:t>
      </w:r>
      <w:r>
        <w:rPr>
          <w:spacing w:val="-3"/>
        </w:rPr>
        <w:t> </w:t>
      </w:r>
      <w:r>
        <w:rPr/>
        <w:t>with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provisions</w:t>
      </w:r>
      <w:r>
        <w:rPr>
          <w:spacing w:val="-3"/>
        </w:rPr>
        <w:t> </w:t>
      </w:r>
      <w:r>
        <w:rPr/>
        <w:t>of</w:t>
      </w:r>
      <w:r>
        <w:rPr>
          <w:spacing w:val="-42"/>
        </w:rPr>
        <w:t> </w:t>
      </w:r>
      <w:r>
        <w:rPr/>
        <w:t>article</w:t>
      </w:r>
      <w:r>
        <w:rPr>
          <w:spacing w:val="-7"/>
        </w:rPr>
        <w:t> </w:t>
      </w:r>
      <w:r>
        <w:rPr/>
        <w:t>L.442-6</w:t>
      </w:r>
      <w:r>
        <w:rPr>
          <w:spacing w:val="-7"/>
        </w:rPr>
        <w:t> </w:t>
      </w:r>
      <w:r>
        <w:rPr/>
        <w:t>of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French</w:t>
      </w:r>
      <w:r>
        <w:rPr>
          <w:spacing w:val="-7"/>
        </w:rPr>
        <w:t> </w:t>
      </w:r>
      <w:r>
        <w:rPr/>
        <w:t>Commercial</w:t>
      </w:r>
      <w:r>
        <w:rPr>
          <w:spacing w:val="-6"/>
        </w:rPr>
        <w:t> </w:t>
      </w:r>
      <w:r>
        <w:rPr/>
        <w:t>Code,</w:t>
      </w:r>
      <w:r>
        <w:rPr>
          <w:spacing w:val="-6"/>
        </w:rPr>
        <w:t> </w:t>
      </w:r>
      <w:r>
        <w:rPr/>
        <w:t>the</w:t>
      </w:r>
      <w:r>
        <w:rPr>
          <w:spacing w:val="-7"/>
        </w:rPr>
        <w:t> </w:t>
      </w:r>
      <w:r>
        <w:rPr/>
        <w:t>Contracting</w:t>
      </w:r>
      <w:r>
        <w:rPr>
          <w:spacing w:val="-42"/>
        </w:rPr>
        <w:t> </w:t>
      </w:r>
      <w:r>
        <w:rPr/>
        <w:t>Authority shall set-off the sums owed by the Contractor to the</w:t>
      </w:r>
      <w:r>
        <w:rPr>
          <w:spacing w:val="1"/>
        </w:rPr>
        <w:t> </w:t>
      </w:r>
      <w:r>
        <w:rPr/>
        <w:t>Contracting Authority against the sums owed to the Contractor</w:t>
      </w:r>
      <w:r>
        <w:rPr>
          <w:spacing w:val="1"/>
        </w:rPr>
        <w:t> </w:t>
      </w:r>
      <w:r>
        <w:rPr/>
        <w:t>or any assignee by the Contracting Authority, which shall be</w:t>
      </w:r>
      <w:r>
        <w:rPr>
          <w:spacing w:val="1"/>
        </w:rPr>
        <w:t> </w:t>
      </w:r>
      <w:r>
        <w:rPr/>
        <w:t>accepted by the Contractor in full knowledge of the facts. Such</w:t>
      </w:r>
      <w:r>
        <w:rPr>
          <w:spacing w:val="-42"/>
        </w:rPr>
        <w:t> </w:t>
      </w:r>
      <w:r>
        <w:rPr/>
        <w:t>set-off shall be made in accordance with the due dates of the</w:t>
      </w:r>
      <w:r>
        <w:rPr>
          <w:spacing w:val="1"/>
        </w:rPr>
        <w:t> </w:t>
      </w:r>
      <w:r>
        <w:rPr/>
        <w:t>debts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claims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each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Parties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after</w:t>
      </w:r>
      <w:r>
        <w:rPr>
          <w:spacing w:val="1"/>
        </w:rPr>
        <w:t> </w:t>
      </w:r>
      <w:r>
        <w:rPr/>
        <w:t>prior</w:t>
      </w:r>
      <w:r>
        <w:rPr>
          <w:spacing w:val="1"/>
        </w:rPr>
        <w:t> </w:t>
      </w:r>
      <w:r>
        <w:rPr/>
        <w:t>information</w:t>
      </w:r>
      <w:r>
        <w:rPr>
          <w:spacing w:val="-4"/>
        </w:rPr>
        <w:t> </w:t>
      </w:r>
      <w:r>
        <w:rPr/>
        <w:t>and authorisation</w:t>
      </w:r>
      <w:r>
        <w:rPr>
          <w:spacing w:val="-3"/>
        </w:rPr>
        <w:t> </w:t>
      </w:r>
      <w:r>
        <w:rPr/>
        <w:t>from</w:t>
      </w:r>
      <w:r>
        <w:rPr>
          <w:spacing w:val="-2"/>
        </w:rPr>
        <w:t> </w:t>
      </w:r>
      <w:r>
        <w:rPr/>
        <w:t>the</w:t>
      </w:r>
      <w:r>
        <w:rPr>
          <w:spacing w:val="2"/>
        </w:rPr>
        <w:t> </w:t>
      </w:r>
      <w:r>
        <w:rPr/>
        <w:t>Contractor.</w:t>
      </w:r>
    </w:p>
    <w:p>
      <w:pPr>
        <w:pStyle w:val="BodyText"/>
        <w:spacing w:before="6"/>
        <w:rPr>
          <w:sz w:val="22"/>
        </w:rPr>
      </w:pPr>
    </w:p>
    <w:p>
      <w:pPr>
        <w:pStyle w:val="Heading5"/>
      </w:pPr>
      <w:r>
        <w:rPr/>
        <w:t>Article 7</w:t>
      </w:r>
      <w:r>
        <w:rPr>
          <w:spacing w:val="1"/>
        </w:rPr>
        <w:t> </w:t>
      </w:r>
      <w:r>
        <w:rPr/>
        <w:t>-</w:t>
      </w:r>
      <w:r>
        <w:rPr>
          <w:spacing w:val="-3"/>
        </w:rPr>
        <w:t> </w:t>
      </w:r>
      <w:r>
        <w:rPr/>
        <w:t>Duty to</w:t>
      </w:r>
      <w:r>
        <w:rPr>
          <w:spacing w:val="-2"/>
        </w:rPr>
        <w:t> </w:t>
      </w:r>
      <w:r>
        <w:rPr/>
        <w:t>advise</w:t>
      </w:r>
    </w:p>
    <w:p>
      <w:pPr>
        <w:pStyle w:val="BodyText"/>
        <w:spacing w:line="256" w:lineRule="auto" w:before="85"/>
        <w:ind w:left="137" w:right="109"/>
        <w:jc w:val="both"/>
      </w:pPr>
      <w:r>
        <w:rPr/>
        <w:br w:type="column"/>
      </w:r>
      <w:r>
        <w:rPr/>
        <w:t>The Contractor</w:t>
      </w:r>
      <w:r>
        <w:rPr>
          <w:spacing w:val="1"/>
        </w:rPr>
        <w:t> </w:t>
      </w:r>
      <w:r>
        <w:rPr/>
        <w:t>has</w:t>
      </w:r>
      <w:r>
        <w:rPr>
          <w:spacing w:val="1"/>
        </w:rPr>
        <w:t> </w:t>
      </w:r>
      <w:r>
        <w:rPr/>
        <w:t>a duty to advise, warn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inform the</w:t>
      </w:r>
      <w:r>
        <w:rPr>
          <w:spacing w:val="1"/>
        </w:rPr>
        <w:t> </w:t>
      </w:r>
      <w:r>
        <w:rPr/>
        <w:t>Contracting Authority on an ongoing basis, and undertakes in</w:t>
      </w:r>
      <w:r>
        <w:rPr>
          <w:spacing w:val="1"/>
        </w:rPr>
        <w:t> </w:t>
      </w:r>
      <w:r>
        <w:rPr/>
        <w:t>this</w:t>
      </w:r>
      <w:r>
        <w:rPr>
          <w:spacing w:val="-1"/>
        </w:rPr>
        <w:t> </w:t>
      </w:r>
      <w:r>
        <w:rPr/>
        <w:t>respect</w:t>
      </w:r>
      <w:r>
        <w:rPr>
          <w:spacing w:val="-1"/>
        </w:rPr>
        <w:t> </w:t>
      </w:r>
      <w:r>
        <w:rPr/>
        <w:t>to:</w:t>
      </w:r>
    </w:p>
    <w:p>
      <w:pPr>
        <w:pStyle w:val="ListParagraph"/>
        <w:numPr>
          <w:ilvl w:val="0"/>
          <w:numId w:val="21"/>
        </w:numPr>
        <w:tabs>
          <w:tab w:pos="858" w:val="left" w:leader="none"/>
        </w:tabs>
        <w:spacing w:line="249" w:lineRule="auto" w:before="0" w:after="0"/>
        <w:ind w:left="857" w:right="110" w:hanging="360"/>
        <w:jc w:val="both"/>
        <w:rPr>
          <w:sz w:val="16"/>
        </w:rPr>
      </w:pPr>
      <w:r>
        <w:rPr>
          <w:sz w:val="16"/>
        </w:rPr>
        <w:t>advise the</w:t>
      </w:r>
      <w:r>
        <w:rPr>
          <w:spacing w:val="1"/>
          <w:sz w:val="16"/>
        </w:rPr>
        <w:t> </w:t>
      </w:r>
      <w:r>
        <w:rPr>
          <w:sz w:val="16"/>
        </w:rPr>
        <w:t>Contracting Authority on</w:t>
      </w:r>
      <w:r>
        <w:rPr>
          <w:spacing w:val="1"/>
          <w:sz w:val="16"/>
        </w:rPr>
        <w:t> </w:t>
      </w:r>
      <w:r>
        <w:rPr>
          <w:sz w:val="16"/>
        </w:rPr>
        <w:t>the choice</w:t>
      </w:r>
      <w:r>
        <w:rPr>
          <w:spacing w:val="1"/>
          <w:sz w:val="16"/>
        </w:rPr>
        <w:t> </w:t>
      </w:r>
      <w:r>
        <w:rPr>
          <w:sz w:val="16"/>
        </w:rPr>
        <w:t>of</w:t>
      </w:r>
      <w:r>
        <w:rPr>
          <w:spacing w:val="1"/>
          <w:sz w:val="16"/>
        </w:rPr>
        <w:t> </w:t>
      </w:r>
      <w:r>
        <w:rPr>
          <w:sz w:val="16"/>
        </w:rPr>
        <w:t>technical solutions to be put in place to honour the</w:t>
      </w:r>
      <w:r>
        <w:rPr>
          <w:spacing w:val="1"/>
          <w:sz w:val="16"/>
        </w:rPr>
        <w:t> </w:t>
      </w:r>
      <w:r>
        <w:rPr>
          <w:sz w:val="16"/>
        </w:rPr>
        <w:t>Contract,</w:t>
      </w:r>
    </w:p>
    <w:p>
      <w:pPr>
        <w:pStyle w:val="ListParagraph"/>
        <w:numPr>
          <w:ilvl w:val="0"/>
          <w:numId w:val="21"/>
        </w:numPr>
        <w:tabs>
          <w:tab w:pos="858" w:val="left" w:leader="none"/>
        </w:tabs>
        <w:spacing w:line="244" w:lineRule="auto" w:before="5" w:after="0"/>
        <w:ind w:left="857" w:right="111" w:hanging="360"/>
        <w:jc w:val="both"/>
        <w:rPr>
          <w:sz w:val="16"/>
        </w:rPr>
      </w:pPr>
      <w:r>
        <w:rPr>
          <w:sz w:val="16"/>
        </w:rPr>
        <w:t>request any information or data it deems necessary</w:t>
      </w:r>
      <w:r>
        <w:rPr>
          <w:spacing w:val="1"/>
          <w:sz w:val="16"/>
        </w:rPr>
        <w:t> </w:t>
      </w:r>
      <w:r>
        <w:rPr>
          <w:sz w:val="16"/>
        </w:rPr>
        <w:t>to</w:t>
      </w:r>
      <w:r>
        <w:rPr>
          <w:spacing w:val="-1"/>
          <w:sz w:val="16"/>
        </w:rPr>
        <w:t> </w:t>
      </w:r>
      <w:r>
        <w:rPr>
          <w:sz w:val="16"/>
        </w:rPr>
        <w:t>honour the</w:t>
      </w:r>
      <w:r>
        <w:rPr>
          <w:spacing w:val="-2"/>
          <w:sz w:val="16"/>
        </w:rPr>
        <w:t> </w:t>
      </w:r>
      <w:r>
        <w:rPr>
          <w:sz w:val="16"/>
        </w:rPr>
        <w:t>Contract,</w:t>
      </w:r>
    </w:p>
    <w:p>
      <w:pPr>
        <w:pStyle w:val="ListParagraph"/>
        <w:numPr>
          <w:ilvl w:val="0"/>
          <w:numId w:val="21"/>
        </w:numPr>
        <w:tabs>
          <w:tab w:pos="858" w:val="left" w:leader="none"/>
        </w:tabs>
        <w:spacing w:line="252" w:lineRule="auto" w:before="6" w:after="0"/>
        <w:ind w:left="857" w:right="109" w:hanging="360"/>
        <w:jc w:val="both"/>
        <w:rPr>
          <w:sz w:val="16"/>
        </w:rPr>
      </w:pPr>
      <w:r>
        <w:rPr>
          <w:sz w:val="16"/>
        </w:rPr>
        <w:t>check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documents</w:t>
      </w:r>
      <w:r>
        <w:rPr>
          <w:spacing w:val="1"/>
          <w:sz w:val="16"/>
        </w:rPr>
        <w:t> </w:t>
      </w:r>
      <w:r>
        <w:rPr>
          <w:sz w:val="16"/>
        </w:rPr>
        <w:t>or</w:t>
      </w:r>
      <w:r>
        <w:rPr>
          <w:spacing w:val="1"/>
          <w:sz w:val="16"/>
        </w:rPr>
        <w:t> </w:t>
      </w:r>
      <w:r>
        <w:rPr>
          <w:sz w:val="16"/>
        </w:rPr>
        <w:t>technical</w:t>
      </w:r>
      <w:r>
        <w:rPr>
          <w:spacing w:val="1"/>
          <w:sz w:val="16"/>
        </w:rPr>
        <w:t> </w:t>
      </w:r>
      <w:r>
        <w:rPr>
          <w:sz w:val="16"/>
        </w:rPr>
        <w:t>information</w:t>
      </w:r>
      <w:r>
        <w:rPr>
          <w:spacing w:val="1"/>
          <w:sz w:val="16"/>
        </w:rPr>
        <w:t> </w:t>
      </w:r>
      <w:r>
        <w:rPr>
          <w:sz w:val="16"/>
        </w:rPr>
        <w:t>provided to it by the Contracting Authority to ensure</w:t>
      </w:r>
      <w:r>
        <w:rPr>
          <w:spacing w:val="1"/>
          <w:sz w:val="16"/>
        </w:rPr>
        <w:t> </w:t>
      </w:r>
      <w:r>
        <w:rPr>
          <w:sz w:val="16"/>
        </w:rPr>
        <w:t>that</w:t>
      </w:r>
      <w:r>
        <w:rPr>
          <w:spacing w:val="1"/>
          <w:sz w:val="16"/>
        </w:rPr>
        <w:t> </w:t>
      </w:r>
      <w:r>
        <w:rPr>
          <w:sz w:val="16"/>
        </w:rPr>
        <w:t>they</w:t>
      </w:r>
      <w:r>
        <w:rPr>
          <w:spacing w:val="1"/>
          <w:sz w:val="16"/>
        </w:rPr>
        <w:t> </w:t>
      </w:r>
      <w:r>
        <w:rPr>
          <w:sz w:val="16"/>
        </w:rPr>
        <w:t>are</w:t>
      </w:r>
      <w:r>
        <w:rPr>
          <w:spacing w:val="1"/>
          <w:sz w:val="16"/>
        </w:rPr>
        <w:t> </w:t>
      </w:r>
      <w:r>
        <w:rPr>
          <w:sz w:val="16"/>
        </w:rPr>
        <w:t>consistent</w:t>
      </w:r>
      <w:r>
        <w:rPr>
          <w:spacing w:val="1"/>
          <w:sz w:val="16"/>
        </w:rPr>
        <w:t> </w:t>
      </w:r>
      <w:r>
        <w:rPr>
          <w:sz w:val="16"/>
        </w:rPr>
        <w:t>and</w:t>
      </w:r>
      <w:r>
        <w:rPr>
          <w:spacing w:val="1"/>
          <w:sz w:val="16"/>
        </w:rPr>
        <w:t> </w:t>
      </w:r>
      <w:r>
        <w:rPr>
          <w:sz w:val="16"/>
        </w:rPr>
        <w:t>complete</w:t>
      </w:r>
      <w:r>
        <w:rPr>
          <w:spacing w:val="1"/>
          <w:sz w:val="16"/>
        </w:rPr>
        <w:t> </w:t>
      </w:r>
      <w:r>
        <w:rPr>
          <w:sz w:val="16"/>
        </w:rPr>
        <w:t>under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Contract,</w:t>
      </w:r>
    </w:p>
    <w:p>
      <w:pPr>
        <w:pStyle w:val="ListParagraph"/>
        <w:numPr>
          <w:ilvl w:val="0"/>
          <w:numId w:val="21"/>
        </w:numPr>
        <w:tabs>
          <w:tab w:pos="858" w:val="left" w:leader="none"/>
        </w:tabs>
        <w:spacing w:line="244" w:lineRule="auto" w:before="3" w:after="0"/>
        <w:ind w:left="857" w:right="112" w:hanging="360"/>
        <w:jc w:val="both"/>
        <w:rPr>
          <w:sz w:val="16"/>
        </w:rPr>
      </w:pPr>
      <w:r>
        <w:rPr>
          <w:sz w:val="16"/>
        </w:rPr>
        <w:t>warn the Contracting Authority of any anomaly or</w:t>
      </w:r>
      <w:r>
        <w:rPr>
          <w:spacing w:val="1"/>
          <w:sz w:val="16"/>
        </w:rPr>
        <w:t> </w:t>
      </w:r>
      <w:r>
        <w:rPr>
          <w:sz w:val="16"/>
        </w:rPr>
        <w:t>omission,</w:t>
      </w:r>
    </w:p>
    <w:p>
      <w:pPr>
        <w:pStyle w:val="ListParagraph"/>
        <w:numPr>
          <w:ilvl w:val="0"/>
          <w:numId w:val="21"/>
        </w:numPr>
        <w:tabs>
          <w:tab w:pos="858" w:val="left" w:leader="none"/>
        </w:tabs>
        <w:spacing w:line="252" w:lineRule="auto" w:before="9" w:after="0"/>
        <w:ind w:left="857" w:right="110" w:hanging="360"/>
        <w:jc w:val="both"/>
        <w:rPr>
          <w:sz w:val="16"/>
        </w:rPr>
      </w:pPr>
      <w:r>
        <w:rPr>
          <w:sz w:val="16"/>
        </w:rPr>
        <w:t>notify the Contracting Authority in writing as soon as</w:t>
      </w:r>
      <w:r>
        <w:rPr>
          <w:spacing w:val="1"/>
          <w:sz w:val="16"/>
        </w:rPr>
        <w:t> </w:t>
      </w:r>
      <w:r>
        <w:rPr>
          <w:sz w:val="16"/>
        </w:rPr>
        <w:t>it becomes aware of any factor, event or act likely to</w:t>
      </w:r>
      <w:r>
        <w:rPr>
          <w:spacing w:val="1"/>
          <w:sz w:val="16"/>
        </w:rPr>
        <w:t> </w:t>
      </w:r>
      <w:r>
        <w:rPr>
          <w:sz w:val="16"/>
        </w:rPr>
        <w:t>affect</w:t>
      </w:r>
      <w:r>
        <w:rPr>
          <w:spacing w:val="-4"/>
          <w:sz w:val="16"/>
        </w:rPr>
        <w:t> </w:t>
      </w:r>
      <w:r>
        <w:rPr>
          <w:sz w:val="16"/>
        </w:rPr>
        <w:t>the</w:t>
      </w:r>
      <w:r>
        <w:rPr>
          <w:spacing w:val="-5"/>
          <w:sz w:val="16"/>
        </w:rPr>
        <w:t> </w:t>
      </w:r>
      <w:r>
        <w:rPr>
          <w:sz w:val="16"/>
        </w:rPr>
        <w:t>proper</w:t>
      </w:r>
      <w:r>
        <w:rPr>
          <w:spacing w:val="-3"/>
          <w:sz w:val="16"/>
        </w:rPr>
        <w:t> </w:t>
      </w:r>
      <w:r>
        <w:rPr>
          <w:sz w:val="16"/>
        </w:rPr>
        <w:t>performance</w:t>
      </w:r>
      <w:r>
        <w:rPr>
          <w:spacing w:val="-4"/>
          <w:sz w:val="16"/>
        </w:rPr>
        <w:t> </w:t>
      </w:r>
      <w:r>
        <w:rPr>
          <w:sz w:val="16"/>
        </w:rPr>
        <w:t>of</w:t>
      </w:r>
      <w:r>
        <w:rPr>
          <w:spacing w:val="-4"/>
          <w:sz w:val="16"/>
        </w:rPr>
        <w:t> </w:t>
      </w:r>
      <w:r>
        <w:rPr>
          <w:sz w:val="16"/>
        </w:rPr>
        <w:t>its</w:t>
      </w:r>
      <w:r>
        <w:rPr>
          <w:spacing w:val="-3"/>
          <w:sz w:val="16"/>
        </w:rPr>
        <w:t> </w:t>
      </w:r>
      <w:r>
        <w:rPr>
          <w:sz w:val="16"/>
        </w:rPr>
        <w:t>obligations</w:t>
      </w:r>
      <w:r>
        <w:rPr>
          <w:spacing w:val="-4"/>
          <w:sz w:val="16"/>
        </w:rPr>
        <w:t> </w:t>
      </w:r>
      <w:r>
        <w:rPr>
          <w:sz w:val="16"/>
        </w:rPr>
        <w:t>under</w:t>
      </w:r>
      <w:r>
        <w:rPr>
          <w:spacing w:val="-42"/>
          <w:sz w:val="16"/>
        </w:rPr>
        <w:t> </w:t>
      </w:r>
      <w:r>
        <w:rPr>
          <w:sz w:val="16"/>
        </w:rPr>
        <w:t>the</w:t>
      </w:r>
      <w:r>
        <w:rPr>
          <w:spacing w:val="-1"/>
          <w:sz w:val="16"/>
        </w:rPr>
        <w:t> </w:t>
      </w:r>
      <w:r>
        <w:rPr>
          <w:sz w:val="16"/>
        </w:rPr>
        <w:t>Contract,</w:t>
      </w:r>
    </w:p>
    <w:p>
      <w:pPr>
        <w:pStyle w:val="ListParagraph"/>
        <w:numPr>
          <w:ilvl w:val="0"/>
          <w:numId w:val="21"/>
        </w:numPr>
        <w:tabs>
          <w:tab w:pos="858" w:val="left" w:leader="none"/>
        </w:tabs>
        <w:spacing w:line="249" w:lineRule="auto" w:before="3" w:after="0"/>
        <w:ind w:left="857" w:right="111" w:hanging="360"/>
        <w:jc w:val="both"/>
        <w:rPr>
          <w:sz w:val="16"/>
        </w:rPr>
      </w:pPr>
      <w:r>
        <w:rPr>
          <w:sz w:val="16"/>
        </w:rPr>
        <w:t>propose to the Contracting Authority any additions,</w:t>
      </w:r>
      <w:r>
        <w:rPr>
          <w:spacing w:val="1"/>
          <w:sz w:val="16"/>
        </w:rPr>
        <w:t> </w:t>
      </w:r>
      <w:r>
        <w:rPr>
          <w:sz w:val="16"/>
        </w:rPr>
        <w:t>improvements</w:t>
      </w:r>
      <w:r>
        <w:rPr>
          <w:spacing w:val="1"/>
          <w:sz w:val="16"/>
        </w:rPr>
        <w:t> </w:t>
      </w:r>
      <w:r>
        <w:rPr>
          <w:sz w:val="16"/>
        </w:rPr>
        <w:t>or</w:t>
      </w:r>
      <w:r>
        <w:rPr>
          <w:spacing w:val="1"/>
          <w:sz w:val="16"/>
        </w:rPr>
        <w:t> </w:t>
      </w:r>
      <w:r>
        <w:rPr>
          <w:sz w:val="16"/>
        </w:rPr>
        <w:t>adaptations</w:t>
      </w:r>
      <w:r>
        <w:rPr>
          <w:spacing w:val="1"/>
          <w:sz w:val="16"/>
        </w:rPr>
        <w:t> </w:t>
      </w:r>
      <w:r>
        <w:rPr>
          <w:sz w:val="16"/>
        </w:rPr>
        <w:t>which</w:t>
      </w:r>
      <w:r>
        <w:rPr>
          <w:spacing w:val="1"/>
          <w:sz w:val="16"/>
        </w:rPr>
        <w:t> </w:t>
      </w:r>
      <w:r>
        <w:rPr>
          <w:sz w:val="16"/>
        </w:rPr>
        <w:t>it</w:t>
      </w:r>
      <w:r>
        <w:rPr>
          <w:spacing w:val="1"/>
          <w:sz w:val="16"/>
        </w:rPr>
        <w:t> </w:t>
      </w:r>
      <w:r>
        <w:rPr>
          <w:sz w:val="16"/>
        </w:rPr>
        <w:t>considers</w:t>
      </w:r>
      <w:r>
        <w:rPr>
          <w:spacing w:val="1"/>
          <w:sz w:val="16"/>
        </w:rPr>
        <w:t> </w:t>
      </w:r>
      <w:r>
        <w:rPr>
          <w:sz w:val="16"/>
        </w:rPr>
        <w:t>desirable,</w:t>
      </w:r>
    </w:p>
    <w:p>
      <w:pPr>
        <w:pStyle w:val="ListParagraph"/>
        <w:numPr>
          <w:ilvl w:val="0"/>
          <w:numId w:val="21"/>
        </w:numPr>
        <w:tabs>
          <w:tab w:pos="858" w:val="left" w:leader="none"/>
        </w:tabs>
        <w:spacing w:line="254" w:lineRule="auto" w:before="5" w:after="0"/>
        <w:ind w:left="857" w:right="108" w:hanging="360"/>
        <w:jc w:val="both"/>
        <w:rPr>
          <w:sz w:val="16"/>
        </w:rPr>
      </w:pPr>
      <w:r>
        <w:rPr>
          <w:sz w:val="16"/>
        </w:rPr>
        <w:t>warn the Contracting Authority where the choices it</w:t>
      </w:r>
      <w:r>
        <w:rPr>
          <w:spacing w:val="1"/>
          <w:sz w:val="16"/>
        </w:rPr>
        <w:t> </w:t>
      </w:r>
      <w:r>
        <w:rPr>
          <w:sz w:val="16"/>
        </w:rPr>
        <w:t>might</w:t>
      </w:r>
      <w:r>
        <w:rPr>
          <w:spacing w:val="1"/>
          <w:sz w:val="16"/>
        </w:rPr>
        <w:t> </w:t>
      </w:r>
      <w:r>
        <w:rPr>
          <w:sz w:val="16"/>
        </w:rPr>
        <w:t>make,</w:t>
      </w:r>
      <w:r>
        <w:rPr>
          <w:spacing w:val="1"/>
          <w:sz w:val="16"/>
        </w:rPr>
        <w:t> </w:t>
      </w:r>
      <w:r>
        <w:rPr>
          <w:sz w:val="16"/>
        </w:rPr>
        <w:t>of</w:t>
      </w:r>
      <w:r>
        <w:rPr>
          <w:spacing w:val="1"/>
          <w:sz w:val="16"/>
        </w:rPr>
        <w:t> </w:t>
      </w:r>
      <w:r>
        <w:rPr>
          <w:sz w:val="16"/>
        </w:rPr>
        <w:t>which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Contractor</w:t>
      </w:r>
      <w:r>
        <w:rPr>
          <w:spacing w:val="1"/>
          <w:sz w:val="16"/>
        </w:rPr>
        <w:t> </w:t>
      </w:r>
      <w:r>
        <w:rPr>
          <w:sz w:val="16"/>
        </w:rPr>
        <w:t>has</w:t>
      </w:r>
      <w:r>
        <w:rPr>
          <w:spacing w:val="1"/>
          <w:sz w:val="16"/>
        </w:rPr>
        <w:t> </w:t>
      </w:r>
      <w:r>
        <w:rPr>
          <w:sz w:val="16"/>
        </w:rPr>
        <w:t>been</w:t>
      </w:r>
      <w:r>
        <w:rPr>
          <w:spacing w:val="1"/>
          <w:sz w:val="16"/>
        </w:rPr>
        <w:t> </w:t>
      </w:r>
      <w:r>
        <w:rPr>
          <w:spacing w:val="-1"/>
          <w:sz w:val="16"/>
        </w:rPr>
        <w:t>informed</w:t>
      </w:r>
      <w:r>
        <w:rPr>
          <w:spacing w:val="-8"/>
          <w:sz w:val="16"/>
        </w:rPr>
        <w:t> </w:t>
      </w:r>
      <w:r>
        <w:rPr>
          <w:sz w:val="16"/>
        </w:rPr>
        <w:t>in</w:t>
      </w:r>
      <w:r>
        <w:rPr>
          <w:spacing w:val="-9"/>
          <w:sz w:val="16"/>
        </w:rPr>
        <w:t> </w:t>
      </w:r>
      <w:r>
        <w:rPr>
          <w:sz w:val="16"/>
        </w:rPr>
        <w:t>writing</w:t>
      </w:r>
      <w:r>
        <w:rPr>
          <w:spacing w:val="-11"/>
          <w:sz w:val="16"/>
        </w:rPr>
        <w:t> </w:t>
      </w:r>
      <w:r>
        <w:rPr>
          <w:sz w:val="16"/>
        </w:rPr>
        <w:t>by</w:t>
      </w:r>
      <w:r>
        <w:rPr>
          <w:spacing w:val="-8"/>
          <w:sz w:val="16"/>
        </w:rPr>
        <w:t> </w:t>
      </w:r>
      <w:r>
        <w:rPr>
          <w:sz w:val="16"/>
        </w:rPr>
        <w:t>the</w:t>
      </w:r>
      <w:r>
        <w:rPr>
          <w:spacing w:val="-10"/>
          <w:sz w:val="16"/>
        </w:rPr>
        <w:t> </w:t>
      </w:r>
      <w:r>
        <w:rPr>
          <w:sz w:val="16"/>
        </w:rPr>
        <w:t>Contracting</w:t>
      </w:r>
      <w:r>
        <w:rPr>
          <w:spacing w:val="-8"/>
          <w:sz w:val="16"/>
        </w:rPr>
        <w:t> </w:t>
      </w:r>
      <w:r>
        <w:rPr>
          <w:sz w:val="16"/>
        </w:rPr>
        <w:t>Authority,</w:t>
      </w:r>
      <w:r>
        <w:rPr>
          <w:spacing w:val="-8"/>
          <w:sz w:val="16"/>
        </w:rPr>
        <w:t> </w:t>
      </w:r>
      <w:r>
        <w:rPr>
          <w:sz w:val="16"/>
        </w:rPr>
        <w:t>might</w:t>
      </w:r>
      <w:r>
        <w:rPr>
          <w:spacing w:val="-42"/>
          <w:sz w:val="16"/>
        </w:rPr>
        <w:t> </w:t>
      </w:r>
      <w:r>
        <w:rPr>
          <w:sz w:val="16"/>
        </w:rPr>
        <w:t>conflict with the objectives pursued or might result in</w:t>
      </w:r>
      <w:r>
        <w:rPr>
          <w:spacing w:val="1"/>
          <w:sz w:val="16"/>
        </w:rPr>
        <w:t> </w:t>
      </w:r>
      <w:r>
        <w:rPr>
          <w:spacing w:val="-1"/>
          <w:sz w:val="16"/>
        </w:rPr>
        <w:t>a</w:t>
      </w:r>
      <w:r>
        <w:rPr>
          <w:spacing w:val="-10"/>
          <w:sz w:val="16"/>
        </w:rPr>
        <w:t> </w:t>
      </w:r>
      <w:r>
        <w:rPr>
          <w:spacing w:val="-1"/>
          <w:sz w:val="16"/>
        </w:rPr>
        <w:t>deterioration</w:t>
      </w:r>
      <w:r>
        <w:rPr>
          <w:spacing w:val="-12"/>
          <w:sz w:val="16"/>
        </w:rPr>
        <w:t> </w:t>
      </w:r>
      <w:r>
        <w:rPr>
          <w:spacing w:val="-1"/>
          <w:sz w:val="16"/>
        </w:rPr>
        <w:t>or</w:t>
      </w:r>
      <w:r>
        <w:rPr>
          <w:spacing w:val="-12"/>
          <w:sz w:val="16"/>
        </w:rPr>
        <w:t> </w:t>
      </w:r>
      <w:r>
        <w:rPr>
          <w:sz w:val="16"/>
        </w:rPr>
        <w:t>a</w:t>
      </w:r>
      <w:r>
        <w:rPr>
          <w:spacing w:val="-12"/>
          <w:sz w:val="16"/>
        </w:rPr>
        <w:t> </w:t>
      </w:r>
      <w:r>
        <w:rPr>
          <w:sz w:val="16"/>
        </w:rPr>
        <w:t>failure</w:t>
      </w:r>
      <w:r>
        <w:rPr>
          <w:spacing w:val="-12"/>
          <w:sz w:val="16"/>
        </w:rPr>
        <w:t> </w:t>
      </w:r>
      <w:r>
        <w:rPr>
          <w:sz w:val="16"/>
        </w:rPr>
        <w:t>to</w:t>
      </w:r>
      <w:r>
        <w:rPr>
          <w:spacing w:val="-12"/>
          <w:sz w:val="16"/>
        </w:rPr>
        <w:t> </w:t>
      </w:r>
      <w:r>
        <w:rPr>
          <w:sz w:val="16"/>
        </w:rPr>
        <w:t>comply</w:t>
      </w:r>
      <w:r>
        <w:rPr>
          <w:spacing w:val="-10"/>
          <w:sz w:val="16"/>
        </w:rPr>
        <w:t> </w:t>
      </w:r>
      <w:r>
        <w:rPr>
          <w:sz w:val="16"/>
        </w:rPr>
        <w:t>with</w:t>
      </w:r>
      <w:r>
        <w:rPr>
          <w:spacing w:val="-14"/>
          <w:sz w:val="16"/>
        </w:rPr>
        <w:t> </w:t>
      </w:r>
      <w:r>
        <w:rPr>
          <w:sz w:val="16"/>
        </w:rPr>
        <w:t>the</w:t>
      </w:r>
      <w:r>
        <w:rPr>
          <w:spacing w:val="-10"/>
          <w:sz w:val="16"/>
        </w:rPr>
        <w:t> </w:t>
      </w:r>
      <w:r>
        <w:rPr>
          <w:sz w:val="16"/>
        </w:rPr>
        <w:t>expected</w:t>
      </w:r>
      <w:r>
        <w:rPr>
          <w:spacing w:val="-42"/>
          <w:sz w:val="16"/>
        </w:rPr>
        <w:t> </w:t>
      </w:r>
      <w:r>
        <w:rPr>
          <w:sz w:val="16"/>
        </w:rPr>
        <w:t>quality, performance</w:t>
      </w:r>
      <w:r>
        <w:rPr>
          <w:spacing w:val="-1"/>
          <w:sz w:val="16"/>
        </w:rPr>
        <w:t> </w:t>
      </w:r>
      <w:r>
        <w:rPr>
          <w:sz w:val="16"/>
        </w:rPr>
        <w:t>and</w:t>
      </w:r>
      <w:r>
        <w:rPr>
          <w:spacing w:val="-2"/>
          <w:sz w:val="16"/>
        </w:rPr>
        <w:t> </w:t>
      </w:r>
      <w:r>
        <w:rPr>
          <w:sz w:val="16"/>
        </w:rPr>
        <w:t>functionality,</w:t>
      </w:r>
    </w:p>
    <w:p>
      <w:pPr>
        <w:pStyle w:val="ListParagraph"/>
        <w:numPr>
          <w:ilvl w:val="0"/>
          <w:numId w:val="21"/>
        </w:numPr>
        <w:tabs>
          <w:tab w:pos="858" w:val="left" w:leader="none"/>
        </w:tabs>
        <w:spacing w:line="249" w:lineRule="auto" w:before="0" w:after="0"/>
        <w:ind w:left="857" w:right="110" w:hanging="360"/>
        <w:jc w:val="both"/>
        <w:rPr>
          <w:sz w:val="16"/>
        </w:rPr>
      </w:pPr>
      <w:r>
        <w:rPr>
          <w:sz w:val="16"/>
        </w:rPr>
        <w:t>keep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Contracting</w:t>
      </w:r>
      <w:r>
        <w:rPr>
          <w:spacing w:val="1"/>
          <w:sz w:val="16"/>
        </w:rPr>
        <w:t> </w:t>
      </w:r>
      <w:r>
        <w:rPr>
          <w:sz w:val="16"/>
        </w:rPr>
        <w:t>Authority</w:t>
      </w:r>
      <w:r>
        <w:rPr>
          <w:spacing w:val="1"/>
          <w:sz w:val="16"/>
        </w:rPr>
        <w:t> </w:t>
      </w:r>
      <w:r>
        <w:rPr>
          <w:sz w:val="16"/>
        </w:rPr>
        <w:t>informed</w:t>
      </w:r>
      <w:r>
        <w:rPr>
          <w:spacing w:val="1"/>
          <w:sz w:val="16"/>
        </w:rPr>
        <w:t> </w:t>
      </w:r>
      <w:r>
        <w:rPr>
          <w:sz w:val="16"/>
        </w:rPr>
        <w:t>of</w:t>
      </w:r>
      <w:r>
        <w:rPr>
          <w:spacing w:val="1"/>
          <w:sz w:val="16"/>
        </w:rPr>
        <w:t> </w:t>
      </w:r>
      <w:r>
        <w:rPr>
          <w:sz w:val="16"/>
        </w:rPr>
        <w:t>developments in the state of the art relating to the</w:t>
      </w:r>
      <w:r>
        <w:rPr>
          <w:spacing w:val="1"/>
          <w:sz w:val="16"/>
        </w:rPr>
        <w:t> </w:t>
      </w:r>
      <w:r>
        <w:rPr>
          <w:sz w:val="16"/>
        </w:rPr>
        <w:t>Contract,</w:t>
      </w:r>
    </w:p>
    <w:p>
      <w:pPr>
        <w:pStyle w:val="ListParagraph"/>
        <w:numPr>
          <w:ilvl w:val="0"/>
          <w:numId w:val="21"/>
        </w:numPr>
        <w:tabs>
          <w:tab w:pos="851" w:val="left" w:leader="none"/>
        </w:tabs>
        <w:spacing w:line="252" w:lineRule="auto" w:before="3" w:after="0"/>
        <w:ind w:left="850" w:right="111" w:hanging="356"/>
        <w:jc w:val="both"/>
        <w:rPr>
          <w:sz w:val="16"/>
        </w:rPr>
      </w:pPr>
      <w:r>
        <w:rPr>
          <w:sz w:val="16"/>
        </w:rPr>
        <w:t>inform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Contracting</w:t>
      </w:r>
      <w:r>
        <w:rPr>
          <w:spacing w:val="1"/>
          <w:sz w:val="16"/>
        </w:rPr>
        <w:t> </w:t>
      </w:r>
      <w:r>
        <w:rPr>
          <w:sz w:val="16"/>
        </w:rPr>
        <w:t>Authority</w:t>
      </w:r>
      <w:r>
        <w:rPr>
          <w:spacing w:val="1"/>
          <w:sz w:val="16"/>
        </w:rPr>
        <w:t> </w:t>
      </w:r>
      <w:r>
        <w:rPr>
          <w:sz w:val="16"/>
        </w:rPr>
        <w:t>of</w:t>
      </w:r>
      <w:r>
        <w:rPr>
          <w:spacing w:val="1"/>
          <w:sz w:val="16"/>
        </w:rPr>
        <w:t> </w:t>
      </w:r>
      <w:r>
        <w:rPr>
          <w:sz w:val="16"/>
        </w:rPr>
        <w:t>any</w:t>
      </w:r>
      <w:r>
        <w:rPr>
          <w:spacing w:val="1"/>
          <w:sz w:val="16"/>
        </w:rPr>
        <w:t> </w:t>
      </w:r>
      <w:r>
        <w:rPr>
          <w:sz w:val="16"/>
        </w:rPr>
        <w:t>legal</w:t>
      </w:r>
      <w:r>
        <w:rPr>
          <w:spacing w:val="1"/>
          <w:sz w:val="16"/>
        </w:rPr>
        <w:t> </w:t>
      </w:r>
      <w:r>
        <w:rPr>
          <w:sz w:val="16"/>
        </w:rPr>
        <w:t>or</w:t>
      </w:r>
      <w:r>
        <w:rPr>
          <w:spacing w:val="1"/>
          <w:sz w:val="16"/>
        </w:rPr>
        <w:t> </w:t>
      </w:r>
      <w:r>
        <w:rPr>
          <w:spacing w:val="-1"/>
          <w:sz w:val="16"/>
        </w:rPr>
        <w:t>regulatory</w:t>
      </w:r>
      <w:r>
        <w:rPr>
          <w:spacing w:val="-8"/>
          <w:sz w:val="16"/>
        </w:rPr>
        <w:t> </w:t>
      </w:r>
      <w:r>
        <w:rPr>
          <w:spacing w:val="-1"/>
          <w:sz w:val="16"/>
        </w:rPr>
        <w:t>obligations</w:t>
      </w:r>
      <w:r>
        <w:rPr>
          <w:spacing w:val="-7"/>
          <w:sz w:val="16"/>
        </w:rPr>
        <w:t> </w:t>
      </w:r>
      <w:r>
        <w:rPr>
          <w:sz w:val="16"/>
        </w:rPr>
        <w:t>of</w:t>
      </w:r>
      <w:r>
        <w:rPr>
          <w:spacing w:val="-7"/>
          <w:sz w:val="16"/>
        </w:rPr>
        <w:t> </w:t>
      </w:r>
      <w:r>
        <w:rPr>
          <w:sz w:val="16"/>
        </w:rPr>
        <w:t>a</w:t>
      </w:r>
      <w:r>
        <w:rPr>
          <w:spacing w:val="-13"/>
          <w:sz w:val="16"/>
        </w:rPr>
        <w:t> </w:t>
      </w:r>
      <w:r>
        <w:rPr>
          <w:sz w:val="16"/>
        </w:rPr>
        <w:t>foreign</w:t>
      </w:r>
      <w:r>
        <w:rPr>
          <w:spacing w:val="-12"/>
          <w:sz w:val="16"/>
        </w:rPr>
        <w:t> </w:t>
      </w:r>
      <w:r>
        <w:rPr>
          <w:sz w:val="16"/>
        </w:rPr>
        <w:t>country</w:t>
      </w:r>
      <w:r>
        <w:rPr>
          <w:spacing w:val="-9"/>
          <w:sz w:val="16"/>
        </w:rPr>
        <w:t> </w:t>
      </w:r>
      <w:r>
        <w:rPr>
          <w:sz w:val="16"/>
        </w:rPr>
        <w:t>to</w:t>
      </w:r>
      <w:r>
        <w:rPr>
          <w:spacing w:val="-11"/>
          <w:sz w:val="16"/>
        </w:rPr>
        <w:t> </w:t>
      </w:r>
      <w:r>
        <w:rPr>
          <w:sz w:val="16"/>
        </w:rPr>
        <w:t>which</w:t>
      </w:r>
      <w:r>
        <w:rPr>
          <w:spacing w:val="-11"/>
          <w:sz w:val="16"/>
        </w:rPr>
        <w:t> </w:t>
      </w:r>
      <w:r>
        <w:rPr>
          <w:sz w:val="16"/>
        </w:rPr>
        <w:t>the</w:t>
      </w:r>
      <w:r>
        <w:rPr>
          <w:spacing w:val="-42"/>
          <w:sz w:val="16"/>
        </w:rPr>
        <w:t> </w:t>
      </w:r>
      <w:r>
        <w:rPr>
          <w:sz w:val="16"/>
        </w:rPr>
        <w:t>Contractor may be subject and which would have an</w:t>
      </w:r>
      <w:r>
        <w:rPr>
          <w:spacing w:val="1"/>
          <w:sz w:val="16"/>
        </w:rPr>
        <w:t> </w:t>
      </w:r>
      <w:r>
        <w:rPr>
          <w:sz w:val="16"/>
        </w:rPr>
        <w:t>impact on</w:t>
      </w:r>
      <w:r>
        <w:rPr>
          <w:spacing w:val="-2"/>
          <w:sz w:val="16"/>
        </w:rPr>
        <w:t> </w:t>
      </w:r>
      <w:r>
        <w:rPr>
          <w:sz w:val="16"/>
        </w:rPr>
        <w:t>the Contract.</w:t>
      </w:r>
    </w:p>
    <w:p>
      <w:pPr>
        <w:pStyle w:val="BodyText"/>
        <w:spacing w:line="256" w:lineRule="auto" w:before="65"/>
        <w:ind w:left="137" w:right="105"/>
        <w:jc w:val="both"/>
      </w:pPr>
      <w:r>
        <w:rPr/>
        <w:t>Although the Contracting Authority has technical knowledge, it</w:t>
      </w:r>
      <w:r>
        <w:rPr>
          <w:spacing w:val="1"/>
        </w:rPr>
        <w:t> </w:t>
      </w:r>
      <w:r>
        <w:rPr>
          <w:spacing w:val="-1"/>
        </w:rPr>
        <w:t>cannot</w:t>
      </w:r>
      <w:r>
        <w:rPr>
          <w:spacing w:val="-7"/>
        </w:rPr>
        <w:t> </w:t>
      </w:r>
      <w:r>
        <w:rPr>
          <w:spacing w:val="-1"/>
        </w:rPr>
        <w:t>be</w:t>
      </w:r>
      <w:r>
        <w:rPr>
          <w:spacing w:val="-8"/>
        </w:rPr>
        <w:t> </w:t>
      </w:r>
      <w:r>
        <w:rPr>
          <w:spacing w:val="-1"/>
        </w:rPr>
        <w:t>considered</w:t>
      </w:r>
      <w:r>
        <w:rPr>
          <w:spacing w:val="-5"/>
        </w:rPr>
        <w:t> </w:t>
      </w:r>
      <w:r>
        <w:rPr/>
        <w:t>as</w:t>
      </w:r>
      <w:r>
        <w:rPr>
          <w:spacing w:val="-6"/>
        </w:rPr>
        <w:t> </w:t>
      </w:r>
      <w:r>
        <w:rPr/>
        <w:t>a</w:t>
      </w:r>
      <w:r>
        <w:rPr>
          <w:spacing w:val="-7"/>
        </w:rPr>
        <w:t> </w:t>
      </w:r>
      <w:r>
        <w:rPr/>
        <w:t>professional</w:t>
      </w:r>
      <w:r>
        <w:rPr>
          <w:spacing w:val="-5"/>
        </w:rPr>
        <w:t> </w:t>
      </w:r>
      <w:r>
        <w:rPr/>
        <w:t>with</w:t>
      </w:r>
      <w:r>
        <w:rPr>
          <w:spacing w:val="-10"/>
        </w:rPr>
        <w:t> </w:t>
      </w:r>
      <w:r>
        <w:rPr/>
        <w:t>the</w:t>
      </w:r>
      <w:r>
        <w:rPr>
          <w:spacing w:val="-8"/>
        </w:rPr>
        <w:t> </w:t>
      </w:r>
      <w:r>
        <w:rPr/>
        <w:t>same</w:t>
      </w:r>
      <w:r>
        <w:rPr>
          <w:spacing w:val="-7"/>
        </w:rPr>
        <w:t> </w:t>
      </w:r>
      <w:r>
        <w:rPr/>
        <w:t>speciality</w:t>
      </w:r>
      <w:r>
        <w:rPr>
          <w:spacing w:val="-42"/>
        </w:rPr>
        <w:t> </w:t>
      </w:r>
      <w:r>
        <w:rPr/>
        <w:t>as the Contractor. The Contractor shall inform the Contracting</w:t>
      </w:r>
      <w:r>
        <w:rPr>
          <w:spacing w:val="1"/>
        </w:rPr>
        <w:t> </w:t>
      </w:r>
      <w:r>
        <w:rPr/>
        <w:t>Authority of any incident or analysis revealing risks associated</w:t>
      </w:r>
      <w:r>
        <w:rPr>
          <w:spacing w:val="1"/>
        </w:rPr>
        <w:t> </w:t>
      </w:r>
      <w:r>
        <w:rPr/>
        <w:t>with the use of the Supplies delivered. Each of the Parties</w:t>
      </w:r>
      <w:r>
        <w:rPr>
          <w:spacing w:val="1"/>
        </w:rPr>
        <w:t> </w:t>
      </w:r>
      <w:r>
        <w:rPr>
          <w:spacing w:val="-1"/>
        </w:rPr>
        <w:t>undertakes</w:t>
      </w:r>
      <w:r>
        <w:rPr>
          <w:spacing w:val="-9"/>
        </w:rPr>
        <w:t> </w:t>
      </w:r>
      <w:r>
        <w:rPr/>
        <w:t>to</w:t>
      </w:r>
      <w:r>
        <w:rPr>
          <w:spacing w:val="-11"/>
        </w:rPr>
        <w:t> </w:t>
      </w:r>
      <w:r>
        <w:rPr/>
        <w:t>designate</w:t>
      </w:r>
      <w:r>
        <w:rPr>
          <w:spacing w:val="-10"/>
        </w:rPr>
        <w:t> </w:t>
      </w:r>
      <w:r>
        <w:rPr/>
        <w:t>one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/>
        <w:t>its</w:t>
      </w:r>
      <w:r>
        <w:rPr>
          <w:spacing w:val="-11"/>
        </w:rPr>
        <w:t> </w:t>
      </w:r>
      <w:r>
        <w:rPr/>
        <w:t>employees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/>
        <w:t>act</w:t>
      </w:r>
      <w:r>
        <w:rPr>
          <w:spacing w:val="-9"/>
        </w:rPr>
        <w:t> </w:t>
      </w:r>
      <w:r>
        <w:rPr/>
        <w:t>as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other</w:t>
      </w:r>
      <w:r>
        <w:rPr>
          <w:spacing w:val="-42"/>
        </w:rPr>
        <w:t> </w:t>
      </w:r>
      <w:r>
        <w:rPr/>
        <w:t>Party's</w:t>
      </w:r>
      <w:r>
        <w:rPr>
          <w:spacing w:val="1"/>
        </w:rPr>
        <w:t> </w:t>
      </w:r>
      <w:r>
        <w:rPr/>
        <w:t>privileged</w:t>
      </w:r>
      <w:r>
        <w:rPr>
          <w:spacing w:val="1"/>
        </w:rPr>
        <w:t> </w:t>
      </w:r>
      <w:r>
        <w:rPr/>
        <w:t>contact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ensure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monitoring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Contract. The Contractor's privileged contact person shall have</w:t>
      </w:r>
      <w:r>
        <w:rPr>
          <w:spacing w:val="-42"/>
        </w:rPr>
        <w:t> </w:t>
      </w:r>
      <w:r>
        <w:rPr/>
        <w:t>the</w:t>
      </w:r>
      <w:r>
        <w:rPr>
          <w:spacing w:val="1"/>
        </w:rPr>
        <w:t> </w:t>
      </w:r>
      <w:r>
        <w:rPr/>
        <w:t>skills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authority</w:t>
      </w:r>
      <w:r>
        <w:rPr>
          <w:spacing w:val="1"/>
        </w:rPr>
        <w:t> </w:t>
      </w:r>
      <w:r>
        <w:rPr/>
        <w:t>required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receive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-42"/>
        </w:rPr>
        <w:t> </w:t>
      </w:r>
      <w:r>
        <w:rPr>
          <w:spacing w:val="-1"/>
        </w:rPr>
        <w:t>Authority's</w:t>
      </w:r>
      <w:r>
        <w:rPr>
          <w:spacing w:val="-9"/>
        </w:rPr>
        <w:t> </w:t>
      </w:r>
      <w:r>
        <w:rPr/>
        <w:t>observations</w:t>
      </w:r>
      <w:r>
        <w:rPr>
          <w:spacing w:val="-9"/>
        </w:rPr>
        <w:t> </w:t>
      </w:r>
      <w:r>
        <w:rPr/>
        <w:t>on</w:t>
      </w:r>
      <w:r>
        <w:rPr>
          <w:spacing w:val="-11"/>
        </w:rPr>
        <w:t> </w:t>
      </w:r>
      <w:r>
        <w:rPr/>
        <w:t>the</w:t>
      </w:r>
      <w:r>
        <w:rPr>
          <w:spacing w:val="-11"/>
        </w:rPr>
        <w:t> </w:t>
      </w:r>
      <w:r>
        <w:rPr/>
        <w:t>performance</w:t>
      </w:r>
      <w:r>
        <w:rPr>
          <w:spacing w:val="-11"/>
        </w:rPr>
        <w:t> </w:t>
      </w:r>
      <w:r>
        <w:rPr/>
        <w:t>of</w:t>
      </w:r>
      <w:r>
        <w:rPr>
          <w:spacing w:val="-11"/>
        </w:rPr>
        <w:t> </w:t>
      </w:r>
      <w:r>
        <w:rPr/>
        <w:t>the</w:t>
      </w:r>
      <w:r>
        <w:rPr>
          <w:spacing w:val="-10"/>
        </w:rPr>
        <w:t> </w:t>
      </w:r>
      <w:r>
        <w:rPr/>
        <w:t>Contract</w:t>
      </w:r>
      <w:r>
        <w:rPr>
          <w:spacing w:val="-7"/>
        </w:rPr>
        <w:t> </w:t>
      </w:r>
      <w:r>
        <w:rPr/>
        <w:t>and</w:t>
      </w:r>
      <w:r>
        <w:rPr>
          <w:spacing w:val="-42"/>
        </w:rPr>
        <w:t> </w:t>
      </w:r>
      <w:r>
        <w:rPr/>
        <w:t>to take appropriate action. The Contractor's employees shall</w:t>
      </w:r>
      <w:r>
        <w:rPr>
          <w:spacing w:val="1"/>
        </w:rPr>
        <w:t> </w:t>
      </w:r>
      <w:r>
        <w:rPr>
          <w:spacing w:val="-1"/>
        </w:rPr>
        <w:t>only</w:t>
      </w:r>
      <w:r>
        <w:rPr>
          <w:spacing w:val="-8"/>
        </w:rPr>
        <w:t> </w:t>
      </w:r>
      <w:r>
        <w:rPr>
          <w:spacing w:val="-1"/>
        </w:rPr>
        <w:t>be</w:t>
      </w:r>
      <w:r>
        <w:rPr>
          <w:spacing w:val="-10"/>
        </w:rPr>
        <w:t> </w:t>
      </w:r>
      <w:r>
        <w:rPr>
          <w:spacing w:val="-1"/>
        </w:rPr>
        <w:t>subject</w:t>
      </w:r>
      <w:r>
        <w:rPr>
          <w:spacing w:val="-10"/>
        </w:rPr>
        <w:t> </w:t>
      </w:r>
      <w:r>
        <w:rPr>
          <w:spacing w:val="-1"/>
        </w:rPr>
        <w:t>to</w:t>
      </w:r>
      <w:r>
        <w:rPr>
          <w:spacing w:val="-10"/>
        </w:rPr>
        <w:t> </w:t>
      </w:r>
      <w:r>
        <w:rPr/>
        <w:t>the</w:t>
      </w:r>
      <w:r>
        <w:rPr>
          <w:spacing w:val="-9"/>
        </w:rPr>
        <w:t> </w:t>
      </w:r>
      <w:r>
        <w:rPr/>
        <w:t>Contractor's</w:t>
      </w:r>
      <w:r>
        <w:rPr>
          <w:spacing w:val="-10"/>
        </w:rPr>
        <w:t> </w:t>
      </w:r>
      <w:r>
        <w:rPr/>
        <w:t>hierarchical</w:t>
      </w:r>
      <w:r>
        <w:rPr>
          <w:spacing w:val="-7"/>
        </w:rPr>
        <w:t> </w:t>
      </w:r>
      <w:r>
        <w:rPr/>
        <w:t>authority;</w:t>
      </w:r>
      <w:r>
        <w:rPr>
          <w:spacing w:val="-8"/>
        </w:rPr>
        <w:t> </w:t>
      </w:r>
      <w:r>
        <w:rPr/>
        <w:t>it</w:t>
      </w:r>
      <w:r>
        <w:rPr>
          <w:spacing w:val="-8"/>
        </w:rPr>
        <w:t> </w:t>
      </w:r>
      <w:r>
        <w:rPr/>
        <w:t>being</w:t>
      </w:r>
      <w:r>
        <w:rPr>
          <w:spacing w:val="-42"/>
        </w:rPr>
        <w:t> </w:t>
      </w:r>
      <w:r>
        <w:rPr/>
        <w:t>specified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appointment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an</w:t>
      </w:r>
      <w:r>
        <w:rPr>
          <w:spacing w:val="1"/>
        </w:rPr>
        <w:t> </w:t>
      </w:r>
      <w:r>
        <w:rPr/>
        <w:t>employee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>
          <w:spacing w:val="-1"/>
        </w:rPr>
        <w:t>Contracting</w:t>
      </w:r>
      <w:r>
        <w:rPr>
          <w:spacing w:val="-12"/>
        </w:rPr>
        <w:t> </w:t>
      </w:r>
      <w:r>
        <w:rPr>
          <w:spacing w:val="-1"/>
        </w:rPr>
        <w:t>Authority</w:t>
      </w:r>
      <w:r>
        <w:rPr>
          <w:spacing w:val="-10"/>
        </w:rPr>
        <w:t> </w:t>
      </w:r>
      <w:r>
        <w:rPr/>
        <w:t>to</w:t>
      </w:r>
      <w:r>
        <w:rPr>
          <w:spacing w:val="-10"/>
        </w:rPr>
        <w:t> </w:t>
      </w:r>
      <w:r>
        <w:rPr/>
        <w:t>monitor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/>
        <w:t>Contract</w:t>
      </w:r>
      <w:r>
        <w:rPr>
          <w:spacing w:val="-11"/>
        </w:rPr>
        <w:t> </w:t>
      </w:r>
      <w:r>
        <w:rPr/>
        <w:t>shall</w:t>
      </w:r>
      <w:r>
        <w:rPr>
          <w:spacing w:val="-8"/>
        </w:rPr>
        <w:t> </w:t>
      </w:r>
      <w:r>
        <w:rPr/>
        <w:t>not</w:t>
      </w:r>
      <w:r>
        <w:rPr>
          <w:spacing w:val="-8"/>
        </w:rPr>
        <w:t> </w:t>
      </w:r>
      <w:r>
        <w:rPr/>
        <w:t>constitute</w:t>
      </w:r>
      <w:r>
        <w:rPr>
          <w:spacing w:val="-42"/>
        </w:rPr>
        <w:t> </w:t>
      </w:r>
      <w:r>
        <w:rPr/>
        <w:t>a</w:t>
      </w:r>
      <w:r>
        <w:rPr>
          <w:spacing w:val="-2"/>
        </w:rPr>
        <w:t> </w:t>
      </w:r>
      <w:r>
        <w:rPr/>
        <w:t>limitation</w:t>
      </w:r>
      <w:r>
        <w:rPr>
          <w:spacing w:val="-4"/>
        </w:rPr>
        <w:t> </w:t>
      </w:r>
      <w:r>
        <w:rPr/>
        <w:t>or</w:t>
      </w:r>
      <w:r>
        <w:rPr>
          <w:spacing w:val="-1"/>
        </w:rPr>
        <w:t> </w:t>
      </w:r>
      <w:r>
        <w:rPr/>
        <w:t>derogation</w:t>
      </w:r>
      <w:r>
        <w:rPr>
          <w:spacing w:val="-4"/>
        </w:rPr>
        <w:t> </w:t>
      </w:r>
      <w:r>
        <w:rPr/>
        <w:t>from</w:t>
      </w:r>
      <w:r>
        <w:rPr>
          <w:spacing w:val="-2"/>
        </w:rPr>
        <w:t> </w:t>
      </w:r>
      <w:r>
        <w:rPr/>
        <w:t>the</w:t>
      </w:r>
      <w:r>
        <w:rPr>
          <w:spacing w:val="-3"/>
        </w:rPr>
        <w:t> </w:t>
      </w:r>
      <w:r>
        <w:rPr/>
        <w:t>exercise</w:t>
      </w:r>
      <w:r>
        <w:rPr>
          <w:spacing w:val="-1"/>
        </w:rPr>
        <w:t> </w:t>
      </w:r>
      <w:r>
        <w:rPr/>
        <w:t>of</w:t>
      </w:r>
      <w:r>
        <w:rPr>
          <w:spacing w:val="-2"/>
        </w:rPr>
        <w:t> </w:t>
      </w:r>
      <w:r>
        <w:rPr/>
        <w:t>that authority.</w:t>
      </w:r>
    </w:p>
    <w:p>
      <w:pPr>
        <w:pStyle w:val="Heading5"/>
        <w:spacing w:before="151"/>
      </w:pPr>
      <w:r>
        <w:rPr/>
        <w:t>Article</w:t>
      </w:r>
      <w:r>
        <w:rPr>
          <w:spacing w:val="-1"/>
        </w:rPr>
        <w:t> </w:t>
      </w:r>
      <w:r>
        <w:rPr/>
        <w:t>8</w:t>
      </w:r>
      <w:r>
        <w:rPr>
          <w:spacing w:val="1"/>
        </w:rPr>
        <w:t> </w:t>
      </w:r>
      <w:r>
        <w:rPr/>
        <w:t>-</w:t>
      </w:r>
      <w:r>
        <w:rPr>
          <w:spacing w:val="-3"/>
        </w:rPr>
        <w:t> </w:t>
      </w:r>
      <w:r>
        <w:rPr/>
        <w:t>Status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Contractor's</w:t>
      </w:r>
      <w:r>
        <w:rPr>
          <w:spacing w:val="-1"/>
        </w:rPr>
        <w:t> </w:t>
      </w:r>
      <w:r>
        <w:rPr/>
        <w:t>personnel</w:t>
      </w:r>
    </w:p>
    <w:p>
      <w:pPr>
        <w:pStyle w:val="BodyText"/>
        <w:spacing w:before="1"/>
        <w:rPr>
          <w:rFonts w:ascii="Arial"/>
          <w:b/>
          <w:sz w:val="15"/>
        </w:rPr>
      </w:pPr>
    </w:p>
    <w:p>
      <w:pPr>
        <w:pStyle w:val="BodyText"/>
        <w:spacing w:line="256" w:lineRule="auto"/>
        <w:ind w:left="137" w:right="109"/>
        <w:jc w:val="both"/>
      </w:pPr>
      <w:r>
        <w:rPr/>
        <w:t>The Contractor's personnel shall in all circumstances remain</w:t>
      </w:r>
      <w:r>
        <w:rPr>
          <w:spacing w:val="1"/>
        </w:rPr>
        <w:t> </w:t>
      </w:r>
      <w:r>
        <w:rPr/>
        <w:t>under the administrative control and under the hierarchical and</w:t>
      </w:r>
      <w:r>
        <w:rPr>
          <w:spacing w:val="-42"/>
        </w:rPr>
        <w:t> </w:t>
      </w:r>
      <w:r>
        <w:rPr/>
        <w:t>disciplinary</w:t>
      </w:r>
      <w:r>
        <w:rPr>
          <w:spacing w:val="1"/>
        </w:rPr>
        <w:t> </w:t>
      </w:r>
      <w:r>
        <w:rPr/>
        <w:t>authority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transfer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authority</w:t>
      </w:r>
      <w:r>
        <w:rPr>
          <w:spacing w:val="1"/>
        </w:rPr>
        <w:t> </w:t>
      </w:r>
      <w:r>
        <w:rPr/>
        <w:t>should</w:t>
      </w:r>
      <w:r>
        <w:rPr>
          <w:spacing w:val="1"/>
        </w:rPr>
        <w:t> </w:t>
      </w:r>
      <w:r>
        <w:rPr/>
        <w:t>occur</w:t>
      </w:r>
      <w:r>
        <w:rPr>
          <w:spacing w:val="1"/>
        </w:rPr>
        <w:t> </w:t>
      </w:r>
      <w:r>
        <w:rPr/>
        <w:t>throughout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performance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Contract.</w:t>
      </w:r>
    </w:p>
    <w:p>
      <w:pPr>
        <w:pStyle w:val="BodyText"/>
        <w:spacing w:line="256" w:lineRule="auto" w:before="60"/>
        <w:ind w:left="137" w:right="107"/>
        <w:jc w:val="both"/>
      </w:pPr>
      <w:r>
        <w:rPr/>
        <w:t>The Contractor shall ensure that its personnel strictly complies</w:t>
      </w:r>
      <w:r>
        <w:rPr>
          <w:spacing w:val="1"/>
        </w:rPr>
        <w:t> </w:t>
      </w:r>
      <w:r>
        <w:rPr/>
        <w:t>with</w:t>
      </w:r>
      <w:r>
        <w:rPr>
          <w:spacing w:val="-7"/>
        </w:rPr>
        <w:t> </w:t>
      </w:r>
      <w:r>
        <w:rPr/>
        <w:t>all</w:t>
      </w:r>
      <w:r>
        <w:rPr>
          <w:spacing w:val="-6"/>
        </w:rPr>
        <w:t> </w:t>
      </w:r>
      <w:r>
        <w:rPr/>
        <w:t>the</w:t>
      </w:r>
      <w:r>
        <w:rPr>
          <w:spacing w:val="-9"/>
        </w:rPr>
        <w:t> </w:t>
      </w:r>
      <w:r>
        <w:rPr/>
        <w:t>terms</w:t>
      </w:r>
      <w:r>
        <w:rPr>
          <w:spacing w:val="-4"/>
        </w:rPr>
        <w:t> </w:t>
      </w:r>
      <w:r>
        <w:rPr/>
        <w:t>and</w:t>
      </w:r>
      <w:r>
        <w:rPr>
          <w:spacing w:val="-7"/>
        </w:rPr>
        <w:t> </w:t>
      </w:r>
      <w:r>
        <w:rPr/>
        <w:t>obligations</w:t>
      </w:r>
      <w:r>
        <w:rPr>
          <w:spacing w:val="-5"/>
        </w:rPr>
        <w:t> </w:t>
      </w:r>
      <w:r>
        <w:rPr/>
        <w:t>of</w:t>
      </w:r>
      <w:r>
        <w:rPr>
          <w:spacing w:val="-5"/>
        </w:rPr>
        <w:t> </w:t>
      </w:r>
      <w:r>
        <w:rPr/>
        <w:t>the</w:t>
      </w:r>
      <w:r>
        <w:rPr>
          <w:spacing w:val="-6"/>
        </w:rPr>
        <w:t> </w:t>
      </w:r>
      <w:r>
        <w:rPr/>
        <w:t>Contract.</w:t>
      </w:r>
      <w:r>
        <w:rPr>
          <w:spacing w:val="-5"/>
        </w:rPr>
        <w:t> </w:t>
      </w:r>
      <w:r>
        <w:rPr/>
        <w:t>In</w:t>
      </w:r>
      <w:r>
        <w:rPr>
          <w:spacing w:val="-7"/>
        </w:rPr>
        <w:t> </w:t>
      </w:r>
      <w:r>
        <w:rPr/>
        <w:t>particular,</w:t>
      </w:r>
      <w:r>
        <w:rPr>
          <w:spacing w:val="-5"/>
        </w:rPr>
        <w:t> </w:t>
      </w:r>
      <w:r>
        <w:rPr/>
        <w:t>if</w:t>
      </w:r>
      <w:r>
        <w:rPr>
          <w:spacing w:val="-42"/>
        </w:rPr>
        <w:t> </w:t>
      </w:r>
      <w:r>
        <w:rPr/>
        <w:t>Services are performed on the premises of the Contracting</w:t>
      </w:r>
      <w:r>
        <w:rPr>
          <w:spacing w:val="1"/>
        </w:rPr>
        <w:t> </w:t>
      </w:r>
      <w:r>
        <w:rPr/>
        <w:t>Authority,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Contractor's</w:t>
      </w:r>
      <w:r>
        <w:rPr>
          <w:spacing w:val="1"/>
        </w:rPr>
        <w:t> </w:t>
      </w:r>
      <w:r>
        <w:rPr/>
        <w:t>personnel</w:t>
      </w:r>
      <w:r>
        <w:rPr>
          <w:spacing w:val="1"/>
        </w:rPr>
        <w:t> </w:t>
      </w:r>
      <w:r>
        <w:rPr/>
        <w:t>must</w:t>
      </w:r>
      <w:r>
        <w:rPr>
          <w:spacing w:val="1"/>
        </w:rPr>
        <w:t> </w:t>
      </w:r>
      <w:r>
        <w:rPr/>
        <w:t>comply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</w:t>
      </w:r>
      <w:r>
        <w:rPr>
          <w:spacing w:val="-42"/>
        </w:rPr>
        <w:t> </w:t>
      </w:r>
      <w:r>
        <w:rPr/>
        <w:t>applicable code of conduct, internal rules and the health, safety</w:t>
      </w:r>
      <w:r>
        <w:rPr>
          <w:spacing w:val="-43"/>
        </w:rPr>
        <w:t> </w:t>
      </w:r>
      <w:r>
        <w:rPr/>
        <w:t>and</w:t>
      </w:r>
      <w:r>
        <w:rPr>
          <w:spacing w:val="1"/>
        </w:rPr>
        <w:t> </w:t>
      </w:r>
      <w:r>
        <w:rPr/>
        <w:t>control</w:t>
      </w:r>
      <w:r>
        <w:rPr>
          <w:spacing w:val="1"/>
        </w:rPr>
        <w:t> </w:t>
      </w:r>
      <w:r>
        <w:rPr/>
        <w:t>rules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force</w:t>
      </w:r>
      <w:r>
        <w:rPr>
          <w:spacing w:val="1"/>
        </w:rPr>
        <w:t> </w:t>
      </w:r>
      <w:r>
        <w:rPr/>
        <w:t>within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</w:t>
      </w:r>
      <w:r>
        <w:rPr>
          <w:spacing w:val="1"/>
        </w:rPr>
        <w:t> </w:t>
      </w:r>
      <w:r>
        <w:rPr/>
        <w:t>(hereinafter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"Internal</w:t>
      </w:r>
      <w:r>
        <w:rPr>
          <w:spacing w:val="1"/>
        </w:rPr>
        <w:t> </w:t>
      </w:r>
      <w:r>
        <w:rPr/>
        <w:t>Regulations"),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expressly</w:t>
      </w:r>
      <w:r>
        <w:rPr>
          <w:spacing w:val="-6"/>
        </w:rPr>
        <w:t> </w:t>
      </w:r>
      <w:r>
        <w:rPr/>
        <w:t>acknowledges</w:t>
      </w:r>
      <w:r>
        <w:rPr>
          <w:spacing w:val="-6"/>
        </w:rPr>
        <w:t> </w:t>
      </w:r>
      <w:r>
        <w:rPr/>
        <w:t>being</w:t>
      </w:r>
      <w:r>
        <w:rPr>
          <w:spacing w:val="-6"/>
        </w:rPr>
        <w:t> </w:t>
      </w:r>
      <w:r>
        <w:rPr/>
        <w:t>aware</w:t>
      </w:r>
      <w:r>
        <w:rPr>
          <w:spacing w:val="-5"/>
        </w:rPr>
        <w:t> </w:t>
      </w:r>
      <w:r>
        <w:rPr/>
        <w:t>of</w:t>
      </w:r>
      <w:r>
        <w:rPr>
          <w:spacing w:val="-6"/>
        </w:rPr>
        <w:t> </w:t>
      </w:r>
      <w:r>
        <w:rPr/>
        <w:t>said</w:t>
      </w:r>
      <w:r>
        <w:rPr>
          <w:spacing w:val="-3"/>
        </w:rPr>
        <w:t> </w:t>
      </w:r>
      <w:r>
        <w:rPr/>
        <w:t>internal</w:t>
      </w:r>
      <w:r>
        <w:rPr>
          <w:spacing w:val="-4"/>
        </w:rPr>
        <w:t> </w:t>
      </w:r>
      <w:r>
        <w:rPr/>
        <w:t>rules.</w:t>
      </w:r>
      <w:r>
        <w:rPr>
          <w:spacing w:val="-9"/>
        </w:rPr>
        <w:t> </w:t>
      </w:r>
      <w:r>
        <w:rPr/>
        <w:t>The</w:t>
      </w:r>
      <w:r>
        <w:rPr>
          <w:spacing w:val="-42"/>
        </w:rPr>
        <w:t> </w:t>
      </w:r>
      <w:r>
        <w:rPr>
          <w:spacing w:val="-1"/>
        </w:rPr>
        <w:t>Contracting</w:t>
      </w:r>
      <w:r>
        <w:rPr>
          <w:spacing w:val="-8"/>
        </w:rPr>
        <w:t> </w:t>
      </w:r>
      <w:r>
        <w:rPr/>
        <w:t>Authority</w:t>
      </w:r>
      <w:r>
        <w:rPr>
          <w:spacing w:val="-6"/>
        </w:rPr>
        <w:t> </w:t>
      </w:r>
      <w:r>
        <w:rPr/>
        <w:t>reserves</w:t>
      </w:r>
      <w:r>
        <w:rPr>
          <w:spacing w:val="-6"/>
        </w:rPr>
        <w:t> </w:t>
      </w:r>
      <w:r>
        <w:rPr/>
        <w:t>the</w:t>
      </w:r>
      <w:r>
        <w:rPr>
          <w:spacing w:val="-11"/>
        </w:rPr>
        <w:t> </w:t>
      </w:r>
      <w:r>
        <w:rPr/>
        <w:t>right,</w:t>
      </w:r>
      <w:r>
        <w:rPr>
          <w:spacing w:val="-4"/>
        </w:rPr>
        <w:t> </w:t>
      </w:r>
      <w:r>
        <w:rPr/>
        <w:t>at</w:t>
      </w:r>
      <w:r>
        <w:rPr>
          <w:spacing w:val="-5"/>
        </w:rPr>
        <w:t> </w:t>
      </w:r>
      <w:r>
        <w:rPr/>
        <w:t>any</w:t>
      </w:r>
      <w:r>
        <w:rPr>
          <w:spacing w:val="-6"/>
        </w:rPr>
        <w:t> </w:t>
      </w:r>
      <w:r>
        <w:rPr/>
        <w:t>time</w:t>
      </w:r>
      <w:r>
        <w:rPr>
          <w:spacing w:val="-8"/>
        </w:rPr>
        <w:t> </w:t>
      </w:r>
      <w:r>
        <w:rPr/>
        <w:t>and</w:t>
      </w:r>
      <w:r>
        <w:rPr>
          <w:spacing w:val="-6"/>
        </w:rPr>
        <w:t> </w:t>
      </w:r>
      <w:r>
        <w:rPr/>
        <w:t>without</w:t>
      </w:r>
    </w:p>
    <w:p>
      <w:pPr>
        <w:spacing w:after="0" w:line="256" w:lineRule="auto"/>
        <w:jc w:val="both"/>
        <w:sectPr>
          <w:pgSz w:w="11910" w:h="16840"/>
          <w:pgMar w:header="523" w:footer="1940" w:top="1440" w:bottom="2140" w:left="1140" w:right="1020"/>
          <w:cols w:num="2" w:equalWidth="0">
            <w:col w:w="4646" w:space="385"/>
            <w:col w:w="4719"/>
          </w:cols>
        </w:sectPr>
      </w:pPr>
    </w:p>
    <w:p>
      <w:pPr>
        <w:pStyle w:val="BodyText"/>
        <w:spacing w:line="256" w:lineRule="auto" w:before="85"/>
        <w:ind w:left="137" w:right="40"/>
        <w:jc w:val="both"/>
      </w:pPr>
      <w:r>
        <w:rPr/>
        <w:t>prior notice, to carry out or have carried out any control for the</w:t>
      </w:r>
      <w:r>
        <w:rPr>
          <w:spacing w:val="1"/>
        </w:rPr>
        <w:t> </w:t>
      </w:r>
      <w:r>
        <w:rPr/>
        <w:t>purpose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verifying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Contractor's</w:t>
      </w:r>
      <w:r>
        <w:rPr>
          <w:spacing w:val="1"/>
        </w:rPr>
        <w:t> </w:t>
      </w:r>
      <w:r>
        <w:rPr/>
        <w:t>compliance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internal</w:t>
      </w:r>
      <w:r>
        <w:rPr>
          <w:spacing w:val="1"/>
        </w:rPr>
        <w:t> </w:t>
      </w:r>
      <w:r>
        <w:rPr/>
        <w:t>code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conduct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rules,</w:t>
      </w:r>
      <w:r>
        <w:rPr>
          <w:spacing w:val="1"/>
        </w:rPr>
        <w:t> </w:t>
      </w:r>
      <w:r>
        <w:rPr/>
        <w:t>which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expressly accepts. In the event that the Contracting Authority</w:t>
      </w:r>
      <w:r>
        <w:rPr>
          <w:spacing w:val="1"/>
        </w:rPr>
        <w:t> </w:t>
      </w:r>
      <w:r>
        <w:rPr/>
        <w:t>finds that the Contractor is not complying with one or more</w:t>
      </w:r>
      <w:r>
        <w:rPr>
          <w:spacing w:val="1"/>
        </w:rPr>
        <w:t> </w:t>
      </w:r>
      <w:r>
        <w:rPr/>
        <w:t>internal rules, the Contracting Authority may as of right and at</w:t>
      </w:r>
      <w:r>
        <w:rPr>
          <w:spacing w:val="1"/>
        </w:rPr>
        <w:t> </w:t>
      </w:r>
      <w:r>
        <w:rPr/>
        <w:t>its discretion, suspend all or part of the Services (if any) and all</w:t>
      </w:r>
      <w:r>
        <w:rPr>
          <w:spacing w:val="-42"/>
        </w:rPr>
        <w:t> </w:t>
      </w:r>
      <w:r>
        <w:rPr/>
        <w:t>or</w:t>
      </w:r>
      <w:r>
        <w:rPr>
          <w:spacing w:val="1"/>
        </w:rPr>
        <w:t> </w:t>
      </w:r>
      <w:r>
        <w:rPr/>
        <w:t>part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corresponding</w:t>
      </w:r>
      <w:r>
        <w:rPr>
          <w:spacing w:val="1"/>
        </w:rPr>
        <w:t> </w:t>
      </w:r>
      <w:r>
        <w:rPr/>
        <w:t>payments</w:t>
      </w:r>
      <w:r>
        <w:rPr>
          <w:spacing w:val="1"/>
        </w:rPr>
        <w:t> </w:t>
      </w:r>
      <w:r>
        <w:rPr/>
        <w:t>until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-42"/>
        </w:rPr>
        <w:t> </w:t>
      </w:r>
      <w:r>
        <w:rPr/>
        <w:t>complies with the internal rules and/or terminates the Contract</w:t>
      </w:r>
      <w:r>
        <w:rPr>
          <w:spacing w:val="1"/>
        </w:rPr>
        <w:t> </w:t>
      </w:r>
      <w:r>
        <w:rPr/>
        <w:t>under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conditions</w:t>
      </w:r>
      <w:r>
        <w:rPr>
          <w:spacing w:val="1"/>
        </w:rPr>
        <w:t> </w:t>
      </w:r>
      <w:r>
        <w:rPr/>
        <w:t>defined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Article</w:t>
      </w:r>
      <w:r>
        <w:rPr>
          <w:spacing w:val="1"/>
        </w:rPr>
        <w:t> </w:t>
      </w:r>
      <w:r>
        <w:rPr/>
        <w:t>14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Conditions. For the purposes of this clause, the Contractor</w:t>
      </w:r>
      <w:r>
        <w:rPr>
          <w:spacing w:val="1"/>
        </w:rPr>
        <w:t> </w:t>
      </w:r>
      <w:r>
        <w:rPr/>
        <w:t>undertakes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cooperate</w:t>
      </w:r>
      <w:r>
        <w:rPr>
          <w:spacing w:val="1"/>
        </w:rPr>
        <w:t> </w:t>
      </w:r>
      <w:r>
        <w:rPr/>
        <w:t>fully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good</w:t>
      </w:r>
      <w:r>
        <w:rPr>
          <w:spacing w:val="1"/>
        </w:rPr>
        <w:t> </w:t>
      </w:r>
      <w:r>
        <w:rPr/>
        <w:t>faith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any</w:t>
      </w:r>
      <w:r>
        <w:rPr>
          <w:spacing w:val="1"/>
        </w:rPr>
        <w:t> </w:t>
      </w:r>
      <w:r>
        <w:rPr/>
        <w:t>third</w:t>
      </w:r>
      <w:r>
        <w:rPr>
          <w:spacing w:val="1"/>
        </w:rPr>
        <w:t> </w:t>
      </w:r>
      <w:r>
        <w:rPr/>
        <w:t>party</w:t>
      </w:r>
      <w:r>
        <w:rPr>
          <w:spacing w:val="1"/>
        </w:rPr>
        <w:t> </w:t>
      </w:r>
      <w:r>
        <w:rPr/>
        <w:t>indicated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>
          <w:spacing w:val="-1"/>
        </w:rPr>
        <w:t>Contracting</w:t>
      </w:r>
      <w:r>
        <w:rPr>
          <w:spacing w:val="-10"/>
        </w:rPr>
        <w:t> </w:t>
      </w:r>
      <w:r>
        <w:rPr>
          <w:spacing w:val="-1"/>
        </w:rPr>
        <w:t>Authority.</w:t>
      </w:r>
      <w:r>
        <w:rPr>
          <w:spacing w:val="-8"/>
        </w:rPr>
        <w:t> </w:t>
      </w:r>
      <w:r>
        <w:rPr>
          <w:spacing w:val="-1"/>
        </w:rPr>
        <w:t>In</w:t>
      </w:r>
      <w:r>
        <w:rPr>
          <w:spacing w:val="-10"/>
        </w:rPr>
        <w:t> </w:t>
      </w:r>
      <w:r>
        <w:rPr>
          <w:spacing w:val="-1"/>
        </w:rPr>
        <w:t>this</w:t>
      </w:r>
      <w:r>
        <w:rPr>
          <w:spacing w:val="-8"/>
        </w:rPr>
        <w:t> </w:t>
      </w:r>
      <w:r>
        <w:rPr/>
        <w:t>respect,</w:t>
      </w:r>
      <w:r>
        <w:rPr>
          <w:spacing w:val="-8"/>
        </w:rPr>
        <w:t> </w:t>
      </w:r>
      <w:r>
        <w:rPr/>
        <w:t>the</w:t>
      </w:r>
      <w:r>
        <w:rPr>
          <w:spacing w:val="-5"/>
        </w:rPr>
        <w:t> </w:t>
      </w:r>
      <w:r>
        <w:rPr/>
        <w:t>Contractor</w:t>
      </w:r>
      <w:r>
        <w:rPr>
          <w:spacing w:val="-9"/>
        </w:rPr>
        <w:t> </w:t>
      </w:r>
      <w:r>
        <w:rPr/>
        <w:t>undertakes</w:t>
      </w:r>
      <w:r>
        <w:rPr>
          <w:spacing w:val="-42"/>
        </w:rPr>
        <w:t> </w:t>
      </w:r>
      <w:r>
        <w:rPr/>
        <w:t>to facilitate access to any document, information, tool or any</w:t>
      </w:r>
      <w:r>
        <w:rPr>
          <w:spacing w:val="1"/>
        </w:rPr>
        <w:t> </w:t>
      </w:r>
      <w:r>
        <w:rPr/>
        <w:t>other</w:t>
      </w:r>
      <w:r>
        <w:rPr>
          <w:spacing w:val="-2"/>
        </w:rPr>
        <w:t> </w:t>
      </w:r>
      <w:r>
        <w:rPr/>
        <w:t>element</w:t>
      </w:r>
      <w:r>
        <w:rPr>
          <w:spacing w:val="-2"/>
        </w:rPr>
        <w:t> </w:t>
      </w:r>
      <w:r>
        <w:rPr/>
        <w:t>useful</w:t>
      </w:r>
      <w:r>
        <w:rPr>
          <w:spacing w:val="-3"/>
        </w:rPr>
        <w:t> </w:t>
      </w:r>
      <w:r>
        <w:rPr/>
        <w:t>for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proper</w:t>
      </w:r>
      <w:r>
        <w:rPr>
          <w:spacing w:val="-1"/>
        </w:rPr>
        <w:t> </w:t>
      </w:r>
      <w:r>
        <w:rPr/>
        <w:t>conduct</w:t>
      </w:r>
      <w:r>
        <w:rPr>
          <w:spacing w:val="-1"/>
        </w:rPr>
        <w:t> </w:t>
      </w:r>
      <w:r>
        <w:rPr/>
        <w:t>of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inspection.</w:t>
      </w:r>
    </w:p>
    <w:p>
      <w:pPr>
        <w:pStyle w:val="BodyText"/>
        <w:rPr>
          <w:sz w:val="18"/>
        </w:rPr>
      </w:pPr>
    </w:p>
    <w:p>
      <w:pPr>
        <w:pStyle w:val="BodyText"/>
        <w:spacing w:before="2"/>
        <w:rPr>
          <w:sz w:val="26"/>
        </w:rPr>
      </w:pPr>
    </w:p>
    <w:p>
      <w:pPr>
        <w:pStyle w:val="Heading5"/>
        <w:spacing w:before="1"/>
      </w:pPr>
      <w:r>
        <w:rPr/>
        <w:t>Article 9</w:t>
      </w:r>
      <w:r>
        <w:rPr>
          <w:spacing w:val="1"/>
        </w:rPr>
        <w:t> </w:t>
      </w:r>
      <w:r>
        <w:rPr/>
        <w:t>-</w:t>
      </w:r>
      <w:r>
        <w:rPr>
          <w:spacing w:val="-2"/>
        </w:rPr>
        <w:t> </w:t>
      </w:r>
      <w:r>
        <w:rPr/>
        <w:t>Dependence</w:t>
      </w:r>
    </w:p>
    <w:p>
      <w:pPr>
        <w:pStyle w:val="BodyText"/>
        <w:spacing w:before="10"/>
        <w:rPr>
          <w:rFonts w:ascii="Arial"/>
          <w:b/>
          <w:sz w:val="14"/>
        </w:rPr>
      </w:pPr>
    </w:p>
    <w:p>
      <w:pPr>
        <w:pStyle w:val="BodyText"/>
        <w:spacing w:line="256" w:lineRule="auto"/>
        <w:ind w:left="137" w:right="40"/>
        <w:jc w:val="both"/>
      </w:pP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declares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acknowledges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it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not</w:t>
      </w:r>
      <w:r>
        <w:rPr>
          <w:spacing w:val="1"/>
        </w:rPr>
        <w:t> </w:t>
      </w:r>
      <w:r>
        <w:rPr/>
        <w:t>economically</w:t>
      </w:r>
      <w:r>
        <w:rPr>
          <w:spacing w:val="1"/>
        </w:rPr>
        <w:t> </w:t>
      </w:r>
      <w:r>
        <w:rPr/>
        <w:t>dependent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Authority.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-7"/>
        </w:rPr>
        <w:t> </w:t>
      </w:r>
      <w:r>
        <w:rPr/>
        <w:t>undertakes</w:t>
      </w:r>
      <w:r>
        <w:rPr>
          <w:spacing w:val="-6"/>
        </w:rPr>
        <w:t> </w:t>
      </w:r>
      <w:r>
        <w:rPr/>
        <w:t>to</w:t>
      </w:r>
      <w:r>
        <w:rPr>
          <w:spacing w:val="-7"/>
        </w:rPr>
        <w:t> </w:t>
      </w:r>
      <w:r>
        <w:rPr/>
        <w:t>inform</w:t>
      </w:r>
      <w:r>
        <w:rPr>
          <w:spacing w:val="-6"/>
        </w:rPr>
        <w:t> </w:t>
      </w:r>
      <w:r>
        <w:rPr/>
        <w:t>the</w:t>
      </w:r>
      <w:r>
        <w:rPr>
          <w:spacing w:val="-5"/>
        </w:rPr>
        <w:t> </w:t>
      </w:r>
      <w:r>
        <w:rPr/>
        <w:t>Contracting</w:t>
      </w:r>
      <w:r>
        <w:rPr>
          <w:spacing w:val="-7"/>
        </w:rPr>
        <w:t> </w:t>
      </w:r>
      <w:r>
        <w:rPr/>
        <w:t>Authority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the</w:t>
      </w:r>
      <w:r>
        <w:rPr>
          <w:spacing w:val="-42"/>
        </w:rPr>
        <w:t> </w:t>
      </w:r>
      <w:r>
        <w:rPr/>
        <w:t>event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its</w:t>
      </w:r>
      <w:r>
        <w:rPr>
          <w:spacing w:val="1"/>
        </w:rPr>
        <w:t> </w:t>
      </w:r>
      <w:r>
        <w:rPr/>
        <w:t>orders</w:t>
      </w:r>
      <w:r>
        <w:rPr>
          <w:spacing w:val="1"/>
        </w:rPr>
        <w:t> </w:t>
      </w:r>
      <w:r>
        <w:rPr/>
        <w:t>represent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share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Contractor's</w:t>
      </w:r>
      <w:r>
        <w:rPr>
          <w:spacing w:val="-42"/>
        </w:rPr>
        <w:t> </w:t>
      </w:r>
      <w:r>
        <w:rPr/>
        <w:t>turnover</w:t>
      </w:r>
      <w:r>
        <w:rPr>
          <w:spacing w:val="-4"/>
        </w:rPr>
        <w:t> </w:t>
      </w:r>
      <w:r>
        <w:rPr/>
        <w:t>likely</w:t>
      </w:r>
      <w:r>
        <w:rPr>
          <w:spacing w:val="-5"/>
        </w:rPr>
        <w:t> </w:t>
      </w:r>
      <w:r>
        <w:rPr/>
        <w:t>to</w:t>
      </w:r>
      <w:r>
        <w:rPr>
          <w:spacing w:val="-4"/>
        </w:rPr>
        <w:t> </w:t>
      </w:r>
      <w:r>
        <w:rPr/>
        <w:t>place</w:t>
      </w:r>
      <w:r>
        <w:rPr>
          <w:spacing w:val="-6"/>
        </w:rPr>
        <w:t> </w:t>
      </w:r>
      <w:r>
        <w:rPr/>
        <w:t>it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situation</w:t>
      </w:r>
      <w:r>
        <w:rPr>
          <w:spacing w:val="-5"/>
        </w:rPr>
        <w:t> </w:t>
      </w:r>
      <w:r>
        <w:rPr/>
        <w:t>of</w:t>
      </w:r>
      <w:r>
        <w:rPr>
          <w:spacing w:val="-4"/>
        </w:rPr>
        <w:t> </w:t>
      </w:r>
      <w:r>
        <w:rPr/>
        <w:t>economic</w:t>
      </w:r>
      <w:r>
        <w:rPr>
          <w:spacing w:val="-5"/>
        </w:rPr>
        <w:t> </w:t>
      </w:r>
      <w:r>
        <w:rPr/>
        <w:t>dependence</w:t>
      </w:r>
      <w:r>
        <w:rPr>
          <w:spacing w:val="-42"/>
        </w:rPr>
        <w:t> </w:t>
      </w:r>
      <w:r>
        <w:rPr/>
        <w:t>within the meaning of positive law, as well as of any event that</w:t>
      </w:r>
      <w:r>
        <w:rPr>
          <w:spacing w:val="1"/>
        </w:rPr>
        <w:t> </w:t>
      </w:r>
      <w:r>
        <w:rPr/>
        <w:t>would change this situation. If so, the Parties shall meet to find</w:t>
      </w:r>
      <w:r>
        <w:rPr>
          <w:spacing w:val="1"/>
        </w:rPr>
        <w:t> </w:t>
      </w:r>
      <w:r>
        <w:rPr>
          <w:spacing w:val="-1"/>
        </w:rPr>
        <w:t>a</w:t>
      </w:r>
      <w:r>
        <w:rPr>
          <w:spacing w:val="-10"/>
        </w:rPr>
        <w:t> </w:t>
      </w:r>
      <w:r>
        <w:rPr>
          <w:spacing w:val="-1"/>
        </w:rPr>
        <w:t>solution</w:t>
      </w:r>
      <w:r>
        <w:rPr>
          <w:spacing w:val="-12"/>
        </w:rPr>
        <w:t> </w:t>
      </w:r>
      <w:r>
        <w:rPr>
          <w:spacing w:val="-1"/>
        </w:rPr>
        <w:t>that</w:t>
      </w:r>
      <w:r>
        <w:rPr>
          <w:spacing w:val="-9"/>
        </w:rPr>
        <w:t> </w:t>
      </w:r>
      <w:r>
        <w:rPr>
          <w:spacing w:val="-1"/>
        </w:rPr>
        <w:t>protects</w:t>
      </w:r>
      <w:r>
        <w:rPr>
          <w:spacing w:val="-10"/>
        </w:rPr>
        <w:t> </w:t>
      </w:r>
      <w:r>
        <w:rPr/>
        <w:t>their</w:t>
      </w:r>
      <w:r>
        <w:rPr>
          <w:spacing w:val="-8"/>
        </w:rPr>
        <w:t> </w:t>
      </w:r>
      <w:r>
        <w:rPr/>
        <w:t>respective</w:t>
      </w:r>
      <w:r>
        <w:rPr>
          <w:spacing w:val="-12"/>
        </w:rPr>
        <w:t> </w:t>
      </w:r>
      <w:r>
        <w:rPr/>
        <w:t>interests.</w:t>
      </w:r>
      <w:r>
        <w:rPr>
          <w:spacing w:val="-10"/>
        </w:rPr>
        <w:t> </w:t>
      </w:r>
      <w:r>
        <w:rPr/>
        <w:t>The</w:t>
      </w:r>
      <w:r>
        <w:rPr>
          <w:spacing w:val="-11"/>
        </w:rPr>
        <w:t> </w:t>
      </w:r>
      <w:r>
        <w:rPr/>
        <w:t>Contractor</w:t>
      </w:r>
      <w:r>
        <w:rPr>
          <w:spacing w:val="-42"/>
        </w:rPr>
        <w:t> </w:t>
      </w:r>
      <w:r>
        <w:rPr/>
        <w:t>acknowledges, in any event, that throughout the term of the</w:t>
      </w:r>
      <w:r>
        <w:rPr>
          <w:spacing w:val="1"/>
        </w:rPr>
        <w:t> </w:t>
      </w:r>
      <w:r>
        <w:rPr/>
        <w:t>Contract, it shall retain and shall be solely liable in the event of</w:t>
      </w:r>
      <w:r>
        <w:rPr>
          <w:spacing w:val="1"/>
        </w:rPr>
        <w:t> </w:t>
      </w:r>
      <w:r>
        <w:rPr/>
        <w:t>insufficient diversification</w:t>
      </w:r>
      <w:r>
        <w:rPr>
          <w:spacing w:val="-1"/>
        </w:rPr>
        <w:t> </w:t>
      </w:r>
      <w:r>
        <w:rPr/>
        <w:t>of</w:t>
      </w:r>
      <w:r>
        <w:rPr>
          <w:spacing w:val="-2"/>
        </w:rPr>
        <w:t> </w:t>
      </w:r>
      <w:r>
        <w:rPr/>
        <w:t>its</w:t>
      </w:r>
      <w:r>
        <w:rPr>
          <w:spacing w:val="-2"/>
        </w:rPr>
        <w:t> </w:t>
      </w:r>
      <w:r>
        <w:rPr/>
        <w:t>customer</w:t>
      </w:r>
      <w:r>
        <w:rPr>
          <w:spacing w:val="-1"/>
        </w:rPr>
        <w:t> </w:t>
      </w:r>
      <w:r>
        <w:rPr/>
        <w:t>portfolio.</w:t>
      </w:r>
    </w:p>
    <w:p>
      <w:pPr>
        <w:spacing w:before="153"/>
        <w:ind w:left="137" w:right="0" w:firstLine="0"/>
        <w:jc w:val="both"/>
        <w:rPr>
          <w:rFonts w:ascii="Arial"/>
          <w:b/>
          <w:sz w:val="16"/>
        </w:rPr>
      </w:pPr>
      <w:r>
        <w:rPr>
          <w:rFonts w:ascii="Arial"/>
          <w:b/>
          <w:sz w:val="16"/>
        </w:rPr>
        <w:t>Article</w:t>
      </w:r>
      <w:r>
        <w:rPr>
          <w:rFonts w:ascii="Arial"/>
          <w:b/>
          <w:spacing w:val="-1"/>
          <w:sz w:val="16"/>
        </w:rPr>
        <w:t> </w:t>
      </w:r>
      <w:r>
        <w:rPr>
          <w:rFonts w:ascii="Arial"/>
          <w:b/>
          <w:sz w:val="16"/>
        </w:rPr>
        <w:t>10 -</w:t>
      </w:r>
      <w:r>
        <w:rPr>
          <w:rFonts w:ascii="Arial"/>
          <w:b/>
          <w:spacing w:val="-3"/>
          <w:sz w:val="16"/>
        </w:rPr>
        <w:t> </w:t>
      </w:r>
      <w:r>
        <w:rPr>
          <w:rFonts w:ascii="Arial"/>
          <w:b/>
          <w:i/>
          <w:sz w:val="16"/>
        </w:rPr>
        <w:t>Intuitu</w:t>
      </w:r>
      <w:r>
        <w:rPr>
          <w:rFonts w:ascii="Arial"/>
          <w:b/>
          <w:i/>
          <w:spacing w:val="-2"/>
          <w:sz w:val="16"/>
        </w:rPr>
        <w:t> </w:t>
      </w:r>
      <w:r>
        <w:rPr>
          <w:rFonts w:ascii="Arial"/>
          <w:b/>
          <w:i/>
          <w:sz w:val="16"/>
        </w:rPr>
        <w:t>personae</w:t>
      </w:r>
      <w:r>
        <w:rPr>
          <w:rFonts w:ascii="Arial"/>
          <w:b/>
          <w:i/>
          <w:spacing w:val="-1"/>
          <w:sz w:val="16"/>
        </w:rPr>
        <w:t> </w:t>
      </w:r>
      <w:r>
        <w:rPr>
          <w:rFonts w:ascii="Arial"/>
          <w:b/>
          <w:sz w:val="16"/>
        </w:rPr>
        <w:t>and</w:t>
      </w:r>
      <w:r>
        <w:rPr>
          <w:rFonts w:ascii="Arial"/>
          <w:b/>
          <w:spacing w:val="-3"/>
          <w:sz w:val="16"/>
        </w:rPr>
        <w:t> </w:t>
      </w:r>
      <w:r>
        <w:rPr>
          <w:rFonts w:ascii="Arial"/>
          <w:b/>
          <w:sz w:val="16"/>
        </w:rPr>
        <w:t>subcontracting</w:t>
      </w:r>
    </w:p>
    <w:p>
      <w:pPr>
        <w:pStyle w:val="BodyText"/>
        <w:spacing w:before="1"/>
        <w:rPr>
          <w:rFonts w:ascii="Arial"/>
          <w:b/>
          <w:sz w:val="15"/>
        </w:rPr>
      </w:pPr>
    </w:p>
    <w:p>
      <w:pPr>
        <w:pStyle w:val="BodyText"/>
        <w:spacing w:line="256" w:lineRule="auto"/>
        <w:ind w:left="137" w:right="38"/>
        <w:jc w:val="both"/>
      </w:pPr>
      <w:r>
        <w:rPr/>
        <w:t>The Contract is concluded </w:t>
      </w:r>
      <w:r>
        <w:rPr>
          <w:rFonts w:ascii="Arial"/>
          <w:i/>
        </w:rPr>
        <w:t>intuitu personae</w:t>
      </w:r>
      <w:r>
        <w:rPr/>
        <w:t>. Consequently, the</w:t>
      </w:r>
      <w:r>
        <w:rPr>
          <w:spacing w:val="1"/>
        </w:rPr>
        <w:t> </w:t>
      </w:r>
      <w:r>
        <w:rPr>
          <w:spacing w:val="-1"/>
        </w:rPr>
        <w:t>Contractor</w:t>
      </w:r>
      <w:r>
        <w:rPr>
          <w:spacing w:val="-10"/>
        </w:rPr>
        <w:t> </w:t>
      </w:r>
      <w:r>
        <w:rPr>
          <w:spacing w:val="-1"/>
        </w:rPr>
        <w:t>shall</w:t>
      </w:r>
      <w:r>
        <w:rPr>
          <w:spacing w:val="-7"/>
        </w:rPr>
        <w:t> </w:t>
      </w:r>
      <w:r>
        <w:rPr/>
        <w:t>not,</w:t>
      </w:r>
      <w:r>
        <w:rPr>
          <w:spacing w:val="-7"/>
        </w:rPr>
        <w:t> </w:t>
      </w:r>
      <w:r>
        <w:rPr/>
        <w:t>without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prior</w:t>
      </w:r>
      <w:r>
        <w:rPr>
          <w:spacing w:val="-8"/>
        </w:rPr>
        <w:t> </w:t>
      </w:r>
      <w:r>
        <w:rPr/>
        <w:t>consent</w:t>
      </w:r>
      <w:r>
        <w:rPr>
          <w:spacing w:val="-7"/>
        </w:rPr>
        <w:t> </w:t>
      </w:r>
      <w:r>
        <w:rPr/>
        <w:t>of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Contracting</w:t>
      </w:r>
      <w:r>
        <w:rPr>
          <w:spacing w:val="-42"/>
        </w:rPr>
        <w:t> </w:t>
      </w:r>
      <w:r>
        <w:rPr/>
        <w:t>Authority in writing, subcontract, assign, contribute or transfer,</w:t>
      </w:r>
      <w:r>
        <w:rPr>
          <w:spacing w:val="1"/>
        </w:rPr>
        <w:t> </w:t>
      </w:r>
      <w:r>
        <w:rPr/>
        <w:t>in any form whatsoever, all or part of the Contract, in particular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without limitation,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way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merger,</w:t>
      </w:r>
      <w:r>
        <w:rPr>
          <w:spacing w:val="1"/>
        </w:rPr>
        <w:t> </w:t>
      </w:r>
      <w:r>
        <w:rPr/>
        <w:t>demerger,</w:t>
      </w:r>
      <w:r>
        <w:rPr>
          <w:spacing w:val="1"/>
        </w:rPr>
        <w:t> </w:t>
      </w:r>
      <w:r>
        <w:rPr/>
        <w:t>partial</w:t>
      </w:r>
      <w:r>
        <w:rPr>
          <w:spacing w:val="1"/>
        </w:rPr>
        <w:t> </w:t>
      </w:r>
      <w:r>
        <w:rPr>
          <w:spacing w:val="-1"/>
        </w:rPr>
        <w:t>contribution</w:t>
      </w:r>
      <w:r>
        <w:rPr>
          <w:spacing w:val="-12"/>
        </w:rPr>
        <w:t> </w:t>
      </w:r>
      <w:r>
        <w:rPr>
          <w:spacing w:val="-1"/>
        </w:rPr>
        <w:t>of</w:t>
      </w:r>
      <w:r>
        <w:rPr>
          <w:spacing w:val="-10"/>
        </w:rPr>
        <w:t> </w:t>
      </w:r>
      <w:r>
        <w:rPr>
          <w:spacing w:val="-1"/>
        </w:rPr>
        <w:t>assets,</w:t>
      </w:r>
      <w:r>
        <w:rPr>
          <w:spacing w:val="-9"/>
        </w:rPr>
        <w:t> </w:t>
      </w:r>
      <w:r>
        <w:rPr>
          <w:spacing w:val="-1"/>
        </w:rPr>
        <w:t>universal</w:t>
      </w:r>
      <w:r>
        <w:rPr>
          <w:spacing w:val="-11"/>
        </w:rPr>
        <w:t> </w:t>
      </w:r>
      <w:r>
        <w:rPr/>
        <w:t>transfer</w:t>
      </w:r>
      <w:r>
        <w:rPr>
          <w:spacing w:val="-9"/>
        </w:rPr>
        <w:t> </w:t>
      </w:r>
      <w:r>
        <w:rPr/>
        <w:t>of</w:t>
      </w:r>
      <w:r>
        <w:rPr>
          <w:spacing w:val="-10"/>
        </w:rPr>
        <w:t> </w:t>
      </w:r>
      <w:r>
        <w:rPr/>
        <w:t>assets,</w:t>
      </w:r>
      <w:r>
        <w:rPr>
          <w:spacing w:val="-9"/>
        </w:rPr>
        <w:t> </w:t>
      </w:r>
      <w:r>
        <w:rPr/>
        <w:t>management</w:t>
      </w:r>
      <w:r>
        <w:rPr>
          <w:spacing w:val="-42"/>
        </w:rPr>
        <w:t> </w:t>
      </w:r>
      <w:r>
        <w:rPr/>
        <w:t>lease and, more generally, any operation the purpose or effect</w:t>
      </w:r>
      <w:r>
        <w:rPr>
          <w:spacing w:val="1"/>
        </w:rPr>
        <w:t> </w:t>
      </w:r>
      <w:r>
        <w:rPr/>
        <w:t>of which</w:t>
      </w:r>
      <w:r>
        <w:rPr>
          <w:spacing w:val="-2"/>
        </w:rPr>
        <w:t> </w:t>
      </w:r>
      <w:r>
        <w:rPr/>
        <w:t>is</w:t>
      </w:r>
      <w:r>
        <w:rPr>
          <w:spacing w:val="-1"/>
        </w:rPr>
        <w:t> </w:t>
      </w:r>
      <w:r>
        <w:rPr/>
        <w:t>to</w:t>
      </w:r>
      <w:r>
        <w:rPr>
          <w:spacing w:val="-2"/>
        </w:rPr>
        <w:t> </w:t>
      </w:r>
      <w:r>
        <w:rPr/>
        <w:t>transfer</w:t>
      </w:r>
      <w:r>
        <w:rPr>
          <w:spacing w:val="-3"/>
        </w:rPr>
        <w:t> </w:t>
      </w:r>
      <w:r>
        <w:rPr/>
        <w:t>the</w:t>
      </w:r>
      <w:r>
        <w:rPr>
          <w:spacing w:val="-1"/>
        </w:rPr>
        <w:t> </w:t>
      </w:r>
      <w:r>
        <w:rPr/>
        <w:t>Contract.</w:t>
      </w:r>
    </w:p>
    <w:p>
      <w:pPr>
        <w:pStyle w:val="BodyText"/>
        <w:spacing w:line="256" w:lineRule="auto" w:before="60"/>
        <w:ind w:left="137" w:right="38"/>
        <w:jc w:val="both"/>
      </w:pPr>
      <w:r>
        <w:rPr/>
        <w:t>As</w:t>
      </w:r>
      <w:r>
        <w:rPr>
          <w:spacing w:val="-8"/>
        </w:rPr>
        <w:t> </w:t>
      </w:r>
      <w:r>
        <w:rPr/>
        <w:t>soon</w:t>
      </w:r>
      <w:r>
        <w:rPr>
          <w:spacing w:val="-7"/>
        </w:rPr>
        <w:t> </w:t>
      </w:r>
      <w:r>
        <w:rPr/>
        <w:t>as</w:t>
      </w:r>
      <w:r>
        <w:rPr>
          <w:spacing w:val="-5"/>
        </w:rPr>
        <w:t> </w:t>
      </w:r>
      <w:r>
        <w:rPr/>
        <w:t>it</w:t>
      </w:r>
      <w:r>
        <w:rPr>
          <w:spacing w:val="-5"/>
        </w:rPr>
        <w:t> </w:t>
      </w:r>
      <w:r>
        <w:rPr/>
        <w:t>envisages</w:t>
      </w:r>
      <w:r>
        <w:rPr>
          <w:spacing w:val="-8"/>
        </w:rPr>
        <w:t> </w:t>
      </w:r>
      <w:r>
        <w:rPr/>
        <w:t>the</w:t>
      </w:r>
      <w:r>
        <w:rPr>
          <w:spacing w:val="-7"/>
        </w:rPr>
        <w:t> </w:t>
      </w:r>
      <w:r>
        <w:rPr/>
        <w:t>intervention</w:t>
      </w:r>
      <w:r>
        <w:rPr>
          <w:spacing w:val="-8"/>
        </w:rPr>
        <w:t> </w:t>
      </w:r>
      <w:r>
        <w:rPr/>
        <w:t>of</w:t>
      </w:r>
      <w:r>
        <w:rPr>
          <w:spacing w:val="-5"/>
        </w:rPr>
        <w:t> </w:t>
      </w:r>
      <w:r>
        <w:rPr/>
        <w:t>a</w:t>
      </w:r>
      <w:r>
        <w:rPr>
          <w:spacing w:val="-9"/>
        </w:rPr>
        <w:t> </w:t>
      </w:r>
      <w:r>
        <w:rPr/>
        <w:t>sub-contractor,</w:t>
      </w:r>
      <w:r>
        <w:rPr>
          <w:spacing w:val="-8"/>
        </w:rPr>
        <w:t> </w:t>
      </w:r>
      <w:r>
        <w:rPr/>
        <w:t>the</w:t>
      </w:r>
      <w:r>
        <w:rPr>
          <w:spacing w:val="-42"/>
        </w:rPr>
        <w:t> </w:t>
      </w:r>
      <w:r>
        <w:rPr/>
        <w:t>Contractor shall, in order to obtain its prior approval in writing,</w:t>
      </w:r>
      <w:r>
        <w:rPr>
          <w:spacing w:val="1"/>
        </w:rPr>
        <w:t> </w:t>
      </w:r>
      <w:r>
        <w:rPr/>
        <w:t>communicate to the Contracting Authority, the social, banking,</w:t>
      </w:r>
      <w:r>
        <w:rPr>
          <w:spacing w:val="1"/>
        </w:rPr>
        <w:t> </w:t>
      </w:r>
      <w:r>
        <w:rPr/>
        <w:t>postal</w:t>
      </w:r>
      <w:r>
        <w:rPr>
          <w:spacing w:val="-4"/>
        </w:rPr>
        <w:t> </w:t>
      </w:r>
      <w:r>
        <w:rPr/>
        <w:t>and</w:t>
      </w:r>
      <w:r>
        <w:rPr>
          <w:spacing w:val="-7"/>
        </w:rPr>
        <w:t> </w:t>
      </w:r>
      <w:r>
        <w:rPr/>
        <w:t>technical</w:t>
      </w:r>
      <w:r>
        <w:rPr>
          <w:spacing w:val="-6"/>
        </w:rPr>
        <w:t> </w:t>
      </w:r>
      <w:r>
        <w:rPr/>
        <w:t>references</w:t>
      </w:r>
      <w:r>
        <w:rPr>
          <w:spacing w:val="-4"/>
        </w:rPr>
        <w:t> </w:t>
      </w:r>
      <w:r>
        <w:rPr/>
        <w:t>of</w:t>
      </w:r>
      <w:r>
        <w:rPr>
          <w:spacing w:val="-5"/>
        </w:rPr>
        <w:t> </w:t>
      </w:r>
      <w:r>
        <w:rPr/>
        <w:t>the</w:t>
      </w:r>
      <w:r>
        <w:rPr>
          <w:spacing w:val="-4"/>
        </w:rPr>
        <w:t> </w:t>
      </w:r>
      <w:r>
        <w:rPr/>
        <w:t>sub-contractor,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name</w:t>
      </w:r>
      <w:r>
        <w:rPr>
          <w:spacing w:val="-42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subcontractor’s</w:t>
      </w:r>
      <w:r>
        <w:rPr>
          <w:spacing w:val="1"/>
        </w:rPr>
        <w:t> </w:t>
      </w:r>
      <w:r>
        <w:rPr/>
        <w:t>legal</w:t>
      </w:r>
      <w:r>
        <w:rPr>
          <w:spacing w:val="1"/>
        </w:rPr>
        <w:t> </w:t>
      </w:r>
      <w:r>
        <w:rPr/>
        <w:t>representatives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and,</w:t>
      </w:r>
      <w:r>
        <w:rPr>
          <w:spacing w:val="1"/>
        </w:rPr>
        <w:t> </w:t>
      </w:r>
      <w:r>
        <w:rPr/>
        <w:t>more</w:t>
      </w:r>
      <w:r>
        <w:rPr>
          <w:spacing w:val="1"/>
        </w:rPr>
        <w:t> </w:t>
      </w:r>
      <w:r>
        <w:rPr/>
        <w:t>generally, any information needed to verify the subcontractor’s</w:t>
      </w:r>
      <w:r>
        <w:rPr>
          <w:spacing w:val="1"/>
        </w:rPr>
        <w:t> </w:t>
      </w:r>
      <w:r>
        <w:rPr/>
        <w:t>eligibility, the terms of payment granted to the sub-contractors,</w:t>
      </w:r>
      <w:r>
        <w:rPr>
          <w:spacing w:val="1"/>
        </w:rPr>
        <w:t> </w:t>
      </w:r>
      <w:r>
        <w:rPr/>
        <w:t>a copy of the Contractor’s commitment, and the tasks that it</w:t>
      </w:r>
      <w:r>
        <w:rPr>
          <w:spacing w:val="1"/>
        </w:rPr>
        <w:t> </w:t>
      </w:r>
      <w:r>
        <w:rPr/>
        <w:t>intends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sub-contract.</w:t>
      </w:r>
    </w:p>
    <w:p>
      <w:pPr>
        <w:pStyle w:val="BodyText"/>
        <w:spacing w:line="256" w:lineRule="auto" w:before="62"/>
        <w:ind w:left="137" w:right="43"/>
        <w:jc w:val="both"/>
      </w:pPr>
      <w:r>
        <w:rPr/>
        <w:t>In</w:t>
      </w:r>
      <w:r>
        <w:rPr>
          <w:spacing w:val="1"/>
        </w:rPr>
        <w:t> </w:t>
      </w:r>
      <w:r>
        <w:rPr/>
        <w:t>addition,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shall</w:t>
      </w:r>
      <w:r>
        <w:rPr>
          <w:spacing w:val="1"/>
        </w:rPr>
        <w:t> </w:t>
      </w:r>
      <w:r>
        <w:rPr/>
        <w:t>provide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 with the Contractor questionnaire duly completed by</w:t>
      </w:r>
      <w:r>
        <w:rPr>
          <w:spacing w:val="1"/>
        </w:rPr>
        <w:t> </w:t>
      </w:r>
      <w:r>
        <w:rPr/>
        <w:t>the subcontractor. Notwithstanding, the Contracting Authority</w:t>
      </w:r>
      <w:r>
        <w:rPr>
          <w:spacing w:val="1"/>
        </w:rPr>
        <w:t> </w:t>
      </w:r>
      <w:r>
        <w:rPr/>
        <w:t>reserves the right to refuse to approve a subcontractor without</w:t>
      </w:r>
      <w:r>
        <w:rPr>
          <w:spacing w:val="1"/>
        </w:rPr>
        <w:t> </w:t>
      </w:r>
      <w:r>
        <w:rPr/>
        <w:t>reason, except</w:t>
      </w:r>
      <w:r>
        <w:rPr>
          <w:spacing w:val="1"/>
        </w:rPr>
        <w:t> </w:t>
      </w:r>
      <w:r>
        <w:rPr/>
        <w:t>in</w:t>
      </w:r>
      <w:r>
        <w:rPr>
          <w:spacing w:val="-3"/>
        </w:rPr>
        <w:t> </w:t>
      </w:r>
      <w:r>
        <w:rPr/>
        <w:t>case of</w:t>
      </w:r>
      <w:r>
        <w:rPr>
          <w:spacing w:val="1"/>
        </w:rPr>
        <w:t> </w:t>
      </w:r>
      <w:r>
        <w:rPr/>
        <w:t>abuse.</w:t>
      </w:r>
    </w:p>
    <w:p>
      <w:pPr>
        <w:pStyle w:val="BodyText"/>
        <w:spacing w:line="256" w:lineRule="auto" w:before="62"/>
        <w:ind w:left="137" w:right="42"/>
        <w:jc w:val="both"/>
      </w:pPr>
      <w:r>
        <w:rPr/>
        <w:t>The Contracting Authority may terminate as of right all Orders</w:t>
      </w:r>
      <w:r>
        <w:rPr>
          <w:spacing w:val="1"/>
        </w:rPr>
        <w:t> </w:t>
      </w:r>
      <w:r>
        <w:rPr/>
        <w:t>held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event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failure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fulfil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obligation.</w:t>
      </w:r>
    </w:p>
    <w:p>
      <w:pPr>
        <w:pStyle w:val="BodyText"/>
        <w:spacing w:line="256" w:lineRule="auto" w:before="60"/>
        <w:ind w:left="137" w:right="40"/>
        <w:jc w:val="both"/>
      </w:pPr>
      <w:r>
        <w:rPr/>
        <w:t>In the event of a transfer of shares or assets or a change of</w:t>
      </w:r>
      <w:r>
        <w:rPr>
          <w:spacing w:val="1"/>
        </w:rPr>
        <w:t> </w:t>
      </w:r>
      <w:r>
        <w:rPr/>
        <w:t>effective</w:t>
      </w:r>
      <w:r>
        <w:rPr>
          <w:spacing w:val="-5"/>
        </w:rPr>
        <w:t> </w:t>
      </w:r>
      <w:r>
        <w:rPr/>
        <w:t>direct</w:t>
      </w:r>
      <w:r>
        <w:rPr>
          <w:spacing w:val="-3"/>
        </w:rPr>
        <w:t> </w:t>
      </w:r>
      <w:r>
        <w:rPr/>
        <w:t>or</w:t>
      </w:r>
      <w:r>
        <w:rPr>
          <w:spacing w:val="-5"/>
        </w:rPr>
        <w:t> </w:t>
      </w:r>
      <w:r>
        <w:rPr/>
        <w:t>indirect</w:t>
      </w:r>
      <w:r>
        <w:rPr>
          <w:spacing w:val="-5"/>
        </w:rPr>
        <w:t> </w:t>
      </w:r>
      <w:r>
        <w:rPr/>
        <w:t>control</w:t>
      </w:r>
      <w:r>
        <w:rPr>
          <w:spacing w:val="-7"/>
        </w:rPr>
        <w:t> </w:t>
      </w:r>
      <w:r>
        <w:rPr/>
        <w:t>of</w:t>
      </w:r>
      <w:r>
        <w:rPr>
          <w:spacing w:val="-3"/>
        </w:rPr>
        <w:t> </w:t>
      </w:r>
      <w:r>
        <w:rPr/>
        <w:t>its</w:t>
      </w:r>
      <w:r>
        <w:rPr>
          <w:spacing w:val="-6"/>
        </w:rPr>
        <w:t> </w:t>
      </w:r>
      <w:r>
        <w:rPr/>
        <w:t>company,</w:t>
      </w:r>
      <w:r>
        <w:rPr>
          <w:spacing w:val="-5"/>
        </w:rPr>
        <w:t> </w:t>
      </w:r>
      <w:r>
        <w:rPr/>
        <w:t>the</w:t>
      </w:r>
      <w:r>
        <w:rPr>
          <w:spacing w:val="-3"/>
        </w:rPr>
        <w:t> </w:t>
      </w:r>
      <w:r>
        <w:rPr/>
        <w:t>Contractor</w:t>
      </w:r>
      <w:r>
        <w:rPr>
          <w:spacing w:val="-42"/>
        </w:rPr>
        <w:t> </w:t>
      </w:r>
      <w:r>
        <w:rPr/>
        <w:t>shall inform the Contracting Authority, which may terminate the</w:t>
      </w:r>
      <w:r>
        <w:rPr>
          <w:spacing w:val="-42"/>
        </w:rPr>
        <w:t> </w:t>
      </w:r>
      <w:r>
        <w:rPr/>
        <w:t>contractual relationship</w:t>
      </w:r>
      <w:r>
        <w:rPr>
          <w:spacing w:val="-3"/>
        </w:rPr>
        <w:t> </w:t>
      </w:r>
      <w:r>
        <w:rPr/>
        <w:t>as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right</w:t>
      </w:r>
      <w:r>
        <w:rPr>
          <w:spacing w:val="-4"/>
        </w:rPr>
        <w:t> </w:t>
      </w:r>
      <w:r>
        <w:rPr/>
        <w:t>and</w:t>
      </w:r>
      <w:r>
        <w:rPr>
          <w:spacing w:val="-1"/>
        </w:rPr>
        <w:t> </w:t>
      </w:r>
      <w:r>
        <w:rPr/>
        <w:t>without notice.</w:t>
      </w:r>
    </w:p>
    <w:p>
      <w:pPr>
        <w:pStyle w:val="BodyText"/>
        <w:spacing w:line="256" w:lineRule="auto" w:before="60"/>
        <w:ind w:left="137" w:right="41"/>
        <w:jc w:val="both"/>
      </w:pPr>
      <w:r>
        <w:rPr/>
        <w:t>In the event of authorised subcontracting, the Contractor shall</w:t>
      </w:r>
      <w:r>
        <w:rPr>
          <w:spacing w:val="1"/>
        </w:rPr>
        <w:t> </w:t>
      </w:r>
      <w:r>
        <w:rPr/>
        <w:t>remain</w:t>
      </w:r>
      <w:r>
        <w:rPr>
          <w:spacing w:val="7"/>
        </w:rPr>
        <w:t> </w:t>
      </w:r>
      <w:r>
        <w:rPr/>
        <w:t>solely</w:t>
      </w:r>
      <w:r>
        <w:rPr>
          <w:spacing w:val="11"/>
        </w:rPr>
        <w:t> </w:t>
      </w:r>
      <w:r>
        <w:rPr/>
        <w:t>liable</w:t>
      </w:r>
      <w:r>
        <w:rPr>
          <w:spacing w:val="8"/>
        </w:rPr>
        <w:t> </w:t>
      </w:r>
      <w:r>
        <w:rPr/>
        <w:t>to</w:t>
      </w:r>
      <w:r>
        <w:rPr>
          <w:spacing w:val="7"/>
        </w:rPr>
        <w:t> </w:t>
      </w:r>
      <w:r>
        <w:rPr/>
        <w:t>the</w:t>
      </w:r>
      <w:r>
        <w:rPr>
          <w:spacing w:val="7"/>
        </w:rPr>
        <w:t> </w:t>
      </w:r>
      <w:r>
        <w:rPr/>
        <w:t>Contracting</w:t>
      </w:r>
      <w:r>
        <w:rPr>
          <w:spacing w:val="7"/>
        </w:rPr>
        <w:t> </w:t>
      </w:r>
      <w:r>
        <w:rPr/>
        <w:t>Authority</w:t>
      </w:r>
      <w:r>
        <w:rPr>
          <w:spacing w:val="9"/>
        </w:rPr>
        <w:t> </w:t>
      </w:r>
      <w:r>
        <w:rPr/>
        <w:t>and</w:t>
      </w:r>
      <w:r>
        <w:rPr>
          <w:spacing w:val="7"/>
        </w:rPr>
        <w:t> </w:t>
      </w:r>
      <w:r>
        <w:rPr/>
        <w:t>shall</w:t>
      </w:r>
    </w:p>
    <w:p>
      <w:pPr>
        <w:pStyle w:val="BodyText"/>
        <w:spacing w:line="256" w:lineRule="auto" w:before="85"/>
        <w:ind w:left="137" w:right="113"/>
        <w:jc w:val="both"/>
      </w:pPr>
      <w:r>
        <w:rPr/>
        <w:br w:type="column"/>
      </w:r>
      <w:r>
        <w:rPr/>
        <w:t>warranty</w:t>
      </w:r>
      <w:r>
        <w:rPr>
          <w:spacing w:val="1"/>
        </w:rPr>
        <w:t> </w:t>
      </w:r>
      <w:r>
        <w:rPr/>
        <w:t>compliance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these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Conditions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the</w:t>
      </w:r>
      <w:r>
        <w:rPr>
          <w:spacing w:val="-42"/>
        </w:rPr>
        <w:t> </w:t>
      </w:r>
      <w:r>
        <w:rPr/>
        <w:t>subcontractors</w:t>
      </w:r>
      <w:r>
        <w:rPr>
          <w:spacing w:val="-2"/>
        </w:rPr>
        <w:t> </w:t>
      </w:r>
      <w:r>
        <w:rPr/>
        <w:t>concerned.</w:t>
      </w:r>
    </w:p>
    <w:p>
      <w:pPr>
        <w:pStyle w:val="BodyText"/>
        <w:spacing w:before="6"/>
        <w:rPr>
          <w:sz w:val="22"/>
        </w:rPr>
      </w:pPr>
    </w:p>
    <w:p>
      <w:pPr>
        <w:pStyle w:val="Heading5"/>
      </w:pPr>
      <w:r>
        <w:rPr/>
        <w:t>Article</w:t>
      </w:r>
      <w:r>
        <w:rPr>
          <w:spacing w:val="-2"/>
        </w:rPr>
        <w:t> </w:t>
      </w:r>
      <w:r>
        <w:rPr/>
        <w:t>11 -</w:t>
      </w:r>
      <w:r>
        <w:rPr>
          <w:spacing w:val="-4"/>
        </w:rPr>
        <w:t> </w:t>
      </w:r>
      <w:r>
        <w:rPr/>
        <w:t>Liability</w:t>
      </w:r>
      <w:r>
        <w:rPr>
          <w:spacing w:val="-1"/>
        </w:rPr>
        <w:t> </w:t>
      </w:r>
      <w:r>
        <w:rPr/>
        <w:t>and</w:t>
      </w:r>
      <w:r>
        <w:rPr>
          <w:spacing w:val="-4"/>
        </w:rPr>
        <w:t> </w:t>
      </w:r>
      <w:r>
        <w:rPr/>
        <w:t>insurance</w:t>
      </w:r>
    </w:p>
    <w:p>
      <w:pPr>
        <w:pStyle w:val="BodyText"/>
        <w:spacing w:before="10"/>
        <w:rPr>
          <w:rFonts w:ascii="Arial"/>
          <w:b/>
          <w:sz w:val="14"/>
        </w:rPr>
      </w:pPr>
    </w:p>
    <w:p>
      <w:pPr>
        <w:pStyle w:val="BodyText"/>
        <w:spacing w:line="256" w:lineRule="auto" w:before="1"/>
        <w:ind w:left="137" w:right="109"/>
        <w:jc w:val="both"/>
      </w:pPr>
      <w:r>
        <w:rPr/>
        <w:t>The</w:t>
      </w:r>
      <w:r>
        <w:rPr>
          <w:spacing w:val="1"/>
        </w:rPr>
        <w:t> </w:t>
      </w:r>
      <w:r>
        <w:rPr/>
        <w:t>Contractor shall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liable to</w:t>
      </w:r>
      <w:r>
        <w:rPr>
          <w:spacing w:val="1"/>
        </w:rPr>
        <w:t> </w:t>
      </w:r>
      <w:r>
        <w:rPr/>
        <w:t>the Contracting Authority,</w:t>
      </w:r>
      <w:r>
        <w:rPr>
          <w:spacing w:val="1"/>
        </w:rPr>
        <w:t> </w:t>
      </w:r>
      <w:r>
        <w:rPr/>
        <w:t>without restriction or reservation, for the full performance of its</w:t>
      </w:r>
      <w:r>
        <w:rPr>
          <w:spacing w:val="1"/>
        </w:rPr>
        <w:t> </w:t>
      </w:r>
      <w:r>
        <w:rPr/>
        <w:t>obligations under the Contract, and for all consequences that</w:t>
      </w:r>
      <w:r>
        <w:rPr>
          <w:spacing w:val="1"/>
        </w:rPr>
        <w:t> </w:t>
      </w:r>
      <w:r>
        <w:rPr/>
        <w:t>may arise therefrom under the conditions of ordinary law. The</w:t>
      </w:r>
      <w:r>
        <w:rPr>
          <w:spacing w:val="1"/>
        </w:rPr>
        <w:t> </w:t>
      </w:r>
      <w:r>
        <w:rPr/>
        <w:t>assistance that the Contracting Authority may provide to the</w:t>
      </w:r>
      <w:r>
        <w:rPr>
          <w:spacing w:val="1"/>
        </w:rPr>
        <w:t> </w:t>
      </w:r>
      <w:r>
        <w:rPr/>
        <w:t>Contractor in the performance of the Order and the payment of</w:t>
      </w:r>
      <w:r>
        <w:rPr>
          <w:spacing w:val="-42"/>
        </w:rPr>
        <w:t> </w:t>
      </w:r>
      <w:r>
        <w:rPr/>
        <w:t>invoices by the Contracting Authority shall in no way affect this</w:t>
      </w:r>
      <w:r>
        <w:rPr>
          <w:spacing w:val="1"/>
        </w:rPr>
        <w:t> </w:t>
      </w:r>
      <w:r>
        <w:rPr/>
        <w:t>liability.</w:t>
      </w:r>
      <w:r>
        <w:rPr>
          <w:spacing w:val="1"/>
        </w:rPr>
        <w:t> </w:t>
      </w:r>
      <w:r>
        <w:rPr/>
        <w:t>Consequently,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undertakes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>
          <w:spacing w:val="-1"/>
        </w:rPr>
        <w:t>compensate</w:t>
      </w:r>
      <w:r>
        <w:rPr>
          <w:spacing w:val="-8"/>
        </w:rPr>
        <w:t> </w:t>
      </w:r>
      <w:r>
        <w:rPr/>
        <w:t>any</w:t>
      </w:r>
      <w:r>
        <w:rPr>
          <w:spacing w:val="-9"/>
        </w:rPr>
        <w:t> </w:t>
      </w:r>
      <w:r>
        <w:rPr/>
        <w:t>damage</w:t>
      </w:r>
      <w:r>
        <w:rPr>
          <w:spacing w:val="-11"/>
        </w:rPr>
        <w:t> </w:t>
      </w:r>
      <w:r>
        <w:rPr/>
        <w:t>caused</w:t>
      </w:r>
      <w:r>
        <w:rPr>
          <w:spacing w:val="-11"/>
        </w:rPr>
        <w:t> </w:t>
      </w:r>
      <w:r>
        <w:rPr/>
        <w:t>to</w:t>
      </w:r>
      <w:r>
        <w:rPr>
          <w:spacing w:val="-8"/>
        </w:rPr>
        <w:t> </w:t>
      </w:r>
      <w:r>
        <w:rPr/>
        <w:t>the</w:t>
      </w:r>
      <w:r>
        <w:rPr>
          <w:spacing w:val="-11"/>
        </w:rPr>
        <w:t> </w:t>
      </w:r>
      <w:r>
        <w:rPr/>
        <w:t>Contracting</w:t>
      </w:r>
      <w:r>
        <w:rPr>
          <w:spacing w:val="-11"/>
        </w:rPr>
        <w:t> </w:t>
      </w:r>
      <w:r>
        <w:rPr/>
        <w:t>Authority</w:t>
      </w:r>
      <w:r>
        <w:rPr>
          <w:spacing w:val="-8"/>
        </w:rPr>
        <w:t> </w:t>
      </w:r>
      <w:r>
        <w:rPr/>
        <w:t>or</w:t>
      </w:r>
      <w:r>
        <w:rPr>
          <w:spacing w:val="-42"/>
        </w:rPr>
        <w:t> </w:t>
      </w:r>
      <w:r>
        <w:rPr/>
        <w:t>the</w:t>
      </w:r>
      <w:r>
        <w:rPr>
          <w:spacing w:val="-1"/>
        </w:rPr>
        <w:t> </w:t>
      </w:r>
      <w:r>
        <w:rPr/>
        <w:t>Beneficiaries.</w:t>
      </w:r>
    </w:p>
    <w:p>
      <w:pPr>
        <w:pStyle w:val="BodyText"/>
        <w:spacing w:line="256" w:lineRule="auto" w:before="61"/>
        <w:ind w:left="137" w:right="108"/>
        <w:jc w:val="both"/>
      </w:pPr>
      <w:r>
        <w:rPr/>
        <w:t>Any clause limiting the Contractor's liability contained in the</w:t>
      </w:r>
      <w:r>
        <w:rPr>
          <w:spacing w:val="1"/>
        </w:rPr>
        <w:t> </w:t>
      </w:r>
      <w:r>
        <w:rPr>
          <w:spacing w:val="-1"/>
        </w:rPr>
        <w:t>Contractor's</w:t>
      </w:r>
      <w:r>
        <w:rPr>
          <w:spacing w:val="-7"/>
        </w:rPr>
        <w:t> </w:t>
      </w:r>
      <w:r>
        <w:rPr>
          <w:spacing w:val="-1"/>
        </w:rPr>
        <w:t>general</w:t>
      </w:r>
      <w:r>
        <w:rPr>
          <w:spacing w:val="-10"/>
        </w:rPr>
        <w:t> </w:t>
      </w:r>
      <w:r>
        <w:rPr/>
        <w:t>conditions</w:t>
      </w:r>
      <w:r>
        <w:rPr>
          <w:spacing w:val="-6"/>
        </w:rPr>
        <w:t> </w:t>
      </w:r>
      <w:r>
        <w:rPr/>
        <w:t>or</w:t>
      </w:r>
      <w:r>
        <w:rPr>
          <w:spacing w:val="-11"/>
        </w:rPr>
        <w:t> </w:t>
      </w:r>
      <w:r>
        <w:rPr/>
        <w:t>in</w:t>
      </w:r>
      <w:r>
        <w:rPr>
          <w:spacing w:val="-7"/>
        </w:rPr>
        <w:t> </w:t>
      </w:r>
      <w:r>
        <w:rPr/>
        <w:t>any</w:t>
      </w:r>
      <w:r>
        <w:rPr>
          <w:spacing w:val="-7"/>
        </w:rPr>
        <w:t> </w:t>
      </w:r>
      <w:r>
        <w:rPr/>
        <w:t>other</w:t>
      </w:r>
      <w:r>
        <w:rPr>
          <w:spacing w:val="-7"/>
        </w:rPr>
        <w:t> </w:t>
      </w:r>
      <w:r>
        <w:rPr/>
        <w:t>similar</w:t>
      </w:r>
      <w:r>
        <w:rPr>
          <w:spacing w:val="-11"/>
        </w:rPr>
        <w:t> </w:t>
      </w:r>
      <w:r>
        <w:rPr/>
        <w:t>document</w:t>
      </w:r>
      <w:r>
        <w:rPr>
          <w:spacing w:val="-42"/>
        </w:rPr>
        <w:t> </w:t>
      </w:r>
      <w:r>
        <w:rPr/>
        <w:t>usually used by the Contractor shall be deemed to be unwritten</w:t>
      </w:r>
      <w:r>
        <w:rPr>
          <w:spacing w:val="-43"/>
        </w:rPr>
        <w:t> </w:t>
      </w:r>
      <w:r>
        <w:rPr/>
        <w:t>for</w:t>
      </w:r>
      <w:r>
        <w:rPr>
          <w:spacing w:val="-1"/>
        </w:rPr>
        <w:t> </w:t>
      </w:r>
      <w:r>
        <w:rPr/>
        <w:t>the performance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Contract.</w:t>
      </w:r>
    </w:p>
    <w:p>
      <w:pPr>
        <w:pStyle w:val="BodyText"/>
        <w:spacing w:line="256" w:lineRule="auto" w:before="61"/>
        <w:ind w:left="137" w:right="109"/>
        <w:jc w:val="both"/>
      </w:pPr>
      <w:r>
        <w:rPr/>
        <w:t>The Contractor must hold insurance policies, with a reputedly</w:t>
      </w:r>
      <w:r>
        <w:rPr>
          <w:spacing w:val="1"/>
        </w:rPr>
        <w:t> </w:t>
      </w:r>
      <w:r>
        <w:rPr/>
        <w:t>solvent company, covering its civil operating and professional</w:t>
      </w:r>
      <w:r>
        <w:rPr>
          <w:spacing w:val="1"/>
        </w:rPr>
        <w:t> </w:t>
      </w:r>
      <w:r>
        <w:rPr/>
        <w:t>liability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sufficient</w:t>
      </w:r>
      <w:r>
        <w:rPr>
          <w:spacing w:val="1"/>
        </w:rPr>
        <w:t> </w:t>
      </w:r>
      <w:r>
        <w:rPr/>
        <w:t>amount</w:t>
      </w:r>
      <w:r>
        <w:rPr>
          <w:spacing w:val="1"/>
        </w:rPr>
        <w:t> </w:t>
      </w:r>
      <w:r>
        <w:rPr/>
        <w:t>against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pecuniary</w:t>
      </w:r>
      <w:r>
        <w:rPr>
          <w:spacing w:val="1"/>
        </w:rPr>
        <w:t> </w:t>
      </w:r>
      <w:r>
        <w:rPr/>
        <w:t>consequences of civil liability that may incur in the event of</w:t>
      </w:r>
      <w:r>
        <w:rPr>
          <w:spacing w:val="1"/>
        </w:rPr>
        <w:t> </w:t>
      </w:r>
      <w:r>
        <w:rPr/>
        <w:t>personal injury, intangible, material and immaterial damage,</w:t>
      </w:r>
      <w:r>
        <w:rPr>
          <w:spacing w:val="1"/>
        </w:rPr>
        <w:t> </w:t>
      </w:r>
      <w:r>
        <w:rPr/>
        <w:t>whether</w:t>
      </w:r>
      <w:r>
        <w:rPr>
          <w:spacing w:val="1"/>
        </w:rPr>
        <w:t> </w:t>
      </w:r>
      <w:r>
        <w:rPr/>
        <w:t>consequential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not,</w:t>
      </w:r>
      <w:r>
        <w:rPr>
          <w:spacing w:val="1"/>
        </w:rPr>
        <w:t> </w:t>
      </w:r>
      <w:r>
        <w:rPr/>
        <w:t>caused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 or any third party, as a result of its studies and/or</w:t>
      </w:r>
      <w:r>
        <w:rPr>
          <w:spacing w:val="1"/>
        </w:rPr>
        <w:t> </w:t>
      </w:r>
      <w:r>
        <w:rPr>
          <w:spacing w:val="-1"/>
        </w:rPr>
        <w:t>products</w:t>
      </w:r>
      <w:r>
        <w:rPr>
          <w:spacing w:val="-13"/>
        </w:rPr>
        <w:t> </w:t>
      </w:r>
      <w:r>
        <w:rPr>
          <w:spacing w:val="-1"/>
        </w:rPr>
        <w:t>;</w:t>
      </w:r>
      <w:r>
        <w:rPr>
          <w:spacing w:val="-11"/>
        </w:rPr>
        <w:t> </w:t>
      </w:r>
      <w:r>
        <w:rPr>
          <w:spacing w:val="-1"/>
        </w:rPr>
        <w:t>the</w:t>
      </w:r>
      <w:r>
        <w:rPr>
          <w:spacing w:val="-11"/>
        </w:rPr>
        <w:t> </w:t>
      </w:r>
      <w:r>
        <w:rPr>
          <w:spacing w:val="-1"/>
        </w:rPr>
        <w:t>Contractor</w:t>
      </w:r>
      <w:r>
        <w:rPr>
          <w:spacing w:val="-14"/>
        </w:rPr>
        <w:t> </w:t>
      </w:r>
      <w:r>
        <w:rPr/>
        <w:t>shall</w:t>
      </w:r>
      <w:r>
        <w:rPr>
          <w:spacing w:val="-11"/>
        </w:rPr>
        <w:t> </w:t>
      </w:r>
      <w:r>
        <w:rPr/>
        <w:t>provide</w:t>
      </w:r>
      <w:r>
        <w:rPr>
          <w:spacing w:val="-12"/>
        </w:rPr>
        <w:t> </w:t>
      </w:r>
      <w:r>
        <w:rPr/>
        <w:t>the</w:t>
      </w:r>
      <w:r>
        <w:rPr>
          <w:spacing w:val="-11"/>
        </w:rPr>
        <w:t> </w:t>
      </w:r>
      <w:r>
        <w:rPr/>
        <w:t>Contracting</w:t>
      </w:r>
      <w:r>
        <w:rPr>
          <w:spacing w:val="-12"/>
        </w:rPr>
        <w:t> </w:t>
      </w:r>
      <w:r>
        <w:rPr/>
        <w:t>Authority,</w:t>
      </w:r>
      <w:r>
        <w:rPr>
          <w:spacing w:val="-42"/>
        </w:rPr>
        <w:t> </w:t>
      </w:r>
      <w:r>
        <w:rPr/>
        <w:t>as soon as the Purchase Order has been issued, with proof of</w:t>
      </w:r>
      <w:r>
        <w:rPr>
          <w:spacing w:val="1"/>
        </w:rPr>
        <w:t> </w:t>
      </w:r>
      <w:r>
        <w:rPr/>
        <w:t>insurance coverage of these risks and the amount thereof. The</w:t>
      </w:r>
      <w:r>
        <w:rPr>
          <w:spacing w:val="-42"/>
        </w:rPr>
        <w:t> </w:t>
      </w:r>
      <w:r>
        <w:rPr/>
        <w:t>Contractor undertakes to maintain these insurance policies in</w:t>
      </w:r>
      <w:r>
        <w:rPr>
          <w:spacing w:val="1"/>
        </w:rPr>
        <w:t> </w:t>
      </w:r>
      <w:r>
        <w:rPr/>
        <w:t>force</w:t>
      </w:r>
      <w:r>
        <w:rPr>
          <w:spacing w:val="-3"/>
        </w:rPr>
        <w:t> </w:t>
      </w:r>
      <w:r>
        <w:rPr/>
        <w:t>for</w:t>
      </w:r>
      <w:r>
        <w:rPr>
          <w:spacing w:val="-1"/>
        </w:rPr>
        <w:t> </w:t>
      </w:r>
      <w:r>
        <w:rPr/>
        <w:t>as</w:t>
      </w:r>
      <w:r>
        <w:rPr>
          <w:spacing w:val="1"/>
        </w:rPr>
        <w:t> </w:t>
      </w:r>
      <w:r>
        <w:rPr/>
        <w:t>long</w:t>
      </w:r>
      <w:r>
        <w:rPr>
          <w:spacing w:val="-1"/>
        </w:rPr>
        <w:t> </w:t>
      </w:r>
      <w:r>
        <w:rPr/>
        <w:t>as</w:t>
      </w:r>
      <w:r>
        <w:rPr>
          <w:spacing w:val="-2"/>
        </w:rPr>
        <w:t> </w:t>
      </w:r>
      <w:r>
        <w:rPr/>
        <w:t>it</w:t>
      </w:r>
      <w:r>
        <w:rPr>
          <w:spacing w:val="-2"/>
        </w:rPr>
        <w:t> </w:t>
      </w:r>
      <w:r>
        <w:rPr/>
        <w:t>has</w:t>
      </w:r>
      <w:r>
        <w:rPr>
          <w:spacing w:val="-2"/>
        </w:rPr>
        <w:t> </w:t>
      </w:r>
      <w:r>
        <w:rPr/>
        <w:t>any</w:t>
      </w:r>
      <w:r>
        <w:rPr>
          <w:spacing w:val="-2"/>
        </w:rPr>
        <w:t> </w:t>
      </w:r>
      <w:r>
        <w:rPr/>
        <w:t>obligation</w:t>
      </w:r>
      <w:r>
        <w:rPr>
          <w:spacing w:val="-1"/>
        </w:rPr>
        <w:t> </w:t>
      </w:r>
      <w:r>
        <w:rPr/>
        <w:t>under</w:t>
      </w:r>
      <w:r>
        <w:rPr>
          <w:spacing w:val="-1"/>
        </w:rPr>
        <w:t> </w:t>
      </w:r>
      <w:r>
        <w:rPr/>
        <w:t>the</w:t>
      </w:r>
      <w:r>
        <w:rPr>
          <w:spacing w:val="-3"/>
        </w:rPr>
        <w:t> </w:t>
      </w:r>
      <w:r>
        <w:rPr/>
        <w:t>Contract.</w:t>
      </w:r>
    </w:p>
    <w:p>
      <w:pPr>
        <w:pStyle w:val="BodyText"/>
        <w:spacing w:line="256" w:lineRule="auto" w:before="61"/>
        <w:ind w:left="137" w:right="108"/>
        <w:jc w:val="both"/>
      </w:pPr>
      <w:r>
        <w:rPr>
          <w:spacing w:val="-1"/>
        </w:rPr>
        <w:t>In</w:t>
      </w:r>
      <w:r>
        <w:rPr>
          <w:spacing w:val="-9"/>
        </w:rPr>
        <w:t> </w:t>
      </w:r>
      <w:r>
        <w:rPr>
          <w:spacing w:val="-1"/>
        </w:rPr>
        <w:t>addition,</w:t>
      </w:r>
      <w:r>
        <w:rPr>
          <w:spacing w:val="-9"/>
        </w:rPr>
        <w:t> </w:t>
      </w:r>
      <w:r>
        <w:rPr/>
        <w:t>the</w:t>
      </w:r>
      <w:r>
        <w:rPr>
          <w:spacing w:val="-11"/>
        </w:rPr>
        <w:t> </w:t>
      </w:r>
      <w:r>
        <w:rPr/>
        <w:t>Contractor</w:t>
      </w:r>
      <w:r>
        <w:rPr>
          <w:spacing w:val="-10"/>
        </w:rPr>
        <w:t> </w:t>
      </w:r>
      <w:r>
        <w:rPr/>
        <w:t>shall</w:t>
      </w:r>
      <w:r>
        <w:rPr>
          <w:spacing w:val="-9"/>
        </w:rPr>
        <w:t> </w:t>
      </w:r>
      <w:r>
        <w:rPr/>
        <w:t>hold</w:t>
      </w:r>
      <w:r>
        <w:rPr>
          <w:spacing w:val="-9"/>
        </w:rPr>
        <w:t> </w:t>
      </w:r>
      <w:r>
        <w:rPr/>
        <w:t>insurance</w:t>
      </w:r>
      <w:r>
        <w:rPr>
          <w:spacing w:val="-8"/>
        </w:rPr>
        <w:t> </w:t>
      </w:r>
      <w:r>
        <w:rPr/>
        <w:t>policies</w:t>
      </w:r>
      <w:r>
        <w:rPr>
          <w:spacing w:val="-9"/>
        </w:rPr>
        <w:t> </w:t>
      </w:r>
      <w:r>
        <w:rPr/>
        <w:t>covering</w:t>
      </w:r>
      <w:r>
        <w:rPr>
          <w:spacing w:val="-42"/>
        </w:rPr>
        <w:t> </w:t>
      </w:r>
      <w:r>
        <w:rPr/>
        <w:t>its post-delivery liability (or product liability) with a reputedly</w:t>
      </w:r>
      <w:r>
        <w:rPr>
          <w:spacing w:val="1"/>
        </w:rPr>
        <w:t> </w:t>
      </w:r>
      <w:r>
        <w:rPr/>
        <w:t>solvent insurance company and shall provide the Contracting</w:t>
      </w:r>
      <w:r>
        <w:rPr>
          <w:spacing w:val="1"/>
        </w:rPr>
        <w:t> </w:t>
      </w:r>
      <w:r>
        <w:rPr/>
        <w:t>Authority,</w:t>
      </w:r>
      <w:r>
        <w:rPr>
          <w:spacing w:val="-8"/>
        </w:rPr>
        <w:t> </w:t>
      </w:r>
      <w:r>
        <w:rPr/>
        <w:t>not</w:t>
      </w:r>
      <w:r>
        <w:rPr>
          <w:spacing w:val="-7"/>
        </w:rPr>
        <w:t> </w:t>
      </w:r>
      <w:r>
        <w:rPr/>
        <w:t>later</w:t>
      </w:r>
      <w:r>
        <w:rPr>
          <w:spacing w:val="-8"/>
        </w:rPr>
        <w:t> </w:t>
      </w:r>
      <w:r>
        <w:rPr/>
        <w:t>than</w:t>
      </w:r>
      <w:r>
        <w:rPr>
          <w:spacing w:val="-8"/>
        </w:rPr>
        <w:t> </w:t>
      </w:r>
      <w:r>
        <w:rPr/>
        <w:t>the</w:t>
      </w:r>
      <w:r>
        <w:rPr>
          <w:spacing w:val="-9"/>
        </w:rPr>
        <w:t> </w:t>
      </w:r>
      <w:r>
        <w:rPr/>
        <w:t>date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/>
        <w:t>delivery</w:t>
      </w:r>
      <w:r>
        <w:rPr>
          <w:spacing w:val="-6"/>
        </w:rPr>
        <w:t> </w:t>
      </w:r>
      <w:r>
        <w:rPr/>
        <w:t>of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Supplies,</w:t>
      </w:r>
      <w:r>
        <w:rPr>
          <w:spacing w:val="-7"/>
        </w:rPr>
        <w:t> </w:t>
      </w:r>
      <w:r>
        <w:rPr/>
        <w:t>with</w:t>
      </w:r>
      <w:r>
        <w:rPr>
          <w:spacing w:val="-42"/>
        </w:rPr>
        <w:t> </w:t>
      </w:r>
      <w:r>
        <w:rPr/>
        <w:t>proof</w:t>
      </w:r>
      <w:r>
        <w:rPr>
          <w:spacing w:val="-3"/>
        </w:rPr>
        <w:t> </w:t>
      </w:r>
      <w:r>
        <w:rPr/>
        <w:t>of</w:t>
      </w:r>
      <w:r>
        <w:rPr>
          <w:spacing w:val="-5"/>
        </w:rPr>
        <w:t> </w:t>
      </w:r>
      <w:r>
        <w:rPr/>
        <w:t>insurance</w:t>
      </w:r>
      <w:r>
        <w:rPr>
          <w:spacing w:val="-6"/>
        </w:rPr>
        <w:t> </w:t>
      </w:r>
      <w:r>
        <w:rPr/>
        <w:t>coverage</w:t>
      </w:r>
      <w:r>
        <w:rPr>
          <w:spacing w:val="-4"/>
        </w:rPr>
        <w:t> </w:t>
      </w:r>
      <w:r>
        <w:rPr/>
        <w:t>of</w:t>
      </w:r>
      <w:r>
        <w:rPr>
          <w:spacing w:val="-5"/>
        </w:rPr>
        <w:t> </w:t>
      </w:r>
      <w:r>
        <w:rPr/>
        <w:t>this</w:t>
      </w:r>
      <w:r>
        <w:rPr>
          <w:spacing w:val="-5"/>
        </w:rPr>
        <w:t> </w:t>
      </w:r>
      <w:r>
        <w:rPr/>
        <w:t>risk</w:t>
      </w:r>
      <w:r>
        <w:rPr>
          <w:spacing w:val="-3"/>
        </w:rPr>
        <w:t> </w:t>
      </w:r>
      <w:r>
        <w:rPr/>
        <w:t>and</w:t>
      </w:r>
      <w:r>
        <w:rPr>
          <w:spacing w:val="-7"/>
        </w:rPr>
        <w:t> </w:t>
      </w:r>
      <w:r>
        <w:rPr/>
        <w:t>the</w:t>
      </w:r>
      <w:r>
        <w:rPr>
          <w:spacing w:val="-6"/>
        </w:rPr>
        <w:t> </w:t>
      </w:r>
      <w:r>
        <w:rPr/>
        <w:t>amount</w:t>
      </w:r>
      <w:r>
        <w:rPr>
          <w:spacing w:val="-5"/>
        </w:rPr>
        <w:t> </w:t>
      </w:r>
      <w:r>
        <w:rPr/>
        <w:t>thereof.</w:t>
      </w:r>
    </w:p>
    <w:p>
      <w:pPr>
        <w:pStyle w:val="BodyText"/>
        <w:spacing w:line="256" w:lineRule="auto" w:before="63"/>
        <w:ind w:left="137" w:right="110"/>
        <w:jc w:val="both"/>
      </w:pPr>
      <w:r>
        <w:rPr/>
        <w:t>The fact of having such insurances shall not in any way relieve</w:t>
      </w:r>
      <w:r>
        <w:rPr>
          <w:spacing w:val="-42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its</w:t>
      </w:r>
      <w:r>
        <w:rPr>
          <w:spacing w:val="1"/>
        </w:rPr>
        <w:t> </w:t>
      </w:r>
      <w:r>
        <w:rPr/>
        <w:t>liability,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particular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respect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damage not covered by its insurance or for damage in excess</w:t>
      </w:r>
      <w:r>
        <w:rPr>
          <w:spacing w:val="1"/>
        </w:rPr>
        <w:t> </w:t>
      </w:r>
      <w:r>
        <w:rPr/>
        <w:t>of the</w:t>
      </w:r>
      <w:r>
        <w:rPr>
          <w:spacing w:val="-2"/>
        </w:rPr>
        <w:t> </w:t>
      </w:r>
      <w:r>
        <w:rPr/>
        <w:t>sums</w:t>
      </w:r>
      <w:r>
        <w:rPr>
          <w:spacing w:val="-1"/>
        </w:rPr>
        <w:t> </w:t>
      </w:r>
      <w:r>
        <w:rPr/>
        <w:t>guaranteed by</w:t>
      </w:r>
      <w:r>
        <w:rPr>
          <w:spacing w:val="1"/>
        </w:rPr>
        <w:t> </w:t>
      </w:r>
      <w:r>
        <w:rPr/>
        <w:t>its</w:t>
      </w:r>
      <w:r>
        <w:rPr>
          <w:spacing w:val="-1"/>
        </w:rPr>
        <w:t> </w:t>
      </w:r>
      <w:r>
        <w:rPr/>
        <w:t>insurance.</w:t>
      </w:r>
    </w:p>
    <w:p>
      <w:pPr>
        <w:pStyle w:val="BodyText"/>
        <w:spacing w:line="256" w:lineRule="auto" w:before="59"/>
        <w:ind w:left="137" w:right="107"/>
        <w:jc w:val="both"/>
      </w:pPr>
      <w:r>
        <w:rPr/>
        <w:t>At the request of the Contracting Authority, the Contractor shall</w:t>
      </w:r>
      <w:r>
        <w:rPr>
          <w:spacing w:val="-42"/>
        </w:rPr>
        <w:t> </w:t>
      </w:r>
      <w:r>
        <w:rPr/>
        <w:t>provide it with proof of general and professional civil liability</w:t>
      </w:r>
      <w:r>
        <w:rPr>
          <w:spacing w:val="1"/>
        </w:rPr>
        <w:t> </w:t>
      </w:r>
      <w:r>
        <w:rPr/>
        <w:t>insurance, dated less than six months prior to the date of the</w:t>
      </w:r>
      <w:r>
        <w:rPr>
          <w:spacing w:val="1"/>
        </w:rPr>
        <w:t> </w:t>
      </w:r>
      <w:r>
        <w:rPr/>
        <w:t>request. In all cases, the Vendor shall, at the request of the</w:t>
      </w:r>
      <w:r>
        <w:rPr>
          <w:spacing w:val="1"/>
        </w:rPr>
        <w:t> </w:t>
      </w:r>
      <w:r>
        <w:rPr/>
        <w:t>Contracting Authority, provide adequate insurance covering the</w:t>
      </w:r>
      <w:r>
        <w:rPr>
          <w:spacing w:val="-43"/>
        </w:rPr>
        <w:t> </w:t>
      </w:r>
      <w:r>
        <w:rPr/>
        <w:t>products until their arrival at the buyer's premises or any other</w:t>
      </w:r>
      <w:r>
        <w:rPr>
          <w:spacing w:val="1"/>
        </w:rPr>
        <w:t> </w:t>
      </w:r>
      <w:r>
        <w:rPr/>
        <w:t>destination</w:t>
      </w:r>
      <w:r>
        <w:rPr>
          <w:spacing w:val="-1"/>
        </w:rPr>
        <w:t> </w:t>
      </w:r>
      <w:r>
        <w:rPr/>
        <w:t>approved by</w:t>
      </w:r>
      <w:r>
        <w:rPr>
          <w:spacing w:val="-1"/>
        </w:rPr>
        <w:t> </w:t>
      </w:r>
      <w:r>
        <w:rPr/>
        <w:t>him.</w:t>
      </w:r>
    </w:p>
    <w:p>
      <w:pPr>
        <w:pStyle w:val="Heading5"/>
        <w:spacing w:before="157"/>
      </w:pPr>
      <w:r>
        <w:rPr/>
        <w:t>Article</w:t>
      </w:r>
      <w:r>
        <w:rPr>
          <w:spacing w:val="-1"/>
        </w:rPr>
        <w:t> </w:t>
      </w:r>
      <w:r>
        <w:rPr/>
        <w:t>12</w:t>
      </w:r>
      <w:r>
        <w:rPr>
          <w:spacing w:val="1"/>
        </w:rPr>
        <w:t> </w:t>
      </w:r>
      <w:r>
        <w:rPr/>
        <w:t>-</w:t>
      </w:r>
      <w:r>
        <w:rPr>
          <w:spacing w:val="-2"/>
        </w:rPr>
        <w:t> </w:t>
      </w:r>
      <w:r>
        <w:rPr/>
        <w:t>Force</w:t>
      </w:r>
      <w:r>
        <w:rPr>
          <w:spacing w:val="-3"/>
        </w:rPr>
        <w:t> </w:t>
      </w:r>
      <w:r>
        <w:rPr/>
        <w:t>majeure</w:t>
      </w:r>
    </w:p>
    <w:p>
      <w:pPr>
        <w:pStyle w:val="BodyText"/>
        <w:spacing w:before="1"/>
        <w:rPr>
          <w:rFonts w:ascii="Arial"/>
          <w:b/>
          <w:sz w:val="15"/>
        </w:rPr>
      </w:pPr>
    </w:p>
    <w:p>
      <w:pPr>
        <w:pStyle w:val="BodyText"/>
        <w:spacing w:line="256" w:lineRule="auto"/>
        <w:ind w:left="137" w:right="109"/>
        <w:jc w:val="both"/>
      </w:pPr>
      <w:r>
        <w:rPr/>
        <w:t>Any occurrence of Force Majeure, i.e. any event beyond the</w:t>
      </w:r>
      <w:r>
        <w:rPr>
          <w:spacing w:val="1"/>
        </w:rPr>
        <w:t> </w:t>
      </w:r>
      <w:r>
        <w:rPr/>
        <w:t>control of the Parties, which could not reasonably have been</w:t>
      </w:r>
      <w:r>
        <w:rPr>
          <w:spacing w:val="1"/>
        </w:rPr>
        <w:t> </w:t>
      </w:r>
      <w:r>
        <w:rPr>
          <w:spacing w:val="-1"/>
        </w:rPr>
        <w:t>foreseen</w:t>
      </w:r>
      <w:r>
        <w:rPr>
          <w:spacing w:val="-10"/>
        </w:rPr>
        <w:t> </w:t>
      </w:r>
      <w:r>
        <w:rPr>
          <w:spacing w:val="-1"/>
        </w:rPr>
        <w:t>at</w:t>
      </w:r>
      <w:r>
        <w:rPr>
          <w:spacing w:val="-10"/>
        </w:rPr>
        <w:t> </w:t>
      </w:r>
      <w:r>
        <w:rPr>
          <w:spacing w:val="-1"/>
        </w:rPr>
        <w:t>the</w:t>
      </w:r>
      <w:r>
        <w:rPr>
          <w:spacing w:val="-12"/>
        </w:rPr>
        <w:t> </w:t>
      </w:r>
      <w:r>
        <w:rPr>
          <w:spacing w:val="-1"/>
        </w:rPr>
        <w:t>time</w:t>
      </w:r>
      <w:r>
        <w:rPr>
          <w:spacing w:val="-9"/>
        </w:rPr>
        <w:t> </w:t>
      </w:r>
      <w:r>
        <w:rPr>
          <w:spacing w:val="-1"/>
        </w:rPr>
        <w:t>of</w:t>
      </w:r>
      <w:r>
        <w:rPr>
          <w:spacing w:val="-10"/>
        </w:rPr>
        <w:t> </w:t>
      </w:r>
      <w:r>
        <w:rPr>
          <w:spacing w:val="-1"/>
        </w:rPr>
        <w:t>the</w:t>
      </w:r>
      <w:r>
        <w:rPr>
          <w:spacing w:val="-12"/>
        </w:rPr>
        <w:t> </w:t>
      </w:r>
      <w:r>
        <w:rPr/>
        <w:t>conclusion</w:t>
      </w:r>
      <w:r>
        <w:rPr>
          <w:spacing w:val="-10"/>
        </w:rPr>
        <w:t> </w:t>
      </w:r>
      <w:r>
        <w:rPr/>
        <w:t>of</w:t>
      </w:r>
      <w:r>
        <w:rPr>
          <w:spacing w:val="-11"/>
        </w:rPr>
        <w:t> </w:t>
      </w:r>
      <w:r>
        <w:rPr/>
        <w:t>the</w:t>
      </w:r>
      <w:r>
        <w:rPr>
          <w:spacing w:val="-9"/>
        </w:rPr>
        <w:t> </w:t>
      </w:r>
      <w:r>
        <w:rPr/>
        <w:t>Contract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whose</w:t>
      </w:r>
      <w:r>
        <w:rPr>
          <w:spacing w:val="-42"/>
        </w:rPr>
        <w:t> </w:t>
      </w:r>
      <w:r>
        <w:rPr/>
        <w:t>effects</w:t>
      </w:r>
      <w:r>
        <w:rPr>
          <w:spacing w:val="1"/>
        </w:rPr>
        <w:t> </w:t>
      </w:r>
      <w:r>
        <w:rPr/>
        <w:t>cannot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avoided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appropriate</w:t>
      </w:r>
      <w:r>
        <w:rPr>
          <w:spacing w:val="1"/>
        </w:rPr>
        <w:t> </w:t>
      </w:r>
      <w:r>
        <w:rPr/>
        <w:t>measures</w:t>
      </w:r>
      <w:r>
        <w:rPr>
          <w:spacing w:val="1"/>
        </w:rPr>
        <w:t> </w:t>
      </w:r>
      <w:r>
        <w:rPr/>
        <w:t>in</w:t>
      </w:r>
      <w:r>
        <w:rPr>
          <w:spacing w:val="-42"/>
        </w:rPr>
        <w:t> </w:t>
      </w:r>
      <w:r>
        <w:rPr/>
        <w:t>accordance with Article 1218 of the French Civil Code, in other</w:t>
      </w:r>
      <w:r>
        <w:rPr>
          <w:spacing w:val="-42"/>
        </w:rPr>
        <w:t> </w:t>
      </w:r>
      <w:r>
        <w:rPr/>
        <w:t>words any unforeseeable and irresistible event, shall suspend</w:t>
      </w:r>
      <w:r>
        <w:rPr>
          <w:spacing w:val="1"/>
        </w:rPr>
        <w:t> </w:t>
      </w:r>
      <w:r>
        <w:rPr/>
        <w:t>the performance of the obligations of the Contracting Authority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duration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Force</w:t>
      </w:r>
      <w:r>
        <w:rPr>
          <w:spacing w:val="1"/>
        </w:rPr>
        <w:t> </w:t>
      </w:r>
      <w:r>
        <w:rPr/>
        <w:t>Majeure</w:t>
      </w:r>
      <w:r>
        <w:rPr>
          <w:spacing w:val="1"/>
        </w:rPr>
        <w:t> </w:t>
      </w:r>
      <w:r>
        <w:rPr/>
        <w:t>situation.</w:t>
      </w:r>
    </w:p>
    <w:p>
      <w:pPr>
        <w:pStyle w:val="BodyText"/>
        <w:spacing w:line="259" w:lineRule="auto" w:before="59"/>
        <w:ind w:left="137" w:right="110"/>
        <w:jc w:val="both"/>
      </w:pPr>
      <w:r>
        <w:rPr>
          <w:spacing w:val="-1"/>
        </w:rPr>
        <w:t>In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event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Force</w:t>
      </w:r>
      <w:r>
        <w:rPr>
          <w:spacing w:val="-11"/>
        </w:rPr>
        <w:t> </w:t>
      </w:r>
      <w:r>
        <w:rPr/>
        <w:t>Majeure,</w:t>
      </w:r>
      <w:r>
        <w:rPr>
          <w:spacing w:val="-7"/>
        </w:rPr>
        <w:t> </w:t>
      </w:r>
      <w:r>
        <w:rPr/>
        <w:t>it</w:t>
      </w:r>
      <w:r>
        <w:rPr>
          <w:spacing w:val="-9"/>
        </w:rPr>
        <w:t> </w:t>
      </w:r>
      <w:r>
        <w:rPr/>
        <w:t>shall</w:t>
      </w:r>
      <w:r>
        <w:rPr>
          <w:spacing w:val="-6"/>
        </w:rPr>
        <w:t> </w:t>
      </w:r>
      <w:r>
        <w:rPr/>
        <w:t>be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responsibility</w:t>
      </w:r>
      <w:r>
        <w:rPr>
          <w:spacing w:val="-6"/>
        </w:rPr>
        <w:t> </w:t>
      </w:r>
      <w:r>
        <w:rPr/>
        <w:t>of</w:t>
      </w:r>
      <w:r>
        <w:rPr>
          <w:spacing w:val="-9"/>
        </w:rPr>
        <w:t> </w:t>
      </w:r>
      <w:r>
        <w:rPr/>
        <w:t>the</w:t>
      </w:r>
      <w:r>
        <w:rPr>
          <w:spacing w:val="-42"/>
        </w:rPr>
        <w:t> </w:t>
      </w:r>
      <w:r>
        <w:rPr/>
        <w:t>Party concerned to take action at the earliest opportunity after</w:t>
      </w:r>
      <w:r>
        <w:rPr>
          <w:spacing w:val="1"/>
        </w:rPr>
        <w:t> </w:t>
      </w:r>
      <w:r>
        <w:rPr/>
        <w:t>the</w:t>
      </w:r>
      <w:r>
        <w:rPr>
          <w:spacing w:val="-1"/>
        </w:rPr>
        <w:t> </w:t>
      </w:r>
      <w:r>
        <w:rPr/>
        <w:t>occurrence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event</w:t>
      </w:r>
      <w:r>
        <w:rPr>
          <w:spacing w:val="-2"/>
        </w:rPr>
        <w:t> </w:t>
      </w:r>
      <w:r>
        <w:rPr/>
        <w:t>or it</w:t>
      </w:r>
      <w:r>
        <w:rPr>
          <w:spacing w:val="-2"/>
        </w:rPr>
        <w:t> </w:t>
      </w:r>
      <w:r>
        <w:rPr/>
        <w:t>may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longer</w:t>
      </w:r>
      <w:r>
        <w:rPr>
          <w:spacing w:val="-1"/>
        </w:rPr>
        <w:t> </w:t>
      </w:r>
      <w:r>
        <w:rPr/>
        <w:t>invoke it:</w:t>
      </w:r>
    </w:p>
    <w:p>
      <w:pPr>
        <w:pStyle w:val="ListParagraph"/>
        <w:numPr>
          <w:ilvl w:val="0"/>
          <w:numId w:val="21"/>
        </w:numPr>
        <w:tabs>
          <w:tab w:pos="858" w:val="left" w:leader="none"/>
        </w:tabs>
        <w:spacing w:line="244" w:lineRule="auto" w:before="57" w:after="0"/>
        <w:ind w:left="857" w:right="110" w:hanging="360"/>
        <w:jc w:val="both"/>
        <w:rPr>
          <w:sz w:val="16"/>
        </w:rPr>
      </w:pPr>
      <w:r>
        <w:rPr>
          <w:sz w:val="16"/>
        </w:rPr>
        <w:t>to notify the other Party,</w:t>
      </w:r>
      <w:r>
        <w:rPr>
          <w:spacing w:val="1"/>
          <w:sz w:val="16"/>
        </w:rPr>
        <w:t> </w:t>
      </w:r>
      <w:r>
        <w:rPr>
          <w:sz w:val="16"/>
        </w:rPr>
        <w:t>by</w:t>
      </w:r>
      <w:r>
        <w:rPr>
          <w:spacing w:val="1"/>
          <w:sz w:val="16"/>
        </w:rPr>
        <w:t> </w:t>
      </w:r>
      <w:r>
        <w:rPr>
          <w:sz w:val="16"/>
        </w:rPr>
        <w:t>registered letter with</w:t>
      </w:r>
      <w:r>
        <w:rPr>
          <w:spacing w:val="1"/>
          <w:sz w:val="16"/>
        </w:rPr>
        <w:t> </w:t>
      </w:r>
      <w:r>
        <w:rPr>
          <w:sz w:val="16"/>
        </w:rPr>
        <w:t>acknowledgement</w:t>
      </w:r>
      <w:r>
        <w:rPr>
          <w:spacing w:val="34"/>
          <w:sz w:val="16"/>
        </w:rPr>
        <w:t> </w:t>
      </w:r>
      <w:r>
        <w:rPr>
          <w:sz w:val="16"/>
        </w:rPr>
        <w:t>of</w:t>
      </w:r>
      <w:r>
        <w:rPr>
          <w:spacing w:val="35"/>
          <w:sz w:val="16"/>
        </w:rPr>
        <w:t> </w:t>
      </w:r>
      <w:r>
        <w:rPr>
          <w:sz w:val="16"/>
        </w:rPr>
        <w:t>receipt</w:t>
      </w:r>
      <w:r>
        <w:rPr>
          <w:spacing w:val="37"/>
          <w:sz w:val="16"/>
        </w:rPr>
        <w:t> </w:t>
      </w:r>
      <w:r>
        <w:rPr>
          <w:sz w:val="16"/>
        </w:rPr>
        <w:t>or</w:t>
      </w:r>
      <w:r>
        <w:rPr>
          <w:spacing w:val="33"/>
          <w:sz w:val="16"/>
        </w:rPr>
        <w:t> </w:t>
      </w:r>
      <w:r>
        <w:rPr>
          <w:sz w:val="16"/>
        </w:rPr>
        <w:t>any</w:t>
      </w:r>
      <w:r>
        <w:rPr>
          <w:spacing w:val="37"/>
          <w:sz w:val="16"/>
        </w:rPr>
        <w:t> </w:t>
      </w:r>
      <w:r>
        <w:rPr>
          <w:sz w:val="16"/>
        </w:rPr>
        <w:t>written</w:t>
      </w:r>
      <w:r>
        <w:rPr>
          <w:spacing w:val="31"/>
          <w:sz w:val="16"/>
        </w:rPr>
        <w:t> </w:t>
      </w:r>
      <w:r>
        <w:rPr>
          <w:sz w:val="16"/>
        </w:rPr>
        <w:t>means</w:t>
      </w:r>
    </w:p>
    <w:p>
      <w:pPr>
        <w:spacing w:after="0" w:line="244" w:lineRule="auto"/>
        <w:jc w:val="both"/>
        <w:rPr>
          <w:sz w:val="16"/>
        </w:rPr>
        <w:sectPr>
          <w:pgSz w:w="11910" w:h="16840"/>
          <w:pgMar w:header="523" w:footer="1940" w:top="1440" w:bottom="2120" w:left="1140" w:right="1020"/>
          <w:cols w:num="2" w:equalWidth="0">
            <w:col w:w="4647" w:space="384"/>
            <w:col w:w="4719"/>
          </w:cols>
        </w:sectPr>
      </w:pPr>
    </w:p>
    <w:p>
      <w:pPr>
        <w:pStyle w:val="BodyText"/>
        <w:spacing w:line="256" w:lineRule="auto" w:before="85"/>
        <w:ind w:left="857" w:right="41"/>
        <w:jc w:val="both"/>
      </w:pPr>
      <w:r>
        <w:rPr/>
        <w:t>proving the delivery, of the occurrence of the event,</w:t>
      </w:r>
      <w:r>
        <w:rPr>
          <w:spacing w:val="1"/>
        </w:rPr>
        <w:t> </w:t>
      </w:r>
      <w:r>
        <w:rPr/>
        <w:t>justifying</w:t>
      </w:r>
      <w:r>
        <w:rPr>
          <w:spacing w:val="-1"/>
        </w:rPr>
        <w:t> </w:t>
      </w:r>
      <w:r>
        <w:rPr/>
        <w:t>its</w:t>
      </w:r>
      <w:r>
        <w:rPr>
          <w:spacing w:val="-1"/>
        </w:rPr>
        <w:t> </w:t>
      </w:r>
      <w:r>
        <w:rPr/>
        <w:t>Force Majeure</w:t>
      </w:r>
      <w:r>
        <w:rPr>
          <w:spacing w:val="-1"/>
        </w:rPr>
        <w:t> </w:t>
      </w:r>
      <w:r>
        <w:rPr/>
        <w:t>nature;</w:t>
      </w:r>
    </w:p>
    <w:p>
      <w:pPr>
        <w:pStyle w:val="ListParagraph"/>
        <w:numPr>
          <w:ilvl w:val="0"/>
          <w:numId w:val="21"/>
        </w:numPr>
        <w:tabs>
          <w:tab w:pos="858" w:val="left" w:leader="none"/>
        </w:tabs>
        <w:spacing w:line="240" w:lineRule="auto" w:before="60" w:after="0"/>
        <w:ind w:left="857" w:right="0" w:hanging="361"/>
        <w:jc w:val="both"/>
        <w:rPr>
          <w:sz w:val="16"/>
        </w:rPr>
      </w:pPr>
      <w:r>
        <w:rPr>
          <w:sz w:val="16"/>
        </w:rPr>
        <w:t>to</w:t>
      </w:r>
      <w:r>
        <w:rPr>
          <w:spacing w:val="-2"/>
          <w:sz w:val="16"/>
        </w:rPr>
        <w:t> </w:t>
      </w:r>
      <w:r>
        <w:rPr>
          <w:sz w:val="16"/>
        </w:rPr>
        <w:t>indicate</w:t>
      </w:r>
      <w:r>
        <w:rPr>
          <w:spacing w:val="-4"/>
          <w:sz w:val="16"/>
        </w:rPr>
        <w:t> </w:t>
      </w:r>
      <w:r>
        <w:rPr>
          <w:sz w:val="16"/>
        </w:rPr>
        <w:t>its</w:t>
      </w:r>
      <w:r>
        <w:rPr>
          <w:spacing w:val="-3"/>
          <w:sz w:val="16"/>
        </w:rPr>
        <w:t> </w:t>
      </w:r>
      <w:r>
        <w:rPr>
          <w:sz w:val="16"/>
        </w:rPr>
        <w:t>foreseeable</w:t>
      </w:r>
      <w:r>
        <w:rPr>
          <w:spacing w:val="-2"/>
          <w:sz w:val="16"/>
        </w:rPr>
        <w:t> </w:t>
      </w:r>
      <w:r>
        <w:rPr>
          <w:sz w:val="16"/>
        </w:rPr>
        <w:t>duration;</w:t>
      </w:r>
    </w:p>
    <w:p>
      <w:pPr>
        <w:pStyle w:val="ListParagraph"/>
        <w:numPr>
          <w:ilvl w:val="0"/>
          <w:numId w:val="21"/>
        </w:numPr>
        <w:tabs>
          <w:tab w:pos="858" w:val="left" w:leader="none"/>
        </w:tabs>
        <w:spacing w:line="252" w:lineRule="auto" w:before="64" w:after="0"/>
        <w:ind w:left="857" w:right="41" w:hanging="360"/>
        <w:jc w:val="both"/>
        <w:rPr>
          <w:sz w:val="16"/>
        </w:rPr>
      </w:pPr>
      <w:r>
        <w:rPr>
          <w:sz w:val="16"/>
        </w:rPr>
        <w:t>to inform the other Party of the measures taken or</w:t>
      </w:r>
      <w:r>
        <w:rPr>
          <w:spacing w:val="1"/>
          <w:sz w:val="16"/>
        </w:rPr>
        <w:t> </w:t>
      </w:r>
      <w:r>
        <w:rPr>
          <w:sz w:val="16"/>
        </w:rPr>
        <w:t>which it intends to take to mitigate the effects of the</w:t>
      </w:r>
      <w:r>
        <w:rPr>
          <w:spacing w:val="1"/>
          <w:sz w:val="16"/>
        </w:rPr>
        <w:t> </w:t>
      </w:r>
      <w:r>
        <w:rPr>
          <w:sz w:val="16"/>
        </w:rPr>
        <w:t>event.</w:t>
      </w:r>
    </w:p>
    <w:p>
      <w:pPr>
        <w:pStyle w:val="BodyText"/>
        <w:spacing w:line="256" w:lineRule="auto" w:before="64"/>
        <w:ind w:left="137" w:right="41"/>
        <w:jc w:val="both"/>
      </w:pPr>
      <w:r>
        <w:rPr/>
        <w:t>In this way, the Party concerned shall do its utmost to alleviate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difficulties</w:t>
      </w:r>
      <w:r>
        <w:rPr>
          <w:spacing w:val="1"/>
        </w:rPr>
        <w:t> </w:t>
      </w:r>
      <w:r>
        <w:rPr/>
        <w:t>encountered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implement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necessary</w:t>
      </w:r>
      <w:r>
        <w:rPr>
          <w:spacing w:val="1"/>
        </w:rPr>
        <w:t> </w:t>
      </w:r>
      <w:r>
        <w:rPr>
          <w:spacing w:val="-1"/>
        </w:rPr>
        <w:t>means</w:t>
      </w:r>
      <w:r>
        <w:rPr>
          <w:spacing w:val="-10"/>
        </w:rPr>
        <w:t> </w:t>
      </w:r>
      <w:r>
        <w:rPr>
          <w:spacing w:val="-1"/>
        </w:rPr>
        <w:t>to</w:t>
      </w:r>
      <w:r>
        <w:rPr>
          <w:spacing w:val="-12"/>
        </w:rPr>
        <w:t> </w:t>
      </w:r>
      <w:r>
        <w:rPr>
          <w:spacing w:val="-1"/>
        </w:rPr>
        <w:t>resume</w:t>
      </w:r>
      <w:r>
        <w:rPr>
          <w:spacing w:val="-11"/>
        </w:rPr>
        <w:t> </w:t>
      </w:r>
      <w:r>
        <w:rPr>
          <w:spacing w:val="-1"/>
        </w:rPr>
        <w:t>the</w:t>
      </w:r>
      <w:r>
        <w:rPr>
          <w:spacing w:val="-14"/>
        </w:rPr>
        <w:t> </w:t>
      </w:r>
      <w:r>
        <w:rPr/>
        <w:t>continuation</w:t>
      </w:r>
      <w:r>
        <w:rPr>
          <w:spacing w:val="-12"/>
        </w:rPr>
        <w:t> </w:t>
      </w:r>
      <w:r>
        <w:rPr/>
        <w:t>of</w:t>
      </w:r>
      <w:r>
        <w:rPr>
          <w:spacing w:val="-10"/>
        </w:rPr>
        <w:t> </w:t>
      </w:r>
      <w:r>
        <w:rPr/>
        <w:t>the</w:t>
      </w:r>
      <w:r>
        <w:rPr>
          <w:spacing w:val="-12"/>
        </w:rPr>
        <w:t> </w:t>
      </w:r>
      <w:r>
        <w:rPr/>
        <w:t>Contract</w:t>
      </w:r>
      <w:r>
        <w:rPr>
          <w:spacing w:val="-10"/>
        </w:rPr>
        <w:t> </w:t>
      </w:r>
      <w:r>
        <w:rPr/>
        <w:t>under</w:t>
      </w:r>
      <w:r>
        <w:rPr>
          <w:spacing w:val="-10"/>
        </w:rPr>
        <w:t> </w:t>
      </w:r>
      <w:r>
        <w:rPr/>
        <w:t>the</w:t>
      </w:r>
      <w:r>
        <w:rPr>
          <w:spacing w:val="-12"/>
        </w:rPr>
        <w:t> </w:t>
      </w:r>
      <w:r>
        <w:rPr/>
        <w:t>best</w:t>
      </w:r>
      <w:r>
        <w:rPr>
          <w:spacing w:val="-42"/>
        </w:rPr>
        <w:t> </w:t>
      </w:r>
      <w:r>
        <w:rPr/>
        <w:t>conditions.</w:t>
      </w:r>
    </w:p>
    <w:p>
      <w:pPr>
        <w:pStyle w:val="BodyText"/>
        <w:spacing w:line="256" w:lineRule="auto" w:before="59"/>
        <w:ind w:left="137" w:right="43"/>
        <w:jc w:val="both"/>
      </w:pPr>
      <w:r>
        <w:rPr/>
        <w:t>The performance of the obligations concerned by the Force</w:t>
      </w:r>
      <w:r>
        <w:rPr>
          <w:spacing w:val="1"/>
        </w:rPr>
        <w:t> </w:t>
      </w:r>
      <w:r>
        <w:rPr/>
        <w:t>Majeure event is then suspended for the duration of the said</w:t>
      </w:r>
      <w:r>
        <w:rPr>
          <w:spacing w:val="1"/>
        </w:rPr>
        <w:t> </w:t>
      </w:r>
      <w:r>
        <w:rPr>
          <w:spacing w:val="-1"/>
        </w:rPr>
        <w:t>Force</w:t>
      </w:r>
      <w:r>
        <w:rPr>
          <w:spacing w:val="-12"/>
        </w:rPr>
        <w:t> </w:t>
      </w:r>
      <w:r>
        <w:rPr>
          <w:spacing w:val="-1"/>
        </w:rPr>
        <w:t>Majeure</w:t>
      </w:r>
      <w:r>
        <w:rPr>
          <w:spacing w:val="-12"/>
        </w:rPr>
        <w:t> </w:t>
      </w:r>
      <w:r>
        <w:rPr>
          <w:spacing w:val="-1"/>
        </w:rPr>
        <w:t>event</w:t>
      </w:r>
      <w:r>
        <w:rPr>
          <w:spacing w:val="-11"/>
        </w:rPr>
        <w:t> </w:t>
      </w:r>
      <w:r>
        <w:rPr>
          <w:spacing w:val="-1"/>
        </w:rPr>
        <w:t>and</w:t>
      </w:r>
      <w:r>
        <w:rPr>
          <w:spacing w:val="-12"/>
        </w:rPr>
        <w:t> </w:t>
      </w:r>
      <w:r>
        <w:rPr/>
        <w:t>then</w:t>
      </w:r>
      <w:r>
        <w:rPr>
          <w:spacing w:val="-12"/>
        </w:rPr>
        <w:t> </w:t>
      </w:r>
      <w:r>
        <w:rPr/>
        <w:t>resumes,</w:t>
      </w:r>
      <w:r>
        <w:rPr>
          <w:spacing w:val="-11"/>
        </w:rPr>
        <w:t> </w:t>
      </w:r>
      <w:r>
        <w:rPr/>
        <w:t>without</w:t>
      </w:r>
      <w:r>
        <w:rPr>
          <w:spacing w:val="-11"/>
        </w:rPr>
        <w:t> </w:t>
      </w:r>
      <w:r>
        <w:rPr/>
        <w:t>prejudice</w:t>
      </w:r>
      <w:r>
        <w:rPr>
          <w:spacing w:val="-12"/>
        </w:rPr>
        <w:t> </w:t>
      </w:r>
      <w:r>
        <w:rPr/>
        <w:t>to</w:t>
      </w:r>
      <w:r>
        <w:rPr>
          <w:spacing w:val="-11"/>
        </w:rPr>
        <w:t> </w:t>
      </w:r>
      <w:r>
        <w:rPr/>
        <w:t>any</w:t>
      </w:r>
      <w:r>
        <w:rPr>
          <w:spacing w:val="-42"/>
        </w:rPr>
        <w:t> </w:t>
      </w:r>
      <w:r>
        <w:rPr/>
        <w:t>request for termination provided for in Article 14 of the General</w:t>
      </w:r>
      <w:r>
        <w:rPr>
          <w:spacing w:val="-42"/>
        </w:rPr>
        <w:t> </w:t>
      </w:r>
      <w:r>
        <w:rPr/>
        <w:t>Terms</w:t>
      </w:r>
      <w:r>
        <w:rPr>
          <w:spacing w:val="-1"/>
        </w:rPr>
        <w:t> </w:t>
      </w:r>
      <w:r>
        <w:rPr/>
        <w:t>and Conditions.</w:t>
      </w:r>
    </w:p>
    <w:p>
      <w:pPr>
        <w:pStyle w:val="Heading5"/>
        <w:spacing w:before="159"/>
      </w:pPr>
      <w:r>
        <w:rPr/>
        <w:t>Article</w:t>
      </w:r>
      <w:r>
        <w:rPr>
          <w:spacing w:val="-1"/>
        </w:rPr>
        <w:t> </w:t>
      </w:r>
      <w:r>
        <w:rPr/>
        <w:t>13</w:t>
      </w:r>
      <w:r>
        <w:rPr>
          <w:spacing w:val="1"/>
        </w:rPr>
        <w:t> </w:t>
      </w:r>
      <w:r>
        <w:rPr/>
        <w:t>-</w:t>
      </w:r>
      <w:r>
        <w:rPr>
          <w:spacing w:val="-2"/>
        </w:rPr>
        <w:t> </w:t>
      </w:r>
      <w:r>
        <w:rPr/>
        <w:t>Duration</w:t>
      </w:r>
    </w:p>
    <w:p>
      <w:pPr>
        <w:pStyle w:val="BodyText"/>
        <w:spacing w:before="10"/>
        <w:rPr>
          <w:rFonts w:ascii="Arial"/>
          <w:b/>
          <w:sz w:val="14"/>
        </w:rPr>
      </w:pPr>
    </w:p>
    <w:p>
      <w:pPr>
        <w:pStyle w:val="BodyText"/>
        <w:spacing w:line="256" w:lineRule="auto"/>
        <w:ind w:left="137" w:right="44"/>
        <w:jc w:val="both"/>
      </w:pPr>
      <w:r>
        <w:rPr/>
        <w:t>The Contract is concluded for the duration specified in the</w:t>
      </w:r>
      <w:r>
        <w:rPr>
          <w:spacing w:val="1"/>
        </w:rPr>
        <w:t> </w:t>
      </w:r>
      <w:r>
        <w:rPr/>
        <w:t>Special</w:t>
      </w:r>
      <w:r>
        <w:rPr>
          <w:spacing w:val="-2"/>
        </w:rPr>
        <w:t> </w:t>
      </w:r>
      <w:r>
        <w:rPr/>
        <w:t>Conditions</w:t>
      </w:r>
      <w:r>
        <w:rPr>
          <w:spacing w:val="2"/>
        </w:rPr>
        <w:t> </w:t>
      </w:r>
      <w:r>
        <w:rPr/>
        <w:t>and/or</w:t>
      </w:r>
      <w:r>
        <w:rPr>
          <w:spacing w:val="-4"/>
        </w:rPr>
        <w:t> </w:t>
      </w:r>
      <w:r>
        <w:rPr/>
        <w:t>in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Purchase</w:t>
      </w:r>
      <w:r>
        <w:rPr>
          <w:spacing w:val="-1"/>
        </w:rPr>
        <w:t> </w:t>
      </w:r>
      <w:r>
        <w:rPr/>
        <w:t>Order.</w:t>
      </w:r>
    </w:p>
    <w:p>
      <w:pPr>
        <w:pStyle w:val="BodyText"/>
        <w:spacing w:line="256" w:lineRule="auto" w:before="60"/>
        <w:ind w:left="137" w:right="38"/>
        <w:jc w:val="both"/>
      </w:pPr>
      <w:r>
        <w:rPr/>
        <w:t>Any</w:t>
      </w:r>
      <w:r>
        <w:rPr>
          <w:spacing w:val="-6"/>
        </w:rPr>
        <w:t> </w:t>
      </w:r>
      <w:r>
        <w:rPr/>
        <w:t>extension</w:t>
      </w:r>
      <w:r>
        <w:rPr>
          <w:spacing w:val="-7"/>
        </w:rPr>
        <w:t> </w:t>
      </w:r>
      <w:r>
        <w:rPr/>
        <w:t>or</w:t>
      </w:r>
      <w:r>
        <w:rPr>
          <w:spacing w:val="-7"/>
        </w:rPr>
        <w:t> </w:t>
      </w:r>
      <w:r>
        <w:rPr/>
        <w:t>renewal</w:t>
      </w:r>
      <w:r>
        <w:rPr>
          <w:spacing w:val="-7"/>
        </w:rPr>
        <w:t> </w:t>
      </w:r>
      <w:r>
        <w:rPr/>
        <w:t>of</w:t>
      </w:r>
      <w:r>
        <w:rPr>
          <w:spacing w:val="-5"/>
        </w:rPr>
        <w:t> </w:t>
      </w:r>
      <w:r>
        <w:rPr/>
        <w:t>the</w:t>
      </w:r>
      <w:r>
        <w:rPr>
          <w:spacing w:val="-7"/>
        </w:rPr>
        <w:t> </w:t>
      </w:r>
      <w:r>
        <w:rPr/>
        <w:t>Contract</w:t>
      </w:r>
      <w:r>
        <w:rPr>
          <w:spacing w:val="-8"/>
        </w:rPr>
        <w:t> </w:t>
      </w:r>
      <w:r>
        <w:rPr/>
        <w:t>shall</w:t>
      </w:r>
      <w:r>
        <w:rPr>
          <w:spacing w:val="-7"/>
        </w:rPr>
        <w:t> </w:t>
      </w:r>
      <w:r>
        <w:rPr/>
        <w:t>imperatively</w:t>
      </w:r>
      <w:r>
        <w:rPr>
          <w:spacing w:val="-5"/>
        </w:rPr>
        <w:t> </w:t>
      </w:r>
      <w:r>
        <w:rPr/>
        <w:t>give</w:t>
      </w:r>
      <w:r>
        <w:rPr>
          <w:spacing w:val="-42"/>
        </w:rPr>
        <w:t> </w:t>
      </w:r>
      <w:r>
        <w:rPr/>
        <w:t>rise to the signature of an amendment and/or a new Purchase</w:t>
      </w:r>
      <w:r>
        <w:rPr>
          <w:spacing w:val="1"/>
        </w:rPr>
        <w:t> </w:t>
      </w:r>
      <w:r>
        <w:rPr/>
        <w:t>Order</w:t>
      </w:r>
      <w:r>
        <w:rPr>
          <w:spacing w:val="-1"/>
        </w:rPr>
        <w:t> </w:t>
      </w:r>
      <w:r>
        <w:rPr/>
        <w:t>by</w:t>
      </w:r>
      <w:r>
        <w:rPr>
          <w:spacing w:val="-1"/>
        </w:rPr>
        <w:t> </w:t>
      </w:r>
      <w:r>
        <w:rPr/>
        <w:t>the Parties.</w:t>
      </w:r>
    </w:p>
    <w:p>
      <w:pPr>
        <w:pStyle w:val="Heading5"/>
        <w:spacing w:before="158"/>
      </w:pPr>
      <w:r>
        <w:rPr/>
        <w:t>Article</w:t>
      </w:r>
      <w:r>
        <w:rPr>
          <w:spacing w:val="-2"/>
        </w:rPr>
        <w:t> </w:t>
      </w:r>
      <w:r>
        <w:rPr/>
        <w:t>14 -</w:t>
      </w:r>
      <w:r>
        <w:rPr>
          <w:spacing w:val="-6"/>
        </w:rPr>
        <w:t> </w:t>
      </w:r>
      <w:r>
        <w:rPr/>
        <w:t>Termination</w:t>
      </w:r>
      <w:r>
        <w:rPr>
          <w:spacing w:val="-2"/>
        </w:rPr>
        <w:t> </w:t>
      </w:r>
      <w:r>
        <w:rPr/>
        <w:t>-Resolution</w:t>
      </w:r>
    </w:p>
    <w:p>
      <w:pPr>
        <w:pStyle w:val="BodyText"/>
        <w:spacing w:before="1"/>
        <w:rPr>
          <w:rFonts w:ascii="Arial"/>
          <w:b/>
          <w:sz w:val="15"/>
        </w:rPr>
      </w:pPr>
    </w:p>
    <w:p>
      <w:pPr>
        <w:pStyle w:val="BodyText"/>
        <w:spacing w:line="256" w:lineRule="auto" w:before="1"/>
        <w:ind w:left="137" w:right="39"/>
        <w:jc w:val="both"/>
      </w:pPr>
      <w:r>
        <w:rPr/>
        <w:t>In the event of non-performance by one of the Parties of any of</w:t>
      </w:r>
      <w:r>
        <w:rPr>
          <w:spacing w:val="-42"/>
        </w:rPr>
        <w:t> </w:t>
      </w:r>
      <w:r>
        <w:rPr/>
        <w:t>its obligations, the other Party may send it a formal notice by</w:t>
      </w:r>
      <w:r>
        <w:rPr>
          <w:spacing w:val="1"/>
        </w:rPr>
        <w:t> </w:t>
      </w:r>
      <w:r>
        <w:rPr>
          <w:spacing w:val="-1"/>
        </w:rPr>
        <w:t>registered</w:t>
      </w:r>
      <w:r>
        <w:rPr>
          <w:spacing w:val="-8"/>
        </w:rPr>
        <w:t> </w:t>
      </w:r>
      <w:r>
        <w:rPr>
          <w:spacing w:val="-1"/>
        </w:rPr>
        <w:t>letter,</w:t>
      </w:r>
      <w:r>
        <w:rPr>
          <w:spacing w:val="-9"/>
        </w:rPr>
        <w:t> </w:t>
      </w:r>
      <w:r>
        <w:rPr/>
        <w:t>with</w:t>
      </w:r>
      <w:r>
        <w:rPr>
          <w:spacing w:val="-7"/>
        </w:rPr>
        <w:t> </w:t>
      </w:r>
      <w:r>
        <w:rPr/>
        <w:t>acknowledgement</w:t>
      </w:r>
      <w:r>
        <w:rPr>
          <w:spacing w:val="-7"/>
        </w:rPr>
        <w:t> </w:t>
      </w:r>
      <w:r>
        <w:rPr/>
        <w:t>of</w:t>
      </w:r>
      <w:r>
        <w:rPr>
          <w:spacing w:val="-8"/>
        </w:rPr>
        <w:t> </w:t>
      </w:r>
      <w:r>
        <w:rPr/>
        <w:t>receipt</w:t>
      </w:r>
      <w:r>
        <w:rPr>
          <w:spacing w:val="-8"/>
        </w:rPr>
        <w:t> </w:t>
      </w:r>
      <w:r>
        <w:rPr/>
        <w:t>or</w:t>
      </w:r>
      <w:r>
        <w:rPr>
          <w:spacing w:val="-10"/>
        </w:rPr>
        <w:t> </w:t>
      </w:r>
      <w:r>
        <w:rPr/>
        <w:t>any</w:t>
      </w:r>
      <w:r>
        <w:rPr>
          <w:spacing w:val="-9"/>
        </w:rPr>
        <w:t> </w:t>
      </w:r>
      <w:r>
        <w:rPr/>
        <w:t>written</w:t>
      </w:r>
      <w:r>
        <w:rPr>
          <w:spacing w:val="-42"/>
        </w:rPr>
        <w:t> </w:t>
      </w:r>
      <w:r>
        <w:rPr/>
        <w:t>means proving the delivery, requiring it to fulfil its obligation</w:t>
      </w:r>
      <w:r>
        <w:rPr>
          <w:spacing w:val="1"/>
        </w:rPr>
        <w:t> </w:t>
      </w:r>
      <w:r>
        <w:rPr/>
        <w:t>within</w:t>
      </w:r>
      <w:r>
        <w:rPr>
          <w:spacing w:val="5"/>
        </w:rPr>
        <w:t> </w:t>
      </w:r>
      <w:r>
        <w:rPr/>
        <w:t>a</w:t>
      </w:r>
      <w:r>
        <w:rPr>
          <w:spacing w:val="6"/>
        </w:rPr>
        <w:t> </w:t>
      </w:r>
      <w:r>
        <w:rPr/>
        <w:t>period</w:t>
      </w:r>
      <w:r>
        <w:rPr>
          <w:spacing w:val="6"/>
        </w:rPr>
        <w:t> </w:t>
      </w:r>
      <w:r>
        <w:rPr/>
        <w:t>of</w:t>
      </w:r>
      <w:r>
        <w:rPr>
          <w:spacing w:val="4"/>
        </w:rPr>
        <w:t> </w:t>
      </w:r>
      <w:r>
        <w:rPr/>
        <w:t>fifteen</w:t>
      </w:r>
      <w:r>
        <w:rPr>
          <w:spacing w:val="6"/>
        </w:rPr>
        <w:t> </w:t>
      </w:r>
      <w:r>
        <w:rPr/>
        <w:t>(15)</w:t>
      </w:r>
      <w:r>
        <w:rPr>
          <w:spacing w:val="6"/>
        </w:rPr>
        <w:t> </w:t>
      </w:r>
      <w:r>
        <w:rPr/>
        <w:t>days</w:t>
      </w:r>
      <w:r>
        <w:rPr>
          <w:spacing w:val="5"/>
        </w:rPr>
        <w:t> </w:t>
      </w:r>
      <w:r>
        <w:rPr/>
        <w:t>and</w:t>
      </w:r>
      <w:r>
        <w:rPr>
          <w:spacing w:val="6"/>
        </w:rPr>
        <w:t> </w:t>
      </w:r>
      <w:r>
        <w:rPr/>
        <w:t>stating</w:t>
      </w:r>
      <w:r>
        <w:rPr>
          <w:spacing w:val="3"/>
        </w:rPr>
        <w:t> </w:t>
      </w:r>
      <w:r>
        <w:rPr/>
        <w:t>that,</w:t>
      </w:r>
      <w:r>
        <w:rPr>
          <w:spacing w:val="4"/>
        </w:rPr>
        <w:t> </w:t>
      </w:r>
      <w:r>
        <w:rPr/>
        <w:t>failing</w:t>
      </w:r>
      <w:r>
        <w:rPr>
          <w:spacing w:val="3"/>
        </w:rPr>
        <w:t> </w:t>
      </w:r>
      <w:r>
        <w:rPr/>
        <w:t>this,</w:t>
      </w:r>
      <w:r>
        <w:rPr>
          <w:spacing w:val="-42"/>
        </w:rPr>
        <w:t> </w:t>
      </w:r>
      <w:r>
        <w:rPr>
          <w:spacing w:val="-1"/>
        </w:rPr>
        <w:t>it</w:t>
      </w:r>
      <w:r>
        <w:rPr>
          <w:spacing w:val="-8"/>
        </w:rPr>
        <w:t> </w:t>
      </w:r>
      <w:r>
        <w:rPr>
          <w:spacing w:val="-1"/>
        </w:rPr>
        <w:t>is</w:t>
      </w:r>
      <w:r>
        <w:rPr>
          <w:spacing w:val="-8"/>
        </w:rPr>
        <w:t> </w:t>
      </w:r>
      <w:r>
        <w:rPr>
          <w:spacing w:val="-1"/>
        </w:rPr>
        <w:t>entitled</w:t>
      </w:r>
      <w:r>
        <w:rPr>
          <w:spacing w:val="-10"/>
        </w:rPr>
        <w:t> </w:t>
      </w:r>
      <w:r>
        <w:rPr>
          <w:spacing w:val="-1"/>
        </w:rPr>
        <w:t>to</w:t>
      </w:r>
      <w:r>
        <w:rPr>
          <w:spacing w:val="-12"/>
        </w:rPr>
        <w:t> </w:t>
      </w:r>
      <w:r>
        <w:rPr>
          <w:spacing w:val="-1"/>
        </w:rPr>
        <w:t>terminate</w:t>
      </w:r>
      <w:r>
        <w:rPr>
          <w:spacing w:val="-12"/>
        </w:rPr>
        <w:t> </w:t>
      </w:r>
      <w:r>
        <w:rPr/>
        <w:t>the</w:t>
      </w:r>
      <w:r>
        <w:rPr>
          <w:spacing w:val="-10"/>
        </w:rPr>
        <w:t> </w:t>
      </w:r>
      <w:r>
        <w:rPr/>
        <w:t>Contract.</w:t>
      </w:r>
      <w:r>
        <w:rPr>
          <w:spacing w:val="-11"/>
        </w:rPr>
        <w:t> </w:t>
      </w:r>
      <w:r>
        <w:rPr/>
        <w:t>If,</w:t>
      </w:r>
      <w:r>
        <w:rPr>
          <w:spacing w:val="-8"/>
        </w:rPr>
        <w:t> </w:t>
      </w:r>
      <w:r>
        <w:rPr/>
        <w:t>at</w:t>
      </w:r>
      <w:r>
        <w:rPr>
          <w:spacing w:val="-9"/>
        </w:rPr>
        <w:t> </w:t>
      </w:r>
      <w:r>
        <w:rPr/>
        <w:t>the</w:t>
      </w:r>
      <w:r>
        <w:rPr>
          <w:spacing w:val="-12"/>
        </w:rPr>
        <w:t> </w:t>
      </w:r>
      <w:r>
        <w:rPr/>
        <w:t>end</w:t>
      </w:r>
      <w:r>
        <w:rPr>
          <w:spacing w:val="-10"/>
        </w:rPr>
        <w:t> </w:t>
      </w:r>
      <w:r>
        <w:rPr/>
        <w:t>of</w:t>
      </w:r>
      <w:r>
        <w:rPr>
          <w:spacing w:val="-10"/>
        </w:rPr>
        <w:t> </w:t>
      </w:r>
      <w:r>
        <w:rPr/>
        <w:t>this</w:t>
      </w:r>
      <w:r>
        <w:rPr>
          <w:spacing w:val="-8"/>
        </w:rPr>
        <w:t> </w:t>
      </w:r>
      <w:r>
        <w:rPr/>
        <w:t>period,</w:t>
      </w:r>
      <w:r>
        <w:rPr>
          <w:spacing w:val="-42"/>
        </w:rPr>
        <w:t> </w:t>
      </w:r>
      <w:r>
        <w:rPr/>
        <w:t>the non-performance by the defaulting Party persists, the other</w:t>
      </w:r>
      <w:r>
        <w:rPr>
          <w:spacing w:val="-42"/>
        </w:rPr>
        <w:t> </w:t>
      </w:r>
      <w:r>
        <w:rPr/>
        <w:t>Party shall notify it of the as of right termination of the Contract</w:t>
      </w:r>
      <w:r>
        <w:rPr>
          <w:spacing w:val="1"/>
        </w:rPr>
        <w:t> </w:t>
      </w:r>
      <w:r>
        <w:rPr/>
        <w:t>by</w:t>
      </w:r>
      <w:r>
        <w:rPr>
          <w:spacing w:val="-6"/>
        </w:rPr>
        <w:t> </w:t>
      </w:r>
      <w:r>
        <w:rPr/>
        <w:t>registered</w:t>
      </w:r>
      <w:r>
        <w:rPr>
          <w:spacing w:val="-8"/>
        </w:rPr>
        <w:t> </w:t>
      </w:r>
      <w:r>
        <w:rPr/>
        <w:t>letter</w:t>
      </w:r>
      <w:r>
        <w:rPr>
          <w:spacing w:val="-7"/>
        </w:rPr>
        <w:t> </w:t>
      </w:r>
      <w:r>
        <w:rPr/>
        <w:t>with</w:t>
      </w:r>
      <w:r>
        <w:rPr>
          <w:spacing w:val="-8"/>
        </w:rPr>
        <w:t> </w:t>
      </w:r>
      <w:r>
        <w:rPr/>
        <w:t>acknowledgement</w:t>
      </w:r>
      <w:r>
        <w:rPr>
          <w:spacing w:val="-5"/>
        </w:rPr>
        <w:t> </w:t>
      </w:r>
      <w:r>
        <w:rPr/>
        <w:t>of</w:t>
      </w:r>
      <w:r>
        <w:rPr>
          <w:spacing w:val="-6"/>
        </w:rPr>
        <w:t> </w:t>
      </w:r>
      <w:r>
        <w:rPr/>
        <w:t>receipt,</w:t>
      </w:r>
      <w:r>
        <w:rPr>
          <w:spacing w:val="-8"/>
        </w:rPr>
        <w:t> </w:t>
      </w:r>
      <w:r>
        <w:rPr/>
        <w:t>specifying</w:t>
      </w:r>
      <w:r>
        <w:rPr>
          <w:spacing w:val="-42"/>
        </w:rPr>
        <w:t> </w:t>
      </w:r>
      <w:r>
        <w:rPr/>
        <w:t>the</w:t>
      </w:r>
      <w:r>
        <w:rPr>
          <w:spacing w:val="-7"/>
        </w:rPr>
        <w:t> </w:t>
      </w:r>
      <w:r>
        <w:rPr/>
        <w:t>reasons</w:t>
      </w:r>
      <w:r>
        <w:rPr>
          <w:spacing w:val="-8"/>
        </w:rPr>
        <w:t> </w:t>
      </w:r>
      <w:r>
        <w:rPr/>
        <w:t>thereof,</w:t>
      </w:r>
      <w:r>
        <w:rPr>
          <w:spacing w:val="-4"/>
        </w:rPr>
        <w:t> </w:t>
      </w:r>
      <w:r>
        <w:rPr/>
        <w:t>without</w:t>
      </w:r>
      <w:r>
        <w:rPr>
          <w:spacing w:val="-5"/>
        </w:rPr>
        <w:t> </w:t>
      </w:r>
      <w:r>
        <w:rPr/>
        <w:t>prejudice</w:t>
      </w:r>
      <w:r>
        <w:rPr>
          <w:spacing w:val="-7"/>
        </w:rPr>
        <w:t> </w:t>
      </w:r>
      <w:r>
        <w:rPr/>
        <w:t>to</w:t>
      </w:r>
      <w:r>
        <w:rPr>
          <w:spacing w:val="-6"/>
        </w:rPr>
        <w:t> </w:t>
      </w:r>
      <w:r>
        <w:rPr/>
        <w:t>any</w:t>
      </w:r>
      <w:r>
        <w:rPr>
          <w:spacing w:val="-8"/>
        </w:rPr>
        <w:t> </w:t>
      </w:r>
      <w:r>
        <w:rPr/>
        <w:t>claim</w:t>
      </w:r>
      <w:r>
        <w:rPr>
          <w:spacing w:val="-8"/>
        </w:rPr>
        <w:t> </w:t>
      </w:r>
      <w:r>
        <w:rPr/>
        <w:t>for</w:t>
      </w:r>
      <w:r>
        <w:rPr>
          <w:spacing w:val="-6"/>
        </w:rPr>
        <w:t> </w:t>
      </w:r>
      <w:r>
        <w:rPr/>
        <w:t>damages</w:t>
      </w:r>
      <w:r>
        <w:rPr>
          <w:spacing w:val="-42"/>
        </w:rPr>
        <w:t> </w:t>
      </w:r>
      <w:r>
        <w:rPr/>
        <w:t>to</w:t>
      </w:r>
      <w:r>
        <w:rPr>
          <w:spacing w:val="-1"/>
        </w:rPr>
        <w:t> </w:t>
      </w:r>
      <w:r>
        <w:rPr/>
        <w:t>which</w:t>
      </w:r>
      <w:r>
        <w:rPr>
          <w:spacing w:val="-2"/>
        </w:rPr>
        <w:t> </w:t>
      </w:r>
      <w:r>
        <w:rPr/>
        <w:t>it</w:t>
      </w:r>
      <w:r>
        <w:rPr>
          <w:spacing w:val="1"/>
        </w:rPr>
        <w:t> </w:t>
      </w:r>
      <w:r>
        <w:rPr/>
        <w:t>may</w:t>
      </w:r>
      <w:r>
        <w:rPr>
          <w:spacing w:val="-1"/>
        </w:rPr>
        <w:t> </w:t>
      </w:r>
      <w:r>
        <w:rPr/>
        <w:t>be entitled.</w:t>
      </w:r>
    </w:p>
    <w:p>
      <w:pPr>
        <w:pStyle w:val="BodyText"/>
        <w:spacing w:line="256" w:lineRule="auto" w:before="62"/>
        <w:ind w:left="137" w:right="40"/>
        <w:jc w:val="both"/>
      </w:pPr>
      <w:r>
        <w:rPr/>
        <w:t>If an event of Force Majeure continues for more than thirty (30)</w:t>
      </w:r>
      <w:r>
        <w:rPr>
          <w:spacing w:val="-42"/>
        </w:rPr>
        <w:t> </w:t>
      </w:r>
      <w:r>
        <w:rPr/>
        <w:t>consecutive</w:t>
      </w:r>
      <w:r>
        <w:rPr>
          <w:spacing w:val="1"/>
        </w:rPr>
        <w:t> </w:t>
      </w:r>
      <w:r>
        <w:rPr/>
        <w:t>days,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Party</w:t>
      </w:r>
      <w:r>
        <w:rPr>
          <w:spacing w:val="1"/>
        </w:rPr>
        <w:t> </w:t>
      </w:r>
      <w:r>
        <w:rPr/>
        <w:t>shall</w:t>
      </w:r>
      <w:r>
        <w:rPr>
          <w:spacing w:val="1"/>
        </w:rPr>
        <w:t> </w:t>
      </w:r>
      <w:r>
        <w:rPr/>
        <w:t>notify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other</w:t>
      </w:r>
      <w:r>
        <w:rPr>
          <w:spacing w:val="1"/>
        </w:rPr>
        <w:t> </w:t>
      </w:r>
      <w:r>
        <w:rPr/>
        <w:t>Party,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registered</w:t>
      </w:r>
      <w:r>
        <w:rPr>
          <w:spacing w:val="-5"/>
        </w:rPr>
        <w:t> </w:t>
      </w:r>
      <w:r>
        <w:rPr/>
        <w:t>letter</w:t>
      </w:r>
      <w:r>
        <w:rPr>
          <w:spacing w:val="-5"/>
        </w:rPr>
        <w:t> </w:t>
      </w:r>
      <w:r>
        <w:rPr/>
        <w:t>with</w:t>
      </w:r>
      <w:r>
        <w:rPr>
          <w:spacing w:val="-5"/>
        </w:rPr>
        <w:t> </w:t>
      </w:r>
      <w:r>
        <w:rPr/>
        <w:t>acknowledgement</w:t>
      </w:r>
      <w:r>
        <w:rPr>
          <w:spacing w:val="-5"/>
        </w:rPr>
        <w:t> </w:t>
      </w:r>
      <w:r>
        <w:rPr/>
        <w:t>of</w:t>
      </w:r>
      <w:r>
        <w:rPr>
          <w:spacing w:val="-4"/>
        </w:rPr>
        <w:t> </w:t>
      </w:r>
      <w:r>
        <w:rPr/>
        <w:t>receipt</w:t>
      </w:r>
      <w:r>
        <w:rPr>
          <w:spacing w:val="-1"/>
        </w:rPr>
        <w:t> </w:t>
      </w:r>
      <w:r>
        <w:rPr/>
        <w:t>or</w:t>
      </w:r>
      <w:r>
        <w:rPr>
          <w:spacing w:val="-5"/>
        </w:rPr>
        <w:t> </w:t>
      </w:r>
      <w:r>
        <w:rPr/>
        <w:t>any</w:t>
      </w:r>
      <w:r>
        <w:rPr>
          <w:spacing w:val="-4"/>
        </w:rPr>
        <w:t> </w:t>
      </w:r>
      <w:r>
        <w:rPr/>
        <w:t>written</w:t>
      </w:r>
      <w:r>
        <w:rPr>
          <w:spacing w:val="-42"/>
        </w:rPr>
        <w:t> </w:t>
      </w:r>
      <w:r>
        <w:rPr/>
        <w:t>means proving the delivery, of the as of right termination of the</w:t>
      </w:r>
      <w:r>
        <w:rPr>
          <w:spacing w:val="-42"/>
        </w:rPr>
        <w:t> </w:t>
      </w:r>
      <w:r>
        <w:rPr/>
        <w:t>Contract with effect from the date on which the notification is</w:t>
      </w:r>
      <w:r>
        <w:rPr>
          <w:spacing w:val="1"/>
        </w:rPr>
        <w:t> </w:t>
      </w:r>
      <w:r>
        <w:rPr/>
        <w:t>sent.</w:t>
      </w:r>
    </w:p>
    <w:p>
      <w:pPr>
        <w:pStyle w:val="BodyText"/>
        <w:spacing w:line="256" w:lineRule="auto" w:before="59"/>
        <w:ind w:left="137" w:right="39"/>
        <w:jc w:val="both"/>
      </w:pPr>
      <w:r>
        <w:rPr/>
        <w:t>A</w:t>
      </w:r>
      <w:r>
        <w:rPr>
          <w:spacing w:val="1"/>
        </w:rPr>
        <w:t> </w:t>
      </w:r>
      <w:r>
        <w:rPr/>
        <w:t>Party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entitled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terminate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non-</w:t>
      </w:r>
      <w:r>
        <w:rPr>
          <w:spacing w:val="-42"/>
        </w:rPr>
        <w:t> </w:t>
      </w:r>
      <w:r>
        <w:rPr/>
        <w:t>performance, from prior to the date on which a Party performs</w:t>
      </w:r>
      <w:r>
        <w:rPr>
          <w:spacing w:val="1"/>
        </w:rPr>
        <w:t> </w:t>
      </w:r>
      <w:r>
        <w:rPr/>
        <w:t>it,</w:t>
      </w:r>
      <w:r>
        <w:rPr>
          <w:spacing w:val="-7"/>
        </w:rPr>
        <w:t> </w:t>
      </w:r>
      <w:r>
        <w:rPr/>
        <w:t>if</w:t>
      </w:r>
      <w:r>
        <w:rPr>
          <w:spacing w:val="-7"/>
        </w:rPr>
        <w:t> </w:t>
      </w:r>
      <w:r>
        <w:rPr/>
        <w:t>it</w:t>
      </w:r>
      <w:r>
        <w:rPr>
          <w:spacing w:val="-7"/>
        </w:rPr>
        <w:t> </w:t>
      </w:r>
      <w:r>
        <w:rPr/>
        <w:t>is</w:t>
      </w:r>
      <w:r>
        <w:rPr>
          <w:spacing w:val="-6"/>
        </w:rPr>
        <w:t> </w:t>
      </w:r>
      <w:r>
        <w:rPr/>
        <w:t>clear</w:t>
      </w:r>
      <w:r>
        <w:rPr>
          <w:spacing w:val="-7"/>
        </w:rPr>
        <w:t> </w:t>
      </w:r>
      <w:r>
        <w:rPr/>
        <w:t>that</w:t>
      </w:r>
      <w:r>
        <w:rPr>
          <w:spacing w:val="-7"/>
        </w:rPr>
        <w:t> </w:t>
      </w:r>
      <w:r>
        <w:rPr/>
        <w:t>there</w:t>
      </w:r>
      <w:r>
        <w:rPr>
          <w:spacing w:val="-6"/>
        </w:rPr>
        <w:t> </w:t>
      </w:r>
      <w:r>
        <w:rPr/>
        <w:t>will</w:t>
      </w:r>
      <w:r>
        <w:rPr>
          <w:spacing w:val="-7"/>
        </w:rPr>
        <w:t> </w:t>
      </w:r>
      <w:r>
        <w:rPr/>
        <w:t>be</w:t>
      </w:r>
      <w:r>
        <w:rPr>
          <w:spacing w:val="-5"/>
        </w:rPr>
        <w:t> </w:t>
      </w:r>
      <w:r>
        <w:rPr/>
        <w:t>an</w:t>
      </w:r>
      <w:r>
        <w:rPr>
          <w:spacing w:val="-6"/>
        </w:rPr>
        <w:t> </w:t>
      </w:r>
      <w:r>
        <w:rPr/>
        <w:t>essential</w:t>
      </w:r>
      <w:r>
        <w:rPr>
          <w:spacing w:val="-5"/>
        </w:rPr>
        <w:t> </w:t>
      </w:r>
      <w:r>
        <w:rPr/>
        <w:t>non-performance</w:t>
      </w:r>
      <w:r>
        <w:rPr>
          <w:spacing w:val="-6"/>
        </w:rPr>
        <w:t> </w:t>
      </w:r>
      <w:r>
        <w:rPr/>
        <w:t>on</w:t>
      </w:r>
      <w:r>
        <w:rPr>
          <w:spacing w:val="-42"/>
        </w:rPr>
        <w:t> </w:t>
      </w:r>
      <w:r>
        <w:rPr/>
        <w:t>its</w:t>
      </w:r>
      <w:r>
        <w:rPr>
          <w:spacing w:val="-1"/>
        </w:rPr>
        <w:t> </w:t>
      </w:r>
      <w:r>
        <w:rPr/>
        <w:t>part.</w:t>
      </w:r>
    </w:p>
    <w:p>
      <w:pPr>
        <w:pStyle w:val="BodyText"/>
        <w:spacing w:line="256" w:lineRule="auto" w:before="60"/>
        <w:ind w:left="137" w:right="42"/>
        <w:jc w:val="both"/>
      </w:pPr>
      <w:r>
        <w:rPr/>
        <w:t>In the event of early termination of the Contract, the rights on</w:t>
      </w:r>
      <w:r>
        <w:rPr>
          <w:spacing w:val="1"/>
        </w:rPr>
        <w:t> </w:t>
      </w:r>
      <w:r>
        <w:rPr/>
        <w:t>the Supplies delivered to the Contracting Authority shall remain</w:t>
      </w:r>
      <w:r>
        <w:rPr>
          <w:spacing w:val="-42"/>
        </w:rPr>
        <w:t> </w:t>
      </w:r>
      <w:r>
        <w:rPr/>
        <w:t>definitively vested in the Contracting Authority under the terms</w:t>
      </w:r>
      <w:r>
        <w:rPr>
          <w:spacing w:val="1"/>
        </w:rPr>
        <w:t> </w:t>
      </w:r>
      <w:r>
        <w:rPr/>
        <w:t>and conditions set out in the Contract. The sums due to the</w:t>
      </w:r>
      <w:r>
        <w:rPr>
          <w:spacing w:val="1"/>
        </w:rPr>
        <w:t> </w:t>
      </w:r>
      <w:r>
        <w:rPr/>
        <w:t>Contractor for the Supplies already delivered and/or completed</w:t>
      </w:r>
      <w:r>
        <w:rPr>
          <w:spacing w:val="-42"/>
        </w:rPr>
        <w:t> </w:t>
      </w:r>
      <w:r>
        <w:rPr/>
        <w:t>shall</w:t>
      </w:r>
      <w:r>
        <w:rPr>
          <w:spacing w:val="-2"/>
        </w:rPr>
        <w:t> </w:t>
      </w:r>
      <w:r>
        <w:rPr/>
        <w:t>nevertheless</w:t>
      </w:r>
      <w:r>
        <w:rPr>
          <w:spacing w:val="-3"/>
        </w:rPr>
        <w:t> </w:t>
      </w:r>
      <w:r>
        <w:rPr/>
        <w:t>remain</w:t>
      </w:r>
      <w:r>
        <w:rPr>
          <w:spacing w:val="-2"/>
        </w:rPr>
        <w:t> </w:t>
      </w:r>
      <w:r>
        <w:rPr/>
        <w:t>definitively</w:t>
      </w:r>
      <w:r>
        <w:rPr>
          <w:spacing w:val="-2"/>
        </w:rPr>
        <w:t> </w:t>
      </w:r>
      <w:r>
        <w:rPr/>
        <w:t>vested</w:t>
      </w:r>
      <w:r>
        <w:rPr>
          <w:spacing w:val="-2"/>
        </w:rPr>
        <w:t> </w:t>
      </w:r>
      <w:r>
        <w:rPr/>
        <w:t>in</w:t>
      </w:r>
      <w:r>
        <w:rPr>
          <w:spacing w:val="-4"/>
        </w:rPr>
        <w:t> </w:t>
      </w:r>
      <w:r>
        <w:rPr/>
        <w:t>the</w:t>
      </w:r>
      <w:r>
        <w:rPr>
          <w:spacing w:val="-1"/>
        </w:rPr>
        <w:t> </w:t>
      </w:r>
      <w:r>
        <w:rPr/>
        <w:t>Contractor.</w:t>
      </w:r>
    </w:p>
    <w:p>
      <w:pPr>
        <w:pStyle w:val="BodyText"/>
        <w:spacing w:line="256" w:lineRule="auto" w:before="63"/>
        <w:ind w:left="137" w:right="43"/>
        <w:jc w:val="both"/>
      </w:pPr>
      <w:r>
        <w:rPr/>
        <w:t>Supplies not yet delivered shall be delivered to the Contracting</w:t>
      </w:r>
      <w:r>
        <w:rPr>
          <w:spacing w:val="-42"/>
        </w:rPr>
        <w:t> </w:t>
      </w:r>
      <w:r>
        <w:rPr/>
        <w:t>Authority,</w:t>
      </w:r>
      <w:r>
        <w:rPr>
          <w:spacing w:val="1"/>
        </w:rPr>
        <w:t> </w:t>
      </w:r>
      <w:r>
        <w:rPr/>
        <w:t>upon</w:t>
      </w:r>
      <w:r>
        <w:rPr>
          <w:spacing w:val="1"/>
        </w:rPr>
        <w:t> </w:t>
      </w:r>
      <w:r>
        <w:rPr/>
        <w:t>request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latter,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usable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>
          <w:spacing w:val="-1"/>
        </w:rPr>
        <w:t>specified</w:t>
      </w:r>
      <w:r>
        <w:rPr>
          <w:spacing w:val="-8"/>
        </w:rPr>
        <w:t> </w:t>
      </w:r>
      <w:r>
        <w:rPr/>
        <w:t>by</w:t>
      </w:r>
      <w:r>
        <w:rPr>
          <w:spacing w:val="-9"/>
        </w:rPr>
        <w:t> </w:t>
      </w:r>
      <w:r>
        <w:rPr/>
        <w:t>the</w:t>
      </w:r>
      <w:r>
        <w:rPr>
          <w:spacing w:val="-7"/>
        </w:rPr>
        <w:t> </w:t>
      </w:r>
      <w:r>
        <w:rPr/>
        <w:t>Contracting</w:t>
      </w:r>
      <w:r>
        <w:rPr>
          <w:spacing w:val="-11"/>
        </w:rPr>
        <w:t> </w:t>
      </w:r>
      <w:r>
        <w:rPr/>
        <w:t>Authority</w:t>
      </w:r>
      <w:r>
        <w:rPr>
          <w:spacing w:val="-7"/>
        </w:rPr>
        <w:t> </w:t>
      </w:r>
      <w:r>
        <w:rPr/>
        <w:t>within</w:t>
      </w:r>
      <w:r>
        <w:rPr>
          <w:spacing w:val="-7"/>
        </w:rPr>
        <w:t> </w:t>
      </w:r>
      <w:r>
        <w:rPr/>
        <w:t>ten</w:t>
      </w:r>
      <w:r>
        <w:rPr>
          <w:spacing w:val="-8"/>
        </w:rPr>
        <w:t> </w:t>
      </w:r>
      <w:r>
        <w:rPr/>
        <w:t>(10)</w:t>
      </w:r>
      <w:r>
        <w:rPr>
          <w:spacing w:val="-8"/>
        </w:rPr>
        <w:t> </w:t>
      </w:r>
      <w:r>
        <w:rPr/>
        <w:t>days</w:t>
      </w:r>
      <w:r>
        <w:rPr>
          <w:spacing w:val="-6"/>
        </w:rPr>
        <w:t> </w:t>
      </w:r>
      <w:r>
        <w:rPr/>
        <w:t>of</w:t>
      </w:r>
      <w:r>
        <w:rPr>
          <w:spacing w:val="-9"/>
        </w:rPr>
        <w:t> </w:t>
      </w:r>
      <w:r>
        <w:rPr/>
        <w:t>the</w:t>
      </w:r>
      <w:r>
        <w:rPr>
          <w:spacing w:val="-42"/>
        </w:rPr>
        <w:t> </w:t>
      </w:r>
      <w:r>
        <w:rPr/>
        <w:t>termination</w:t>
      </w:r>
      <w:r>
        <w:rPr>
          <w:spacing w:val="-4"/>
        </w:rPr>
        <w:t> </w:t>
      </w:r>
      <w:r>
        <w:rPr/>
        <w:t>of</w:t>
      </w:r>
      <w:r>
        <w:rPr>
          <w:spacing w:val="-1"/>
        </w:rPr>
        <w:t> </w:t>
      </w:r>
      <w:r>
        <w:rPr/>
        <w:t>the Contract.</w:t>
      </w:r>
    </w:p>
    <w:p>
      <w:pPr>
        <w:pStyle w:val="BodyText"/>
        <w:spacing w:line="256" w:lineRule="auto" w:before="59"/>
        <w:ind w:left="137" w:right="40"/>
        <w:jc w:val="both"/>
      </w:pPr>
      <w:r>
        <w:rPr/>
        <w:t>In the event of failure to deliver, the Contractor shall reimburse</w:t>
      </w:r>
      <w:r>
        <w:rPr>
          <w:spacing w:val="1"/>
        </w:rPr>
        <w:t> </w:t>
      </w:r>
      <w:r>
        <w:rPr/>
        <w:t>the Contracting Authority for the sums already received. In the</w:t>
      </w:r>
      <w:r>
        <w:rPr>
          <w:spacing w:val="1"/>
        </w:rPr>
        <w:t> </w:t>
      </w:r>
      <w:r>
        <w:rPr/>
        <w:t>event of timely delivery, and subject to acceptance of such</w:t>
      </w:r>
      <w:r>
        <w:rPr>
          <w:spacing w:val="1"/>
        </w:rPr>
        <w:t> </w:t>
      </w:r>
      <w:r>
        <w:rPr/>
        <w:t>delivery,</w:t>
      </w:r>
      <w:r>
        <w:rPr>
          <w:spacing w:val="1"/>
        </w:rPr>
        <w:t> </w:t>
      </w:r>
      <w:r>
        <w:rPr/>
        <w:t>the agreed price for delivery shall be paid by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-4"/>
        </w:rPr>
        <w:t> </w:t>
      </w:r>
      <w:r>
        <w:rPr/>
        <w:t>Authority.</w:t>
      </w:r>
    </w:p>
    <w:p>
      <w:pPr>
        <w:pStyle w:val="BodyText"/>
        <w:spacing w:line="256" w:lineRule="auto" w:before="85"/>
        <w:ind w:left="137" w:right="112"/>
        <w:jc w:val="both"/>
      </w:pPr>
      <w:r>
        <w:rPr/>
        <w:br w:type="column"/>
      </w:r>
      <w:r>
        <w:rPr/>
        <w:t>In any event, the Contracting Authority shall be at liberty to</w:t>
      </w:r>
      <w:r>
        <w:rPr>
          <w:spacing w:val="1"/>
        </w:rPr>
        <w:t> </w:t>
      </w:r>
      <w:r>
        <w:rPr/>
        <w:t>entrust to any third party the unfulfilled part of the Services,</w:t>
      </w:r>
      <w:r>
        <w:rPr>
          <w:spacing w:val="1"/>
        </w:rPr>
        <w:t> </w:t>
      </w:r>
      <w:r>
        <w:rPr/>
        <w:t>which</w:t>
      </w:r>
      <w:r>
        <w:rPr>
          <w:spacing w:val="-2"/>
        </w:rPr>
        <w:t> </w:t>
      </w:r>
      <w:r>
        <w:rPr/>
        <w:t>the</w:t>
      </w:r>
      <w:r>
        <w:rPr>
          <w:spacing w:val="-3"/>
        </w:rPr>
        <w:t> </w:t>
      </w:r>
      <w:r>
        <w:rPr/>
        <w:t>Contractor</w:t>
      </w:r>
      <w:r>
        <w:rPr>
          <w:spacing w:val="-2"/>
        </w:rPr>
        <w:t> </w:t>
      </w:r>
      <w:r>
        <w:rPr/>
        <w:t>expressly</w:t>
      </w:r>
      <w:r>
        <w:rPr>
          <w:spacing w:val="-1"/>
        </w:rPr>
        <w:t> </w:t>
      </w:r>
      <w:r>
        <w:rPr/>
        <w:t>acknowledges and</w:t>
      </w:r>
      <w:r>
        <w:rPr>
          <w:spacing w:val="-3"/>
        </w:rPr>
        <w:t> </w:t>
      </w:r>
      <w:r>
        <w:rPr/>
        <w:t>accepts.</w:t>
      </w:r>
    </w:p>
    <w:p>
      <w:pPr>
        <w:pStyle w:val="BodyText"/>
        <w:spacing w:line="254" w:lineRule="auto" w:before="62"/>
        <w:ind w:left="137" w:right="112"/>
        <w:jc w:val="both"/>
      </w:pPr>
      <w:r>
        <w:rPr>
          <w:spacing w:val="-1"/>
        </w:rPr>
        <w:t>After</w:t>
      </w:r>
      <w:r>
        <w:rPr>
          <w:spacing w:val="-12"/>
        </w:rPr>
        <w:t> </w:t>
      </w:r>
      <w:r>
        <w:rPr>
          <w:spacing w:val="-1"/>
        </w:rPr>
        <w:t>termination</w:t>
      </w:r>
      <w:r>
        <w:rPr>
          <w:spacing w:val="-10"/>
        </w:rPr>
        <w:t> </w:t>
      </w:r>
      <w:r>
        <w:rPr>
          <w:spacing w:val="-1"/>
        </w:rPr>
        <w:t>of</w:t>
      </w:r>
      <w:r>
        <w:rPr>
          <w:spacing w:val="-11"/>
        </w:rPr>
        <w:t> </w:t>
      </w:r>
      <w:r>
        <w:rPr>
          <w:spacing w:val="-1"/>
        </w:rPr>
        <w:t>the</w:t>
      </w:r>
      <w:r>
        <w:rPr>
          <w:spacing w:val="-10"/>
        </w:rPr>
        <w:t> </w:t>
      </w:r>
      <w:r>
        <w:rPr/>
        <w:t>Contract,</w:t>
      </w:r>
      <w:r>
        <w:rPr>
          <w:spacing w:val="-7"/>
        </w:rPr>
        <w:t> </w:t>
      </w:r>
      <w:r>
        <w:rPr/>
        <w:t>a</w:t>
      </w:r>
      <w:r>
        <w:rPr>
          <w:spacing w:val="-14"/>
        </w:rPr>
        <w:t> </w:t>
      </w:r>
      <w:r>
        <w:rPr/>
        <w:t>Party</w:t>
      </w:r>
      <w:r>
        <w:rPr>
          <w:spacing w:val="-10"/>
        </w:rPr>
        <w:t> </w:t>
      </w:r>
      <w:r>
        <w:rPr/>
        <w:t>may</w:t>
      </w:r>
      <w:r>
        <w:rPr>
          <w:spacing w:val="-8"/>
        </w:rPr>
        <w:t> </w:t>
      </w:r>
      <w:r>
        <w:rPr/>
        <w:t>recover</w:t>
      </w:r>
      <w:r>
        <w:rPr>
          <w:spacing w:val="-12"/>
        </w:rPr>
        <w:t> </w:t>
      </w:r>
      <w:r>
        <w:rPr/>
        <w:t>sums</w:t>
      </w:r>
      <w:r>
        <w:rPr>
          <w:spacing w:val="-9"/>
        </w:rPr>
        <w:t> </w:t>
      </w:r>
      <w:r>
        <w:rPr/>
        <w:t>paid</w:t>
      </w:r>
      <w:r>
        <w:rPr>
          <w:spacing w:val="-43"/>
        </w:rPr>
        <w:t> </w:t>
      </w:r>
      <w:r>
        <w:rPr/>
        <w:t>for a</w:t>
      </w:r>
      <w:r>
        <w:rPr>
          <w:spacing w:val="1"/>
        </w:rPr>
        <w:t> </w:t>
      </w:r>
      <w:r>
        <w:rPr/>
        <w:t>Service which it</w:t>
      </w:r>
      <w:r>
        <w:rPr>
          <w:spacing w:val="1"/>
        </w:rPr>
        <w:t> </w:t>
      </w:r>
      <w:r>
        <w:rPr/>
        <w:t>has</w:t>
      </w:r>
      <w:r>
        <w:rPr>
          <w:spacing w:val="1"/>
        </w:rPr>
        <w:t> </w:t>
      </w:r>
      <w:r>
        <w:rPr/>
        <w:t>not</w:t>
      </w:r>
      <w:r>
        <w:rPr>
          <w:spacing w:val="1"/>
        </w:rPr>
        <w:t> </w:t>
      </w:r>
      <w:r>
        <w:rPr/>
        <w:t>received</w:t>
      </w:r>
      <w:r>
        <w:rPr>
          <w:spacing w:val="1"/>
        </w:rPr>
        <w:t> </w:t>
      </w:r>
      <w:r>
        <w:rPr/>
        <w:t>or has</w:t>
      </w:r>
      <w:r>
        <w:rPr>
          <w:spacing w:val="1"/>
        </w:rPr>
        <w:t> </w:t>
      </w:r>
      <w:r>
        <w:rPr/>
        <w:t>legitimately</w:t>
      </w:r>
      <w:r>
        <w:rPr>
          <w:spacing w:val="1"/>
        </w:rPr>
        <w:t> </w:t>
      </w:r>
      <w:r>
        <w:rPr/>
        <w:t>refused.</w:t>
      </w:r>
    </w:p>
    <w:p>
      <w:pPr>
        <w:pStyle w:val="BodyText"/>
        <w:spacing w:before="1"/>
        <w:rPr>
          <w:sz w:val="14"/>
        </w:rPr>
      </w:pPr>
    </w:p>
    <w:p>
      <w:pPr>
        <w:pStyle w:val="Heading5"/>
        <w:jc w:val="left"/>
      </w:pPr>
      <w:r>
        <w:rPr/>
        <w:t>Article</w:t>
      </w:r>
      <w:r>
        <w:rPr>
          <w:spacing w:val="-1"/>
        </w:rPr>
        <w:t> </w:t>
      </w:r>
      <w:r>
        <w:rPr/>
        <w:t>15</w:t>
      </w:r>
      <w:r>
        <w:rPr>
          <w:spacing w:val="1"/>
        </w:rPr>
        <w:t> </w:t>
      </w:r>
      <w:r>
        <w:rPr/>
        <w:t>-</w:t>
      </w:r>
      <w:r>
        <w:rPr>
          <w:spacing w:val="-2"/>
        </w:rPr>
        <w:t> </w:t>
      </w:r>
      <w:r>
        <w:rPr/>
        <w:t>Non-waiver</w:t>
      </w:r>
    </w:p>
    <w:p>
      <w:pPr>
        <w:pStyle w:val="BodyText"/>
        <w:spacing w:before="1"/>
        <w:rPr>
          <w:rFonts w:ascii="Arial"/>
          <w:b/>
          <w:sz w:val="15"/>
        </w:rPr>
      </w:pPr>
    </w:p>
    <w:p>
      <w:pPr>
        <w:pStyle w:val="BodyText"/>
        <w:spacing w:line="256" w:lineRule="auto"/>
        <w:ind w:left="137" w:right="109"/>
        <w:jc w:val="both"/>
      </w:pPr>
      <w:r>
        <w:rPr>
          <w:spacing w:val="-1"/>
        </w:rPr>
        <w:t>The</w:t>
      </w:r>
      <w:r>
        <w:rPr>
          <w:spacing w:val="-9"/>
        </w:rPr>
        <w:t> </w:t>
      </w:r>
      <w:r>
        <w:rPr>
          <w:spacing w:val="-1"/>
        </w:rPr>
        <w:t>fact</w:t>
      </w:r>
      <w:r>
        <w:rPr>
          <w:spacing w:val="-7"/>
        </w:rPr>
        <w:t> </w:t>
      </w:r>
      <w:r>
        <w:rPr>
          <w:spacing w:val="-1"/>
        </w:rPr>
        <w:t>that</w:t>
      </w:r>
      <w:r>
        <w:rPr>
          <w:spacing w:val="-7"/>
        </w:rPr>
        <w:t> </w:t>
      </w:r>
      <w:r>
        <w:rPr/>
        <w:t>one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11"/>
        </w:rPr>
        <w:t> </w:t>
      </w:r>
      <w:r>
        <w:rPr/>
        <w:t>Parties</w:t>
      </w:r>
      <w:r>
        <w:rPr>
          <w:spacing w:val="-7"/>
        </w:rPr>
        <w:t> </w:t>
      </w:r>
      <w:r>
        <w:rPr/>
        <w:t>does</w:t>
      </w:r>
      <w:r>
        <w:rPr>
          <w:spacing w:val="-7"/>
        </w:rPr>
        <w:t> </w:t>
      </w:r>
      <w:r>
        <w:rPr/>
        <w:t>not</w:t>
      </w:r>
      <w:r>
        <w:rPr>
          <w:spacing w:val="-7"/>
        </w:rPr>
        <w:t> </w:t>
      </w:r>
      <w:r>
        <w:rPr/>
        <w:t>enforce</w:t>
      </w:r>
      <w:r>
        <w:rPr>
          <w:spacing w:val="-8"/>
        </w:rPr>
        <w:t> </w:t>
      </w:r>
      <w:r>
        <w:rPr/>
        <w:t>any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its</w:t>
      </w:r>
      <w:r>
        <w:rPr>
          <w:spacing w:val="-7"/>
        </w:rPr>
        <w:t> </w:t>
      </w:r>
      <w:r>
        <w:rPr/>
        <w:t>rights</w:t>
      </w:r>
      <w:r>
        <w:rPr>
          <w:spacing w:val="-42"/>
        </w:rPr>
        <w:t> </w:t>
      </w:r>
      <w:r>
        <w:rPr/>
        <w:t>or</w:t>
      </w:r>
      <w:r>
        <w:rPr>
          <w:spacing w:val="1"/>
        </w:rPr>
        <w:t> </w:t>
      </w:r>
      <w:r>
        <w:rPr/>
        <w:t>require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performance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any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obligations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responsibilities</w:t>
      </w:r>
      <w:r>
        <w:rPr>
          <w:spacing w:val="-6"/>
        </w:rPr>
        <w:t> </w:t>
      </w:r>
      <w:r>
        <w:rPr/>
        <w:t>of</w:t>
      </w:r>
      <w:r>
        <w:rPr>
          <w:spacing w:val="-5"/>
        </w:rPr>
        <w:t> </w:t>
      </w:r>
      <w:r>
        <w:rPr/>
        <w:t>the</w:t>
      </w:r>
      <w:r>
        <w:rPr>
          <w:spacing w:val="-7"/>
        </w:rPr>
        <w:t> </w:t>
      </w:r>
      <w:r>
        <w:rPr/>
        <w:t>other</w:t>
      </w:r>
      <w:r>
        <w:rPr>
          <w:spacing w:val="-7"/>
        </w:rPr>
        <w:t> </w:t>
      </w:r>
      <w:r>
        <w:rPr/>
        <w:t>Party</w:t>
      </w:r>
      <w:r>
        <w:rPr>
          <w:spacing w:val="-6"/>
        </w:rPr>
        <w:t> </w:t>
      </w:r>
      <w:r>
        <w:rPr/>
        <w:t>under</w:t>
      </w:r>
      <w:r>
        <w:rPr>
          <w:spacing w:val="-4"/>
        </w:rPr>
        <w:t> </w:t>
      </w:r>
      <w:r>
        <w:rPr/>
        <w:t>the</w:t>
      </w:r>
      <w:r>
        <w:rPr>
          <w:spacing w:val="-7"/>
        </w:rPr>
        <w:t> </w:t>
      </w:r>
      <w:r>
        <w:rPr/>
        <w:t>Contract</w:t>
      </w:r>
      <w:r>
        <w:rPr>
          <w:spacing w:val="-6"/>
        </w:rPr>
        <w:t> </w:t>
      </w:r>
      <w:r>
        <w:rPr/>
        <w:t>shall</w:t>
      </w:r>
      <w:r>
        <w:rPr>
          <w:spacing w:val="-6"/>
        </w:rPr>
        <w:t> </w:t>
      </w:r>
      <w:r>
        <w:rPr/>
        <w:t>not</w:t>
      </w:r>
      <w:r>
        <w:rPr>
          <w:spacing w:val="-5"/>
        </w:rPr>
        <w:t> </w:t>
      </w:r>
      <w:r>
        <w:rPr/>
        <w:t>in</w:t>
      </w:r>
      <w:r>
        <w:rPr>
          <w:spacing w:val="-42"/>
        </w:rPr>
        <w:t> </w:t>
      </w:r>
      <w:r>
        <w:rPr/>
        <w:t>itself</w:t>
      </w:r>
      <w:r>
        <w:rPr>
          <w:spacing w:val="-6"/>
        </w:rPr>
        <w:t> </w:t>
      </w:r>
      <w:r>
        <w:rPr/>
        <w:t>be</w:t>
      </w:r>
      <w:r>
        <w:rPr>
          <w:spacing w:val="-8"/>
        </w:rPr>
        <w:t> </w:t>
      </w:r>
      <w:r>
        <w:rPr/>
        <w:t>considered</w:t>
      </w:r>
      <w:r>
        <w:rPr>
          <w:spacing w:val="-4"/>
        </w:rPr>
        <w:t> </w:t>
      </w:r>
      <w:r>
        <w:rPr/>
        <w:t>as</w:t>
      </w:r>
      <w:r>
        <w:rPr>
          <w:spacing w:val="-6"/>
        </w:rPr>
        <w:t> </w:t>
      </w:r>
      <w:r>
        <w:rPr/>
        <w:t>a</w:t>
      </w:r>
      <w:r>
        <w:rPr>
          <w:spacing w:val="-8"/>
        </w:rPr>
        <w:t> </w:t>
      </w:r>
      <w:r>
        <w:rPr/>
        <w:t>waiver</w:t>
      </w:r>
      <w:r>
        <w:rPr>
          <w:spacing w:val="-7"/>
        </w:rPr>
        <w:t> </w:t>
      </w:r>
      <w:r>
        <w:rPr/>
        <w:t>of</w:t>
      </w:r>
      <w:r>
        <w:rPr>
          <w:spacing w:val="-9"/>
        </w:rPr>
        <w:t> </w:t>
      </w:r>
      <w:r>
        <w:rPr/>
        <w:t>the</w:t>
      </w:r>
      <w:r>
        <w:rPr>
          <w:spacing w:val="-7"/>
        </w:rPr>
        <w:t> </w:t>
      </w:r>
      <w:r>
        <w:rPr/>
        <w:t>Party’s</w:t>
      </w:r>
      <w:r>
        <w:rPr>
          <w:spacing w:val="-6"/>
        </w:rPr>
        <w:t> </w:t>
      </w:r>
      <w:r>
        <w:rPr/>
        <w:t>rights,</w:t>
      </w:r>
      <w:r>
        <w:rPr>
          <w:spacing w:val="-6"/>
        </w:rPr>
        <w:t> </w:t>
      </w:r>
      <w:r>
        <w:rPr/>
        <w:t>obligations</w:t>
      </w:r>
      <w:r>
        <w:rPr>
          <w:spacing w:val="-42"/>
        </w:rPr>
        <w:t> </w:t>
      </w:r>
      <w:r>
        <w:rPr/>
        <w:t>and</w:t>
      </w:r>
      <w:r>
        <w:rPr>
          <w:spacing w:val="-1"/>
        </w:rPr>
        <w:t> </w:t>
      </w:r>
      <w:r>
        <w:rPr/>
        <w:t>responsibilities</w:t>
      </w:r>
      <w:r>
        <w:rPr>
          <w:spacing w:val="2"/>
        </w:rPr>
        <w:t> </w:t>
      </w:r>
      <w:r>
        <w:rPr/>
        <w:t>under</w:t>
      </w:r>
      <w:r>
        <w:rPr>
          <w:spacing w:val="-3"/>
        </w:rPr>
        <w:t> </w:t>
      </w:r>
      <w:r>
        <w:rPr/>
        <w:t>the Contract.</w:t>
      </w:r>
    </w:p>
    <w:p>
      <w:pPr>
        <w:pStyle w:val="BodyText"/>
        <w:spacing w:line="256" w:lineRule="auto" w:before="60"/>
        <w:ind w:left="137" w:right="111"/>
        <w:jc w:val="both"/>
      </w:pPr>
      <w:r>
        <w:rPr/>
        <w:t>Failure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invoke</w:t>
      </w:r>
      <w:r>
        <w:rPr>
          <w:spacing w:val="1"/>
        </w:rPr>
        <w:t> </w:t>
      </w:r>
      <w:r>
        <w:rPr/>
        <w:t>any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provisions</w:t>
      </w:r>
      <w:r>
        <w:rPr>
          <w:spacing w:val="-5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5"/>
        </w:rPr>
        <w:t> </w:t>
      </w:r>
      <w:r>
        <w:rPr/>
        <w:t>GCP</w:t>
      </w:r>
      <w:r>
        <w:rPr>
          <w:spacing w:val="-5"/>
        </w:rPr>
        <w:t> </w:t>
      </w:r>
      <w:r>
        <w:rPr/>
        <w:t>at</w:t>
      </w:r>
      <w:r>
        <w:rPr>
          <w:spacing w:val="-4"/>
        </w:rPr>
        <w:t> </w:t>
      </w:r>
      <w:r>
        <w:rPr/>
        <w:t>any</w:t>
      </w:r>
      <w:r>
        <w:rPr>
          <w:spacing w:val="-4"/>
        </w:rPr>
        <w:t> </w:t>
      </w:r>
      <w:r>
        <w:rPr/>
        <w:t>time</w:t>
      </w:r>
      <w:r>
        <w:rPr>
          <w:spacing w:val="-8"/>
        </w:rPr>
        <w:t> </w:t>
      </w:r>
      <w:r>
        <w:rPr/>
        <w:t>shall</w:t>
      </w:r>
      <w:r>
        <w:rPr>
          <w:spacing w:val="-5"/>
        </w:rPr>
        <w:t> </w:t>
      </w:r>
      <w:r>
        <w:rPr/>
        <w:t>not</w:t>
      </w:r>
      <w:r>
        <w:rPr>
          <w:spacing w:val="-4"/>
        </w:rPr>
        <w:t> </w:t>
      </w:r>
      <w:r>
        <w:rPr/>
        <w:t>be</w:t>
      </w:r>
      <w:r>
        <w:rPr>
          <w:spacing w:val="-6"/>
        </w:rPr>
        <w:t> </w:t>
      </w:r>
      <w:r>
        <w:rPr/>
        <w:t>deemed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waiver</w:t>
      </w:r>
      <w:r>
        <w:rPr>
          <w:spacing w:val="-42"/>
        </w:rPr>
        <w:t> </w:t>
      </w:r>
      <w:r>
        <w:rPr/>
        <w:t>of the</w:t>
      </w:r>
      <w:r>
        <w:rPr>
          <w:spacing w:val="-2"/>
        </w:rPr>
        <w:t> </w:t>
      </w:r>
      <w:r>
        <w:rPr/>
        <w:t>right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invoke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same</w:t>
      </w:r>
      <w:r>
        <w:rPr>
          <w:spacing w:val="-1"/>
        </w:rPr>
        <w:t> </w:t>
      </w:r>
      <w:r>
        <w:rPr/>
        <w:t>provisions</w:t>
      </w:r>
      <w:r>
        <w:rPr>
          <w:spacing w:val="-1"/>
        </w:rPr>
        <w:t> </w:t>
      </w:r>
      <w:r>
        <w:rPr/>
        <w:t>at</w:t>
      </w:r>
      <w:r>
        <w:rPr>
          <w:spacing w:val="-2"/>
        </w:rPr>
        <w:t> </w:t>
      </w:r>
      <w:r>
        <w:rPr/>
        <w:t>a later</w:t>
      </w:r>
      <w:r>
        <w:rPr>
          <w:spacing w:val="-1"/>
        </w:rPr>
        <w:t> </w:t>
      </w:r>
      <w:r>
        <w:rPr/>
        <w:t>date.</w:t>
      </w:r>
    </w:p>
    <w:p>
      <w:pPr>
        <w:pStyle w:val="Heading5"/>
        <w:spacing w:before="158"/>
        <w:jc w:val="left"/>
      </w:pPr>
      <w:r>
        <w:rPr/>
        <w:t>Article 16</w:t>
      </w:r>
      <w:r>
        <w:rPr>
          <w:spacing w:val="1"/>
        </w:rPr>
        <w:t> </w:t>
      </w:r>
      <w:r>
        <w:rPr/>
        <w:t>-</w:t>
      </w:r>
      <w:r>
        <w:rPr>
          <w:spacing w:val="-2"/>
        </w:rPr>
        <w:t> </w:t>
      </w:r>
      <w:r>
        <w:rPr/>
        <w:t>Independence</w:t>
      </w:r>
      <w:r>
        <w:rPr>
          <w:spacing w:val="-2"/>
        </w:rPr>
        <w:t> </w:t>
      </w:r>
      <w:r>
        <w:rPr/>
        <w:t>of the</w:t>
      </w:r>
      <w:r>
        <w:rPr>
          <w:spacing w:val="-2"/>
        </w:rPr>
        <w:t> </w:t>
      </w:r>
      <w:r>
        <w:rPr/>
        <w:t>Parties</w:t>
      </w:r>
    </w:p>
    <w:p>
      <w:pPr>
        <w:pStyle w:val="BodyText"/>
        <w:spacing w:before="1"/>
        <w:rPr>
          <w:rFonts w:ascii="Arial"/>
          <w:b/>
          <w:sz w:val="15"/>
        </w:rPr>
      </w:pPr>
    </w:p>
    <w:p>
      <w:pPr>
        <w:pStyle w:val="BodyText"/>
        <w:spacing w:line="256" w:lineRule="auto"/>
        <w:ind w:left="137" w:right="106"/>
        <w:jc w:val="both"/>
      </w:pPr>
      <w:r>
        <w:rPr/>
        <w:t>Neither Party may make a commitment in the name and on</w:t>
      </w:r>
      <w:r>
        <w:rPr>
          <w:spacing w:val="1"/>
        </w:rPr>
        <w:t> </w:t>
      </w:r>
      <w:r>
        <w:rPr/>
        <w:t>behalf of the other Party. Thus, each of the Parties undertakes</w:t>
      </w:r>
      <w:r>
        <w:rPr>
          <w:spacing w:val="1"/>
        </w:rPr>
        <w:t> </w:t>
      </w:r>
      <w:r>
        <w:rPr>
          <w:spacing w:val="-1"/>
        </w:rPr>
        <w:t>not</w:t>
      </w:r>
      <w:r>
        <w:rPr>
          <w:spacing w:val="-8"/>
        </w:rPr>
        <w:t> </w:t>
      </w:r>
      <w:r>
        <w:rPr>
          <w:spacing w:val="-1"/>
        </w:rPr>
        <w:t>to</w:t>
      </w:r>
      <w:r>
        <w:rPr>
          <w:spacing w:val="-12"/>
        </w:rPr>
        <w:t> </w:t>
      </w:r>
      <w:r>
        <w:rPr>
          <w:spacing w:val="-1"/>
        </w:rPr>
        <w:t>do</w:t>
      </w:r>
      <w:r>
        <w:rPr>
          <w:spacing w:val="-10"/>
        </w:rPr>
        <w:t> </w:t>
      </w:r>
      <w:r>
        <w:rPr>
          <w:spacing w:val="-1"/>
        </w:rPr>
        <w:t>anything</w:t>
      </w:r>
      <w:r>
        <w:rPr>
          <w:spacing w:val="-12"/>
        </w:rPr>
        <w:t> </w:t>
      </w:r>
      <w:r>
        <w:rPr>
          <w:spacing w:val="-1"/>
        </w:rPr>
        <w:t>that</w:t>
      </w:r>
      <w:r>
        <w:rPr>
          <w:spacing w:val="-9"/>
        </w:rPr>
        <w:t> </w:t>
      </w:r>
      <w:r>
        <w:rPr>
          <w:spacing w:val="-1"/>
        </w:rPr>
        <w:t>might</w:t>
      </w:r>
      <w:r>
        <w:rPr>
          <w:spacing w:val="-11"/>
        </w:rPr>
        <w:t> </w:t>
      </w:r>
      <w:r>
        <w:rPr/>
        <w:t>mislead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third</w:t>
      </w:r>
      <w:r>
        <w:rPr>
          <w:spacing w:val="-10"/>
        </w:rPr>
        <w:t> </w:t>
      </w:r>
      <w:r>
        <w:rPr/>
        <w:t>party</w:t>
      </w:r>
      <w:r>
        <w:rPr>
          <w:spacing w:val="-9"/>
        </w:rPr>
        <w:t> </w:t>
      </w:r>
      <w:r>
        <w:rPr/>
        <w:t>in</w:t>
      </w:r>
      <w:r>
        <w:rPr>
          <w:spacing w:val="-12"/>
        </w:rPr>
        <w:t> </w:t>
      </w:r>
      <w:r>
        <w:rPr/>
        <w:t>this</w:t>
      </w:r>
      <w:r>
        <w:rPr>
          <w:spacing w:val="-8"/>
        </w:rPr>
        <w:t> </w:t>
      </w:r>
      <w:r>
        <w:rPr/>
        <w:t>respect,</w:t>
      </w:r>
      <w:r>
        <w:rPr>
          <w:spacing w:val="-42"/>
        </w:rPr>
        <w:t> </w:t>
      </w:r>
      <w:r>
        <w:rPr/>
        <w:t>nor to make any commitment or offer any warranty in the name</w:t>
      </w:r>
      <w:r>
        <w:rPr>
          <w:spacing w:val="-42"/>
        </w:rPr>
        <w:t> </w:t>
      </w:r>
      <w:r>
        <w:rPr/>
        <w:t>of the</w:t>
      </w:r>
      <w:r>
        <w:rPr>
          <w:spacing w:val="-2"/>
        </w:rPr>
        <w:t> </w:t>
      </w:r>
      <w:r>
        <w:rPr/>
        <w:t>other</w:t>
      </w:r>
      <w:r>
        <w:rPr>
          <w:spacing w:val="-2"/>
        </w:rPr>
        <w:t> </w:t>
      </w:r>
      <w:r>
        <w:rPr/>
        <w:t>Party.</w:t>
      </w:r>
    </w:p>
    <w:p>
      <w:pPr>
        <w:pStyle w:val="Heading5"/>
        <w:spacing w:before="156"/>
        <w:jc w:val="left"/>
      </w:pPr>
      <w:r>
        <w:rPr/>
        <w:t>Article</w:t>
      </w:r>
      <w:r>
        <w:rPr>
          <w:spacing w:val="-1"/>
        </w:rPr>
        <w:t> </w:t>
      </w:r>
      <w:r>
        <w:rPr/>
        <w:t>17 -</w:t>
      </w:r>
      <w:r>
        <w:rPr>
          <w:spacing w:val="-3"/>
        </w:rPr>
        <w:t> </w:t>
      </w:r>
      <w:r>
        <w:rPr/>
        <w:t>Electronic</w:t>
      </w:r>
      <w:r>
        <w:rPr>
          <w:spacing w:val="-3"/>
        </w:rPr>
        <w:t> </w:t>
      </w:r>
      <w:r>
        <w:rPr/>
        <w:t>signature</w:t>
      </w:r>
    </w:p>
    <w:p>
      <w:pPr>
        <w:pStyle w:val="BodyText"/>
        <w:spacing w:before="1"/>
        <w:rPr>
          <w:rFonts w:ascii="Arial"/>
          <w:b/>
          <w:sz w:val="15"/>
        </w:rPr>
      </w:pPr>
    </w:p>
    <w:p>
      <w:pPr>
        <w:pStyle w:val="BodyText"/>
        <w:spacing w:line="256" w:lineRule="auto"/>
        <w:ind w:left="137" w:right="109"/>
        <w:jc w:val="both"/>
      </w:pPr>
      <w:r>
        <w:rPr/>
        <w:t>In accordance with Law N°. 2000-230 of March 13th 2000 in its</w:t>
      </w:r>
      <w:r>
        <w:rPr>
          <w:spacing w:val="-42"/>
        </w:rPr>
        <w:t> </w:t>
      </w:r>
      <w:r>
        <w:rPr>
          <w:spacing w:val="-1"/>
        </w:rPr>
        <w:t>consolidated</w:t>
      </w:r>
      <w:r>
        <w:rPr>
          <w:spacing w:val="-12"/>
        </w:rPr>
        <w:t> </w:t>
      </w:r>
      <w:r>
        <w:rPr>
          <w:spacing w:val="-1"/>
        </w:rPr>
        <w:t>version</w:t>
      </w:r>
      <w:r>
        <w:rPr>
          <w:spacing w:val="-10"/>
        </w:rPr>
        <w:t> </w:t>
      </w:r>
      <w:r>
        <w:rPr/>
        <w:t>adapting</w:t>
      </w:r>
      <w:r>
        <w:rPr>
          <w:spacing w:val="-12"/>
        </w:rPr>
        <w:t> </w:t>
      </w:r>
      <w:r>
        <w:rPr/>
        <w:t>the</w:t>
      </w:r>
      <w:r>
        <w:rPr>
          <w:spacing w:val="-12"/>
        </w:rPr>
        <w:t> </w:t>
      </w:r>
      <w:r>
        <w:rPr/>
        <w:t>law</w:t>
      </w:r>
      <w:r>
        <w:rPr>
          <w:spacing w:val="-10"/>
        </w:rPr>
        <w:t> </w:t>
      </w:r>
      <w:r>
        <w:rPr/>
        <w:t>of</w:t>
      </w:r>
      <w:r>
        <w:rPr>
          <w:spacing w:val="-8"/>
        </w:rPr>
        <w:t> </w:t>
      </w:r>
      <w:r>
        <w:rPr/>
        <w:t>evidence</w:t>
      </w:r>
      <w:r>
        <w:rPr>
          <w:spacing w:val="-12"/>
        </w:rPr>
        <w:t> </w:t>
      </w:r>
      <w:r>
        <w:rPr/>
        <w:t>to</w:t>
      </w:r>
      <w:r>
        <w:rPr>
          <w:spacing w:val="-10"/>
        </w:rPr>
        <w:t> </w:t>
      </w:r>
      <w:r>
        <w:rPr/>
        <w:t>information</w:t>
      </w:r>
      <w:r>
        <w:rPr>
          <w:spacing w:val="-42"/>
        </w:rPr>
        <w:t> </w:t>
      </w:r>
      <w:r>
        <w:rPr/>
        <w:t>technology and relating to electronic signatures, as well as the</w:t>
      </w:r>
      <w:r>
        <w:rPr>
          <w:spacing w:val="1"/>
        </w:rPr>
        <w:t> </w:t>
      </w:r>
      <w:r>
        <w:rPr/>
        <w:t>United</w:t>
      </w:r>
      <w:r>
        <w:rPr>
          <w:spacing w:val="1"/>
        </w:rPr>
        <w:t> </w:t>
      </w:r>
      <w:r>
        <w:rPr/>
        <w:t>Nations</w:t>
      </w:r>
      <w:r>
        <w:rPr>
          <w:spacing w:val="1"/>
        </w:rPr>
        <w:t> </w:t>
      </w:r>
      <w:r>
        <w:rPr/>
        <w:t>Convention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Use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Electronic</w:t>
      </w:r>
      <w:r>
        <w:rPr>
          <w:spacing w:val="1"/>
        </w:rPr>
        <w:t> </w:t>
      </w:r>
      <w:r>
        <w:rPr/>
        <w:t>Communications in International Contracts of 2005, the Parties</w:t>
      </w:r>
      <w:r>
        <w:rPr>
          <w:spacing w:val="-42"/>
        </w:rPr>
        <w:t> </w:t>
      </w:r>
      <w:r>
        <w:rPr/>
        <w:t>expressly</w:t>
      </w:r>
      <w:r>
        <w:rPr>
          <w:spacing w:val="-5"/>
        </w:rPr>
        <w:t> </w:t>
      </w:r>
      <w:r>
        <w:rPr/>
        <w:t>agree</w:t>
      </w:r>
      <w:r>
        <w:rPr>
          <w:spacing w:val="-6"/>
        </w:rPr>
        <w:t> </w:t>
      </w:r>
      <w:r>
        <w:rPr/>
        <w:t>that</w:t>
      </w:r>
      <w:r>
        <w:rPr>
          <w:spacing w:val="-5"/>
        </w:rPr>
        <w:t> </w:t>
      </w:r>
      <w:r>
        <w:rPr/>
        <w:t>the</w:t>
      </w:r>
      <w:r>
        <w:rPr>
          <w:spacing w:val="-6"/>
        </w:rPr>
        <w:t> </w:t>
      </w:r>
      <w:r>
        <w:rPr/>
        <w:t>Contract</w:t>
      </w:r>
      <w:r>
        <w:rPr>
          <w:spacing w:val="-7"/>
        </w:rPr>
        <w:t> </w:t>
      </w:r>
      <w:r>
        <w:rPr/>
        <w:t>may</w:t>
      </w:r>
      <w:r>
        <w:rPr>
          <w:spacing w:val="-5"/>
        </w:rPr>
        <w:t> </w:t>
      </w:r>
      <w:r>
        <w:rPr/>
        <w:t>be</w:t>
      </w:r>
      <w:r>
        <w:rPr>
          <w:spacing w:val="-6"/>
        </w:rPr>
        <w:t> </w:t>
      </w:r>
      <w:r>
        <w:rPr/>
        <w:t>concluded</w:t>
      </w:r>
      <w:r>
        <w:rPr>
          <w:spacing w:val="-6"/>
        </w:rPr>
        <w:t> </w:t>
      </w:r>
      <w:r>
        <w:rPr/>
        <w:t>in</w:t>
      </w:r>
      <w:r>
        <w:rPr>
          <w:spacing w:val="-5"/>
        </w:rPr>
        <w:t> </w:t>
      </w:r>
      <w:r>
        <w:rPr/>
        <w:t>the</w:t>
      </w:r>
      <w:r>
        <w:rPr>
          <w:spacing w:val="-9"/>
        </w:rPr>
        <w:t> </w:t>
      </w:r>
      <w:r>
        <w:rPr/>
        <w:t>form</w:t>
      </w:r>
      <w:r>
        <w:rPr>
          <w:spacing w:val="-42"/>
        </w:rPr>
        <w:t> </w:t>
      </w:r>
      <w:r>
        <w:rPr/>
        <w:t>of an electronic writing. They agree that such a document shall</w:t>
      </w:r>
      <w:r>
        <w:rPr>
          <w:spacing w:val="-42"/>
        </w:rPr>
        <w:t> </w:t>
      </w:r>
      <w:r>
        <w:rPr/>
        <w:t>have the force of an original and that it shall be drawn up and</w:t>
      </w:r>
      <w:r>
        <w:rPr>
          <w:spacing w:val="1"/>
        </w:rPr>
        <w:t> </w:t>
      </w:r>
      <w:r>
        <w:rPr/>
        <w:t>stored by the Contracting Authority in such a way as to permit</w:t>
      </w:r>
      <w:r>
        <w:rPr>
          <w:spacing w:val="1"/>
        </w:rPr>
        <w:t> </w:t>
      </w:r>
      <w:r>
        <w:rPr/>
        <w:t>its</w:t>
      </w:r>
      <w:r>
        <w:rPr>
          <w:spacing w:val="-7"/>
        </w:rPr>
        <w:t> </w:t>
      </w:r>
      <w:r>
        <w:rPr/>
        <w:t>signatories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/>
        <w:t>be</w:t>
      </w:r>
      <w:r>
        <w:rPr>
          <w:spacing w:val="-7"/>
        </w:rPr>
        <w:t> </w:t>
      </w:r>
      <w:r>
        <w:rPr/>
        <w:t>duly</w:t>
      </w:r>
      <w:r>
        <w:rPr>
          <w:spacing w:val="-7"/>
        </w:rPr>
        <w:t> </w:t>
      </w:r>
      <w:r>
        <w:rPr/>
        <w:t>identified</w:t>
      </w:r>
      <w:r>
        <w:rPr>
          <w:spacing w:val="-8"/>
        </w:rPr>
        <w:t> </w:t>
      </w:r>
      <w:r>
        <w:rPr/>
        <w:t>and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/>
        <w:t>guarantee</w:t>
      </w:r>
      <w:r>
        <w:rPr>
          <w:spacing w:val="-6"/>
        </w:rPr>
        <w:t> </w:t>
      </w:r>
      <w:r>
        <w:rPr/>
        <w:t>its</w:t>
      </w:r>
      <w:r>
        <w:rPr>
          <w:spacing w:val="-7"/>
        </w:rPr>
        <w:t> </w:t>
      </w:r>
      <w:r>
        <w:rPr/>
        <w:t>integrity.</w:t>
      </w:r>
      <w:r>
        <w:rPr>
          <w:spacing w:val="-42"/>
        </w:rPr>
        <w:t> </w:t>
      </w:r>
      <w:r>
        <w:rPr/>
        <w:t>The Parties undertake not to contest its validity, admissibility,</w:t>
      </w:r>
      <w:r>
        <w:rPr>
          <w:spacing w:val="1"/>
        </w:rPr>
        <w:t> </w:t>
      </w:r>
      <w:r>
        <w:rPr/>
        <w:t>enforceability or probative value on the basis of its electronic</w:t>
      </w:r>
      <w:r>
        <w:rPr>
          <w:spacing w:val="1"/>
        </w:rPr>
        <w:t> </w:t>
      </w:r>
      <w:r>
        <w:rPr/>
        <w:t>nature.</w:t>
      </w:r>
    </w:p>
    <w:p>
      <w:pPr>
        <w:pStyle w:val="BodyText"/>
        <w:spacing w:line="256" w:lineRule="auto" w:before="62"/>
        <w:ind w:left="137" w:right="107"/>
        <w:jc w:val="both"/>
      </w:pPr>
      <w:r>
        <w:rPr/>
        <w:t>The</w:t>
      </w:r>
      <w:r>
        <w:rPr>
          <w:spacing w:val="-11"/>
        </w:rPr>
        <w:t> </w:t>
      </w:r>
      <w:r>
        <w:rPr/>
        <w:t>Parties</w:t>
      </w:r>
      <w:r>
        <w:rPr>
          <w:spacing w:val="-5"/>
        </w:rPr>
        <w:t> </w:t>
      </w:r>
      <w:r>
        <w:rPr/>
        <w:t>agree</w:t>
      </w:r>
      <w:r>
        <w:rPr>
          <w:spacing w:val="-9"/>
        </w:rPr>
        <w:t> </w:t>
      </w:r>
      <w:r>
        <w:rPr/>
        <w:t>to</w:t>
      </w:r>
      <w:r>
        <w:rPr>
          <w:spacing w:val="-9"/>
        </w:rPr>
        <w:t> </w:t>
      </w:r>
      <w:r>
        <w:rPr/>
        <w:t>use</w:t>
      </w:r>
      <w:r>
        <w:rPr>
          <w:spacing w:val="-10"/>
        </w:rPr>
        <w:t> </w:t>
      </w:r>
      <w:r>
        <w:rPr/>
        <w:t>an</w:t>
      </w:r>
      <w:r>
        <w:rPr>
          <w:spacing w:val="-7"/>
        </w:rPr>
        <w:t> </w:t>
      </w:r>
      <w:r>
        <w:rPr/>
        <w:t>electronic</w:t>
      </w:r>
      <w:r>
        <w:rPr>
          <w:spacing w:val="-7"/>
        </w:rPr>
        <w:t> </w:t>
      </w:r>
      <w:r>
        <w:rPr/>
        <w:t>signature</w:t>
      </w:r>
      <w:r>
        <w:rPr>
          <w:spacing w:val="-8"/>
        </w:rPr>
        <w:t> </w:t>
      </w:r>
      <w:r>
        <w:rPr/>
        <w:t>process</w:t>
      </w:r>
      <w:r>
        <w:rPr>
          <w:spacing w:val="-7"/>
        </w:rPr>
        <w:t> </w:t>
      </w:r>
      <w:r>
        <w:rPr/>
        <w:t>known</w:t>
      </w:r>
      <w:r>
        <w:rPr>
          <w:spacing w:val="-42"/>
        </w:rPr>
        <w:t> </w:t>
      </w:r>
      <w:r>
        <w:rPr/>
        <w:t>as "on-the-fly", by means of a single-use electronic certificate</w:t>
      </w:r>
      <w:r>
        <w:rPr>
          <w:spacing w:val="1"/>
        </w:rPr>
        <w:t> </w:t>
      </w:r>
      <w:r>
        <w:rPr/>
        <w:t>that</w:t>
      </w:r>
      <w:r>
        <w:rPr>
          <w:spacing w:val="-9"/>
        </w:rPr>
        <w:t> </w:t>
      </w:r>
      <w:r>
        <w:rPr/>
        <w:t>constitutes</w:t>
      </w:r>
      <w:r>
        <w:rPr>
          <w:spacing w:val="-6"/>
        </w:rPr>
        <w:t> </w:t>
      </w:r>
      <w:r>
        <w:rPr/>
        <w:t>a</w:t>
      </w:r>
      <w:r>
        <w:rPr>
          <w:spacing w:val="-8"/>
        </w:rPr>
        <w:t> </w:t>
      </w:r>
      <w:r>
        <w:rPr/>
        <w:t>reliable</w:t>
      </w:r>
      <w:r>
        <w:rPr>
          <w:spacing w:val="-7"/>
        </w:rPr>
        <w:t> </w:t>
      </w:r>
      <w:r>
        <w:rPr/>
        <w:t>identification</w:t>
      </w:r>
      <w:r>
        <w:rPr>
          <w:spacing w:val="-7"/>
        </w:rPr>
        <w:t> </w:t>
      </w:r>
      <w:r>
        <w:rPr/>
        <w:t>process</w:t>
      </w:r>
      <w:r>
        <w:rPr>
          <w:spacing w:val="-6"/>
        </w:rPr>
        <w:t> </w:t>
      </w:r>
      <w:r>
        <w:rPr/>
        <w:t>guaranteeing</w:t>
      </w:r>
      <w:r>
        <w:rPr>
          <w:spacing w:val="-8"/>
        </w:rPr>
        <w:t> </w:t>
      </w:r>
      <w:r>
        <w:rPr/>
        <w:t>its</w:t>
      </w:r>
      <w:r>
        <w:rPr>
          <w:spacing w:val="-42"/>
        </w:rPr>
        <w:t> </w:t>
      </w:r>
      <w:r>
        <w:rPr>
          <w:spacing w:val="-1"/>
        </w:rPr>
        <w:t>link</w:t>
      </w:r>
      <w:r>
        <w:rPr>
          <w:spacing w:val="-8"/>
        </w:rPr>
        <w:t> </w:t>
      </w:r>
      <w:r>
        <w:rPr>
          <w:spacing w:val="-1"/>
        </w:rPr>
        <w:t>with</w:t>
      </w:r>
      <w:r>
        <w:rPr>
          <w:spacing w:val="-10"/>
        </w:rPr>
        <w:t> </w:t>
      </w:r>
      <w:r>
        <w:rPr>
          <w:spacing w:val="-1"/>
        </w:rPr>
        <w:t>the</w:t>
      </w:r>
      <w:r>
        <w:rPr>
          <w:spacing w:val="-10"/>
        </w:rPr>
        <w:t> </w:t>
      </w:r>
      <w:r>
        <w:rPr>
          <w:spacing w:val="-1"/>
        </w:rPr>
        <w:t>act</w:t>
      </w:r>
      <w:r>
        <w:rPr>
          <w:spacing w:val="-11"/>
        </w:rPr>
        <w:t> </w:t>
      </w:r>
      <w:r>
        <w:rPr>
          <w:spacing w:val="-1"/>
        </w:rPr>
        <w:t>to</w:t>
      </w:r>
      <w:r>
        <w:rPr>
          <w:spacing w:val="-10"/>
        </w:rPr>
        <w:t> </w:t>
      </w:r>
      <w:r>
        <w:rPr>
          <w:spacing w:val="-1"/>
        </w:rPr>
        <w:t>which</w:t>
      </w:r>
      <w:r>
        <w:rPr>
          <w:spacing w:val="-10"/>
        </w:rPr>
        <w:t> </w:t>
      </w:r>
      <w:r>
        <w:rPr>
          <w:spacing w:val="-1"/>
        </w:rPr>
        <w:t>it</w:t>
      </w:r>
      <w:r>
        <w:rPr>
          <w:spacing w:val="-10"/>
        </w:rPr>
        <w:t> </w:t>
      </w:r>
      <w:r>
        <w:rPr/>
        <w:t>is</w:t>
      </w:r>
      <w:r>
        <w:rPr>
          <w:spacing w:val="-8"/>
        </w:rPr>
        <w:t> </w:t>
      </w:r>
      <w:r>
        <w:rPr/>
        <w:t>attached,</w:t>
      </w:r>
      <w:r>
        <w:rPr>
          <w:spacing w:val="-8"/>
        </w:rPr>
        <w:t> </w:t>
      </w:r>
      <w:r>
        <w:rPr/>
        <w:t>in</w:t>
      </w:r>
      <w:r>
        <w:rPr>
          <w:spacing w:val="-9"/>
        </w:rPr>
        <w:t> </w:t>
      </w:r>
      <w:r>
        <w:rPr/>
        <w:t>accordance</w:t>
      </w:r>
      <w:r>
        <w:rPr>
          <w:spacing w:val="-10"/>
        </w:rPr>
        <w:t> </w:t>
      </w:r>
      <w:r>
        <w:rPr/>
        <w:t>with</w:t>
      </w:r>
      <w:r>
        <w:rPr>
          <w:spacing w:val="-10"/>
        </w:rPr>
        <w:t> </w:t>
      </w:r>
      <w:r>
        <w:rPr/>
        <w:t>Article</w:t>
      </w:r>
      <w:r>
        <w:rPr>
          <w:spacing w:val="-42"/>
        </w:rPr>
        <w:t> </w:t>
      </w:r>
      <w:r>
        <w:rPr/>
        <w:t>1367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French</w:t>
      </w:r>
      <w:r>
        <w:rPr>
          <w:spacing w:val="1"/>
        </w:rPr>
        <w:t> </w:t>
      </w:r>
      <w:r>
        <w:rPr/>
        <w:t>Civil</w:t>
      </w:r>
      <w:r>
        <w:rPr>
          <w:spacing w:val="1"/>
        </w:rPr>
        <w:t> </w:t>
      </w:r>
      <w:r>
        <w:rPr/>
        <w:t>Code.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</w:t>
      </w:r>
      <w:r>
        <w:rPr>
          <w:spacing w:val="1"/>
        </w:rPr>
        <w:t> </w:t>
      </w:r>
      <w:r>
        <w:rPr/>
        <w:t>proposes</w:t>
      </w:r>
      <w:r>
        <w:rPr>
          <w:spacing w:val="-10"/>
        </w:rPr>
        <w:t> </w:t>
      </w:r>
      <w:r>
        <w:rPr/>
        <w:t>to</w:t>
      </w:r>
      <w:r>
        <w:rPr>
          <w:spacing w:val="-8"/>
        </w:rPr>
        <w:t> </w:t>
      </w:r>
      <w:r>
        <w:rPr/>
        <w:t>use</w:t>
      </w:r>
      <w:r>
        <w:rPr>
          <w:spacing w:val="-8"/>
        </w:rPr>
        <w:t> </w:t>
      </w:r>
      <w:r>
        <w:rPr/>
        <w:t>the</w:t>
      </w:r>
      <w:r>
        <w:rPr>
          <w:spacing w:val="-11"/>
        </w:rPr>
        <w:t> </w:t>
      </w:r>
      <w:r>
        <w:rPr/>
        <w:t>process</w:t>
      </w:r>
      <w:r>
        <w:rPr>
          <w:spacing w:val="-9"/>
        </w:rPr>
        <w:t> </w:t>
      </w:r>
      <w:r>
        <w:rPr/>
        <w:t>at</w:t>
      </w:r>
      <w:r>
        <w:rPr>
          <w:spacing w:val="-9"/>
        </w:rPr>
        <w:t> </w:t>
      </w:r>
      <w:r>
        <w:rPr/>
        <w:t>its</w:t>
      </w:r>
      <w:r>
        <w:rPr>
          <w:spacing w:val="-9"/>
        </w:rPr>
        <w:t> </w:t>
      </w:r>
      <w:r>
        <w:rPr/>
        <w:t>disposal</w:t>
      </w:r>
      <w:r>
        <w:rPr>
          <w:spacing w:val="-10"/>
        </w:rPr>
        <w:t> </w:t>
      </w:r>
      <w:r>
        <w:rPr/>
        <w:t>within</w:t>
      </w:r>
      <w:r>
        <w:rPr>
          <w:spacing w:val="-11"/>
        </w:rPr>
        <w:t> </w:t>
      </w:r>
      <w:r>
        <w:rPr/>
        <w:t>the</w:t>
      </w:r>
      <w:r>
        <w:rPr>
          <w:spacing w:val="-11"/>
        </w:rPr>
        <w:t> </w:t>
      </w:r>
      <w:r>
        <w:rPr/>
        <w:t>framework</w:t>
      </w:r>
      <w:r>
        <w:rPr>
          <w:spacing w:val="-42"/>
        </w:rPr>
        <w:t> </w:t>
      </w:r>
      <w:r>
        <w:rPr/>
        <w:t>of its partnership with a third party service provider as referred</w:t>
      </w:r>
      <w:r>
        <w:rPr>
          <w:spacing w:val="1"/>
        </w:rPr>
        <w:t> </w:t>
      </w:r>
      <w:r>
        <w:rPr/>
        <w:t>to in Regulation (EU) N° 910/2014 of the European Parliament</w:t>
      </w:r>
      <w:r>
        <w:rPr>
          <w:spacing w:val="1"/>
        </w:rPr>
        <w:t> </w:t>
      </w:r>
      <w:r>
        <w:rPr/>
        <w:t>and of the Council of July 23rd 2014 on electronic identification</w:t>
      </w:r>
      <w:r>
        <w:rPr>
          <w:spacing w:val="-42"/>
        </w:rPr>
        <w:t> </w:t>
      </w:r>
      <w:r>
        <w:rPr/>
        <w:t>and trusted services for electronic transactions in the internal</w:t>
      </w:r>
      <w:r>
        <w:rPr>
          <w:spacing w:val="1"/>
        </w:rPr>
        <w:t> </w:t>
      </w:r>
      <w:r>
        <w:rPr/>
        <w:t>market</w:t>
      </w:r>
      <w:r>
        <w:rPr>
          <w:spacing w:val="-2"/>
        </w:rPr>
        <w:t> </w:t>
      </w:r>
      <w:r>
        <w:rPr/>
        <w:t>(eIDAS).</w:t>
      </w:r>
    </w:p>
    <w:p>
      <w:pPr>
        <w:pStyle w:val="Heading5"/>
        <w:spacing w:before="154"/>
        <w:jc w:val="left"/>
      </w:pPr>
      <w:r>
        <w:rPr/>
        <w:t>Article</w:t>
      </w:r>
      <w:r>
        <w:rPr>
          <w:spacing w:val="-1"/>
        </w:rPr>
        <w:t> </w:t>
      </w:r>
      <w:r>
        <w:rPr/>
        <w:t>18 -</w:t>
      </w:r>
      <w:r>
        <w:rPr>
          <w:spacing w:val="-3"/>
        </w:rPr>
        <w:t> </w:t>
      </w:r>
      <w:r>
        <w:rPr/>
        <w:t>Notices</w:t>
      </w:r>
      <w:r>
        <w:rPr>
          <w:spacing w:val="-1"/>
        </w:rPr>
        <w:t> </w:t>
      </w:r>
      <w:r>
        <w:rPr/>
        <w:t>and</w:t>
      </w:r>
      <w:r>
        <w:rPr>
          <w:spacing w:val="-3"/>
        </w:rPr>
        <w:t> </w:t>
      </w:r>
      <w:r>
        <w:rPr/>
        <w:t>means</w:t>
      </w:r>
      <w:r>
        <w:rPr>
          <w:spacing w:val="-3"/>
        </w:rPr>
        <w:t> </w:t>
      </w:r>
      <w:r>
        <w:rPr/>
        <w:t>of</w:t>
      </w:r>
      <w:r>
        <w:rPr>
          <w:spacing w:val="-1"/>
        </w:rPr>
        <w:t> </w:t>
      </w:r>
      <w:r>
        <w:rPr/>
        <w:t>communication</w:t>
      </w:r>
    </w:p>
    <w:p>
      <w:pPr>
        <w:pStyle w:val="BodyText"/>
        <w:spacing w:before="1"/>
        <w:rPr>
          <w:rFonts w:ascii="Arial"/>
          <w:b/>
          <w:sz w:val="15"/>
        </w:rPr>
      </w:pPr>
    </w:p>
    <w:p>
      <w:pPr>
        <w:pStyle w:val="BodyText"/>
        <w:spacing w:line="256" w:lineRule="auto"/>
        <w:ind w:left="137" w:right="109"/>
        <w:jc w:val="both"/>
      </w:pPr>
      <w:r>
        <w:rPr/>
        <w:t>All notices and other means of communication necessary or</w:t>
      </w:r>
      <w:r>
        <w:rPr>
          <w:spacing w:val="1"/>
        </w:rPr>
        <w:t> </w:t>
      </w:r>
      <w:r>
        <w:rPr/>
        <w:t>permitted between the Parties shall be in writing and sent by</w:t>
      </w:r>
      <w:r>
        <w:rPr>
          <w:spacing w:val="1"/>
        </w:rPr>
        <w:t> </w:t>
      </w:r>
      <w:r>
        <w:rPr/>
        <w:t>mail</w:t>
      </w:r>
      <w:r>
        <w:rPr>
          <w:spacing w:val="1"/>
        </w:rPr>
        <w:t> </w:t>
      </w:r>
      <w:r>
        <w:rPr/>
        <w:t>and/or</w:t>
      </w:r>
      <w:r>
        <w:rPr>
          <w:spacing w:val="1"/>
        </w:rPr>
        <w:t> </w:t>
      </w:r>
      <w:r>
        <w:rPr/>
        <w:t>e-mail</w:t>
      </w:r>
      <w:r>
        <w:rPr>
          <w:spacing w:val="1"/>
        </w:rPr>
        <w:t> </w:t>
      </w:r>
      <w:r>
        <w:rPr/>
        <w:t>and/or</w:t>
      </w:r>
      <w:r>
        <w:rPr>
          <w:spacing w:val="1"/>
        </w:rPr>
        <w:t> </w:t>
      </w:r>
      <w:r>
        <w:rPr/>
        <w:t>fax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address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number</w:t>
      </w:r>
      <w:r>
        <w:rPr>
          <w:spacing w:val="1"/>
        </w:rPr>
        <w:t> </w:t>
      </w:r>
      <w:r>
        <w:rPr/>
        <w:t>mentioned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Contract.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communication</w:t>
      </w:r>
      <w:r>
        <w:rPr>
          <w:spacing w:val="1"/>
        </w:rPr>
        <w:t> </w:t>
      </w:r>
      <w:r>
        <w:rPr/>
        <w:t>shall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considered effective until it has been delivered and confirmed</w:t>
      </w:r>
      <w:r>
        <w:rPr>
          <w:spacing w:val="1"/>
        </w:rPr>
        <w:t> </w:t>
      </w:r>
      <w:r>
        <w:rPr/>
        <w:t>by acknowledgement of receipt for mailings and/or until receipt</w:t>
      </w:r>
      <w:r>
        <w:rPr>
          <w:spacing w:val="-42"/>
        </w:rPr>
        <w:t> </w:t>
      </w:r>
      <w:r>
        <w:rPr/>
        <w:t>of</w:t>
      </w:r>
      <w:r>
        <w:rPr>
          <w:spacing w:val="-1"/>
        </w:rPr>
        <w:t> </w:t>
      </w:r>
      <w:r>
        <w:rPr/>
        <w:t>a</w:t>
      </w:r>
      <w:r>
        <w:rPr>
          <w:spacing w:val="-6"/>
        </w:rPr>
        <w:t> </w:t>
      </w:r>
      <w:r>
        <w:rPr/>
        <w:t>confirmation</w:t>
      </w:r>
      <w:r>
        <w:rPr>
          <w:spacing w:val="-4"/>
        </w:rPr>
        <w:t> </w:t>
      </w:r>
      <w:r>
        <w:rPr/>
        <w:t>of</w:t>
      </w:r>
      <w:r>
        <w:rPr>
          <w:spacing w:val="-2"/>
        </w:rPr>
        <w:t> </w:t>
      </w:r>
      <w:r>
        <w:rPr/>
        <w:t>uninterrupted</w:t>
      </w:r>
      <w:r>
        <w:rPr>
          <w:spacing w:val="-3"/>
        </w:rPr>
        <w:t> </w:t>
      </w:r>
      <w:r>
        <w:rPr/>
        <w:t>transmission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relation</w:t>
      </w:r>
      <w:r>
        <w:rPr>
          <w:spacing w:val="-4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42"/>
        </w:rPr>
        <w:t> </w:t>
      </w:r>
      <w:r>
        <w:rPr>
          <w:spacing w:val="-1"/>
        </w:rPr>
        <w:t>transmission</w:t>
      </w:r>
      <w:r>
        <w:rPr>
          <w:spacing w:val="-10"/>
        </w:rPr>
        <w:t> </w:t>
      </w:r>
      <w:r>
        <w:rPr/>
        <w:t>report</w:t>
      </w:r>
      <w:r>
        <w:rPr>
          <w:spacing w:val="-10"/>
        </w:rPr>
        <w:t> </w:t>
      </w:r>
      <w:r>
        <w:rPr/>
        <w:t>for</w:t>
      </w:r>
      <w:r>
        <w:rPr>
          <w:spacing w:val="-12"/>
        </w:rPr>
        <w:t> </w:t>
      </w:r>
      <w:r>
        <w:rPr/>
        <w:t>e-mailings.</w:t>
      </w:r>
      <w:r>
        <w:rPr>
          <w:spacing w:val="-13"/>
        </w:rPr>
        <w:t> </w:t>
      </w:r>
      <w:r>
        <w:rPr/>
        <w:t>The</w:t>
      </w:r>
      <w:r>
        <w:rPr>
          <w:spacing w:val="-10"/>
        </w:rPr>
        <w:t> </w:t>
      </w:r>
      <w:r>
        <w:rPr/>
        <w:t>Parties</w:t>
      </w:r>
      <w:r>
        <w:rPr>
          <w:spacing w:val="-10"/>
        </w:rPr>
        <w:t> </w:t>
      </w:r>
      <w:r>
        <w:rPr/>
        <w:t>may</w:t>
      </w:r>
      <w:r>
        <w:rPr>
          <w:spacing w:val="-10"/>
        </w:rPr>
        <w:t> </w:t>
      </w:r>
      <w:r>
        <w:rPr/>
        <w:t>change</w:t>
      </w:r>
      <w:r>
        <w:rPr>
          <w:spacing w:val="-12"/>
        </w:rPr>
        <w:t> </w:t>
      </w:r>
      <w:r>
        <w:rPr/>
        <w:t>their</w:t>
      </w:r>
      <w:r>
        <w:rPr>
          <w:spacing w:val="-42"/>
        </w:rPr>
        <w:t> </w:t>
      </w:r>
      <w:r>
        <w:rPr/>
        <w:t>addresses and/or numbers by giving at least a fifteen (15) day</w:t>
      </w:r>
      <w:r>
        <w:rPr>
          <w:spacing w:val="1"/>
        </w:rPr>
        <w:t> </w:t>
      </w:r>
      <w:r>
        <w:rPr/>
        <w:t>notice</w:t>
      </w:r>
      <w:r>
        <w:rPr>
          <w:spacing w:val="-6"/>
        </w:rPr>
        <w:t> </w:t>
      </w:r>
      <w:r>
        <w:rPr/>
        <w:t>in</w:t>
      </w:r>
      <w:r>
        <w:rPr>
          <w:spacing w:val="-3"/>
        </w:rPr>
        <w:t> </w:t>
      </w:r>
      <w:r>
        <w:rPr/>
        <w:t>writing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the</w:t>
      </w:r>
      <w:r>
        <w:rPr>
          <w:spacing w:val="-3"/>
        </w:rPr>
        <w:t> </w:t>
      </w:r>
      <w:r>
        <w:rPr/>
        <w:t>other</w:t>
      </w:r>
      <w:r>
        <w:rPr>
          <w:spacing w:val="-3"/>
        </w:rPr>
        <w:t> </w:t>
      </w:r>
      <w:r>
        <w:rPr/>
        <w:t>Party.</w:t>
      </w:r>
      <w:r>
        <w:rPr>
          <w:spacing w:val="-5"/>
        </w:rPr>
        <w:t> </w:t>
      </w:r>
      <w:r>
        <w:rPr/>
        <w:t>Such</w:t>
      </w:r>
      <w:r>
        <w:rPr>
          <w:spacing w:val="-3"/>
        </w:rPr>
        <w:t> </w:t>
      </w:r>
      <w:r>
        <w:rPr/>
        <w:t>notice</w:t>
      </w:r>
      <w:r>
        <w:rPr>
          <w:spacing w:val="-6"/>
        </w:rPr>
        <w:t> </w:t>
      </w:r>
      <w:r>
        <w:rPr/>
        <w:t>shall</w:t>
      </w:r>
      <w:r>
        <w:rPr>
          <w:spacing w:val="-2"/>
        </w:rPr>
        <w:t> </w:t>
      </w:r>
      <w:r>
        <w:rPr/>
        <w:t>be</w:t>
      </w:r>
      <w:r>
        <w:rPr>
          <w:spacing w:val="-3"/>
        </w:rPr>
        <w:t> </w:t>
      </w:r>
      <w:r>
        <w:rPr/>
        <w:t>given</w:t>
      </w:r>
      <w:r>
        <w:rPr>
          <w:spacing w:val="-6"/>
        </w:rPr>
        <w:t> </w:t>
      </w:r>
      <w:r>
        <w:rPr/>
        <w:t>in</w:t>
      </w:r>
      <w:r>
        <w:rPr>
          <w:spacing w:val="-42"/>
        </w:rPr>
        <w:t> </w:t>
      </w:r>
      <w:r>
        <w:rPr/>
        <w:t>accordance</w:t>
      </w:r>
      <w:r>
        <w:rPr>
          <w:spacing w:val="-3"/>
        </w:rPr>
        <w:t> </w:t>
      </w:r>
      <w:r>
        <w:rPr/>
        <w:t>with</w:t>
      </w:r>
      <w:r>
        <w:rPr>
          <w:spacing w:val="-2"/>
        </w:rPr>
        <w:t> </w:t>
      </w:r>
      <w:r>
        <w:rPr/>
        <w:t>the above</w:t>
      </w:r>
      <w:r>
        <w:rPr>
          <w:spacing w:val="-1"/>
        </w:rPr>
        <w:t> </w:t>
      </w:r>
      <w:r>
        <w:rPr/>
        <w:t>provisions.</w:t>
      </w:r>
    </w:p>
    <w:p>
      <w:pPr>
        <w:spacing w:after="0" w:line="256" w:lineRule="auto"/>
        <w:jc w:val="both"/>
        <w:sectPr>
          <w:pgSz w:w="11910" w:h="16840"/>
          <w:pgMar w:header="523" w:footer="1940" w:top="1440" w:bottom="2140" w:left="1140" w:right="1020"/>
          <w:cols w:num="2" w:equalWidth="0">
            <w:col w:w="4647" w:space="384"/>
            <w:col w:w="4719"/>
          </w:cols>
        </w:sectPr>
      </w:pPr>
    </w:p>
    <w:p>
      <w:pPr>
        <w:pStyle w:val="Heading5"/>
        <w:spacing w:before="85"/>
      </w:pPr>
      <w:r>
        <w:rPr/>
        <w:t>Article</w:t>
      </w:r>
      <w:r>
        <w:rPr>
          <w:spacing w:val="-2"/>
        </w:rPr>
        <w:t> </w:t>
      </w:r>
      <w:r>
        <w:rPr/>
        <w:t>19 -</w:t>
      </w:r>
      <w:r>
        <w:rPr>
          <w:spacing w:val="-3"/>
        </w:rPr>
        <w:t> </w:t>
      </w:r>
      <w:r>
        <w:rPr/>
        <w:t>Intellectual</w:t>
      </w:r>
      <w:r>
        <w:rPr>
          <w:spacing w:val="-2"/>
        </w:rPr>
        <w:t> </w:t>
      </w:r>
      <w:r>
        <w:rPr/>
        <w:t>property</w:t>
      </w:r>
    </w:p>
    <w:p>
      <w:pPr>
        <w:pStyle w:val="BodyText"/>
        <w:spacing w:before="1"/>
        <w:rPr>
          <w:rFonts w:ascii="Arial"/>
          <w:b/>
          <w:sz w:val="15"/>
        </w:rPr>
      </w:pPr>
    </w:p>
    <w:p>
      <w:pPr>
        <w:pStyle w:val="BodyText"/>
        <w:spacing w:line="256" w:lineRule="auto"/>
        <w:ind w:left="137" w:right="38"/>
        <w:jc w:val="both"/>
      </w:pPr>
      <w:r>
        <w:rPr/>
        <w:t>The</w:t>
      </w:r>
      <w:r>
        <w:rPr>
          <w:spacing w:val="1"/>
        </w:rPr>
        <w:t> </w:t>
      </w:r>
      <w:r>
        <w:rPr/>
        <w:t>software,</w:t>
      </w:r>
      <w:r>
        <w:rPr>
          <w:spacing w:val="1"/>
        </w:rPr>
        <w:t> </w:t>
      </w:r>
      <w:r>
        <w:rPr/>
        <w:t>documentation,</w:t>
      </w:r>
      <w:r>
        <w:rPr>
          <w:spacing w:val="1"/>
        </w:rPr>
        <w:t> </w:t>
      </w:r>
      <w:r>
        <w:rPr/>
        <w:t>any</w:t>
      </w:r>
      <w:r>
        <w:rPr>
          <w:spacing w:val="1"/>
        </w:rPr>
        <w:t> </w:t>
      </w:r>
      <w:r>
        <w:rPr/>
        <w:t>item</w:t>
      </w:r>
      <w:r>
        <w:rPr>
          <w:spacing w:val="1"/>
        </w:rPr>
        <w:t> </w:t>
      </w:r>
      <w:r>
        <w:rPr/>
        <w:t>protected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an</w:t>
      </w:r>
      <w:r>
        <w:rPr>
          <w:spacing w:val="1"/>
        </w:rPr>
        <w:t> </w:t>
      </w:r>
      <w:r>
        <w:rPr/>
        <w:t>intellectual property right and any technical or other information</w:t>
      </w:r>
      <w:r>
        <w:rPr>
          <w:spacing w:val="-42"/>
        </w:rPr>
        <w:t> </w:t>
      </w:r>
      <w:r>
        <w:rPr>
          <w:spacing w:val="-1"/>
        </w:rPr>
        <w:t>belonging</w:t>
      </w:r>
      <w:r>
        <w:rPr>
          <w:spacing w:val="-10"/>
        </w:rPr>
        <w:t> </w:t>
      </w:r>
      <w:r>
        <w:rPr>
          <w:spacing w:val="-1"/>
        </w:rPr>
        <w:t>to</w:t>
      </w:r>
      <w:r>
        <w:rPr>
          <w:spacing w:val="-12"/>
        </w:rPr>
        <w:t> </w:t>
      </w:r>
      <w:r>
        <w:rPr>
          <w:spacing w:val="-1"/>
        </w:rPr>
        <w:t>the</w:t>
      </w:r>
      <w:r>
        <w:rPr>
          <w:spacing w:val="-10"/>
        </w:rPr>
        <w:t> </w:t>
      </w:r>
      <w:r>
        <w:rPr/>
        <w:t>Contracting</w:t>
      </w:r>
      <w:r>
        <w:rPr>
          <w:spacing w:val="-12"/>
        </w:rPr>
        <w:t> </w:t>
      </w:r>
      <w:r>
        <w:rPr/>
        <w:t>Authority</w:t>
      </w:r>
      <w:r>
        <w:rPr>
          <w:spacing w:val="-10"/>
        </w:rPr>
        <w:t> </w:t>
      </w:r>
      <w:r>
        <w:rPr/>
        <w:t>and</w:t>
      </w:r>
      <w:r>
        <w:rPr>
          <w:spacing w:val="-12"/>
        </w:rPr>
        <w:t> </w:t>
      </w:r>
      <w:r>
        <w:rPr/>
        <w:t>made</w:t>
      </w:r>
      <w:r>
        <w:rPr>
          <w:spacing w:val="-10"/>
        </w:rPr>
        <w:t> </w:t>
      </w:r>
      <w:r>
        <w:rPr/>
        <w:t>available</w:t>
      </w:r>
      <w:r>
        <w:rPr>
          <w:spacing w:val="-12"/>
        </w:rPr>
        <w:t> </w:t>
      </w:r>
      <w:r>
        <w:rPr/>
        <w:t>to</w:t>
      </w:r>
      <w:r>
        <w:rPr>
          <w:spacing w:val="-12"/>
        </w:rPr>
        <w:t> </w:t>
      </w:r>
      <w:r>
        <w:rPr/>
        <w:t>the</w:t>
      </w:r>
      <w:r>
        <w:rPr>
          <w:spacing w:val="-42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remain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exclusive</w:t>
      </w:r>
      <w:r>
        <w:rPr>
          <w:spacing w:val="1"/>
        </w:rPr>
        <w:t> </w:t>
      </w:r>
      <w:r>
        <w:rPr/>
        <w:t>property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>
          <w:spacing w:val="-1"/>
        </w:rPr>
        <w:t>Contracting</w:t>
      </w:r>
      <w:r>
        <w:rPr>
          <w:spacing w:val="-10"/>
        </w:rPr>
        <w:t> </w:t>
      </w:r>
      <w:r>
        <w:rPr>
          <w:spacing w:val="-1"/>
        </w:rPr>
        <w:t>Authority</w:t>
      </w:r>
      <w:r>
        <w:rPr>
          <w:spacing w:val="-8"/>
        </w:rPr>
        <w:t> </w:t>
      </w:r>
      <w:r>
        <w:rPr/>
        <w:t>and</w:t>
      </w:r>
      <w:r>
        <w:rPr>
          <w:spacing w:val="-7"/>
        </w:rPr>
        <w:t> </w:t>
      </w:r>
      <w:r>
        <w:rPr/>
        <w:t>may</w:t>
      </w:r>
      <w:r>
        <w:rPr>
          <w:spacing w:val="-6"/>
        </w:rPr>
        <w:t> </w:t>
      </w:r>
      <w:r>
        <w:rPr/>
        <w:t>not</w:t>
      </w:r>
      <w:r>
        <w:rPr>
          <w:spacing w:val="-8"/>
        </w:rPr>
        <w:t> </w:t>
      </w:r>
      <w:r>
        <w:rPr/>
        <w:t>be</w:t>
      </w:r>
      <w:r>
        <w:rPr>
          <w:spacing w:val="-7"/>
        </w:rPr>
        <w:t> </w:t>
      </w:r>
      <w:r>
        <w:rPr/>
        <w:t>used</w:t>
      </w:r>
      <w:r>
        <w:rPr>
          <w:spacing w:val="-7"/>
        </w:rPr>
        <w:t> </w:t>
      </w:r>
      <w:r>
        <w:rPr/>
        <w:t>by</w:t>
      </w:r>
      <w:r>
        <w:rPr>
          <w:spacing w:val="-8"/>
        </w:rPr>
        <w:t> </w:t>
      </w:r>
      <w:r>
        <w:rPr/>
        <w:t>the</w:t>
      </w:r>
      <w:r>
        <w:rPr>
          <w:spacing w:val="-4"/>
        </w:rPr>
        <w:t> </w:t>
      </w:r>
      <w:r>
        <w:rPr/>
        <w:t>Contractor</w:t>
      </w:r>
      <w:r>
        <w:rPr>
          <w:spacing w:val="-9"/>
        </w:rPr>
        <w:t> </w:t>
      </w:r>
      <w:r>
        <w:rPr/>
        <w:t>for</w:t>
      </w:r>
      <w:r>
        <w:rPr>
          <w:spacing w:val="-42"/>
        </w:rPr>
        <w:t> </w:t>
      </w:r>
      <w:r>
        <w:rPr/>
        <w:t>any purpose</w:t>
      </w:r>
      <w:r>
        <w:rPr>
          <w:spacing w:val="-4"/>
        </w:rPr>
        <w:t> </w:t>
      </w:r>
      <w:r>
        <w:rPr/>
        <w:t>other</w:t>
      </w:r>
      <w:r>
        <w:rPr>
          <w:spacing w:val="-3"/>
        </w:rPr>
        <w:t> </w:t>
      </w:r>
      <w:r>
        <w:rPr/>
        <w:t>than</w:t>
      </w:r>
      <w:r>
        <w:rPr>
          <w:spacing w:val="-2"/>
        </w:rPr>
        <w:t> </w:t>
      </w:r>
      <w:r>
        <w:rPr/>
        <w:t>the</w:t>
      </w:r>
      <w:r>
        <w:rPr>
          <w:spacing w:val="-3"/>
        </w:rPr>
        <w:t> </w:t>
      </w:r>
      <w:r>
        <w:rPr/>
        <w:t>strict</w:t>
      </w:r>
      <w:r>
        <w:rPr>
          <w:spacing w:val="-1"/>
        </w:rPr>
        <w:t> </w:t>
      </w:r>
      <w:r>
        <w:rPr/>
        <w:t>performance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Contract.</w:t>
      </w:r>
    </w:p>
    <w:p>
      <w:pPr>
        <w:pStyle w:val="BodyText"/>
        <w:spacing w:line="256" w:lineRule="auto" w:before="60"/>
        <w:ind w:left="137" w:right="38"/>
        <w:jc w:val="both"/>
      </w:pPr>
      <w:r>
        <w:rPr/>
        <w:t>At the request of the Contracting Authority or upon termination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any</w:t>
      </w:r>
      <w:r>
        <w:rPr>
          <w:spacing w:val="1"/>
        </w:rPr>
        <w:t> </w:t>
      </w:r>
      <w:r>
        <w:rPr/>
        <w:t>reason whatsoever,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undertakes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return</w:t>
      </w:r>
      <w:r>
        <w:rPr>
          <w:spacing w:val="1"/>
        </w:rPr>
        <w:t> </w:t>
      </w:r>
      <w:r>
        <w:rPr/>
        <w:t>automatically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immediately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</w:t>
      </w:r>
      <w:r>
        <w:rPr>
          <w:spacing w:val="1"/>
        </w:rPr>
        <w:t> </w:t>
      </w:r>
      <w:r>
        <w:rPr/>
        <w:t>all</w:t>
      </w:r>
      <w:r>
        <w:rPr>
          <w:spacing w:val="1"/>
        </w:rPr>
        <w:t> </w:t>
      </w:r>
      <w:r>
        <w:rPr/>
        <w:t>documents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items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any</w:t>
      </w:r>
      <w:r>
        <w:rPr>
          <w:spacing w:val="1"/>
        </w:rPr>
        <w:t> </w:t>
      </w:r>
      <w:r>
        <w:rPr/>
        <w:t>kind</w:t>
      </w:r>
      <w:r>
        <w:rPr>
          <w:spacing w:val="-42"/>
        </w:rPr>
        <w:t> </w:t>
      </w:r>
      <w:r>
        <w:rPr/>
        <w:t>entrusted to it under the Contract. The Contractor undertakes</w:t>
      </w:r>
      <w:r>
        <w:rPr>
          <w:spacing w:val="1"/>
        </w:rPr>
        <w:t> </w:t>
      </w:r>
      <w:r>
        <w:rPr/>
        <w:t>not to</w:t>
      </w:r>
      <w:r>
        <w:rPr>
          <w:spacing w:val="-2"/>
        </w:rPr>
        <w:t> </w:t>
      </w:r>
      <w:r>
        <w:rPr/>
        <w:t>keep</w:t>
      </w:r>
      <w:r>
        <w:rPr>
          <w:spacing w:val="-2"/>
        </w:rPr>
        <w:t> </w:t>
      </w:r>
      <w:r>
        <w:rPr/>
        <w:t>any</w:t>
      </w:r>
      <w:r>
        <w:rPr>
          <w:spacing w:val="-1"/>
        </w:rPr>
        <w:t> </w:t>
      </w:r>
      <w:r>
        <w:rPr/>
        <w:t>copies</w:t>
      </w:r>
      <w:r>
        <w:rPr>
          <w:spacing w:val="-1"/>
        </w:rPr>
        <w:t> </w:t>
      </w:r>
      <w:r>
        <w:rPr/>
        <w:t>thereof.</w:t>
      </w:r>
    </w:p>
    <w:p>
      <w:pPr>
        <w:pStyle w:val="BodyText"/>
        <w:spacing w:line="256" w:lineRule="auto" w:before="62"/>
        <w:ind w:left="137" w:right="38"/>
        <w:jc w:val="both"/>
      </w:pPr>
      <w:r>
        <w:rPr/>
        <w:t>The Contractor retains ownership of the intellectual property</w:t>
      </w:r>
      <w:r>
        <w:rPr>
          <w:spacing w:val="1"/>
        </w:rPr>
        <w:t> </w:t>
      </w:r>
      <w:r>
        <w:rPr/>
        <w:t>rights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its</w:t>
      </w:r>
      <w:r>
        <w:rPr>
          <w:spacing w:val="1"/>
        </w:rPr>
        <w:t> </w:t>
      </w:r>
      <w:r>
        <w:rPr/>
        <w:t>standard</w:t>
      </w:r>
      <w:r>
        <w:rPr>
          <w:spacing w:val="1"/>
        </w:rPr>
        <w:t> </w:t>
      </w:r>
      <w:r>
        <w:rPr/>
        <w:t>methodologies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tools</w:t>
      </w:r>
      <w:r>
        <w:rPr>
          <w:spacing w:val="1"/>
        </w:rPr>
        <w:t> </w:t>
      </w:r>
      <w:r>
        <w:rPr/>
        <w:t>acquired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>
          <w:spacing w:val="-1"/>
        </w:rPr>
        <w:t>developed</w:t>
      </w:r>
      <w:r>
        <w:rPr>
          <w:spacing w:val="-10"/>
        </w:rPr>
        <w:t> </w:t>
      </w:r>
      <w:r>
        <w:rPr>
          <w:spacing w:val="-1"/>
        </w:rPr>
        <w:t>by</w:t>
      </w:r>
      <w:r>
        <w:rPr>
          <w:spacing w:val="-10"/>
        </w:rPr>
        <w:t> </w:t>
      </w:r>
      <w:r>
        <w:rPr>
          <w:spacing w:val="-1"/>
        </w:rPr>
        <w:t>it</w:t>
      </w:r>
      <w:r>
        <w:rPr>
          <w:spacing w:val="-10"/>
        </w:rPr>
        <w:t> </w:t>
      </w:r>
      <w:r>
        <w:rPr>
          <w:spacing w:val="-1"/>
        </w:rPr>
        <w:t>prior</w:t>
      </w:r>
      <w:r>
        <w:rPr>
          <w:spacing w:val="-12"/>
        </w:rPr>
        <w:t> </w:t>
      </w:r>
      <w:r>
        <w:rPr>
          <w:spacing w:val="-1"/>
        </w:rPr>
        <w:t>to</w:t>
      </w:r>
      <w:r>
        <w:rPr>
          <w:spacing w:val="-10"/>
        </w:rPr>
        <w:t> </w:t>
      </w:r>
      <w:r>
        <w:rPr/>
        <w:t>the</w:t>
      </w:r>
      <w:r>
        <w:rPr>
          <w:spacing w:val="-12"/>
        </w:rPr>
        <w:t> </w:t>
      </w:r>
      <w:r>
        <w:rPr/>
        <w:t>entry</w:t>
      </w:r>
      <w:r>
        <w:rPr>
          <w:spacing w:val="-8"/>
        </w:rPr>
        <w:t> </w:t>
      </w:r>
      <w:r>
        <w:rPr/>
        <w:t>into</w:t>
      </w:r>
      <w:r>
        <w:rPr>
          <w:spacing w:val="-10"/>
        </w:rPr>
        <w:t> </w:t>
      </w:r>
      <w:r>
        <w:rPr/>
        <w:t>force</w:t>
      </w:r>
      <w:r>
        <w:rPr>
          <w:spacing w:val="-12"/>
        </w:rPr>
        <w:t> </w:t>
      </w:r>
      <w:r>
        <w:rPr/>
        <w:t>of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/>
        <w:t>Contract,</w:t>
      </w:r>
      <w:r>
        <w:rPr>
          <w:spacing w:val="-8"/>
        </w:rPr>
        <w:t> </w:t>
      </w:r>
      <w:r>
        <w:rPr/>
        <w:t>which</w:t>
      </w:r>
      <w:r>
        <w:rPr>
          <w:spacing w:val="-42"/>
        </w:rPr>
        <w:t> </w:t>
      </w:r>
      <w:r>
        <w:rPr/>
        <w:t>constitute its know-how. In this respect, the Contractor grants</w:t>
      </w:r>
      <w:r>
        <w:rPr>
          <w:spacing w:val="1"/>
        </w:rPr>
        <w:t> </w:t>
      </w:r>
      <w:r>
        <w:rPr/>
        <w:t>the Contracting Authority, without additional remuneration, a</w:t>
      </w:r>
      <w:r>
        <w:rPr>
          <w:spacing w:val="1"/>
        </w:rPr>
        <w:t> </w:t>
      </w:r>
      <w:r>
        <w:rPr/>
        <w:t>right to use the said tools and/or know-how incorporated in the</w:t>
      </w:r>
      <w:r>
        <w:rPr>
          <w:spacing w:val="1"/>
        </w:rPr>
        <w:t> </w:t>
      </w:r>
      <w:r>
        <w:rPr/>
        <w:t>results of the Services, for the needs and duration of use of the</w:t>
      </w:r>
      <w:r>
        <w:rPr>
          <w:spacing w:val="-42"/>
        </w:rPr>
        <w:t> </w:t>
      </w:r>
      <w:r>
        <w:rPr/>
        <w:t>said</w:t>
      </w:r>
      <w:r>
        <w:rPr>
          <w:spacing w:val="-1"/>
        </w:rPr>
        <w:t> </w:t>
      </w:r>
      <w:r>
        <w:rPr/>
        <w:t>results.</w:t>
      </w:r>
    </w:p>
    <w:p>
      <w:pPr>
        <w:pStyle w:val="Heading5"/>
        <w:spacing w:line="254" w:lineRule="auto" w:before="156"/>
        <w:ind w:right="41"/>
      </w:pPr>
      <w:r>
        <w:rPr/>
        <w:t>[Note: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clauses</w:t>
      </w:r>
      <w:r>
        <w:rPr>
          <w:spacing w:val="1"/>
        </w:rPr>
        <w:t> </w:t>
      </w:r>
      <w:r>
        <w:rPr/>
        <w:t>concerning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assignment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intellectual property, these</w:t>
      </w:r>
      <w:r>
        <w:rPr>
          <w:spacing w:val="1"/>
        </w:rPr>
        <w:t> </w:t>
      </w:r>
      <w:r>
        <w:rPr/>
        <w:t>shall be incorporated in the</w:t>
      </w:r>
      <w:r>
        <w:rPr>
          <w:spacing w:val="1"/>
        </w:rPr>
        <w:t> </w:t>
      </w:r>
      <w:r>
        <w:rPr/>
        <w:t>Special Conditions].</w:t>
      </w:r>
    </w:p>
    <w:p>
      <w:pPr>
        <w:pStyle w:val="BodyText"/>
        <w:spacing w:before="3"/>
        <w:rPr>
          <w:rFonts w:ascii="Arial"/>
          <w:b/>
          <w:sz w:val="14"/>
        </w:rPr>
      </w:pPr>
    </w:p>
    <w:p>
      <w:pPr>
        <w:spacing w:before="0"/>
        <w:ind w:left="137" w:right="0" w:firstLine="0"/>
        <w:jc w:val="both"/>
        <w:rPr>
          <w:rFonts w:ascii="Arial"/>
          <w:b/>
          <w:sz w:val="16"/>
        </w:rPr>
      </w:pPr>
      <w:r>
        <w:rPr>
          <w:rFonts w:ascii="Arial"/>
          <w:b/>
          <w:sz w:val="16"/>
        </w:rPr>
        <w:t>Article</w:t>
      </w:r>
      <w:r>
        <w:rPr>
          <w:rFonts w:ascii="Arial"/>
          <w:b/>
          <w:spacing w:val="-1"/>
          <w:sz w:val="16"/>
        </w:rPr>
        <w:t> </w:t>
      </w:r>
      <w:r>
        <w:rPr>
          <w:rFonts w:ascii="Arial"/>
          <w:b/>
          <w:sz w:val="16"/>
        </w:rPr>
        <w:t>20 -</w:t>
      </w:r>
      <w:r>
        <w:rPr>
          <w:rFonts w:ascii="Arial"/>
          <w:b/>
          <w:spacing w:val="-3"/>
          <w:sz w:val="16"/>
        </w:rPr>
        <w:t> </w:t>
      </w:r>
      <w:r>
        <w:rPr>
          <w:rFonts w:ascii="Arial"/>
          <w:b/>
          <w:sz w:val="16"/>
        </w:rPr>
        <w:t>Confidentiality</w:t>
      </w:r>
    </w:p>
    <w:p>
      <w:pPr>
        <w:pStyle w:val="BodyText"/>
        <w:spacing w:before="10"/>
        <w:rPr>
          <w:rFonts w:ascii="Arial"/>
          <w:b/>
          <w:sz w:val="14"/>
        </w:rPr>
      </w:pPr>
    </w:p>
    <w:p>
      <w:pPr>
        <w:pStyle w:val="BodyText"/>
        <w:spacing w:line="256" w:lineRule="auto"/>
        <w:ind w:left="137" w:right="43"/>
        <w:jc w:val="both"/>
      </w:pPr>
      <w:r>
        <w:rPr/>
        <w:t>It is understood by the Parties that the following will be treated</w:t>
      </w:r>
      <w:r>
        <w:rPr>
          <w:spacing w:val="1"/>
        </w:rPr>
        <w:t> </w:t>
      </w:r>
      <w:r>
        <w:rPr/>
        <w:t>as</w:t>
      </w:r>
      <w:r>
        <w:rPr>
          <w:spacing w:val="-2"/>
        </w:rPr>
        <w:t> </w:t>
      </w:r>
      <w:r>
        <w:rPr/>
        <w:t>strictly confidential</w:t>
      </w:r>
      <w:r>
        <w:rPr>
          <w:spacing w:val="-2"/>
        </w:rPr>
        <w:t> </w:t>
      </w:r>
      <w:r>
        <w:rPr/>
        <w:t>under</w:t>
      </w:r>
      <w:r>
        <w:rPr>
          <w:spacing w:val="-1"/>
        </w:rPr>
        <w:t> </w:t>
      </w:r>
      <w:r>
        <w:rPr/>
        <w:t>the Contract:</w:t>
      </w:r>
    </w:p>
    <w:p>
      <w:pPr>
        <w:pStyle w:val="ListParagraph"/>
        <w:numPr>
          <w:ilvl w:val="0"/>
          <w:numId w:val="22"/>
        </w:numPr>
        <w:tabs>
          <w:tab w:pos="858" w:val="left" w:leader="none"/>
        </w:tabs>
        <w:spacing w:line="240" w:lineRule="auto" w:before="158" w:after="0"/>
        <w:ind w:left="857" w:right="0" w:hanging="361"/>
        <w:jc w:val="both"/>
        <w:rPr>
          <w:sz w:val="16"/>
        </w:rPr>
      </w:pPr>
      <w:r>
        <w:rPr>
          <w:sz w:val="16"/>
        </w:rPr>
        <w:t>all</w:t>
      </w:r>
      <w:r>
        <w:rPr>
          <w:spacing w:val="-1"/>
          <w:sz w:val="16"/>
        </w:rPr>
        <w:t> </w:t>
      </w:r>
      <w:r>
        <w:rPr>
          <w:sz w:val="16"/>
        </w:rPr>
        <w:t>of</w:t>
      </w:r>
      <w:r>
        <w:rPr>
          <w:spacing w:val="-3"/>
          <w:sz w:val="16"/>
        </w:rPr>
        <w:t> </w:t>
      </w:r>
      <w:r>
        <w:rPr>
          <w:sz w:val="16"/>
        </w:rPr>
        <w:t>the</w:t>
      </w:r>
      <w:r>
        <w:rPr>
          <w:spacing w:val="-2"/>
          <w:sz w:val="16"/>
        </w:rPr>
        <w:t> </w:t>
      </w:r>
      <w:r>
        <w:rPr>
          <w:sz w:val="16"/>
        </w:rPr>
        <w:t>provisions</w:t>
      </w:r>
      <w:r>
        <w:rPr>
          <w:spacing w:val="-3"/>
          <w:sz w:val="16"/>
        </w:rPr>
        <w:t> </w:t>
      </w:r>
      <w:r>
        <w:rPr>
          <w:sz w:val="16"/>
        </w:rPr>
        <w:t>of</w:t>
      </w:r>
      <w:r>
        <w:rPr>
          <w:spacing w:val="-3"/>
          <w:sz w:val="16"/>
        </w:rPr>
        <w:t> </w:t>
      </w:r>
      <w:r>
        <w:rPr>
          <w:sz w:val="16"/>
        </w:rPr>
        <w:t>the Contract;</w:t>
      </w:r>
    </w:p>
    <w:p>
      <w:pPr>
        <w:pStyle w:val="ListParagraph"/>
        <w:numPr>
          <w:ilvl w:val="0"/>
          <w:numId w:val="22"/>
        </w:numPr>
        <w:tabs>
          <w:tab w:pos="858" w:val="left" w:leader="none"/>
        </w:tabs>
        <w:spacing w:line="252" w:lineRule="auto" w:before="5" w:after="0"/>
        <w:ind w:left="857" w:right="38" w:hanging="360"/>
        <w:jc w:val="both"/>
        <w:rPr>
          <w:sz w:val="16"/>
        </w:rPr>
      </w:pPr>
      <w:r>
        <w:rPr>
          <w:sz w:val="16"/>
        </w:rPr>
        <w:t>all</w:t>
      </w:r>
      <w:r>
        <w:rPr>
          <w:spacing w:val="1"/>
          <w:sz w:val="16"/>
        </w:rPr>
        <w:t> </w:t>
      </w:r>
      <w:r>
        <w:rPr>
          <w:sz w:val="16"/>
        </w:rPr>
        <w:t>information</w:t>
      </w:r>
      <w:r>
        <w:rPr>
          <w:spacing w:val="1"/>
          <w:sz w:val="16"/>
        </w:rPr>
        <w:t> </w:t>
      </w:r>
      <w:r>
        <w:rPr>
          <w:sz w:val="16"/>
        </w:rPr>
        <w:t>of</w:t>
      </w:r>
      <w:r>
        <w:rPr>
          <w:spacing w:val="1"/>
          <w:sz w:val="16"/>
        </w:rPr>
        <w:t> </w:t>
      </w:r>
      <w:r>
        <w:rPr>
          <w:sz w:val="16"/>
        </w:rPr>
        <w:t>any</w:t>
      </w:r>
      <w:r>
        <w:rPr>
          <w:spacing w:val="1"/>
          <w:sz w:val="16"/>
        </w:rPr>
        <w:t> </w:t>
      </w:r>
      <w:r>
        <w:rPr>
          <w:sz w:val="16"/>
        </w:rPr>
        <w:t>nature</w:t>
      </w:r>
      <w:r>
        <w:rPr>
          <w:spacing w:val="1"/>
          <w:sz w:val="16"/>
        </w:rPr>
        <w:t> </w:t>
      </w:r>
      <w:r>
        <w:rPr>
          <w:sz w:val="16"/>
        </w:rPr>
        <w:t>whatsoever,</w:t>
      </w:r>
      <w:r>
        <w:rPr>
          <w:spacing w:val="1"/>
          <w:sz w:val="16"/>
        </w:rPr>
        <w:t> </w:t>
      </w:r>
      <w:r>
        <w:rPr>
          <w:sz w:val="16"/>
        </w:rPr>
        <w:t>communicated</w:t>
      </w:r>
      <w:r>
        <w:rPr>
          <w:spacing w:val="1"/>
          <w:sz w:val="16"/>
        </w:rPr>
        <w:t> </w:t>
      </w:r>
      <w:r>
        <w:rPr>
          <w:sz w:val="16"/>
        </w:rPr>
        <w:t>or</w:t>
      </w:r>
      <w:r>
        <w:rPr>
          <w:spacing w:val="1"/>
          <w:sz w:val="16"/>
        </w:rPr>
        <w:t> </w:t>
      </w:r>
      <w:r>
        <w:rPr>
          <w:sz w:val="16"/>
        </w:rPr>
        <w:t>disclosed</w:t>
      </w:r>
      <w:r>
        <w:rPr>
          <w:spacing w:val="1"/>
          <w:sz w:val="16"/>
        </w:rPr>
        <w:t> </w:t>
      </w:r>
      <w:r>
        <w:rPr>
          <w:sz w:val="16"/>
        </w:rPr>
        <w:t>by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Contracting</w:t>
      </w:r>
      <w:r>
        <w:rPr>
          <w:spacing w:val="-42"/>
          <w:sz w:val="16"/>
        </w:rPr>
        <w:t> </w:t>
      </w:r>
      <w:r>
        <w:rPr>
          <w:sz w:val="16"/>
        </w:rPr>
        <w:t>Authority to the Contractor either in written or oral</w:t>
      </w:r>
      <w:r>
        <w:rPr>
          <w:spacing w:val="1"/>
          <w:sz w:val="16"/>
        </w:rPr>
        <w:t> </w:t>
      </w:r>
      <w:r>
        <w:rPr>
          <w:sz w:val="16"/>
        </w:rPr>
        <w:t>form</w:t>
      </w:r>
      <w:r>
        <w:rPr>
          <w:spacing w:val="1"/>
          <w:sz w:val="16"/>
        </w:rPr>
        <w:t> </w:t>
      </w:r>
      <w:r>
        <w:rPr>
          <w:sz w:val="16"/>
        </w:rPr>
        <w:t>in</w:t>
      </w:r>
      <w:r>
        <w:rPr>
          <w:spacing w:val="1"/>
          <w:sz w:val="16"/>
        </w:rPr>
        <w:t> </w:t>
      </w:r>
      <w:r>
        <w:rPr>
          <w:sz w:val="16"/>
        </w:rPr>
        <w:t>connection</w:t>
      </w:r>
      <w:r>
        <w:rPr>
          <w:spacing w:val="1"/>
          <w:sz w:val="16"/>
        </w:rPr>
        <w:t> </w:t>
      </w:r>
      <w:r>
        <w:rPr>
          <w:sz w:val="16"/>
        </w:rPr>
        <w:t>with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negotiation</w:t>
      </w:r>
      <w:r>
        <w:rPr>
          <w:spacing w:val="1"/>
          <w:sz w:val="16"/>
        </w:rPr>
        <w:t> </w:t>
      </w:r>
      <w:r>
        <w:rPr>
          <w:sz w:val="16"/>
        </w:rPr>
        <w:t>or</w:t>
      </w:r>
      <w:r>
        <w:rPr>
          <w:spacing w:val="-42"/>
          <w:sz w:val="16"/>
        </w:rPr>
        <w:t> </w:t>
      </w:r>
      <w:r>
        <w:rPr>
          <w:sz w:val="16"/>
        </w:rPr>
        <w:t>performance</w:t>
      </w:r>
      <w:r>
        <w:rPr>
          <w:spacing w:val="-1"/>
          <w:sz w:val="16"/>
        </w:rPr>
        <w:t> </w:t>
      </w:r>
      <w:r>
        <w:rPr>
          <w:sz w:val="16"/>
        </w:rPr>
        <w:t>of</w:t>
      </w:r>
      <w:r>
        <w:rPr>
          <w:spacing w:val="-1"/>
          <w:sz w:val="16"/>
        </w:rPr>
        <w:t> </w:t>
      </w:r>
      <w:r>
        <w:rPr>
          <w:sz w:val="16"/>
        </w:rPr>
        <w:t>the Contract;</w:t>
      </w:r>
    </w:p>
    <w:p>
      <w:pPr>
        <w:pStyle w:val="ListParagraph"/>
        <w:numPr>
          <w:ilvl w:val="0"/>
          <w:numId w:val="22"/>
        </w:numPr>
        <w:tabs>
          <w:tab w:pos="858" w:val="left" w:leader="none"/>
        </w:tabs>
        <w:spacing w:line="252" w:lineRule="auto" w:before="6" w:after="0"/>
        <w:ind w:left="857" w:right="40" w:hanging="360"/>
        <w:jc w:val="both"/>
        <w:rPr>
          <w:sz w:val="16"/>
        </w:rPr>
      </w:pPr>
      <w:r>
        <w:rPr>
          <w:sz w:val="16"/>
        </w:rPr>
        <w:t>all</w:t>
      </w:r>
      <w:r>
        <w:rPr>
          <w:spacing w:val="1"/>
          <w:sz w:val="16"/>
        </w:rPr>
        <w:t> </w:t>
      </w:r>
      <w:r>
        <w:rPr>
          <w:sz w:val="16"/>
        </w:rPr>
        <w:t>information</w:t>
      </w:r>
      <w:r>
        <w:rPr>
          <w:spacing w:val="1"/>
          <w:sz w:val="16"/>
        </w:rPr>
        <w:t> </w:t>
      </w:r>
      <w:r>
        <w:rPr>
          <w:sz w:val="16"/>
        </w:rPr>
        <w:t>of</w:t>
      </w:r>
      <w:r>
        <w:rPr>
          <w:spacing w:val="1"/>
          <w:sz w:val="16"/>
        </w:rPr>
        <w:t> </w:t>
      </w:r>
      <w:r>
        <w:rPr>
          <w:sz w:val="16"/>
        </w:rPr>
        <w:t>any</w:t>
      </w:r>
      <w:r>
        <w:rPr>
          <w:spacing w:val="1"/>
          <w:sz w:val="16"/>
        </w:rPr>
        <w:t> </w:t>
      </w:r>
      <w:r>
        <w:rPr>
          <w:sz w:val="16"/>
        </w:rPr>
        <w:t>nature</w:t>
      </w:r>
      <w:r>
        <w:rPr>
          <w:spacing w:val="1"/>
          <w:sz w:val="16"/>
        </w:rPr>
        <w:t> </w:t>
      </w:r>
      <w:r>
        <w:rPr>
          <w:sz w:val="16"/>
        </w:rPr>
        <w:t>and</w:t>
      </w:r>
      <w:r>
        <w:rPr>
          <w:spacing w:val="1"/>
          <w:sz w:val="16"/>
        </w:rPr>
        <w:t> </w:t>
      </w:r>
      <w:r>
        <w:rPr>
          <w:sz w:val="16"/>
        </w:rPr>
        <w:t>in</w:t>
      </w:r>
      <w:r>
        <w:rPr>
          <w:spacing w:val="1"/>
          <w:sz w:val="16"/>
        </w:rPr>
        <w:t> </w:t>
      </w:r>
      <w:r>
        <w:rPr>
          <w:sz w:val="16"/>
        </w:rPr>
        <w:t>any</w:t>
      </w:r>
      <w:r>
        <w:rPr>
          <w:spacing w:val="1"/>
          <w:sz w:val="16"/>
        </w:rPr>
        <w:t> </w:t>
      </w:r>
      <w:r>
        <w:rPr>
          <w:sz w:val="16"/>
        </w:rPr>
        <w:t>form</w:t>
      </w:r>
      <w:r>
        <w:rPr>
          <w:spacing w:val="1"/>
          <w:sz w:val="16"/>
        </w:rPr>
        <w:t> </w:t>
      </w:r>
      <w:r>
        <w:rPr>
          <w:spacing w:val="-1"/>
          <w:sz w:val="16"/>
        </w:rPr>
        <w:t>whatsoever</w:t>
      </w:r>
      <w:r>
        <w:rPr>
          <w:spacing w:val="-10"/>
          <w:sz w:val="16"/>
        </w:rPr>
        <w:t> </w:t>
      </w:r>
      <w:r>
        <w:rPr>
          <w:spacing w:val="-1"/>
          <w:sz w:val="16"/>
        </w:rPr>
        <w:t>to</w:t>
      </w:r>
      <w:r>
        <w:rPr>
          <w:spacing w:val="-6"/>
          <w:sz w:val="16"/>
        </w:rPr>
        <w:t> </w:t>
      </w:r>
      <w:r>
        <w:rPr>
          <w:spacing w:val="-1"/>
          <w:sz w:val="16"/>
        </w:rPr>
        <w:t>which</w:t>
      </w:r>
      <w:r>
        <w:rPr>
          <w:spacing w:val="-10"/>
          <w:sz w:val="16"/>
        </w:rPr>
        <w:t> </w:t>
      </w:r>
      <w:r>
        <w:rPr>
          <w:sz w:val="16"/>
        </w:rPr>
        <w:t>the</w:t>
      </w:r>
      <w:r>
        <w:rPr>
          <w:spacing w:val="-4"/>
          <w:sz w:val="16"/>
        </w:rPr>
        <w:t> </w:t>
      </w:r>
      <w:r>
        <w:rPr>
          <w:sz w:val="16"/>
        </w:rPr>
        <w:t>Contractor</w:t>
      </w:r>
      <w:r>
        <w:rPr>
          <w:spacing w:val="-7"/>
          <w:sz w:val="16"/>
        </w:rPr>
        <w:t> </w:t>
      </w:r>
      <w:r>
        <w:rPr>
          <w:sz w:val="16"/>
        </w:rPr>
        <w:t>may</w:t>
      </w:r>
      <w:r>
        <w:rPr>
          <w:spacing w:val="-5"/>
          <w:sz w:val="16"/>
        </w:rPr>
        <w:t> </w:t>
      </w:r>
      <w:r>
        <w:rPr>
          <w:sz w:val="16"/>
        </w:rPr>
        <w:t>have</w:t>
      </w:r>
      <w:r>
        <w:rPr>
          <w:spacing w:val="-7"/>
          <w:sz w:val="16"/>
        </w:rPr>
        <w:t> </w:t>
      </w:r>
      <w:r>
        <w:rPr>
          <w:sz w:val="16"/>
        </w:rPr>
        <w:t>access</w:t>
      </w:r>
      <w:r>
        <w:rPr>
          <w:spacing w:val="-42"/>
          <w:sz w:val="16"/>
        </w:rPr>
        <w:t> </w:t>
      </w:r>
      <w:r>
        <w:rPr>
          <w:sz w:val="16"/>
        </w:rPr>
        <w:t>under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Contract,</w:t>
      </w:r>
      <w:r>
        <w:rPr>
          <w:spacing w:val="1"/>
          <w:sz w:val="16"/>
        </w:rPr>
        <w:t> </w:t>
      </w:r>
      <w:r>
        <w:rPr>
          <w:sz w:val="16"/>
        </w:rPr>
        <w:t>whether</w:t>
      </w:r>
      <w:r>
        <w:rPr>
          <w:spacing w:val="1"/>
          <w:sz w:val="16"/>
        </w:rPr>
        <w:t> </w:t>
      </w:r>
      <w:r>
        <w:rPr>
          <w:sz w:val="16"/>
        </w:rPr>
        <w:t>or</w:t>
      </w:r>
      <w:r>
        <w:rPr>
          <w:spacing w:val="1"/>
          <w:sz w:val="16"/>
        </w:rPr>
        <w:t> </w:t>
      </w:r>
      <w:r>
        <w:rPr>
          <w:sz w:val="16"/>
        </w:rPr>
        <w:t>not</w:t>
      </w:r>
      <w:r>
        <w:rPr>
          <w:spacing w:val="1"/>
          <w:sz w:val="16"/>
        </w:rPr>
        <w:t> </w:t>
      </w:r>
      <w:r>
        <w:rPr>
          <w:sz w:val="16"/>
        </w:rPr>
        <w:t>indicated</w:t>
      </w:r>
      <w:r>
        <w:rPr>
          <w:spacing w:val="1"/>
          <w:sz w:val="16"/>
        </w:rPr>
        <w:t> </w:t>
      </w:r>
      <w:r>
        <w:rPr>
          <w:sz w:val="16"/>
        </w:rPr>
        <w:t>as</w:t>
      </w:r>
      <w:r>
        <w:rPr>
          <w:spacing w:val="1"/>
          <w:sz w:val="16"/>
        </w:rPr>
        <w:t> </w:t>
      </w:r>
      <w:r>
        <w:rPr>
          <w:sz w:val="16"/>
        </w:rPr>
        <w:t>confidential.</w:t>
      </w:r>
    </w:p>
    <w:p>
      <w:pPr>
        <w:pStyle w:val="BodyText"/>
        <w:spacing w:line="256" w:lineRule="auto" w:before="65"/>
        <w:ind w:left="137" w:right="38"/>
        <w:jc w:val="both"/>
      </w:pPr>
      <w:r>
        <w:rPr/>
        <w:t>Consequently,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undertakes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keep</w:t>
      </w:r>
      <w:r>
        <w:rPr>
          <w:spacing w:val="1"/>
        </w:rPr>
        <w:t> </w:t>
      </w:r>
      <w:r>
        <w:rPr/>
        <w:t>such</w:t>
      </w:r>
      <w:r>
        <w:rPr>
          <w:spacing w:val="1"/>
        </w:rPr>
        <w:t> </w:t>
      </w:r>
      <w:r>
        <w:rPr/>
        <w:t>information strictly confidential and shall not communicate it to</w:t>
      </w:r>
      <w:r>
        <w:rPr>
          <w:spacing w:val="1"/>
        </w:rPr>
        <w:t> </w:t>
      </w:r>
      <w:r>
        <w:rPr/>
        <w:t>anyone other than those entitled to know it under the Contract.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further</w:t>
      </w:r>
      <w:r>
        <w:rPr>
          <w:spacing w:val="1"/>
        </w:rPr>
        <w:t> </w:t>
      </w:r>
      <w:r>
        <w:rPr/>
        <w:t>undertakes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solely</w:t>
      </w:r>
      <w:r>
        <w:rPr>
          <w:spacing w:val="1"/>
        </w:rPr>
        <w:t> </w:t>
      </w:r>
      <w:r>
        <w:rPr/>
        <w:t>use</w:t>
      </w:r>
      <w:r>
        <w:rPr>
          <w:spacing w:val="1"/>
        </w:rPr>
        <w:t> </w:t>
      </w:r>
      <w:r>
        <w:rPr/>
        <w:t>such</w:t>
      </w:r>
      <w:r>
        <w:rPr>
          <w:spacing w:val="1"/>
        </w:rPr>
        <w:t> </w:t>
      </w:r>
      <w:r>
        <w:rPr/>
        <w:t>information</w:t>
      </w:r>
      <w:r>
        <w:rPr>
          <w:spacing w:val="-4"/>
        </w:rPr>
        <w:t> </w:t>
      </w:r>
      <w:r>
        <w:rPr/>
        <w:t>for</w:t>
      </w:r>
      <w:r>
        <w:rPr>
          <w:spacing w:val="-3"/>
        </w:rPr>
        <w:t> </w:t>
      </w:r>
      <w:r>
        <w:rPr/>
        <w:t>the purpose</w:t>
      </w:r>
      <w:r>
        <w:rPr>
          <w:spacing w:val="-3"/>
        </w:rPr>
        <w:t> </w:t>
      </w:r>
      <w:r>
        <w:rPr/>
        <w:t>of</w:t>
      </w:r>
      <w:r>
        <w:rPr>
          <w:spacing w:val="-1"/>
        </w:rPr>
        <w:t> </w:t>
      </w:r>
      <w:r>
        <w:rPr/>
        <w:t>performing</w:t>
      </w:r>
      <w:r>
        <w:rPr>
          <w:spacing w:val="-1"/>
        </w:rPr>
        <w:t> </w:t>
      </w:r>
      <w:r>
        <w:rPr/>
        <w:t>the Contract.</w:t>
      </w:r>
    </w:p>
    <w:p>
      <w:pPr>
        <w:pStyle w:val="BodyText"/>
        <w:spacing w:line="259" w:lineRule="auto" w:before="59"/>
        <w:ind w:left="137" w:right="40"/>
        <w:jc w:val="both"/>
      </w:pPr>
      <w:r>
        <w:rPr/>
        <w:t>The Contractor vouches for the compliance of its employees</w:t>
      </w:r>
      <w:r>
        <w:rPr>
          <w:spacing w:val="1"/>
        </w:rPr>
        <w:t> </w:t>
      </w:r>
      <w:r>
        <w:rPr/>
        <w:t>and</w:t>
      </w:r>
      <w:r>
        <w:rPr>
          <w:spacing w:val="-2"/>
        </w:rPr>
        <w:t> </w:t>
      </w:r>
      <w:r>
        <w:rPr/>
        <w:t>any</w:t>
      </w:r>
      <w:r>
        <w:rPr>
          <w:spacing w:val="-3"/>
        </w:rPr>
        <w:t> </w:t>
      </w:r>
      <w:r>
        <w:rPr/>
        <w:t>subcontractors with</w:t>
      </w:r>
      <w:r>
        <w:rPr>
          <w:spacing w:val="-3"/>
        </w:rPr>
        <w:t> </w:t>
      </w:r>
      <w:r>
        <w:rPr/>
        <w:t>this</w:t>
      </w:r>
      <w:r>
        <w:rPr>
          <w:spacing w:val="-3"/>
        </w:rPr>
        <w:t> </w:t>
      </w:r>
      <w:r>
        <w:rPr/>
        <w:t>confidentiality</w:t>
      </w:r>
      <w:r>
        <w:rPr>
          <w:spacing w:val="-3"/>
        </w:rPr>
        <w:t> </w:t>
      </w:r>
      <w:r>
        <w:rPr/>
        <w:t>agreement.</w:t>
      </w:r>
    </w:p>
    <w:p>
      <w:pPr>
        <w:pStyle w:val="BodyText"/>
        <w:spacing w:line="256" w:lineRule="auto" w:before="60"/>
        <w:ind w:left="137" w:right="39"/>
        <w:jc w:val="both"/>
      </w:pPr>
      <w:r>
        <w:rPr/>
        <w:t>This confidentiality undertaking shall remain valid for the entire</w:t>
      </w:r>
      <w:r>
        <w:rPr>
          <w:spacing w:val="1"/>
        </w:rPr>
        <w:t> </w:t>
      </w:r>
      <w:r>
        <w:rPr/>
        <w:t>duration of the Contract and for a period of ten (10) years after</w:t>
      </w:r>
      <w:r>
        <w:rPr>
          <w:spacing w:val="1"/>
        </w:rPr>
        <w:t> </w:t>
      </w:r>
      <w:r>
        <w:rPr/>
        <w:t>the</w:t>
      </w:r>
      <w:r>
        <w:rPr>
          <w:spacing w:val="-2"/>
        </w:rPr>
        <w:t> </w:t>
      </w:r>
      <w:r>
        <w:rPr/>
        <w:t>termination</w:t>
      </w:r>
      <w:r>
        <w:rPr>
          <w:spacing w:val="-1"/>
        </w:rPr>
        <w:t> </w:t>
      </w:r>
      <w:r>
        <w:rPr/>
        <w:t>of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Contract</w:t>
      </w:r>
      <w:r>
        <w:rPr>
          <w:spacing w:val="-2"/>
        </w:rPr>
        <w:t> </w:t>
      </w:r>
      <w:r>
        <w:rPr/>
        <w:t>for</w:t>
      </w:r>
      <w:r>
        <w:rPr>
          <w:spacing w:val="-3"/>
        </w:rPr>
        <w:t> </w:t>
      </w:r>
      <w:r>
        <w:rPr/>
        <w:t>any</w:t>
      </w:r>
      <w:r>
        <w:rPr>
          <w:spacing w:val="1"/>
        </w:rPr>
        <w:t> </w:t>
      </w:r>
      <w:r>
        <w:rPr/>
        <w:t>reason</w:t>
      </w:r>
      <w:r>
        <w:rPr>
          <w:spacing w:val="-3"/>
        </w:rPr>
        <w:t> </w:t>
      </w:r>
      <w:r>
        <w:rPr/>
        <w:t>whatsoever.</w:t>
      </w:r>
    </w:p>
    <w:p>
      <w:pPr>
        <w:pStyle w:val="BodyText"/>
        <w:spacing w:line="256" w:lineRule="auto" w:before="59"/>
        <w:ind w:left="137" w:right="40"/>
        <w:jc w:val="both"/>
      </w:pPr>
      <w:r>
        <w:rPr/>
        <w:t>This</w:t>
      </w:r>
      <w:r>
        <w:rPr>
          <w:spacing w:val="-5"/>
        </w:rPr>
        <w:t> </w:t>
      </w:r>
      <w:r>
        <w:rPr/>
        <w:t>confidentiality</w:t>
      </w:r>
      <w:r>
        <w:rPr>
          <w:spacing w:val="-5"/>
        </w:rPr>
        <w:t> </w:t>
      </w:r>
      <w:r>
        <w:rPr/>
        <w:t>undertaking</w:t>
      </w:r>
      <w:r>
        <w:rPr>
          <w:spacing w:val="-4"/>
        </w:rPr>
        <w:t> </w:t>
      </w:r>
      <w:r>
        <w:rPr/>
        <w:t>does</w:t>
      </w:r>
      <w:r>
        <w:rPr>
          <w:spacing w:val="-3"/>
        </w:rPr>
        <w:t> </w:t>
      </w:r>
      <w:r>
        <w:rPr/>
        <w:t>not</w:t>
      </w:r>
      <w:r>
        <w:rPr>
          <w:spacing w:val="-5"/>
        </w:rPr>
        <w:t> </w:t>
      </w:r>
      <w:r>
        <w:rPr/>
        <w:t>apply</w:t>
      </w:r>
      <w:r>
        <w:rPr>
          <w:spacing w:val="-4"/>
        </w:rPr>
        <w:t> </w:t>
      </w:r>
      <w:r>
        <w:rPr/>
        <w:t>to</w:t>
      </w:r>
      <w:r>
        <w:rPr>
          <w:spacing w:val="-7"/>
        </w:rPr>
        <w:t> </w:t>
      </w:r>
      <w:r>
        <w:rPr/>
        <w:t>information</w:t>
      </w:r>
      <w:r>
        <w:rPr>
          <w:spacing w:val="-5"/>
        </w:rPr>
        <w:t> </w:t>
      </w:r>
      <w:r>
        <w:rPr/>
        <w:t>(i)</w:t>
      </w:r>
      <w:r>
        <w:rPr>
          <w:spacing w:val="-42"/>
        </w:rPr>
        <w:t> </w:t>
      </w:r>
      <w:r>
        <w:rPr/>
        <w:t>that has entered the</w:t>
      </w:r>
      <w:r>
        <w:rPr>
          <w:spacing w:val="1"/>
        </w:rPr>
        <w:t> </w:t>
      </w:r>
      <w:r>
        <w:rPr/>
        <w:t>public domain</w:t>
      </w:r>
      <w:r>
        <w:rPr>
          <w:spacing w:val="1"/>
        </w:rPr>
        <w:t> </w:t>
      </w:r>
      <w:r>
        <w:rPr/>
        <w:t>prior to the date</w:t>
      </w:r>
      <w:r>
        <w:rPr>
          <w:spacing w:val="1"/>
        </w:rPr>
        <w:t> </w:t>
      </w:r>
      <w:r>
        <w:rPr/>
        <w:t>of its</w:t>
      </w:r>
      <w:r>
        <w:rPr>
          <w:spacing w:val="1"/>
        </w:rPr>
        <w:t> </w:t>
      </w:r>
      <w:r>
        <w:rPr>
          <w:spacing w:val="-1"/>
        </w:rPr>
        <w:t>disclosure</w:t>
      </w:r>
      <w:r>
        <w:rPr>
          <w:spacing w:val="-9"/>
        </w:rPr>
        <w:t> </w:t>
      </w:r>
      <w:r>
        <w:rPr>
          <w:spacing w:val="-1"/>
        </w:rPr>
        <w:t>or</w:t>
      </w:r>
      <w:r>
        <w:rPr>
          <w:spacing w:val="-8"/>
        </w:rPr>
        <w:t> </w:t>
      </w:r>
      <w:r>
        <w:rPr>
          <w:spacing w:val="-1"/>
        </w:rPr>
        <w:t>communication;</w:t>
      </w:r>
      <w:r>
        <w:rPr>
          <w:spacing w:val="-7"/>
        </w:rPr>
        <w:t> </w:t>
      </w:r>
      <w:r>
        <w:rPr/>
        <w:t>(ii)</w:t>
      </w:r>
      <w:r>
        <w:rPr>
          <w:spacing w:val="-9"/>
        </w:rPr>
        <w:t> </w:t>
      </w:r>
      <w:r>
        <w:rPr/>
        <w:t>that</w:t>
      </w:r>
      <w:r>
        <w:rPr>
          <w:spacing w:val="-6"/>
        </w:rPr>
        <w:t> </w:t>
      </w:r>
      <w:r>
        <w:rPr/>
        <w:t>falls</w:t>
      </w:r>
      <w:r>
        <w:rPr>
          <w:spacing w:val="-5"/>
        </w:rPr>
        <w:t> </w:t>
      </w:r>
      <w:r>
        <w:rPr/>
        <w:t>into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public</w:t>
      </w:r>
      <w:r>
        <w:rPr>
          <w:spacing w:val="-6"/>
        </w:rPr>
        <w:t> </w:t>
      </w:r>
      <w:r>
        <w:rPr/>
        <w:t>domain</w:t>
      </w:r>
      <w:r>
        <w:rPr>
          <w:spacing w:val="-43"/>
        </w:rPr>
        <w:t> </w:t>
      </w:r>
      <w:r>
        <w:rPr/>
        <w:t>after its communication and/or disclosure without the cause</w:t>
      </w:r>
      <w:r>
        <w:rPr>
          <w:spacing w:val="1"/>
        </w:rPr>
        <w:t> </w:t>
      </w:r>
      <w:r>
        <w:rPr/>
        <w:t>being</w:t>
      </w:r>
      <w:r>
        <w:rPr>
          <w:spacing w:val="1"/>
        </w:rPr>
        <w:t> </w:t>
      </w:r>
      <w:r>
        <w:rPr/>
        <w:t>attributable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one</w:t>
      </w:r>
      <w:r>
        <w:rPr>
          <w:spacing w:val="1"/>
        </w:rPr>
        <w:t> </w:t>
      </w:r>
      <w:r>
        <w:rPr/>
        <w:t>of the</w:t>
      </w:r>
      <w:r>
        <w:rPr>
          <w:spacing w:val="1"/>
        </w:rPr>
        <w:t> </w:t>
      </w:r>
      <w:r>
        <w:rPr/>
        <w:t>Parties;</w:t>
      </w:r>
      <w:r>
        <w:rPr>
          <w:spacing w:val="1"/>
        </w:rPr>
        <w:t> </w:t>
      </w:r>
      <w:r>
        <w:rPr/>
        <w:t>(iii)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has</w:t>
      </w:r>
      <w:r>
        <w:rPr>
          <w:spacing w:val="1"/>
        </w:rPr>
        <w:t> </w:t>
      </w:r>
      <w:r>
        <w:rPr/>
        <w:t>been</w:t>
      </w:r>
      <w:r>
        <w:rPr>
          <w:spacing w:val="1"/>
        </w:rPr>
        <w:t> </w:t>
      </w:r>
      <w:r>
        <w:rPr/>
        <w:t>legitimately obtained from a third party to the Contract without</w:t>
      </w:r>
      <w:r>
        <w:rPr>
          <w:spacing w:val="1"/>
        </w:rPr>
        <w:t> </w:t>
      </w:r>
      <w:r>
        <w:rPr/>
        <w:t>breach of an obligation of confidentiality; (iv) that is developed</w:t>
      </w:r>
      <w:r>
        <w:rPr>
          <w:spacing w:val="1"/>
        </w:rPr>
        <w:t> </w:t>
      </w:r>
      <w:r>
        <w:rPr/>
        <w:t>by one of the Parties independently of the Contract without</w:t>
      </w:r>
      <w:r>
        <w:rPr>
          <w:spacing w:val="1"/>
        </w:rPr>
        <w:t> </w:t>
      </w:r>
      <w:r>
        <w:rPr/>
        <w:t>breach</w:t>
      </w:r>
      <w:r>
        <w:rPr>
          <w:spacing w:val="-1"/>
        </w:rPr>
        <w:t> </w:t>
      </w:r>
      <w:r>
        <w:rPr/>
        <w:t>of</w:t>
      </w:r>
      <w:r>
        <w:rPr>
          <w:spacing w:val="1"/>
        </w:rPr>
        <w:t> </w:t>
      </w:r>
      <w:r>
        <w:rPr/>
        <w:t>an</w:t>
      </w:r>
      <w:r>
        <w:rPr>
          <w:spacing w:val="-3"/>
        </w:rPr>
        <w:t> </w:t>
      </w:r>
      <w:r>
        <w:rPr/>
        <w:t>obligation of</w:t>
      </w:r>
      <w:r>
        <w:rPr>
          <w:spacing w:val="-1"/>
        </w:rPr>
        <w:t> </w:t>
      </w:r>
      <w:r>
        <w:rPr/>
        <w:t>confidentiality.</w:t>
      </w:r>
    </w:p>
    <w:p>
      <w:pPr>
        <w:pStyle w:val="BodyText"/>
        <w:spacing w:line="256" w:lineRule="auto" w:before="62"/>
        <w:ind w:left="137" w:right="40"/>
        <w:jc w:val="both"/>
      </w:pPr>
      <w:r>
        <w:rPr/>
        <w:t>This</w:t>
      </w:r>
      <w:r>
        <w:rPr>
          <w:spacing w:val="-11"/>
        </w:rPr>
        <w:t> </w:t>
      </w:r>
      <w:r>
        <w:rPr/>
        <w:t>confidentiality</w:t>
      </w:r>
      <w:r>
        <w:rPr>
          <w:spacing w:val="-11"/>
        </w:rPr>
        <w:t> </w:t>
      </w:r>
      <w:r>
        <w:rPr/>
        <w:t>undertaking</w:t>
      </w:r>
      <w:r>
        <w:rPr>
          <w:spacing w:val="-9"/>
        </w:rPr>
        <w:t> </w:t>
      </w:r>
      <w:r>
        <w:rPr/>
        <w:t>also</w:t>
      </w:r>
      <w:r>
        <w:rPr>
          <w:spacing w:val="-10"/>
        </w:rPr>
        <w:t> </w:t>
      </w:r>
      <w:r>
        <w:rPr/>
        <w:t>does</w:t>
      </w:r>
      <w:r>
        <w:rPr>
          <w:spacing w:val="-9"/>
        </w:rPr>
        <w:t> </w:t>
      </w:r>
      <w:r>
        <w:rPr/>
        <w:t>not</w:t>
      </w:r>
      <w:r>
        <w:rPr>
          <w:spacing w:val="-9"/>
        </w:rPr>
        <w:t> </w:t>
      </w:r>
      <w:r>
        <w:rPr/>
        <w:t>apply</w:t>
      </w:r>
      <w:r>
        <w:rPr>
          <w:spacing w:val="-9"/>
        </w:rPr>
        <w:t> </w:t>
      </w:r>
      <w:r>
        <w:rPr/>
        <w:t>with</w:t>
      </w:r>
      <w:r>
        <w:rPr>
          <w:spacing w:val="-9"/>
        </w:rPr>
        <w:t> </w:t>
      </w:r>
      <w:r>
        <w:rPr/>
        <w:t>respect</w:t>
      </w:r>
      <w:r>
        <w:rPr>
          <w:spacing w:val="-42"/>
        </w:rPr>
        <w:t> </w:t>
      </w:r>
      <w:r>
        <w:rPr/>
        <w:t>to</w:t>
      </w:r>
      <w:r>
        <w:rPr>
          <w:spacing w:val="1"/>
        </w:rPr>
        <w:t> </w:t>
      </w:r>
      <w:r>
        <w:rPr/>
        <w:t>tax,</w:t>
      </w:r>
      <w:r>
        <w:rPr>
          <w:spacing w:val="1"/>
        </w:rPr>
        <w:t> </w:t>
      </w:r>
      <w:r>
        <w:rPr/>
        <w:t>administrative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judicial</w:t>
      </w:r>
      <w:r>
        <w:rPr>
          <w:spacing w:val="1"/>
        </w:rPr>
        <w:t> </w:t>
      </w:r>
      <w:r>
        <w:rPr/>
        <w:t>authorities,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well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accountants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auditors,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latter</w:t>
      </w:r>
      <w:r>
        <w:rPr>
          <w:spacing w:val="1"/>
        </w:rPr>
        <w:t> </w:t>
      </w:r>
      <w:r>
        <w:rPr/>
        <w:t>being</w:t>
      </w:r>
      <w:r>
        <w:rPr>
          <w:spacing w:val="1"/>
        </w:rPr>
        <w:t> </w:t>
      </w:r>
      <w:r>
        <w:rPr/>
        <w:t>bound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an</w:t>
      </w:r>
      <w:r>
        <w:rPr>
          <w:spacing w:val="1"/>
        </w:rPr>
        <w:t> </w:t>
      </w:r>
      <w:r>
        <w:rPr/>
        <w:t>obligation</w:t>
      </w:r>
      <w:r>
        <w:rPr>
          <w:spacing w:val="-1"/>
        </w:rPr>
        <w:t> </w:t>
      </w:r>
      <w:r>
        <w:rPr/>
        <w:t>of</w:t>
      </w:r>
      <w:r>
        <w:rPr>
          <w:spacing w:val="-3"/>
        </w:rPr>
        <w:t> </w:t>
      </w:r>
      <w:r>
        <w:rPr/>
        <w:t>confidentiality</w:t>
      </w:r>
      <w:r>
        <w:rPr>
          <w:spacing w:val="-1"/>
        </w:rPr>
        <w:t> </w:t>
      </w:r>
      <w:r>
        <w:rPr/>
        <w:t>towards</w:t>
      </w:r>
      <w:r>
        <w:rPr>
          <w:spacing w:val="-2"/>
        </w:rPr>
        <w:t> </w:t>
      </w:r>
      <w:r>
        <w:rPr/>
        <w:t>their</w:t>
      </w:r>
      <w:r>
        <w:rPr>
          <w:spacing w:val="-2"/>
        </w:rPr>
        <w:t> </w:t>
      </w:r>
      <w:r>
        <w:rPr/>
        <w:t>clients.</w:t>
      </w:r>
    </w:p>
    <w:p>
      <w:pPr>
        <w:pStyle w:val="BodyText"/>
        <w:spacing w:line="256" w:lineRule="auto" w:before="85"/>
        <w:ind w:left="137" w:right="110"/>
        <w:jc w:val="both"/>
      </w:pPr>
      <w:r>
        <w:rPr/>
        <w:br w:type="column"/>
      </w:r>
      <w:r>
        <w:rPr/>
        <w:t>Any communication to the public, press</w:t>
      </w:r>
      <w:r>
        <w:rPr>
          <w:spacing w:val="1"/>
        </w:rPr>
        <w:t> </w:t>
      </w:r>
      <w:r>
        <w:rPr/>
        <w:t>article, commercial</w:t>
      </w:r>
      <w:r>
        <w:rPr>
          <w:spacing w:val="1"/>
        </w:rPr>
        <w:t> </w:t>
      </w:r>
      <w:r>
        <w:rPr/>
        <w:t>reference, exhibition or advertisement of any kind whatsoever,</w:t>
      </w:r>
      <w:r>
        <w:rPr>
          <w:spacing w:val="1"/>
        </w:rPr>
        <w:t> </w:t>
      </w:r>
      <w:r>
        <w:rPr/>
        <w:t>displaying the name or logo of the Contracting Authority or</w:t>
      </w:r>
      <w:r>
        <w:rPr>
          <w:spacing w:val="1"/>
        </w:rPr>
        <w:t> </w:t>
      </w:r>
      <w:r>
        <w:rPr/>
        <w:t>referring to the Contract may not be made without the prior</w:t>
      </w:r>
      <w:r>
        <w:rPr>
          <w:spacing w:val="1"/>
        </w:rPr>
        <w:t> </w:t>
      </w:r>
      <w:r>
        <w:rPr/>
        <w:t>consent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Contracting</w:t>
      </w:r>
      <w:r>
        <w:rPr>
          <w:spacing w:val="-4"/>
        </w:rPr>
        <w:t> </w:t>
      </w:r>
      <w:r>
        <w:rPr/>
        <w:t>Authority</w:t>
      </w:r>
      <w:r>
        <w:rPr>
          <w:spacing w:val="-1"/>
        </w:rPr>
        <w:t> </w:t>
      </w:r>
      <w:r>
        <w:rPr/>
        <w:t>by</w:t>
      </w:r>
      <w:r>
        <w:rPr>
          <w:spacing w:val="-1"/>
        </w:rPr>
        <w:t> </w:t>
      </w:r>
      <w:r>
        <w:rPr/>
        <w:t>writing.</w:t>
      </w:r>
    </w:p>
    <w:p>
      <w:pPr>
        <w:pStyle w:val="Heading5"/>
        <w:spacing w:before="158"/>
      </w:pPr>
      <w:r>
        <w:rPr/>
        <w:t>Article</w:t>
      </w:r>
      <w:r>
        <w:rPr>
          <w:spacing w:val="-2"/>
        </w:rPr>
        <w:t> </w:t>
      </w:r>
      <w:r>
        <w:rPr/>
        <w:t>21 -</w:t>
      </w:r>
      <w:r>
        <w:rPr>
          <w:spacing w:val="-3"/>
        </w:rPr>
        <w:t> </w:t>
      </w:r>
      <w:r>
        <w:rPr/>
        <w:t>Protection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personal data</w:t>
      </w:r>
    </w:p>
    <w:p>
      <w:pPr>
        <w:pStyle w:val="BodyText"/>
        <w:spacing w:before="10"/>
        <w:rPr>
          <w:rFonts w:ascii="Arial"/>
          <w:b/>
          <w:sz w:val="14"/>
        </w:rPr>
      </w:pPr>
    </w:p>
    <w:p>
      <w:pPr>
        <w:pStyle w:val="ListParagraph"/>
        <w:numPr>
          <w:ilvl w:val="1"/>
          <w:numId w:val="23"/>
        </w:numPr>
        <w:tabs>
          <w:tab w:pos="502" w:val="left" w:leader="none"/>
        </w:tabs>
        <w:spacing w:line="256" w:lineRule="auto" w:before="1" w:after="0"/>
        <w:ind w:left="137" w:right="113" w:firstLine="0"/>
        <w:jc w:val="left"/>
        <w:rPr>
          <w:rFonts w:ascii="Arial"/>
          <w:i/>
          <w:sz w:val="16"/>
        </w:rPr>
      </w:pPr>
      <w:r>
        <w:rPr>
          <w:rFonts w:ascii="Arial"/>
          <w:i/>
          <w:sz w:val="16"/>
        </w:rPr>
        <w:t>Processing</w:t>
      </w:r>
      <w:r>
        <w:rPr>
          <w:rFonts w:ascii="Arial"/>
          <w:i/>
          <w:spacing w:val="4"/>
          <w:sz w:val="16"/>
        </w:rPr>
        <w:t> </w:t>
      </w:r>
      <w:r>
        <w:rPr>
          <w:rFonts w:ascii="Arial"/>
          <w:i/>
          <w:sz w:val="16"/>
        </w:rPr>
        <w:t>of</w:t>
      </w:r>
      <w:r>
        <w:rPr>
          <w:rFonts w:ascii="Arial"/>
          <w:i/>
          <w:spacing w:val="6"/>
          <w:sz w:val="16"/>
        </w:rPr>
        <w:t> </w:t>
      </w:r>
      <w:r>
        <w:rPr>
          <w:rFonts w:ascii="Arial"/>
          <w:i/>
          <w:sz w:val="16"/>
        </w:rPr>
        <w:t>personal</w:t>
      </w:r>
      <w:r>
        <w:rPr>
          <w:rFonts w:ascii="Arial"/>
          <w:i/>
          <w:spacing w:val="6"/>
          <w:sz w:val="16"/>
        </w:rPr>
        <w:t> </w:t>
      </w:r>
      <w:r>
        <w:rPr>
          <w:rFonts w:ascii="Arial"/>
          <w:i/>
          <w:sz w:val="16"/>
        </w:rPr>
        <w:t>data</w:t>
      </w:r>
      <w:r>
        <w:rPr>
          <w:rFonts w:ascii="Arial"/>
          <w:i/>
          <w:spacing w:val="2"/>
          <w:sz w:val="16"/>
        </w:rPr>
        <w:t> </w:t>
      </w:r>
      <w:r>
        <w:rPr>
          <w:rFonts w:ascii="Arial"/>
          <w:i/>
          <w:sz w:val="16"/>
        </w:rPr>
        <w:t>in</w:t>
      </w:r>
      <w:r>
        <w:rPr>
          <w:rFonts w:ascii="Arial"/>
          <w:i/>
          <w:spacing w:val="5"/>
          <w:sz w:val="16"/>
        </w:rPr>
        <w:t> </w:t>
      </w:r>
      <w:r>
        <w:rPr>
          <w:rFonts w:ascii="Arial"/>
          <w:i/>
          <w:sz w:val="16"/>
        </w:rPr>
        <w:t>the</w:t>
      </w:r>
      <w:r>
        <w:rPr>
          <w:rFonts w:ascii="Arial"/>
          <w:i/>
          <w:spacing w:val="3"/>
          <w:sz w:val="16"/>
        </w:rPr>
        <w:t> </w:t>
      </w:r>
      <w:r>
        <w:rPr>
          <w:rFonts w:ascii="Arial"/>
          <w:i/>
          <w:sz w:val="16"/>
        </w:rPr>
        <w:t>context</w:t>
      </w:r>
      <w:r>
        <w:rPr>
          <w:rFonts w:ascii="Arial"/>
          <w:i/>
          <w:spacing w:val="4"/>
          <w:sz w:val="16"/>
        </w:rPr>
        <w:t> </w:t>
      </w:r>
      <w:r>
        <w:rPr>
          <w:rFonts w:ascii="Arial"/>
          <w:i/>
          <w:sz w:val="16"/>
        </w:rPr>
        <w:t>of</w:t>
      </w:r>
      <w:r>
        <w:rPr>
          <w:rFonts w:ascii="Arial"/>
          <w:i/>
          <w:spacing w:val="4"/>
          <w:sz w:val="16"/>
        </w:rPr>
        <w:t> </w:t>
      </w:r>
      <w:r>
        <w:rPr>
          <w:rFonts w:ascii="Arial"/>
          <w:i/>
          <w:sz w:val="16"/>
        </w:rPr>
        <w:t>training</w:t>
      </w:r>
      <w:r>
        <w:rPr>
          <w:rFonts w:ascii="Arial"/>
          <w:i/>
          <w:spacing w:val="2"/>
          <w:sz w:val="16"/>
        </w:rPr>
        <w:t> </w:t>
      </w:r>
      <w:r>
        <w:rPr>
          <w:rFonts w:ascii="Arial"/>
          <w:i/>
          <w:sz w:val="16"/>
        </w:rPr>
        <w:t>and</w:t>
      </w:r>
      <w:r>
        <w:rPr>
          <w:rFonts w:ascii="Arial"/>
          <w:i/>
          <w:spacing w:val="-41"/>
          <w:sz w:val="16"/>
        </w:rPr>
        <w:t> </w:t>
      </w:r>
      <w:r>
        <w:rPr>
          <w:rFonts w:ascii="Arial"/>
          <w:i/>
          <w:sz w:val="16"/>
        </w:rPr>
        <w:t>performance</w:t>
      </w:r>
      <w:r>
        <w:rPr>
          <w:rFonts w:ascii="Arial"/>
          <w:i/>
          <w:spacing w:val="-1"/>
          <w:sz w:val="16"/>
        </w:rPr>
        <w:t> </w:t>
      </w:r>
      <w:r>
        <w:rPr>
          <w:rFonts w:ascii="Arial"/>
          <w:i/>
          <w:sz w:val="16"/>
        </w:rPr>
        <w:t>of</w:t>
      </w:r>
      <w:r>
        <w:rPr>
          <w:rFonts w:ascii="Arial"/>
          <w:i/>
          <w:spacing w:val="-1"/>
          <w:sz w:val="16"/>
        </w:rPr>
        <w:t> </w:t>
      </w:r>
      <w:r>
        <w:rPr>
          <w:rFonts w:ascii="Arial"/>
          <w:i/>
          <w:sz w:val="16"/>
        </w:rPr>
        <w:t>the Contract</w:t>
      </w:r>
    </w:p>
    <w:p>
      <w:pPr>
        <w:pStyle w:val="BodyText"/>
        <w:spacing w:line="256" w:lineRule="auto" w:before="158"/>
        <w:ind w:left="137" w:right="110"/>
        <w:jc w:val="both"/>
      </w:pPr>
      <w:r>
        <w:rPr>
          <w:spacing w:val="-1"/>
        </w:rPr>
        <w:t>The</w:t>
      </w:r>
      <w:r>
        <w:rPr>
          <w:spacing w:val="-10"/>
        </w:rPr>
        <w:t> </w:t>
      </w:r>
      <w:r>
        <w:rPr>
          <w:spacing w:val="-1"/>
        </w:rPr>
        <w:t>Contractor</w:t>
      </w:r>
      <w:r>
        <w:rPr>
          <w:spacing w:val="-8"/>
        </w:rPr>
        <w:t> </w:t>
      </w:r>
      <w:r>
        <w:rPr>
          <w:spacing w:val="-1"/>
        </w:rPr>
        <w:t>is</w:t>
      </w:r>
      <w:r>
        <w:rPr>
          <w:spacing w:val="-10"/>
        </w:rPr>
        <w:t> </w:t>
      </w:r>
      <w:r>
        <w:rPr>
          <w:spacing w:val="-1"/>
        </w:rPr>
        <w:t>hereby</w:t>
      </w:r>
      <w:r>
        <w:rPr>
          <w:spacing w:val="-9"/>
        </w:rPr>
        <w:t> </w:t>
      </w:r>
      <w:r>
        <w:rPr/>
        <w:t>informed</w:t>
      </w:r>
      <w:r>
        <w:rPr>
          <w:spacing w:val="-15"/>
        </w:rPr>
        <w:t> </w:t>
      </w:r>
      <w:r>
        <w:rPr/>
        <w:t>that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/>
        <w:t>Contracting</w:t>
      </w:r>
      <w:r>
        <w:rPr>
          <w:spacing w:val="-11"/>
        </w:rPr>
        <w:t> </w:t>
      </w:r>
      <w:r>
        <w:rPr/>
        <w:t>Authority</w:t>
      </w:r>
      <w:r>
        <w:rPr>
          <w:spacing w:val="-43"/>
        </w:rPr>
        <w:t> </w:t>
      </w:r>
      <w:r>
        <w:rPr/>
        <w:t>shall process the personal data of the Contractor's servants,</w:t>
      </w:r>
      <w:r>
        <w:rPr>
          <w:spacing w:val="1"/>
        </w:rPr>
        <w:t> </w:t>
      </w:r>
      <w:r>
        <w:rPr/>
        <w:t>managers, subcontractors, agents and/or service providers in</w:t>
      </w:r>
      <w:r>
        <w:rPr>
          <w:spacing w:val="1"/>
        </w:rPr>
        <w:t> </w:t>
      </w:r>
      <w:r>
        <w:rPr/>
        <w:t>order to enable it to ensure the formation and performance of</w:t>
      </w:r>
      <w:r>
        <w:rPr>
          <w:spacing w:val="1"/>
        </w:rPr>
        <w:t> </w:t>
      </w:r>
      <w:r>
        <w:rPr/>
        <w:t>the Contract, revenue operations, Contract management and</w:t>
      </w:r>
      <w:r>
        <w:rPr>
          <w:spacing w:val="1"/>
        </w:rPr>
        <w:t> </w:t>
      </w:r>
      <w:r>
        <w:rPr/>
        <w:t>invoicing. This data is necessary for the proper management of</w:t>
      </w:r>
      <w:r>
        <w:rPr>
          <w:spacing w:val="-42"/>
        </w:rPr>
        <w:t> </w:t>
      </w:r>
      <w:r>
        <w:rPr/>
        <w:t>the</w:t>
      </w:r>
      <w:r>
        <w:rPr>
          <w:spacing w:val="-1"/>
        </w:rPr>
        <w:t> </w:t>
      </w:r>
      <w:r>
        <w:rPr/>
        <w:t>Contract.</w:t>
      </w:r>
    </w:p>
    <w:p>
      <w:pPr>
        <w:pStyle w:val="BodyText"/>
        <w:spacing w:line="256" w:lineRule="auto" w:before="62"/>
        <w:ind w:left="137" w:right="108"/>
        <w:jc w:val="both"/>
      </w:pPr>
      <w:r>
        <w:rPr>
          <w:spacing w:val="-1"/>
        </w:rPr>
        <w:t>Similarly,</w:t>
      </w:r>
      <w:r>
        <w:rPr>
          <w:spacing w:val="-7"/>
        </w:rPr>
        <w:t> </w:t>
      </w:r>
      <w:r>
        <w:rPr>
          <w:spacing w:val="-1"/>
        </w:rPr>
        <w:t>the</w:t>
      </w:r>
      <w:r>
        <w:rPr>
          <w:spacing w:val="-9"/>
        </w:rPr>
        <w:t> </w:t>
      </w:r>
      <w:r>
        <w:rPr>
          <w:spacing w:val="-1"/>
        </w:rPr>
        <w:t>Contracting</w:t>
      </w:r>
      <w:r>
        <w:rPr>
          <w:spacing w:val="-11"/>
        </w:rPr>
        <w:t> </w:t>
      </w:r>
      <w:r>
        <w:rPr/>
        <w:t>Authority</w:t>
      </w:r>
      <w:r>
        <w:rPr>
          <w:spacing w:val="-9"/>
        </w:rPr>
        <w:t> </w:t>
      </w:r>
      <w:r>
        <w:rPr/>
        <w:t>may</w:t>
      </w:r>
      <w:r>
        <w:rPr>
          <w:spacing w:val="-7"/>
        </w:rPr>
        <w:t> </w:t>
      </w:r>
      <w:r>
        <w:rPr/>
        <w:t>implement</w:t>
      </w:r>
      <w:r>
        <w:rPr>
          <w:spacing w:val="-7"/>
        </w:rPr>
        <w:t> </w:t>
      </w:r>
      <w:r>
        <w:rPr/>
        <w:t>a</w:t>
      </w:r>
      <w:r>
        <w:rPr>
          <w:spacing w:val="-11"/>
        </w:rPr>
        <w:t> </w:t>
      </w:r>
      <w:r>
        <w:rPr/>
        <w:t>verification</w:t>
      </w:r>
      <w:r>
        <w:rPr>
          <w:spacing w:val="-42"/>
        </w:rPr>
        <w:t> </w:t>
      </w:r>
      <w:r>
        <w:rPr>
          <w:spacing w:val="-1"/>
        </w:rPr>
        <w:t>process</w:t>
      </w:r>
      <w:r>
        <w:rPr>
          <w:spacing w:val="-6"/>
        </w:rPr>
        <w:t> </w:t>
      </w:r>
      <w:r>
        <w:rPr>
          <w:spacing w:val="-1"/>
        </w:rPr>
        <w:t>for</w:t>
      </w:r>
      <w:r>
        <w:rPr>
          <w:spacing w:val="-10"/>
        </w:rPr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1"/>
        </w:rPr>
        <w:t>Contractor's</w:t>
      </w:r>
      <w:r>
        <w:rPr>
          <w:spacing w:val="-8"/>
        </w:rPr>
        <w:t> </w:t>
      </w:r>
      <w:r>
        <w:rPr/>
        <w:t>managers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ensure</w:t>
      </w:r>
      <w:r>
        <w:rPr>
          <w:spacing w:val="-7"/>
        </w:rPr>
        <w:t> </w:t>
      </w:r>
      <w:r>
        <w:rPr/>
        <w:t>that</w:t>
      </w:r>
      <w:r>
        <w:rPr>
          <w:spacing w:val="-8"/>
        </w:rPr>
        <w:t> </w:t>
      </w:r>
      <w:r>
        <w:rPr/>
        <w:t>there</w:t>
      </w:r>
      <w:r>
        <w:rPr>
          <w:spacing w:val="-6"/>
        </w:rPr>
        <w:t> </w:t>
      </w:r>
      <w:r>
        <w:rPr/>
        <w:t>is</w:t>
      </w:r>
      <w:r>
        <w:rPr>
          <w:spacing w:val="-6"/>
        </w:rPr>
        <w:t> </w:t>
      </w:r>
      <w:r>
        <w:rPr/>
        <w:t>no</w:t>
      </w:r>
      <w:r>
        <w:rPr>
          <w:spacing w:val="-42"/>
        </w:rPr>
        <w:t> </w:t>
      </w:r>
      <w:r>
        <w:rPr/>
        <w:t>conflict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interest,</w:t>
      </w:r>
      <w:r>
        <w:rPr>
          <w:spacing w:val="1"/>
        </w:rPr>
        <w:t> </w:t>
      </w:r>
      <w:r>
        <w:rPr/>
        <w:t>financing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terrorism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anti-money</w:t>
      </w:r>
      <w:r>
        <w:rPr>
          <w:spacing w:val="1"/>
        </w:rPr>
        <w:t> </w:t>
      </w:r>
      <w:r>
        <w:rPr/>
        <w:t>laundering.</w:t>
      </w:r>
    </w:p>
    <w:p>
      <w:pPr>
        <w:pStyle w:val="BodyText"/>
        <w:spacing w:line="256" w:lineRule="auto" w:before="60"/>
        <w:ind w:left="137" w:right="110"/>
        <w:jc w:val="both"/>
      </w:pPr>
      <w:r>
        <w:rPr/>
        <w:t>In this context, data subjects have a right of access and, where</w:t>
      </w:r>
      <w:r>
        <w:rPr>
          <w:spacing w:val="-42"/>
        </w:rPr>
        <w:t> </w:t>
      </w:r>
      <w:r>
        <w:rPr/>
        <w:t>appropriate, of correction, deletion or portability of the data</w:t>
      </w:r>
      <w:r>
        <w:rPr>
          <w:spacing w:val="1"/>
        </w:rPr>
        <w:t> </w:t>
      </w:r>
      <w:r>
        <w:rPr/>
        <w:t>concerning them. They also have the right to define guidelines</w:t>
      </w:r>
      <w:r>
        <w:rPr>
          <w:spacing w:val="1"/>
        </w:rPr>
        <w:t> </w:t>
      </w:r>
      <w:r>
        <w:rPr/>
        <w:t>on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fate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their</w:t>
      </w:r>
      <w:r>
        <w:rPr>
          <w:spacing w:val="-1"/>
        </w:rPr>
        <w:t> </w:t>
      </w:r>
      <w:r>
        <w:rPr/>
        <w:t>personal</w:t>
      </w:r>
      <w:r>
        <w:rPr>
          <w:spacing w:val="-2"/>
        </w:rPr>
        <w:t> </w:t>
      </w:r>
      <w:r>
        <w:rPr/>
        <w:t>data</w:t>
      </w:r>
      <w:r>
        <w:rPr>
          <w:spacing w:val="-1"/>
        </w:rPr>
        <w:t> </w:t>
      </w:r>
      <w:r>
        <w:rPr/>
        <w:t>after</w:t>
      </w:r>
      <w:r>
        <w:rPr>
          <w:spacing w:val="-2"/>
        </w:rPr>
        <w:t> </w:t>
      </w:r>
      <w:r>
        <w:rPr/>
        <w:t>their death.</w:t>
      </w:r>
    </w:p>
    <w:p>
      <w:pPr>
        <w:pStyle w:val="BodyText"/>
        <w:spacing w:line="256" w:lineRule="auto" w:before="62"/>
        <w:ind w:left="137" w:right="110"/>
        <w:jc w:val="both"/>
      </w:pPr>
      <w:r>
        <w:rPr/>
        <w:t>Furthermore, data subjects may oppose for legitimate reasons</w:t>
      </w:r>
      <w:r>
        <w:rPr>
          <w:spacing w:val="1"/>
        </w:rPr>
        <w:t> </w:t>
      </w:r>
      <w:r>
        <w:rPr/>
        <w:t>the processing of their personal data, withdraw or limit their</w:t>
      </w:r>
      <w:r>
        <w:rPr>
          <w:spacing w:val="1"/>
        </w:rPr>
        <w:t> </w:t>
      </w:r>
      <w:r>
        <w:rPr/>
        <w:t>consent.</w:t>
      </w:r>
    </w:p>
    <w:p>
      <w:pPr>
        <w:pStyle w:val="BodyText"/>
        <w:spacing w:line="256" w:lineRule="auto" w:before="60"/>
        <w:ind w:left="137" w:right="112"/>
        <w:jc w:val="both"/>
      </w:pPr>
      <w:r>
        <w:rPr/>
        <w:t>These rights may be exercised at any time by writing to the</w:t>
      </w:r>
      <w:r>
        <w:rPr>
          <w:spacing w:val="1"/>
        </w:rPr>
        <w:t> </w:t>
      </w:r>
      <w:r>
        <w:rPr/>
        <w:t>Contracting</w:t>
      </w:r>
      <w:r>
        <w:rPr>
          <w:spacing w:val="-4"/>
        </w:rPr>
        <w:t> </w:t>
      </w:r>
      <w:r>
        <w:rPr/>
        <w:t>Authority</w:t>
      </w:r>
      <w:r>
        <w:rPr>
          <w:spacing w:val="-1"/>
        </w:rPr>
        <w:t> </w:t>
      </w:r>
      <w:r>
        <w:rPr/>
        <w:t>at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following</w:t>
      </w:r>
      <w:r>
        <w:rPr>
          <w:spacing w:val="3"/>
        </w:rPr>
        <w:t> </w:t>
      </w:r>
      <w:r>
        <w:rPr/>
        <w:t>address:</w:t>
      </w:r>
    </w:p>
    <w:p>
      <w:pPr>
        <w:pStyle w:val="BodyText"/>
        <w:spacing w:before="159"/>
        <w:ind w:left="1802" w:right="1779"/>
        <w:jc w:val="center"/>
      </w:pPr>
      <w:hyperlink r:id="rId94">
        <w:r>
          <w:rPr>
            <w:color w:val="223969"/>
            <w:u w:val="single" w:color="223969"/>
          </w:rPr>
          <w:t>dpo@acted.org</w:t>
        </w:r>
      </w:hyperlink>
    </w:p>
    <w:p>
      <w:pPr>
        <w:pStyle w:val="BodyText"/>
        <w:spacing w:before="1"/>
        <w:rPr>
          <w:sz w:val="15"/>
        </w:rPr>
      </w:pPr>
    </w:p>
    <w:p>
      <w:pPr>
        <w:pStyle w:val="BodyText"/>
        <w:spacing w:line="256" w:lineRule="auto"/>
        <w:ind w:left="137" w:right="112"/>
        <w:jc w:val="both"/>
      </w:pPr>
      <w:r>
        <w:rPr/>
        <w:t>Data subjects have the possibility to lodge a complaint with a</w:t>
      </w:r>
      <w:r>
        <w:rPr>
          <w:spacing w:val="1"/>
        </w:rPr>
        <w:t> </w:t>
      </w:r>
      <w:r>
        <w:rPr/>
        <w:t>supervisory</w:t>
      </w:r>
      <w:r>
        <w:rPr>
          <w:spacing w:val="-2"/>
        </w:rPr>
        <w:t> </w:t>
      </w:r>
      <w:r>
        <w:rPr/>
        <w:t>authority.</w:t>
      </w:r>
    </w:p>
    <w:p>
      <w:pPr>
        <w:pStyle w:val="BodyText"/>
        <w:spacing w:line="256" w:lineRule="auto" w:before="60"/>
        <w:ind w:left="137" w:right="110"/>
        <w:jc w:val="both"/>
      </w:pPr>
      <w:r>
        <w:rPr/>
        <w:t>The Contractor undertakes to inform its servants, managers,</w:t>
      </w:r>
      <w:r>
        <w:rPr>
          <w:spacing w:val="1"/>
        </w:rPr>
        <w:t> </w:t>
      </w:r>
      <w:r>
        <w:rPr/>
        <w:t>subcontractors,</w:t>
      </w:r>
      <w:r>
        <w:rPr>
          <w:spacing w:val="-6"/>
        </w:rPr>
        <w:t> </w:t>
      </w:r>
      <w:r>
        <w:rPr/>
        <w:t>agents</w:t>
      </w:r>
      <w:r>
        <w:rPr>
          <w:spacing w:val="-2"/>
        </w:rPr>
        <w:t> </w:t>
      </w:r>
      <w:r>
        <w:rPr/>
        <w:t>and/or</w:t>
      </w:r>
      <w:r>
        <w:rPr>
          <w:spacing w:val="-6"/>
        </w:rPr>
        <w:t> </w:t>
      </w:r>
      <w:r>
        <w:rPr/>
        <w:t>service</w:t>
      </w:r>
      <w:r>
        <w:rPr>
          <w:spacing w:val="-4"/>
        </w:rPr>
        <w:t> </w:t>
      </w:r>
      <w:r>
        <w:rPr/>
        <w:t>providers</w:t>
      </w:r>
      <w:r>
        <w:rPr>
          <w:spacing w:val="-2"/>
        </w:rPr>
        <w:t> </w:t>
      </w:r>
      <w:r>
        <w:rPr/>
        <w:t>of</w:t>
      </w:r>
      <w:r>
        <w:rPr>
          <w:spacing w:val="-5"/>
        </w:rPr>
        <w:t> </w:t>
      </w:r>
      <w:r>
        <w:rPr/>
        <w:t>these</w:t>
      </w:r>
      <w:r>
        <w:rPr>
          <w:spacing w:val="-5"/>
        </w:rPr>
        <w:t> </w:t>
      </w:r>
      <w:r>
        <w:rPr/>
        <w:t>rights.</w:t>
      </w:r>
    </w:p>
    <w:p>
      <w:pPr>
        <w:pStyle w:val="ListParagraph"/>
        <w:numPr>
          <w:ilvl w:val="1"/>
          <w:numId w:val="23"/>
        </w:numPr>
        <w:tabs>
          <w:tab w:pos="512" w:val="left" w:leader="none"/>
        </w:tabs>
        <w:spacing w:line="256" w:lineRule="auto" w:before="158" w:after="0"/>
        <w:ind w:left="137" w:right="113" w:firstLine="0"/>
        <w:jc w:val="left"/>
        <w:rPr>
          <w:rFonts w:ascii="Arial"/>
          <w:i/>
          <w:sz w:val="16"/>
        </w:rPr>
      </w:pPr>
      <w:r>
        <w:rPr>
          <w:rFonts w:ascii="Arial"/>
          <w:i/>
          <w:sz w:val="16"/>
        </w:rPr>
        <w:t>Processing</w:t>
      </w:r>
      <w:r>
        <w:rPr>
          <w:rFonts w:ascii="Arial"/>
          <w:i/>
          <w:spacing w:val="14"/>
          <w:sz w:val="16"/>
        </w:rPr>
        <w:t> </w:t>
      </w:r>
      <w:r>
        <w:rPr>
          <w:rFonts w:ascii="Arial"/>
          <w:i/>
          <w:sz w:val="16"/>
        </w:rPr>
        <w:t>of</w:t>
      </w:r>
      <w:r>
        <w:rPr>
          <w:rFonts w:ascii="Arial"/>
          <w:i/>
          <w:spacing w:val="16"/>
          <w:sz w:val="16"/>
        </w:rPr>
        <w:t> </w:t>
      </w:r>
      <w:r>
        <w:rPr>
          <w:rFonts w:ascii="Arial"/>
          <w:i/>
          <w:sz w:val="16"/>
        </w:rPr>
        <w:t>personal</w:t>
      </w:r>
      <w:r>
        <w:rPr>
          <w:rFonts w:ascii="Arial"/>
          <w:i/>
          <w:spacing w:val="17"/>
          <w:sz w:val="16"/>
        </w:rPr>
        <w:t> </w:t>
      </w:r>
      <w:r>
        <w:rPr>
          <w:rFonts w:ascii="Arial"/>
          <w:i/>
          <w:sz w:val="16"/>
        </w:rPr>
        <w:t>data</w:t>
      </w:r>
      <w:r>
        <w:rPr>
          <w:rFonts w:ascii="Arial"/>
          <w:i/>
          <w:spacing w:val="12"/>
          <w:sz w:val="16"/>
        </w:rPr>
        <w:t> </w:t>
      </w:r>
      <w:r>
        <w:rPr>
          <w:rFonts w:ascii="Arial"/>
          <w:i/>
          <w:sz w:val="16"/>
        </w:rPr>
        <w:t>carried</w:t>
      </w:r>
      <w:r>
        <w:rPr>
          <w:rFonts w:ascii="Arial"/>
          <w:i/>
          <w:spacing w:val="15"/>
          <w:sz w:val="16"/>
        </w:rPr>
        <w:t> </w:t>
      </w:r>
      <w:r>
        <w:rPr>
          <w:rFonts w:ascii="Arial"/>
          <w:i/>
          <w:sz w:val="16"/>
        </w:rPr>
        <w:t>out</w:t>
      </w:r>
      <w:r>
        <w:rPr>
          <w:rFonts w:ascii="Arial"/>
          <w:i/>
          <w:spacing w:val="16"/>
          <w:sz w:val="16"/>
        </w:rPr>
        <w:t> </w:t>
      </w:r>
      <w:r>
        <w:rPr>
          <w:rFonts w:ascii="Arial"/>
          <w:i/>
          <w:sz w:val="16"/>
        </w:rPr>
        <w:t>on</w:t>
      </w:r>
      <w:r>
        <w:rPr>
          <w:rFonts w:ascii="Arial"/>
          <w:i/>
          <w:spacing w:val="15"/>
          <w:sz w:val="16"/>
        </w:rPr>
        <w:t> </w:t>
      </w:r>
      <w:r>
        <w:rPr>
          <w:rFonts w:ascii="Arial"/>
          <w:i/>
          <w:sz w:val="16"/>
        </w:rPr>
        <w:t>behalf</w:t>
      </w:r>
      <w:r>
        <w:rPr>
          <w:rFonts w:ascii="Arial"/>
          <w:i/>
          <w:spacing w:val="17"/>
          <w:sz w:val="16"/>
        </w:rPr>
        <w:t> </w:t>
      </w:r>
      <w:r>
        <w:rPr>
          <w:rFonts w:ascii="Arial"/>
          <w:i/>
          <w:sz w:val="16"/>
        </w:rPr>
        <w:t>of</w:t>
      </w:r>
      <w:r>
        <w:rPr>
          <w:rFonts w:ascii="Arial"/>
          <w:i/>
          <w:spacing w:val="14"/>
          <w:sz w:val="16"/>
        </w:rPr>
        <w:t> </w:t>
      </w:r>
      <w:r>
        <w:rPr>
          <w:rFonts w:ascii="Arial"/>
          <w:i/>
          <w:sz w:val="16"/>
        </w:rPr>
        <w:t>the</w:t>
      </w:r>
      <w:r>
        <w:rPr>
          <w:rFonts w:ascii="Arial"/>
          <w:i/>
          <w:spacing w:val="-41"/>
          <w:sz w:val="16"/>
        </w:rPr>
        <w:t> </w:t>
      </w:r>
      <w:r>
        <w:rPr>
          <w:rFonts w:ascii="Arial"/>
          <w:i/>
          <w:sz w:val="16"/>
        </w:rPr>
        <w:t>Contracting</w:t>
      </w:r>
      <w:r>
        <w:rPr>
          <w:rFonts w:ascii="Arial"/>
          <w:i/>
          <w:spacing w:val="-4"/>
          <w:sz w:val="16"/>
        </w:rPr>
        <w:t> </w:t>
      </w:r>
      <w:r>
        <w:rPr>
          <w:rFonts w:ascii="Arial"/>
          <w:i/>
          <w:sz w:val="16"/>
        </w:rPr>
        <w:t>Authority</w:t>
      </w:r>
    </w:p>
    <w:p>
      <w:pPr>
        <w:pStyle w:val="BodyText"/>
        <w:spacing w:line="256" w:lineRule="auto" w:before="158"/>
        <w:ind w:left="137" w:right="106"/>
        <w:jc w:val="both"/>
      </w:pPr>
      <w:r>
        <w:rPr/>
        <w:t>The Contracting Authority, within the framework of its activity,</w:t>
      </w:r>
      <w:r>
        <w:rPr>
          <w:spacing w:val="1"/>
        </w:rPr>
        <w:t> </w:t>
      </w:r>
      <w:r>
        <w:rPr/>
        <w:t>implements processing of personal data within the meaning of</w:t>
      </w:r>
      <w:r>
        <w:rPr>
          <w:spacing w:val="1"/>
        </w:rPr>
        <w:t> </w:t>
      </w:r>
      <w:r>
        <w:rPr/>
        <w:t>Law N°. 78-17 of January 6th 1978 on Data Processing, Data</w:t>
      </w:r>
      <w:r>
        <w:rPr>
          <w:spacing w:val="1"/>
        </w:rPr>
        <w:t> </w:t>
      </w:r>
      <w:r>
        <w:rPr/>
        <w:t>Files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Individual</w:t>
      </w:r>
      <w:r>
        <w:rPr>
          <w:spacing w:val="1"/>
        </w:rPr>
        <w:t> </w:t>
      </w:r>
      <w:r>
        <w:rPr/>
        <w:t>Liberties</w:t>
      </w:r>
      <w:r>
        <w:rPr>
          <w:spacing w:val="1"/>
        </w:rPr>
        <w:t> </w:t>
      </w:r>
      <w:r>
        <w:rPr/>
        <w:t>("Law</w:t>
      </w:r>
      <w:r>
        <w:rPr>
          <w:spacing w:val="1"/>
        </w:rPr>
        <w:t> </w:t>
      </w:r>
      <w:r>
        <w:rPr/>
        <w:t>N°.</w:t>
      </w:r>
      <w:r>
        <w:rPr>
          <w:spacing w:val="1"/>
        </w:rPr>
        <w:t> </w:t>
      </w:r>
      <w:r>
        <w:rPr/>
        <w:t>78-17")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-42"/>
        </w:rPr>
        <w:t> </w:t>
      </w:r>
      <w:r>
        <w:rPr/>
        <w:t>General Data</w:t>
      </w:r>
      <w:r>
        <w:rPr>
          <w:spacing w:val="-1"/>
        </w:rPr>
        <w:t> </w:t>
      </w:r>
      <w:r>
        <w:rPr/>
        <w:t>Protection Regulation</w:t>
      </w:r>
      <w:r>
        <w:rPr>
          <w:spacing w:val="-1"/>
        </w:rPr>
        <w:t> </w:t>
      </w:r>
      <w:r>
        <w:rPr/>
        <w:t>("GDPR").</w:t>
      </w:r>
    </w:p>
    <w:p>
      <w:pPr>
        <w:pStyle w:val="BodyText"/>
        <w:spacing w:line="256" w:lineRule="auto" w:before="62"/>
        <w:ind w:left="137" w:right="111"/>
        <w:jc w:val="both"/>
      </w:pPr>
      <w:r>
        <w:rPr/>
        <w:t>By this Contract, the Contractor may be required to process</w:t>
      </w:r>
      <w:r>
        <w:rPr>
          <w:spacing w:val="1"/>
        </w:rPr>
        <w:t> </w:t>
      </w:r>
      <w:r>
        <w:rPr/>
        <w:t>personal data on behalf of the Contracting Authority in order to</w:t>
      </w:r>
      <w:r>
        <w:rPr>
          <w:spacing w:val="1"/>
        </w:rPr>
        <w:t> </w:t>
      </w:r>
      <w:r>
        <w:rPr/>
        <w:t>provide the Supplies subject to the Contract to the Contracting</w:t>
      </w:r>
      <w:r>
        <w:rPr>
          <w:spacing w:val="1"/>
        </w:rPr>
        <w:t> </w:t>
      </w:r>
      <w:r>
        <w:rPr/>
        <w:t>Authority.</w:t>
      </w:r>
    </w:p>
    <w:p>
      <w:pPr>
        <w:pStyle w:val="BodyText"/>
        <w:spacing w:line="256" w:lineRule="auto" w:before="61"/>
        <w:ind w:left="137" w:right="108"/>
        <w:jc w:val="both"/>
      </w:pPr>
      <w:r>
        <w:rPr/>
        <w:t>In this case, the Contracting Authority is the controller of the</w:t>
      </w:r>
      <w:r>
        <w:rPr>
          <w:spacing w:val="1"/>
        </w:rPr>
        <w:t> </w:t>
      </w:r>
      <w:r>
        <w:rPr/>
        <w:t>processing and the Contractor acts as a subcontractor. The</w:t>
      </w:r>
      <w:r>
        <w:rPr>
          <w:spacing w:val="1"/>
        </w:rPr>
        <w:t> </w:t>
      </w:r>
      <w:r>
        <w:rPr/>
        <w:t>Parties</w:t>
      </w:r>
      <w:r>
        <w:rPr>
          <w:spacing w:val="1"/>
        </w:rPr>
        <w:t> </w:t>
      </w:r>
      <w:r>
        <w:rPr/>
        <w:t>then</w:t>
      </w:r>
      <w:r>
        <w:rPr>
          <w:spacing w:val="1"/>
        </w:rPr>
        <w:t> </w:t>
      </w:r>
      <w:r>
        <w:rPr/>
        <w:t>undertake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conclude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data</w:t>
      </w:r>
      <w:r>
        <w:rPr>
          <w:spacing w:val="1"/>
        </w:rPr>
        <w:t> </w:t>
      </w:r>
      <w:r>
        <w:rPr/>
        <w:t>processing</w:t>
      </w:r>
      <w:r>
        <w:rPr>
          <w:spacing w:val="1"/>
        </w:rPr>
        <w:t> </w:t>
      </w:r>
      <w:r>
        <w:rPr/>
        <w:t>agreement in</w:t>
      </w:r>
      <w:r>
        <w:rPr>
          <w:spacing w:val="-1"/>
        </w:rPr>
        <w:t> </w:t>
      </w:r>
      <w:r>
        <w:rPr/>
        <w:t>accordance</w:t>
      </w:r>
      <w:r>
        <w:rPr>
          <w:spacing w:val="-1"/>
        </w:rPr>
        <w:t> </w:t>
      </w:r>
      <w:r>
        <w:rPr/>
        <w:t>with</w:t>
      </w:r>
      <w:r>
        <w:rPr>
          <w:spacing w:val="-2"/>
        </w:rPr>
        <w:t> </w:t>
      </w:r>
      <w:r>
        <w:rPr/>
        <w:t>Article</w:t>
      </w:r>
      <w:r>
        <w:rPr>
          <w:spacing w:val="-1"/>
        </w:rPr>
        <w:t> </w:t>
      </w:r>
      <w:r>
        <w:rPr/>
        <w:t>28</w:t>
      </w:r>
      <w:r>
        <w:rPr>
          <w:spacing w:val="-3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GDPR.</w:t>
      </w:r>
    </w:p>
    <w:p>
      <w:pPr>
        <w:pStyle w:val="Heading5"/>
        <w:spacing w:before="59"/>
      </w:pPr>
      <w:r>
        <w:rPr/>
        <w:t>Article</w:t>
      </w:r>
      <w:r>
        <w:rPr>
          <w:spacing w:val="-1"/>
        </w:rPr>
        <w:t> </w:t>
      </w:r>
      <w:r>
        <w:rPr/>
        <w:t>22 -</w:t>
      </w:r>
      <w:r>
        <w:rPr>
          <w:spacing w:val="-3"/>
        </w:rPr>
        <w:t> </w:t>
      </w:r>
      <w:r>
        <w:rPr/>
        <w:t>Non-solicitation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personnel</w:t>
      </w:r>
    </w:p>
    <w:p>
      <w:pPr>
        <w:pStyle w:val="BodyText"/>
        <w:spacing w:before="1"/>
        <w:rPr>
          <w:rFonts w:ascii="Arial"/>
          <w:b/>
          <w:sz w:val="15"/>
        </w:rPr>
      </w:pPr>
    </w:p>
    <w:p>
      <w:pPr>
        <w:pStyle w:val="BodyText"/>
        <w:spacing w:line="256" w:lineRule="auto" w:before="1"/>
        <w:ind w:left="137" w:right="108"/>
        <w:jc w:val="both"/>
      </w:pPr>
      <w:r>
        <w:rPr/>
        <w:t>Unless expressly agreed otherwise, the</w:t>
      </w:r>
      <w:r>
        <w:rPr>
          <w:spacing w:val="1"/>
        </w:rPr>
        <w:t> </w:t>
      </w:r>
      <w:r>
        <w:rPr/>
        <w:t>Contractor and the</w:t>
      </w:r>
      <w:r>
        <w:rPr>
          <w:spacing w:val="1"/>
        </w:rPr>
        <w:t> </w:t>
      </w:r>
      <w:r>
        <w:rPr/>
        <w:t>Contracting Authority undertake not to hire or ‘poach’ any staff</w:t>
      </w:r>
      <w:r>
        <w:rPr>
          <w:spacing w:val="1"/>
        </w:rPr>
        <w:t> </w:t>
      </w:r>
      <w:r>
        <w:rPr/>
        <w:t>or collaborators of either Party involved in the performance of</w:t>
      </w:r>
      <w:r>
        <w:rPr>
          <w:spacing w:val="1"/>
        </w:rPr>
        <w:t> </w:t>
      </w:r>
      <w:r>
        <w:rPr/>
        <w:t>the Contract during the entire period of performance of the</w:t>
      </w:r>
      <w:r>
        <w:rPr>
          <w:spacing w:val="1"/>
        </w:rPr>
        <w:t> </w:t>
      </w:r>
      <w:r>
        <w:rPr>
          <w:spacing w:val="-1"/>
        </w:rPr>
        <w:t>Contract</w:t>
      </w:r>
      <w:r>
        <w:rPr>
          <w:spacing w:val="-8"/>
        </w:rPr>
        <w:t> </w:t>
      </w:r>
      <w:r>
        <w:rPr/>
        <w:t>and</w:t>
      </w:r>
      <w:r>
        <w:rPr>
          <w:spacing w:val="-12"/>
        </w:rPr>
        <w:t> </w:t>
      </w:r>
      <w:r>
        <w:rPr/>
        <w:t>for</w:t>
      </w:r>
      <w:r>
        <w:rPr>
          <w:spacing w:val="-10"/>
        </w:rPr>
        <w:t> </w:t>
      </w:r>
      <w:r>
        <w:rPr/>
        <w:t>two</w:t>
      </w:r>
      <w:r>
        <w:rPr>
          <w:spacing w:val="-10"/>
        </w:rPr>
        <w:t> </w:t>
      </w:r>
      <w:r>
        <w:rPr/>
        <w:t>(2)</w:t>
      </w:r>
      <w:r>
        <w:rPr>
          <w:spacing w:val="-9"/>
        </w:rPr>
        <w:t> </w:t>
      </w:r>
      <w:r>
        <w:rPr/>
        <w:t>calendar</w:t>
      </w:r>
      <w:r>
        <w:rPr>
          <w:spacing w:val="-12"/>
        </w:rPr>
        <w:t> </w:t>
      </w:r>
      <w:r>
        <w:rPr/>
        <w:t>years</w:t>
      </w:r>
      <w:r>
        <w:rPr>
          <w:spacing w:val="-8"/>
        </w:rPr>
        <w:t> </w:t>
      </w:r>
      <w:r>
        <w:rPr/>
        <w:t>following</w:t>
      </w:r>
      <w:r>
        <w:rPr>
          <w:spacing w:val="-12"/>
        </w:rPr>
        <w:t> </w:t>
      </w:r>
      <w:r>
        <w:rPr/>
        <w:t>the</w:t>
      </w:r>
      <w:r>
        <w:rPr>
          <w:spacing w:val="-10"/>
        </w:rPr>
        <w:t> </w:t>
      </w:r>
      <w:r>
        <w:rPr/>
        <w:t>termination</w:t>
      </w:r>
      <w:r>
        <w:rPr>
          <w:spacing w:val="-42"/>
        </w:rPr>
        <w:t> </w:t>
      </w:r>
      <w:r>
        <w:rPr/>
        <w:t>of the</w:t>
      </w:r>
      <w:r>
        <w:rPr>
          <w:spacing w:val="-2"/>
        </w:rPr>
        <w:t> </w:t>
      </w:r>
      <w:r>
        <w:rPr/>
        <w:t>contractual</w:t>
      </w:r>
      <w:r>
        <w:rPr>
          <w:spacing w:val="1"/>
        </w:rPr>
        <w:t> </w:t>
      </w:r>
      <w:r>
        <w:rPr/>
        <w:t>relationship.</w:t>
      </w:r>
    </w:p>
    <w:p>
      <w:pPr>
        <w:pStyle w:val="BodyText"/>
        <w:spacing w:line="256" w:lineRule="auto" w:before="59"/>
        <w:ind w:left="137" w:right="110"/>
        <w:jc w:val="both"/>
      </w:pPr>
      <w:r>
        <w:rPr>
          <w:spacing w:val="-1"/>
        </w:rPr>
        <w:t>In</w:t>
      </w:r>
      <w:r>
        <w:rPr>
          <w:spacing w:val="-10"/>
        </w:rPr>
        <w:t> </w:t>
      </w:r>
      <w:r>
        <w:rPr>
          <w:spacing w:val="-1"/>
        </w:rPr>
        <w:t>the</w:t>
      </w:r>
      <w:r>
        <w:rPr>
          <w:spacing w:val="-12"/>
        </w:rPr>
        <w:t> </w:t>
      </w:r>
      <w:r>
        <w:rPr>
          <w:spacing w:val="-1"/>
        </w:rPr>
        <w:t>event</w:t>
      </w:r>
      <w:r>
        <w:rPr>
          <w:spacing w:val="-8"/>
        </w:rPr>
        <w:t> </w:t>
      </w:r>
      <w:r>
        <w:rPr>
          <w:spacing w:val="-1"/>
        </w:rPr>
        <w:t>of</w:t>
      </w:r>
      <w:r>
        <w:rPr>
          <w:spacing w:val="-8"/>
        </w:rPr>
        <w:t> </w:t>
      </w:r>
      <w:r>
        <w:rPr>
          <w:spacing w:val="-1"/>
        </w:rPr>
        <w:t>non-compliance</w:t>
      </w:r>
      <w:r>
        <w:rPr>
          <w:spacing w:val="-10"/>
        </w:rPr>
        <w:t> </w:t>
      </w:r>
      <w:r>
        <w:rPr/>
        <w:t>with</w:t>
      </w:r>
      <w:r>
        <w:rPr>
          <w:spacing w:val="-10"/>
        </w:rPr>
        <w:t> </w:t>
      </w:r>
      <w:r>
        <w:rPr/>
        <w:t>this</w:t>
      </w:r>
      <w:r>
        <w:rPr>
          <w:spacing w:val="-8"/>
        </w:rPr>
        <w:t> </w:t>
      </w:r>
      <w:r>
        <w:rPr/>
        <w:t>obligation,</w:t>
      </w:r>
      <w:r>
        <w:rPr>
          <w:spacing w:val="-10"/>
        </w:rPr>
        <w:t> </w:t>
      </w:r>
      <w:r>
        <w:rPr/>
        <w:t>the</w:t>
      </w:r>
      <w:r>
        <w:rPr>
          <w:spacing w:val="-12"/>
        </w:rPr>
        <w:t> </w:t>
      </w:r>
      <w:r>
        <w:rPr/>
        <w:t>offending</w:t>
      </w:r>
      <w:r>
        <w:rPr>
          <w:spacing w:val="-42"/>
        </w:rPr>
        <w:t> </w:t>
      </w:r>
      <w:r>
        <w:rPr/>
        <w:t>Party</w:t>
      </w:r>
      <w:r>
        <w:rPr>
          <w:spacing w:val="21"/>
        </w:rPr>
        <w:t> </w:t>
      </w:r>
      <w:r>
        <w:rPr/>
        <w:t>shall</w:t>
      </w:r>
      <w:r>
        <w:rPr>
          <w:spacing w:val="22"/>
        </w:rPr>
        <w:t> </w:t>
      </w:r>
      <w:r>
        <w:rPr/>
        <w:t>pay</w:t>
      </w:r>
      <w:r>
        <w:rPr>
          <w:spacing w:val="23"/>
        </w:rPr>
        <w:t> </w:t>
      </w:r>
      <w:r>
        <w:rPr/>
        <w:t>the</w:t>
      </w:r>
      <w:r>
        <w:rPr>
          <w:spacing w:val="21"/>
        </w:rPr>
        <w:t> </w:t>
      </w:r>
      <w:r>
        <w:rPr/>
        <w:t>other</w:t>
      </w:r>
      <w:r>
        <w:rPr>
          <w:spacing w:val="21"/>
        </w:rPr>
        <w:t> </w:t>
      </w:r>
      <w:r>
        <w:rPr/>
        <w:t>Party,</w:t>
      </w:r>
      <w:r>
        <w:rPr>
          <w:spacing w:val="23"/>
        </w:rPr>
        <w:t> </w:t>
      </w:r>
      <w:r>
        <w:rPr/>
        <w:t>as</w:t>
      </w:r>
      <w:r>
        <w:rPr>
          <w:spacing w:val="23"/>
        </w:rPr>
        <w:t> </w:t>
      </w:r>
      <w:r>
        <w:rPr/>
        <w:t>a</w:t>
      </w:r>
      <w:r>
        <w:rPr>
          <w:spacing w:val="23"/>
        </w:rPr>
        <w:t> </w:t>
      </w:r>
      <w:r>
        <w:rPr/>
        <w:t>penalty</w:t>
      </w:r>
      <w:r>
        <w:rPr>
          <w:spacing w:val="21"/>
        </w:rPr>
        <w:t> </w:t>
      </w:r>
      <w:r>
        <w:rPr/>
        <w:t>clause,</w:t>
      </w:r>
      <w:r>
        <w:rPr>
          <w:spacing w:val="21"/>
        </w:rPr>
        <w:t> </w:t>
      </w:r>
      <w:r>
        <w:rPr/>
        <w:t>a</w:t>
      </w:r>
    </w:p>
    <w:p>
      <w:pPr>
        <w:spacing w:after="0" w:line="256" w:lineRule="auto"/>
        <w:jc w:val="both"/>
        <w:sectPr>
          <w:pgSz w:w="11910" w:h="16840"/>
          <w:pgMar w:header="523" w:footer="1940" w:top="1440" w:bottom="2140" w:left="1140" w:right="1020"/>
          <w:cols w:num="2" w:equalWidth="0">
            <w:col w:w="4646" w:space="386"/>
            <w:col w:w="4718"/>
          </w:cols>
        </w:sectPr>
      </w:pPr>
    </w:p>
    <w:p>
      <w:pPr>
        <w:pStyle w:val="BodyText"/>
        <w:spacing w:line="256" w:lineRule="auto" w:before="85"/>
        <w:ind w:left="137" w:right="41"/>
        <w:jc w:val="both"/>
      </w:pPr>
      <w:r>
        <w:rPr/>
        <w:t>compensation</w:t>
      </w:r>
      <w:r>
        <w:rPr>
          <w:spacing w:val="1"/>
        </w:rPr>
        <w:t> </w:t>
      </w:r>
      <w:r>
        <w:rPr/>
        <w:t>equal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twelve</w:t>
      </w:r>
      <w:r>
        <w:rPr>
          <w:spacing w:val="1"/>
        </w:rPr>
        <w:t> </w:t>
      </w:r>
      <w:r>
        <w:rPr/>
        <w:t>times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last</w:t>
      </w:r>
      <w:r>
        <w:rPr>
          <w:spacing w:val="1"/>
        </w:rPr>
        <w:t> </w:t>
      </w:r>
      <w:r>
        <w:rPr/>
        <w:t>salary,</w:t>
      </w:r>
      <w:r>
        <w:rPr>
          <w:spacing w:val="1"/>
        </w:rPr>
        <w:t> </w:t>
      </w:r>
      <w:r>
        <w:rPr/>
        <w:t>plus</w:t>
      </w:r>
      <w:r>
        <w:rPr>
          <w:spacing w:val="1"/>
        </w:rPr>
        <w:t> </w:t>
      </w:r>
      <w:r>
        <w:rPr/>
        <w:t>employer's</w:t>
      </w:r>
      <w:r>
        <w:rPr>
          <w:spacing w:val="-2"/>
        </w:rPr>
        <w:t> </w:t>
      </w:r>
      <w:r>
        <w:rPr/>
        <w:t>charges,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the</w:t>
      </w:r>
      <w:r>
        <w:rPr>
          <w:spacing w:val="-3"/>
        </w:rPr>
        <w:t> </w:t>
      </w:r>
      <w:r>
        <w:rPr/>
        <w:t>employee</w:t>
      </w:r>
      <w:r>
        <w:rPr>
          <w:spacing w:val="-1"/>
        </w:rPr>
        <w:t> </w:t>
      </w:r>
      <w:r>
        <w:rPr/>
        <w:t>unduly</w:t>
      </w:r>
      <w:r>
        <w:rPr>
          <w:spacing w:val="-1"/>
        </w:rPr>
        <w:t> </w:t>
      </w:r>
      <w:r>
        <w:rPr/>
        <w:t>‘poached’.</w:t>
      </w:r>
    </w:p>
    <w:p>
      <w:pPr>
        <w:pStyle w:val="Heading5"/>
        <w:spacing w:before="158"/>
      </w:pPr>
      <w:r>
        <w:rPr/>
        <w:t>Article</w:t>
      </w:r>
      <w:r>
        <w:rPr>
          <w:spacing w:val="-2"/>
        </w:rPr>
        <w:t> </w:t>
      </w:r>
      <w:r>
        <w:rPr/>
        <w:t>23</w:t>
      </w:r>
      <w:r>
        <w:rPr>
          <w:spacing w:val="-1"/>
        </w:rPr>
        <w:t> </w:t>
      </w:r>
      <w:r>
        <w:rPr/>
        <w:t>-</w:t>
      </w:r>
      <w:r>
        <w:rPr>
          <w:spacing w:val="-3"/>
        </w:rPr>
        <w:t> </w:t>
      </w:r>
      <w:r>
        <w:rPr/>
        <w:t>Ethics</w:t>
      </w:r>
      <w:r>
        <w:rPr>
          <w:spacing w:val="-2"/>
        </w:rPr>
        <w:t> </w:t>
      </w:r>
      <w:r>
        <w:rPr/>
        <w:t>and</w:t>
      </w:r>
      <w:r>
        <w:rPr>
          <w:spacing w:val="-3"/>
        </w:rPr>
        <w:t> </w:t>
      </w:r>
      <w:r>
        <w:rPr/>
        <w:t>compliance</w:t>
      </w:r>
      <w:r>
        <w:rPr>
          <w:spacing w:val="-2"/>
        </w:rPr>
        <w:t> </w:t>
      </w:r>
      <w:r>
        <w:rPr/>
        <w:t>with</w:t>
      </w:r>
      <w:r>
        <w:rPr>
          <w:spacing w:val="-4"/>
        </w:rPr>
        <w:t> </w:t>
      </w:r>
      <w:r>
        <w:rPr/>
        <w:t>regulations</w:t>
      </w:r>
    </w:p>
    <w:p>
      <w:pPr>
        <w:pStyle w:val="BodyText"/>
        <w:spacing w:before="1"/>
        <w:rPr>
          <w:rFonts w:ascii="Arial"/>
          <w:b/>
          <w:sz w:val="15"/>
        </w:rPr>
      </w:pPr>
    </w:p>
    <w:p>
      <w:pPr>
        <w:pStyle w:val="BodyText"/>
        <w:spacing w:line="256" w:lineRule="auto" w:before="1"/>
        <w:ind w:left="137" w:right="39"/>
        <w:jc w:val="both"/>
      </w:pPr>
      <w:r>
        <w:rPr/>
        <w:t>The Contractor undertakes in the conduct of its business to</w:t>
      </w:r>
      <w:r>
        <w:rPr>
          <w:spacing w:val="1"/>
        </w:rPr>
        <w:t> </w:t>
      </w:r>
      <w:r>
        <w:rPr/>
        <w:t>respect ACTED's ethical values, in accordance with ACTED's</w:t>
      </w:r>
      <w:r>
        <w:rPr>
          <w:spacing w:val="1"/>
        </w:rPr>
        <w:t> </w:t>
      </w:r>
      <w:r>
        <w:rPr/>
        <w:t>Code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Conduct,</w:t>
      </w:r>
      <w:r>
        <w:rPr>
          <w:spacing w:val="1"/>
        </w:rPr>
        <w:t> </w:t>
      </w:r>
      <w:r>
        <w:rPr/>
        <w:t>organisational</w:t>
      </w:r>
      <w:r>
        <w:rPr>
          <w:spacing w:val="1"/>
        </w:rPr>
        <w:t> </w:t>
      </w:r>
      <w:r>
        <w:rPr/>
        <w:t>policies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reporting</w:t>
      </w:r>
      <w:r>
        <w:rPr>
          <w:spacing w:val="1"/>
        </w:rPr>
        <w:t> </w:t>
      </w:r>
      <w:r>
        <w:rPr/>
        <w:t>mechanism</w:t>
      </w:r>
      <w:r>
        <w:rPr>
          <w:spacing w:val="1"/>
        </w:rPr>
        <w:t> </w:t>
      </w:r>
      <w:r>
        <w:rPr/>
        <w:t>(available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hyperlink r:id="rId81">
        <w:r>
          <w:rPr>
            <w:color w:val="223969"/>
            <w:u w:val="single" w:color="223969"/>
          </w:rPr>
          <w:t>https://www.acted.org/en/about-</w:t>
        </w:r>
      </w:hyperlink>
      <w:r>
        <w:rPr>
          <w:color w:val="223969"/>
          <w:spacing w:val="1"/>
        </w:rPr>
        <w:t> </w:t>
      </w:r>
      <w:hyperlink r:id="rId81">
        <w:r>
          <w:rPr>
            <w:color w:val="223969"/>
            <w:u w:val="single" w:color="223969"/>
          </w:rPr>
          <w:t>us/values-and-policies/code-of-conduct-and-policies</w:t>
        </w:r>
        <w:r>
          <w:rPr>
            <w:color w:val="223969"/>
          </w:rPr>
          <w:t>/</w:t>
        </w:r>
      </w:hyperlink>
      <w:r>
        <w:rPr/>
        <w:t>), to adopt</w:t>
      </w:r>
      <w:r>
        <w:rPr>
          <w:spacing w:val="-42"/>
        </w:rPr>
        <w:t> </w:t>
      </w:r>
      <w:r>
        <w:rPr>
          <w:spacing w:val="-1"/>
        </w:rPr>
        <w:t>a</w:t>
      </w:r>
      <w:r>
        <w:rPr>
          <w:spacing w:val="-7"/>
        </w:rPr>
        <w:t> </w:t>
      </w:r>
      <w:r>
        <w:rPr>
          <w:spacing w:val="-1"/>
        </w:rPr>
        <w:t>socially</w:t>
      </w:r>
      <w:r>
        <w:rPr>
          <w:spacing w:val="-8"/>
        </w:rPr>
        <w:t> </w:t>
      </w:r>
      <w:r>
        <w:rPr>
          <w:spacing w:val="-1"/>
        </w:rPr>
        <w:t>responsible</w:t>
      </w:r>
      <w:r>
        <w:rPr>
          <w:spacing w:val="-9"/>
        </w:rPr>
        <w:t> </w:t>
      </w:r>
      <w:r>
        <w:rPr/>
        <w:t>approach</w:t>
      </w:r>
      <w:r>
        <w:rPr>
          <w:spacing w:val="-10"/>
        </w:rPr>
        <w:t> </w:t>
      </w:r>
      <w:r>
        <w:rPr/>
        <w:t>and</w:t>
      </w:r>
      <w:r>
        <w:rPr>
          <w:spacing w:val="-6"/>
        </w:rPr>
        <w:t> </w:t>
      </w:r>
      <w:r>
        <w:rPr/>
        <w:t>to</w:t>
      </w:r>
      <w:r>
        <w:rPr>
          <w:spacing w:val="-12"/>
        </w:rPr>
        <w:t> </w:t>
      </w:r>
      <w:r>
        <w:rPr/>
        <w:t>comply</w:t>
      </w:r>
      <w:r>
        <w:rPr>
          <w:spacing w:val="-8"/>
        </w:rPr>
        <w:t> </w:t>
      </w:r>
      <w:r>
        <w:rPr/>
        <w:t>with</w:t>
      </w:r>
      <w:r>
        <w:rPr>
          <w:spacing w:val="-9"/>
        </w:rPr>
        <w:t> </w:t>
      </w:r>
      <w:r>
        <w:rPr/>
        <w:t>the</w:t>
      </w:r>
      <w:r>
        <w:rPr>
          <w:spacing w:val="-10"/>
        </w:rPr>
        <w:t> </w:t>
      </w:r>
      <w:r>
        <w:rPr/>
        <w:t>laws</w:t>
      </w:r>
      <w:r>
        <w:rPr>
          <w:spacing w:val="-5"/>
        </w:rPr>
        <w:t> </w:t>
      </w:r>
      <w:r>
        <w:rPr/>
        <w:t>and</w:t>
      </w:r>
      <w:r>
        <w:rPr>
          <w:spacing w:val="-42"/>
        </w:rPr>
        <w:t> </w:t>
      </w:r>
      <w:r>
        <w:rPr/>
        <w:t>regulations of the countries in which they operate, as well as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principles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Global</w:t>
      </w:r>
      <w:r>
        <w:rPr>
          <w:spacing w:val="1"/>
        </w:rPr>
        <w:t> </w:t>
      </w:r>
      <w:r>
        <w:rPr/>
        <w:t>Compact</w:t>
      </w:r>
      <w:r>
        <w:rPr>
          <w:spacing w:val="1"/>
        </w:rPr>
        <w:t> </w:t>
      </w:r>
      <w:r>
        <w:rPr/>
        <w:t>aimed</w:t>
      </w:r>
      <w:r>
        <w:rPr>
          <w:spacing w:val="1"/>
        </w:rPr>
        <w:t> </w:t>
      </w:r>
      <w:r>
        <w:rPr/>
        <w:t>at</w:t>
      </w:r>
      <w:r>
        <w:rPr>
          <w:spacing w:val="1"/>
        </w:rPr>
        <w:t> </w:t>
      </w:r>
      <w:r>
        <w:rPr/>
        <w:t>respecting human rights, international labour standards, the</w:t>
      </w:r>
      <w:r>
        <w:rPr>
          <w:spacing w:val="1"/>
        </w:rPr>
        <w:t> </w:t>
      </w:r>
      <w:r>
        <w:rPr/>
        <w:t>environment</w:t>
      </w:r>
      <w:r>
        <w:rPr>
          <w:spacing w:val="-2"/>
        </w:rPr>
        <w:t> </w:t>
      </w:r>
      <w:r>
        <w:rPr/>
        <w:t>and the</w:t>
      </w:r>
      <w:r>
        <w:rPr>
          <w:spacing w:val="-2"/>
        </w:rPr>
        <w:t> </w:t>
      </w:r>
      <w:r>
        <w:rPr/>
        <w:t>fight against</w:t>
      </w:r>
      <w:r>
        <w:rPr>
          <w:spacing w:val="-3"/>
        </w:rPr>
        <w:t> </w:t>
      </w:r>
      <w:r>
        <w:rPr/>
        <w:t>corruption.</w:t>
      </w:r>
    </w:p>
    <w:p>
      <w:pPr>
        <w:pStyle w:val="BodyText"/>
        <w:spacing w:line="256" w:lineRule="auto" w:before="61"/>
        <w:ind w:left="137" w:right="39"/>
        <w:jc w:val="both"/>
      </w:pPr>
      <w:r>
        <w:rPr/>
        <w:t>In</w:t>
      </w:r>
      <w:r>
        <w:rPr>
          <w:spacing w:val="-4"/>
        </w:rPr>
        <w:t> </w:t>
      </w:r>
      <w:r>
        <w:rPr/>
        <w:t>particular,</w:t>
      </w:r>
      <w:r>
        <w:rPr>
          <w:spacing w:val="-5"/>
        </w:rPr>
        <w:t> </w:t>
      </w:r>
      <w:r>
        <w:rPr/>
        <w:t>the</w:t>
      </w:r>
      <w:r>
        <w:rPr>
          <w:spacing w:val="-6"/>
        </w:rPr>
        <w:t> </w:t>
      </w:r>
      <w:r>
        <w:rPr/>
        <w:t>Contractor</w:t>
      </w:r>
      <w:r>
        <w:rPr>
          <w:spacing w:val="-7"/>
        </w:rPr>
        <w:t> </w:t>
      </w:r>
      <w:r>
        <w:rPr/>
        <w:t>shall</w:t>
      </w:r>
      <w:r>
        <w:rPr>
          <w:spacing w:val="-5"/>
        </w:rPr>
        <w:t> </w:t>
      </w:r>
      <w:r>
        <w:rPr/>
        <w:t>refrain</w:t>
      </w:r>
      <w:r>
        <w:rPr>
          <w:spacing w:val="-5"/>
        </w:rPr>
        <w:t> </w:t>
      </w:r>
      <w:r>
        <w:rPr/>
        <w:t>from</w:t>
      </w:r>
      <w:r>
        <w:rPr>
          <w:spacing w:val="-6"/>
        </w:rPr>
        <w:t> </w:t>
      </w:r>
      <w:r>
        <w:rPr/>
        <w:t>any</w:t>
      </w:r>
      <w:r>
        <w:rPr>
          <w:spacing w:val="-6"/>
        </w:rPr>
        <w:t> </w:t>
      </w:r>
      <w:r>
        <w:rPr/>
        <w:t>form</w:t>
      </w:r>
      <w:r>
        <w:rPr>
          <w:spacing w:val="-6"/>
        </w:rPr>
        <w:t> </w:t>
      </w:r>
      <w:r>
        <w:rPr/>
        <w:t>of</w:t>
      </w:r>
      <w:r>
        <w:rPr>
          <w:spacing w:val="-5"/>
        </w:rPr>
        <w:t> </w:t>
      </w:r>
      <w:r>
        <w:rPr/>
        <w:t>abuse</w:t>
      </w:r>
      <w:r>
        <w:rPr>
          <w:spacing w:val="-42"/>
        </w:rPr>
        <w:t> </w:t>
      </w:r>
      <w:r>
        <w:rPr>
          <w:spacing w:val="-1"/>
        </w:rPr>
        <w:t>or</w:t>
      </w:r>
      <w:r>
        <w:rPr>
          <w:spacing w:val="-7"/>
        </w:rPr>
        <w:t> </w:t>
      </w:r>
      <w:r>
        <w:rPr>
          <w:spacing w:val="-1"/>
        </w:rPr>
        <w:t>child</w:t>
      </w:r>
      <w:r>
        <w:rPr>
          <w:spacing w:val="-9"/>
        </w:rPr>
        <w:t> </w:t>
      </w:r>
      <w:r>
        <w:rPr>
          <w:spacing w:val="-1"/>
        </w:rPr>
        <w:t>labour,</w:t>
      </w:r>
      <w:r>
        <w:rPr>
          <w:spacing w:val="-5"/>
        </w:rPr>
        <w:t> </w:t>
      </w:r>
      <w:r>
        <w:rPr>
          <w:spacing w:val="-1"/>
        </w:rPr>
        <w:t>from</w:t>
      </w:r>
      <w:r>
        <w:rPr>
          <w:spacing w:val="-8"/>
        </w:rPr>
        <w:t> </w:t>
      </w:r>
      <w:r>
        <w:rPr>
          <w:spacing w:val="-1"/>
        </w:rPr>
        <w:t>supporting</w:t>
      </w:r>
      <w:r>
        <w:rPr>
          <w:spacing w:val="-6"/>
        </w:rPr>
        <w:t> </w:t>
      </w:r>
      <w:r>
        <w:rPr/>
        <w:t>or</w:t>
      </w:r>
      <w:r>
        <w:rPr>
          <w:spacing w:val="-9"/>
        </w:rPr>
        <w:t> </w:t>
      </w:r>
      <w:r>
        <w:rPr/>
        <w:t>financing</w:t>
      </w:r>
      <w:r>
        <w:rPr>
          <w:spacing w:val="-6"/>
        </w:rPr>
        <w:t> </w:t>
      </w:r>
      <w:r>
        <w:rPr/>
        <w:t>any</w:t>
      </w:r>
      <w:r>
        <w:rPr>
          <w:spacing w:val="-6"/>
        </w:rPr>
        <w:t> </w:t>
      </w:r>
      <w:r>
        <w:rPr/>
        <w:t>act</w:t>
      </w:r>
      <w:r>
        <w:rPr>
          <w:spacing w:val="-5"/>
        </w:rPr>
        <w:t> </w:t>
      </w:r>
      <w:r>
        <w:rPr/>
        <w:t>of</w:t>
      </w:r>
      <w:r>
        <w:rPr>
          <w:spacing w:val="-7"/>
        </w:rPr>
        <w:t> </w:t>
      </w:r>
      <w:r>
        <w:rPr/>
        <w:t>terrorism,</w:t>
      </w:r>
      <w:r>
        <w:rPr>
          <w:spacing w:val="-42"/>
        </w:rPr>
        <w:t> </w:t>
      </w:r>
      <w:r>
        <w:rPr/>
        <w:t>any</w:t>
      </w:r>
      <w:r>
        <w:rPr>
          <w:spacing w:val="-2"/>
        </w:rPr>
        <w:t> </w:t>
      </w:r>
      <w:r>
        <w:rPr/>
        <w:t>form</w:t>
      </w:r>
      <w:r>
        <w:rPr>
          <w:spacing w:val="-5"/>
        </w:rPr>
        <w:t> </w:t>
      </w:r>
      <w:r>
        <w:rPr/>
        <w:t>of</w:t>
      </w:r>
      <w:r>
        <w:rPr>
          <w:spacing w:val="-4"/>
        </w:rPr>
        <w:t> </w:t>
      </w:r>
      <w:r>
        <w:rPr/>
        <w:t>money</w:t>
      </w:r>
      <w:r>
        <w:rPr>
          <w:spacing w:val="-2"/>
        </w:rPr>
        <w:t> </w:t>
      </w:r>
      <w:r>
        <w:rPr/>
        <w:t>laundering,</w:t>
      </w:r>
      <w:r>
        <w:rPr>
          <w:spacing w:val="-4"/>
        </w:rPr>
        <w:t> </w:t>
      </w:r>
      <w:r>
        <w:rPr/>
        <w:t>any</w:t>
      </w:r>
      <w:r>
        <w:rPr>
          <w:spacing w:val="-3"/>
        </w:rPr>
        <w:t> </w:t>
      </w:r>
      <w:r>
        <w:rPr/>
        <w:t>form</w:t>
      </w:r>
      <w:r>
        <w:rPr>
          <w:spacing w:val="-2"/>
        </w:rPr>
        <w:t> </w:t>
      </w:r>
      <w:r>
        <w:rPr/>
        <w:t>of</w:t>
      </w:r>
      <w:r>
        <w:rPr>
          <w:spacing w:val="-4"/>
        </w:rPr>
        <w:t> </w:t>
      </w:r>
      <w:r>
        <w:rPr/>
        <w:t>fraud</w:t>
      </w:r>
      <w:r>
        <w:rPr>
          <w:spacing w:val="-3"/>
        </w:rPr>
        <w:t> </w:t>
      </w:r>
      <w:r>
        <w:rPr/>
        <w:t>and</w:t>
      </w:r>
      <w:r>
        <w:rPr>
          <w:spacing w:val="-6"/>
        </w:rPr>
        <w:t> </w:t>
      </w:r>
      <w:r>
        <w:rPr/>
        <w:t>corruption</w:t>
      </w:r>
      <w:r>
        <w:rPr>
          <w:spacing w:val="-42"/>
        </w:rPr>
        <w:t> </w:t>
      </w:r>
      <w:r>
        <w:rPr/>
        <w:t>and</w:t>
      </w:r>
      <w:r>
        <w:rPr>
          <w:spacing w:val="-1"/>
        </w:rPr>
        <w:t> </w:t>
      </w:r>
      <w:r>
        <w:rPr/>
        <w:t>any</w:t>
      </w:r>
      <w:r>
        <w:rPr>
          <w:spacing w:val="-1"/>
        </w:rPr>
        <w:t> </w:t>
      </w:r>
      <w:r>
        <w:rPr/>
        <w:t>conflict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interest.</w:t>
      </w:r>
    </w:p>
    <w:p>
      <w:pPr>
        <w:pStyle w:val="BodyText"/>
        <w:spacing w:line="256" w:lineRule="auto" w:before="61"/>
        <w:ind w:left="137" w:right="40"/>
        <w:jc w:val="both"/>
      </w:pPr>
      <w:r>
        <w:rPr/>
        <w:t>The Contractor acknowledges that it is aware of these values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commitments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undertakes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respect</w:t>
      </w:r>
      <w:r>
        <w:rPr>
          <w:spacing w:val="1"/>
        </w:rPr>
        <w:t> </w:t>
      </w:r>
      <w:r>
        <w:rPr/>
        <w:t>them,</w:t>
      </w:r>
      <w:r>
        <w:rPr>
          <w:spacing w:val="1"/>
        </w:rPr>
        <w:t> </w:t>
      </w:r>
      <w:r>
        <w:rPr/>
        <w:t>which</w:t>
      </w:r>
      <w:r>
        <w:rPr>
          <w:spacing w:val="1"/>
        </w:rPr>
        <w:t> </w:t>
      </w:r>
      <w:r>
        <w:rPr/>
        <w:t>constitute</w:t>
      </w:r>
      <w:r>
        <w:rPr>
          <w:spacing w:val="-1"/>
        </w:rPr>
        <w:t> </w:t>
      </w:r>
      <w:r>
        <w:rPr/>
        <w:t>an</w:t>
      </w:r>
      <w:r>
        <w:rPr>
          <w:spacing w:val="-1"/>
        </w:rPr>
        <w:t> </w:t>
      </w:r>
      <w:r>
        <w:rPr/>
        <w:t>essential</w:t>
      </w:r>
      <w:r>
        <w:rPr>
          <w:spacing w:val="-3"/>
        </w:rPr>
        <w:t> </w:t>
      </w:r>
      <w:r>
        <w:rPr/>
        <w:t>condition of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Contract.</w:t>
      </w:r>
    </w:p>
    <w:p>
      <w:pPr>
        <w:pStyle w:val="BodyText"/>
        <w:spacing w:line="256" w:lineRule="auto" w:before="60"/>
        <w:ind w:left="137" w:right="42"/>
        <w:jc w:val="both"/>
      </w:pPr>
      <w:r>
        <w:rPr/>
        <w:pict>
          <v:rect style="position:absolute;margin-left:111.860001pt;margin-top:21.303926pt;width:87.624pt;height:.599980pt;mso-position-horizontal-relative:page;mso-position-vertical-relative:paragraph;z-index:-18540032" filled="true" fillcolor="#223969" stroked="false">
            <v:fill type="solid"/>
            <w10:wrap type="none"/>
          </v:rect>
        </w:pict>
      </w:r>
      <w:r>
        <w:rPr>
          <w:spacing w:val="-1"/>
        </w:rPr>
        <w:t>The</w:t>
      </w:r>
      <w:r>
        <w:rPr>
          <w:spacing w:val="-10"/>
        </w:rPr>
        <w:t> </w:t>
      </w:r>
      <w:r>
        <w:rPr/>
        <w:t>Contractor</w:t>
      </w:r>
      <w:r>
        <w:rPr>
          <w:spacing w:val="-11"/>
        </w:rPr>
        <w:t> </w:t>
      </w:r>
      <w:r>
        <w:rPr/>
        <w:t>is</w:t>
      </w:r>
      <w:r>
        <w:rPr>
          <w:spacing w:val="-8"/>
        </w:rPr>
        <w:t> </w:t>
      </w:r>
      <w:r>
        <w:rPr/>
        <w:t>informed</w:t>
      </w:r>
      <w:r>
        <w:rPr>
          <w:spacing w:val="-11"/>
        </w:rPr>
        <w:t> </w:t>
      </w:r>
      <w:r>
        <w:rPr/>
        <w:t>of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existence</w:t>
      </w:r>
      <w:r>
        <w:rPr>
          <w:spacing w:val="-11"/>
        </w:rPr>
        <w:t> </w:t>
      </w:r>
      <w:r>
        <w:rPr/>
        <w:t>of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Transparency</w:t>
      </w:r>
      <w:r>
        <w:rPr>
          <w:spacing w:val="-42"/>
        </w:rPr>
        <w:t> </w:t>
      </w:r>
      <w:r>
        <w:rPr/>
        <w:t>mechanism </w:t>
      </w:r>
      <w:hyperlink r:id="rId9">
        <w:r>
          <w:rPr/>
          <w:t>(</w:t>
        </w:r>
        <w:r>
          <w:rPr>
            <w:color w:val="223969"/>
          </w:rPr>
          <w:t>transparency@acted.org</w:t>
        </w:r>
        <w:r>
          <w:rPr/>
          <w:t>)</w:t>
        </w:r>
      </w:hyperlink>
      <w:r>
        <w:rPr/>
        <w:t> and acknowledges its</w:t>
      </w:r>
      <w:r>
        <w:rPr>
          <w:spacing w:val="1"/>
        </w:rPr>
        <w:t> </w:t>
      </w:r>
      <w:r>
        <w:rPr/>
        <w:t>duty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use</w:t>
      </w:r>
      <w:r>
        <w:rPr>
          <w:spacing w:val="1"/>
        </w:rPr>
        <w:t> </w:t>
      </w:r>
      <w:r>
        <w:rPr/>
        <w:t>it</w:t>
      </w:r>
      <w:r>
        <w:rPr>
          <w:spacing w:val="1"/>
        </w:rPr>
        <w:t> </w:t>
      </w:r>
      <w:r>
        <w:rPr/>
        <w:t>whenever</w:t>
      </w:r>
      <w:r>
        <w:rPr>
          <w:spacing w:val="1"/>
        </w:rPr>
        <w:t> </w:t>
      </w:r>
      <w:r>
        <w:rPr/>
        <w:t>there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suspicion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behaviour</w:t>
      </w:r>
      <w:r>
        <w:rPr>
          <w:spacing w:val="-42"/>
        </w:rPr>
        <w:t> </w:t>
      </w:r>
      <w:r>
        <w:rPr/>
        <w:t>contrary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the ethical</w:t>
      </w:r>
      <w:r>
        <w:rPr>
          <w:spacing w:val="-1"/>
        </w:rPr>
        <w:t> </w:t>
      </w:r>
      <w:r>
        <w:rPr/>
        <w:t>values</w:t>
      </w:r>
      <w:r>
        <w:rPr>
          <w:spacing w:val="-1"/>
        </w:rPr>
        <w:t> </w:t>
      </w:r>
      <w:r>
        <w:rPr/>
        <w:t>of</w:t>
      </w:r>
      <w:r>
        <w:rPr>
          <w:spacing w:val="-2"/>
        </w:rPr>
        <w:t> </w:t>
      </w:r>
      <w:r>
        <w:rPr/>
        <w:t>ACTED.</w:t>
      </w:r>
    </w:p>
    <w:p>
      <w:pPr>
        <w:pStyle w:val="BodyText"/>
        <w:spacing w:line="256" w:lineRule="auto" w:before="62"/>
        <w:ind w:left="137" w:right="43"/>
        <w:jc w:val="both"/>
      </w:pPr>
      <w:r>
        <w:rPr/>
        <w:t>The</w:t>
      </w:r>
      <w:r>
        <w:rPr>
          <w:spacing w:val="-4"/>
        </w:rPr>
        <w:t> </w:t>
      </w:r>
      <w:r>
        <w:rPr/>
        <w:t>Supplies</w:t>
      </w:r>
      <w:r>
        <w:rPr>
          <w:spacing w:val="-3"/>
        </w:rPr>
        <w:t> </w:t>
      </w:r>
      <w:r>
        <w:rPr/>
        <w:t>ordered</w:t>
      </w:r>
      <w:r>
        <w:rPr>
          <w:spacing w:val="-2"/>
        </w:rPr>
        <w:t> </w:t>
      </w:r>
      <w:r>
        <w:rPr/>
        <w:t>must</w:t>
      </w:r>
      <w:r>
        <w:rPr>
          <w:spacing w:val="-3"/>
        </w:rPr>
        <w:t> </w:t>
      </w:r>
      <w:r>
        <w:rPr/>
        <w:t>comply</w:t>
      </w:r>
      <w:r>
        <w:rPr>
          <w:spacing w:val="-4"/>
        </w:rPr>
        <w:t> </w:t>
      </w:r>
      <w:r>
        <w:rPr/>
        <w:t>in</w:t>
      </w:r>
      <w:r>
        <w:rPr>
          <w:spacing w:val="-2"/>
        </w:rPr>
        <w:t> </w:t>
      </w:r>
      <w:r>
        <w:rPr/>
        <w:t>all</w:t>
      </w:r>
      <w:r>
        <w:rPr>
          <w:spacing w:val="-3"/>
        </w:rPr>
        <w:t> </w:t>
      </w:r>
      <w:r>
        <w:rPr/>
        <w:t>respects</w:t>
      </w:r>
      <w:r>
        <w:rPr>
          <w:spacing w:val="-1"/>
        </w:rPr>
        <w:t> </w:t>
      </w:r>
      <w:r>
        <w:rPr/>
        <w:t>with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legal</w:t>
      </w:r>
      <w:r>
        <w:rPr>
          <w:spacing w:val="-42"/>
        </w:rPr>
        <w:t> </w:t>
      </w:r>
      <w:r>
        <w:rPr/>
        <w:t>and</w:t>
      </w:r>
      <w:r>
        <w:rPr>
          <w:spacing w:val="-2"/>
        </w:rPr>
        <w:t> </w:t>
      </w:r>
      <w:r>
        <w:rPr/>
        <w:t>regulatory requirements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force,</w:t>
      </w:r>
      <w:r>
        <w:rPr>
          <w:spacing w:val="-3"/>
        </w:rPr>
        <w:t> </w:t>
      </w:r>
      <w:r>
        <w:rPr/>
        <w:t>in</w:t>
      </w:r>
      <w:r>
        <w:rPr>
          <w:spacing w:val="-2"/>
        </w:rPr>
        <w:t> </w:t>
      </w:r>
      <w:r>
        <w:rPr/>
        <w:t>particular</w:t>
      </w:r>
      <w:r>
        <w:rPr>
          <w:spacing w:val="-2"/>
        </w:rPr>
        <w:t> </w:t>
      </w:r>
      <w:r>
        <w:rPr/>
        <w:t>as</w:t>
      </w:r>
      <w:r>
        <w:rPr>
          <w:spacing w:val="3"/>
        </w:rPr>
        <w:t> </w:t>
      </w:r>
      <w:r>
        <w:rPr/>
        <w:t>regards:</w:t>
      </w:r>
    </w:p>
    <w:p>
      <w:pPr>
        <w:pStyle w:val="ListParagraph"/>
        <w:numPr>
          <w:ilvl w:val="0"/>
          <w:numId w:val="24"/>
        </w:numPr>
        <w:tabs>
          <w:tab w:pos="858" w:val="left" w:leader="none"/>
        </w:tabs>
        <w:spacing w:line="244" w:lineRule="auto" w:before="60" w:after="0"/>
        <w:ind w:left="857" w:right="41" w:hanging="360"/>
        <w:jc w:val="both"/>
        <w:rPr>
          <w:sz w:val="16"/>
        </w:rPr>
      </w:pPr>
      <w:r>
        <w:rPr>
          <w:sz w:val="16"/>
        </w:rPr>
        <w:t>quality,</w:t>
      </w:r>
      <w:r>
        <w:rPr>
          <w:spacing w:val="1"/>
          <w:sz w:val="16"/>
        </w:rPr>
        <w:t> </w:t>
      </w:r>
      <w:r>
        <w:rPr>
          <w:sz w:val="16"/>
        </w:rPr>
        <w:t>composition,</w:t>
      </w:r>
      <w:r>
        <w:rPr>
          <w:spacing w:val="1"/>
          <w:sz w:val="16"/>
        </w:rPr>
        <w:t> </w:t>
      </w:r>
      <w:r>
        <w:rPr>
          <w:sz w:val="16"/>
        </w:rPr>
        <w:t>presentation</w:t>
      </w:r>
      <w:r>
        <w:rPr>
          <w:spacing w:val="1"/>
          <w:sz w:val="16"/>
        </w:rPr>
        <w:t> </w:t>
      </w:r>
      <w:r>
        <w:rPr>
          <w:sz w:val="16"/>
        </w:rPr>
        <w:t>and</w:t>
      </w:r>
      <w:r>
        <w:rPr>
          <w:spacing w:val="1"/>
          <w:sz w:val="16"/>
        </w:rPr>
        <w:t> </w:t>
      </w:r>
      <w:r>
        <w:rPr>
          <w:sz w:val="16"/>
        </w:rPr>
        <w:t>labelling</w:t>
      </w:r>
      <w:r>
        <w:rPr>
          <w:spacing w:val="1"/>
          <w:sz w:val="16"/>
        </w:rPr>
        <w:t> </w:t>
      </w:r>
      <w:r>
        <w:rPr>
          <w:sz w:val="16"/>
        </w:rPr>
        <w:t>of</w:t>
      </w:r>
      <w:r>
        <w:rPr>
          <w:spacing w:val="-42"/>
          <w:sz w:val="16"/>
        </w:rPr>
        <w:t> </w:t>
      </w:r>
      <w:r>
        <w:rPr>
          <w:sz w:val="16"/>
        </w:rPr>
        <w:t>goods;</w:t>
      </w:r>
    </w:p>
    <w:p>
      <w:pPr>
        <w:pStyle w:val="ListParagraph"/>
        <w:numPr>
          <w:ilvl w:val="0"/>
          <w:numId w:val="24"/>
        </w:numPr>
        <w:tabs>
          <w:tab w:pos="858" w:val="left" w:leader="none"/>
        </w:tabs>
        <w:spacing w:line="252" w:lineRule="auto" w:before="6" w:after="0"/>
        <w:ind w:left="857" w:right="40" w:hanging="360"/>
        <w:jc w:val="both"/>
        <w:rPr>
          <w:sz w:val="16"/>
        </w:rPr>
      </w:pPr>
      <w:r>
        <w:rPr>
          <w:sz w:val="16"/>
        </w:rPr>
        <w:t>labour</w:t>
      </w:r>
      <w:r>
        <w:rPr>
          <w:spacing w:val="1"/>
          <w:sz w:val="16"/>
        </w:rPr>
        <w:t> </w:t>
      </w:r>
      <w:r>
        <w:rPr>
          <w:sz w:val="16"/>
        </w:rPr>
        <w:t>law</w:t>
      </w:r>
      <w:r>
        <w:rPr>
          <w:spacing w:val="1"/>
          <w:sz w:val="16"/>
        </w:rPr>
        <w:t> </w:t>
      </w:r>
      <w:r>
        <w:rPr>
          <w:sz w:val="16"/>
        </w:rPr>
        <w:t>and</w:t>
      </w:r>
      <w:r>
        <w:rPr>
          <w:spacing w:val="1"/>
          <w:sz w:val="16"/>
        </w:rPr>
        <w:t> </w:t>
      </w:r>
      <w:r>
        <w:rPr>
          <w:sz w:val="16"/>
        </w:rPr>
        <w:t>employment:</w:t>
      </w:r>
      <w:r>
        <w:rPr>
          <w:spacing w:val="1"/>
          <w:sz w:val="16"/>
        </w:rPr>
        <w:t> </w:t>
      </w:r>
      <w:r>
        <w:rPr>
          <w:sz w:val="16"/>
        </w:rPr>
        <w:t>in</w:t>
      </w:r>
      <w:r>
        <w:rPr>
          <w:spacing w:val="1"/>
          <w:sz w:val="16"/>
        </w:rPr>
        <w:t> </w:t>
      </w:r>
      <w:r>
        <w:rPr>
          <w:sz w:val="16"/>
        </w:rPr>
        <w:t>any</w:t>
      </w:r>
      <w:r>
        <w:rPr>
          <w:spacing w:val="1"/>
          <w:sz w:val="16"/>
        </w:rPr>
        <w:t> </w:t>
      </w:r>
      <w:r>
        <w:rPr>
          <w:sz w:val="16"/>
        </w:rPr>
        <w:t>case,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Contractor</w:t>
      </w:r>
      <w:r>
        <w:rPr>
          <w:spacing w:val="-9"/>
          <w:sz w:val="16"/>
        </w:rPr>
        <w:t> </w:t>
      </w:r>
      <w:r>
        <w:rPr>
          <w:sz w:val="16"/>
        </w:rPr>
        <w:t>shall</w:t>
      </w:r>
      <w:r>
        <w:rPr>
          <w:spacing w:val="-8"/>
          <w:sz w:val="16"/>
        </w:rPr>
        <w:t> </w:t>
      </w:r>
      <w:r>
        <w:rPr>
          <w:sz w:val="16"/>
        </w:rPr>
        <w:t>refrain</w:t>
      </w:r>
      <w:r>
        <w:rPr>
          <w:spacing w:val="-9"/>
          <w:sz w:val="16"/>
        </w:rPr>
        <w:t> </w:t>
      </w:r>
      <w:r>
        <w:rPr>
          <w:sz w:val="16"/>
        </w:rPr>
        <w:t>from</w:t>
      </w:r>
      <w:r>
        <w:rPr>
          <w:spacing w:val="-10"/>
          <w:sz w:val="16"/>
        </w:rPr>
        <w:t> </w:t>
      </w:r>
      <w:r>
        <w:rPr>
          <w:sz w:val="16"/>
        </w:rPr>
        <w:t>offering</w:t>
      </w:r>
      <w:r>
        <w:rPr>
          <w:spacing w:val="-9"/>
          <w:sz w:val="16"/>
        </w:rPr>
        <w:t> </w:t>
      </w:r>
      <w:r>
        <w:rPr>
          <w:sz w:val="16"/>
        </w:rPr>
        <w:t>for</w:t>
      </w:r>
      <w:r>
        <w:rPr>
          <w:spacing w:val="-9"/>
          <w:sz w:val="16"/>
        </w:rPr>
        <w:t> </w:t>
      </w:r>
      <w:r>
        <w:rPr>
          <w:sz w:val="16"/>
        </w:rPr>
        <w:t>sale</w:t>
      </w:r>
      <w:r>
        <w:rPr>
          <w:spacing w:val="-9"/>
          <w:sz w:val="16"/>
        </w:rPr>
        <w:t> </w:t>
      </w:r>
      <w:r>
        <w:rPr>
          <w:sz w:val="16"/>
        </w:rPr>
        <w:t>products</w:t>
      </w:r>
      <w:r>
        <w:rPr>
          <w:spacing w:val="-42"/>
          <w:sz w:val="16"/>
        </w:rPr>
        <w:t> </w:t>
      </w:r>
      <w:r>
        <w:rPr>
          <w:sz w:val="16"/>
        </w:rPr>
        <w:t>that</w:t>
      </w:r>
      <w:r>
        <w:rPr>
          <w:spacing w:val="-2"/>
          <w:sz w:val="16"/>
        </w:rPr>
        <w:t> </w:t>
      </w:r>
      <w:r>
        <w:rPr>
          <w:sz w:val="16"/>
        </w:rPr>
        <w:t>could</w:t>
      </w:r>
      <w:r>
        <w:rPr>
          <w:spacing w:val="-1"/>
          <w:sz w:val="16"/>
        </w:rPr>
        <w:t> </w:t>
      </w:r>
      <w:r>
        <w:rPr>
          <w:sz w:val="16"/>
        </w:rPr>
        <w:t>have</w:t>
      </w:r>
      <w:r>
        <w:rPr>
          <w:spacing w:val="-1"/>
          <w:sz w:val="16"/>
        </w:rPr>
        <w:t> </w:t>
      </w:r>
      <w:r>
        <w:rPr>
          <w:sz w:val="16"/>
        </w:rPr>
        <w:t>been</w:t>
      </w:r>
      <w:r>
        <w:rPr>
          <w:spacing w:val="-3"/>
          <w:sz w:val="16"/>
        </w:rPr>
        <w:t> </w:t>
      </w:r>
      <w:r>
        <w:rPr>
          <w:sz w:val="16"/>
        </w:rPr>
        <w:t>manufactured</w:t>
      </w:r>
      <w:r>
        <w:rPr>
          <w:spacing w:val="-1"/>
          <w:sz w:val="16"/>
        </w:rPr>
        <w:t> </w:t>
      </w:r>
      <w:r>
        <w:rPr>
          <w:sz w:val="16"/>
        </w:rPr>
        <w:t>by</w:t>
      </w:r>
      <w:r>
        <w:rPr>
          <w:spacing w:val="-2"/>
          <w:sz w:val="16"/>
        </w:rPr>
        <w:t> </w:t>
      </w:r>
      <w:r>
        <w:rPr>
          <w:sz w:val="16"/>
        </w:rPr>
        <w:t>minors;</w:t>
      </w:r>
    </w:p>
    <w:p>
      <w:pPr>
        <w:pStyle w:val="ListParagraph"/>
        <w:numPr>
          <w:ilvl w:val="0"/>
          <w:numId w:val="24"/>
        </w:numPr>
        <w:tabs>
          <w:tab w:pos="858" w:val="left" w:leader="none"/>
        </w:tabs>
        <w:spacing w:line="249" w:lineRule="auto" w:before="2" w:after="0"/>
        <w:ind w:left="857" w:right="41" w:hanging="360"/>
        <w:jc w:val="both"/>
        <w:rPr>
          <w:sz w:val="16"/>
        </w:rPr>
      </w:pPr>
      <w:r>
        <w:rPr>
          <w:sz w:val="16"/>
        </w:rPr>
        <w:t>provisions of international conventions on the rights</w:t>
      </w:r>
      <w:r>
        <w:rPr>
          <w:spacing w:val="1"/>
          <w:sz w:val="16"/>
        </w:rPr>
        <w:t> </w:t>
      </w:r>
      <w:r>
        <w:rPr>
          <w:sz w:val="16"/>
        </w:rPr>
        <w:t>of the child and, more particularly, those relating to</w:t>
      </w:r>
      <w:r>
        <w:rPr>
          <w:spacing w:val="1"/>
          <w:sz w:val="16"/>
        </w:rPr>
        <w:t> </w:t>
      </w:r>
      <w:r>
        <w:rPr>
          <w:sz w:val="16"/>
        </w:rPr>
        <w:t>child</w:t>
      </w:r>
      <w:r>
        <w:rPr>
          <w:spacing w:val="-3"/>
          <w:sz w:val="16"/>
        </w:rPr>
        <w:t> </w:t>
      </w:r>
      <w:r>
        <w:rPr>
          <w:sz w:val="16"/>
        </w:rPr>
        <w:t>labour;</w:t>
      </w:r>
    </w:p>
    <w:p>
      <w:pPr>
        <w:pStyle w:val="ListParagraph"/>
        <w:numPr>
          <w:ilvl w:val="0"/>
          <w:numId w:val="24"/>
        </w:numPr>
        <w:tabs>
          <w:tab w:pos="858" w:val="left" w:leader="none"/>
        </w:tabs>
        <w:spacing w:line="240" w:lineRule="auto" w:before="5" w:after="0"/>
        <w:ind w:left="857" w:right="0" w:hanging="361"/>
        <w:jc w:val="both"/>
        <w:rPr>
          <w:sz w:val="16"/>
        </w:rPr>
      </w:pPr>
      <w:r>
        <w:rPr>
          <w:sz w:val="16"/>
        </w:rPr>
        <w:t>environmental</w:t>
      </w:r>
      <w:r>
        <w:rPr>
          <w:spacing w:val="-4"/>
          <w:sz w:val="16"/>
        </w:rPr>
        <w:t> </w:t>
      </w:r>
      <w:r>
        <w:rPr>
          <w:sz w:val="16"/>
        </w:rPr>
        <w:t>law;</w:t>
      </w:r>
    </w:p>
    <w:p>
      <w:pPr>
        <w:pStyle w:val="ListParagraph"/>
        <w:numPr>
          <w:ilvl w:val="0"/>
          <w:numId w:val="24"/>
        </w:numPr>
        <w:tabs>
          <w:tab w:pos="851" w:val="left" w:leader="none"/>
        </w:tabs>
        <w:spacing w:line="244" w:lineRule="auto" w:before="4" w:after="0"/>
        <w:ind w:left="850" w:right="41" w:hanging="356"/>
        <w:jc w:val="both"/>
        <w:rPr>
          <w:sz w:val="16"/>
        </w:rPr>
      </w:pPr>
      <w:r>
        <w:rPr>
          <w:spacing w:val="-1"/>
          <w:sz w:val="16"/>
        </w:rPr>
        <w:t>privacy,</w:t>
      </w:r>
      <w:r>
        <w:rPr>
          <w:spacing w:val="-10"/>
          <w:sz w:val="16"/>
        </w:rPr>
        <w:t> </w:t>
      </w:r>
      <w:r>
        <w:rPr>
          <w:spacing w:val="-1"/>
          <w:sz w:val="16"/>
        </w:rPr>
        <w:t>personal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data,</w:t>
      </w:r>
      <w:r>
        <w:rPr>
          <w:spacing w:val="-8"/>
          <w:sz w:val="16"/>
        </w:rPr>
        <w:t> </w:t>
      </w:r>
      <w:r>
        <w:rPr>
          <w:sz w:val="16"/>
        </w:rPr>
        <w:t>biometric</w:t>
      </w:r>
      <w:r>
        <w:rPr>
          <w:spacing w:val="-8"/>
          <w:sz w:val="16"/>
        </w:rPr>
        <w:t> </w:t>
      </w:r>
      <w:r>
        <w:rPr>
          <w:sz w:val="16"/>
        </w:rPr>
        <w:t>data,</w:t>
      </w:r>
      <w:r>
        <w:rPr>
          <w:spacing w:val="-8"/>
          <w:sz w:val="16"/>
        </w:rPr>
        <w:t> </w:t>
      </w:r>
      <w:r>
        <w:rPr>
          <w:sz w:val="16"/>
        </w:rPr>
        <w:t>data</w:t>
      </w:r>
      <w:r>
        <w:rPr>
          <w:spacing w:val="-12"/>
          <w:sz w:val="16"/>
        </w:rPr>
        <w:t> </w:t>
      </w:r>
      <w:r>
        <w:rPr>
          <w:sz w:val="16"/>
        </w:rPr>
        <w:t>protection</w:t>
      </w:r>
      <w:r>
        <w:rPr>
          <w:spacing w:val="-42"/>
          <w:sz w:val="16"/>
        </w:rPr>
        <w:t> </w:t>
      </w:r>
      <w:r>
        <w:rPr>
          <w:sz w:val="16"/>
        </w:rPr>
        <w:t>and</w:t>
      </w:r>
      <w:r>
        <w:rPr>
          <w:spacing w:val="-1"/>
          <w:sz w:val="16"/>
        </w:rPr>
        <w:t> </w:t>
      </w:r>
      <w:r>
        <w:rPr>
          <w:sz w:val="16"/>
        </w:rPr>
        <w:t>confidentiality</w:t>
      </w:r>
      <w:r>
        <w:rPr>
          <w:spacing w:val="-2"/>
          <w:sz w:val="16"/>
        </w:rPr>
        <w:t> </w:t>
      </w:r>
      <w:r>
        <w:rPr>
          <w:sz w:val="16"/>
        </w:rPr>
        <w:t>of</w:t>
      </w:r>
      <w:r>
        <w:rPr>
          <w:spacing w:val="-1"/>
          <w:sz w:val="16"/>
        </w:rPr>
        <w:t> </w:t>
      </w:r>
      <w:r>
        <w:rPr>
          <w:sz w:val="16"/>
        </w:rPr>
        <w:t>communications.</w:t>
      </w:r>
    </w:p>
    <w:p>
      <w:pPr>
        <w:pStyle w:val="BodyText"/>
        <w:spacing w:line="256" w:lineRule="auto" w:before="69"/>
        <w:ind w:left="137" w:right="39"/>
        <w:jc w:val="both"/>
      </w:pPr>
      <w:r>
        <w:rPr/>
        <w:t>In</w:t>
      </w:r>
      <w:r>
        <w:rPr>
          <w:spacing w:val="-4"/>
        </w:rPr>
        <w:t> </w:t>
      </w:r>
      <w:r>
        <w:rPr/>
        <w:t>particular,</w:t>
      </w:r>
      <w:r>
        <w:rPr>
          <w:spacing w:val="-5"/>
        </w:rPr>
        <w:t> </w:t>
      </w:r>
      <w:r>
        <w:rPr/>
        <w:t>the</w:t>
      </w:r>
      <w:r>
        <w:rPr>
          <w:spacing w:val="-4"/>
        </w:rPr>
        <w:t> </w:t>
      </w:r>
      <w:r>
        <w:rPr/>
        <w:t>Contractor</w:t>
      </w:r>
      <w:r>
        <w:rPr>
          <w:spacing w:val="-4"/>
        </w:rPr>
        <w:t> </w:t>
      </w:r>
      <w:r>
        <w:rPr/>
        <w:t>undertakes</w:t>
      </w:r>
      <w:r>
        <w:rPr>
          <w:spacing w:val="-5"/>
        </w:rPr>
        <w:t> </w:t>
      </w:r>
      <w:r>
        <w:rPr/>
        <w:t>to</w:t>
      </w:r>
      <w:r>
        <w:rPr>
          <w:spacing w:val="-7"/>
        </w:rPr>
        <w:t> </w:t>
      </w:r>
      <w:r>
        <w:rPr/>
        <w:t>comply</w:t>
      </w:r>
      <w:r>
        <w:rPr>
          <w:spacing w:val="-3"/>
        </w:rPr>
        <w:t> </w:t>
      </w:r>
      <w:r>
        <w:rPr/>
        <w:t>with</w:t>
      </w:r>
      <w:r>
        <w:rPr>
          <w:spacing w:val="-4"/>
        </w:rPr>
        <w:t> </w:t>
      </w:r>
      <w:r>
        <w:rPr/>
        <w:t>the</w:t>
      </w:r>
      <w:r>
        <w:rPr>
          <w:spacing w:val="-6"/>
        </w:rPr>
        <w:t> </w:t>
      </w:r>
      <w:r>
        <w:rPr/>
        <w:t>legal</w:t>
      </w:r>
      <w:r>
        <w:rPr>
          <w:spacing w:val="-42"/>
        </w:rPr>
        <w:t> </w:t>
      </w:r>
      <w:r>
        <w:rPr/>
        <w:t>and regulatory provisions in force applicable to him/her, and to</w:t>
      </w:r>
      <w:r>
        <w:rPr>
          <w:spacing w:val="1"/>
        </w:rPr>
        <w:t> </w:t>
      </w:r>
      <w:r>
        <w:rPr/>
        <w:t>provide the Contracting Authority on request with information</w:t>
      </w:r>
      <w:r>
        <w:rPr>
          <w:spacing w:val="1"/>
        </w:rPr>
        <w:t> </w:t>
      </w:r>
      <w:r>
        <w:rPr/>
        <w:t>relating to the consequences of the company's activity on the</w:t>
      </w:r>
      <w:r>
        <w:rPr>
          <w:spacing w:val="1"/>
        </w:rPr>
        <w:t> </w:t>
      </w:r>
      <w:r>
        <w:rPr/>
        <w:t>environment, given according to the nature of this activity and</w:t>
      </w:r>
      <w:r>
        <w:rPr>
          <w:spacing w:val="1"/>
        </w:rPr>
        <w:t> </w:t>
      </w:r>
      <w:r>
        <w:rPr/>
        <w:t>its</w:t>
      </w:r>
      <w:r>
        <w:rPr>
          <w:spacing w:val="-2"/>
        </w:rPr>
        <w:t> </w:t>
      </w:r>
      <w:r>
        <w:rPr/>
        <w:t>effects:</w:t>
      </w:r>
    </w:p>
    <w:p>
      <w:pPr>
        <w:pStyle w:val="ListParagraph"/>
        <w:numPr>
          <w:ilvl w:val="0"/>
          <w:numId w:val="24"/>
        </w:numPr>
        <w:tabs>
          <w:tab w:pos="858" w:val="left" w:leader="none"/>
        </w:tabs>
        <w:spacing w:line="254" w:lineRule="auto" w:before="0" w:after="0"/>
        <w:ind w:left="857" w:right="38" w:hanging="360"/>
        <w:jc w:val="both"/>
        <w:rPr>
          <w:sz w:val="16"/>
        </w:rPr>
      </w:pPr>
      <w:r>
        <w:rPr>
          <w:sz w:val="16"/>
        </w:rPr>
        <w:t>water</w:t>
      </w:r>
      <w:r>
        <w:rPr>
          <w:spacing w:val="1"/>
          <w:sz w:val="16"/>
        </w:rPr>
        <w:t> </w:t>
      </w:r>
      <w:r>
        <w:rPr>
          <w:sz w:val="16"/>
        </w:rPr>
        <w:t>resource</w:t>
      </w:r>
      <w:r>
        <w:rPr>
          <w:spacing w:val="1"/>
          <w:sz w:val="16"/>
        </w:rPr>
        <w:t> </w:t>
      </w:r>
      <w:r>
        <w:rPr>
          <w:sz w:val="16"/>
        </w:rPr>
        <w:t>consumption,</w:t>
      </w:r>
      <w:r>
        <w:rPr>
          <w:spacing w:val="1"/>
          <w:sz w:val="16"/>
        </w:rPr>
        <w:t> </w:t>
      </w:r>
      <w:r>
        <w:rPr>
          <w:sz w:val="16"/>
        </w:rPr>
        <w:t>raw</w:t>
      </w:r>
      <w:r>
        <w:rPr>
          <w:spacing w:val="1"/>
          <w:sz w:val="16"/>
        </w:rPr>
        <w:t> </w:t>
      </w:r>
      <w:r>
        <w:rPr>
          <w:sz w:val="16"/>
        </w:rPr>
        <w:t>materials</w:t>
      </w:r>
      <w:r>
        <w:rPr>
          <w:spacing w:val="1"/>
          <w:sz w:val="16"/>
        </w:rPr>
        <w:t> </w:t>
      </w:r>
      <w:r>
        <w:rPr>
          <w:sz w:val="16"/>
        </w:rPr>
        <w:t>and</w:t>
      </w:r>
      <w:r>
        <w:rPr>
          <w:spacing w:val="1"/>
          <w:sz w:val="16"/>
        </w:rPr>
        <w:t> </w:t>
      </w:r>
      <w:r>
        <w:rPr>
          <w:sz w:val="16"/>
        </w:rPr>
        <w:t>energy</w:t>
      </w:r>
      <w:r>
        <w:rPr>
          <w:spacing w:val="1"/>
          <w:sz w:val="16"/>
        </w:rPr>
        <w:t> </w:t>
      </w:r>
      <w:r>
        <w:rPr>
          <w:sz w:val="16"/>
        </w:rPr>
        <w:t>resources</w:t>
      </w:r>
      <w:r>
        <w:rPr>
          <w:spacing w:val="1"/>
          <w:sz w:val="16"/>
        </w:rPr>
        <w:t> </w:t>
      </w:r>
      <w:r>
        <w:rPr>
          <w:sz w:val="16"/>
        </w:rPr>
        <w:t>with,</w:t>
      </w:r>
      <w:r>
        <w:rPr>
          <w:spacing w:val="1"/>
          <w:sz w:val="16"/>
        </w:rPr>
        <w:t> </w:t>
      </w:r>
      <w:r>
        <w:rPr>
          <w:sz w:val="16"/>
        </w:rPr>
        <w:t>where</w:t>
      </w:r>
      <w:r>
        <w:rPr>
          <w:spacing w:val="1"/>
          <w:sz w:val="16"/>
        </w:rPr>
        <w:t> </w:t>
      </w:r>
      <w:r>
        <w:rPr>
          <w:sz w:val="16"/>
        </w:rPr>
        <w:t>appropriate,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measures</w:t>
      </w:r>
      <w:r>
        <w:rPr>
          <w:spacing w:val="-5"/>
          <w:sz w:val="16"/>
        </w:rPr>
        <w:t> </w:t>
      </w:r>
      <w:r>
        <w:rPr>
          <w:sz w:val="16"/>
        </w:rPr>
        <w:t>taken</w:t>
      </w:r>
      <w:r>
        <w:rPr>
          <w:spacing w:val="-6"/>
          <w:sz w:val="16"/>
        </w:rPr>
        <w:t> </w:t>
      </w:r>
      <w:r>
        <w:rPr>
          <w:sz w:val="16"/>
        </w:rPr>
        <w:t>to</w:t>
      </w:r>
      <w:r>
        <w:rPr>
          <w:spacing w:val="-3"/>
          <w:sz w:val="16"/>
        </w:rPr>
        <w:t> </w:t>
      </w:r>
      <w:r>
        <w:rPr>
          <w:sz w:val="16"/>
        </w:rPr>
        <w:t>improve</w:t>
      </w:r>
      <w:r>
        <w:rPr>
          <w:spacing w:val="-4"/>
          <w:sz w:val="16"/>
        </w:rPr>
        <w:t> </w:t>
      </w:r>
      <w:r>
        <w:rPr>
          <w:sz w:val="16"/>
        </w:rPr>
        <w:t>energy</w:t>
      </w:r>
      <w:r>
        <w:rPr>
          <w:spacing w:val="-2"/>
          <w:sz w:val="16"/>
        </w:rPr>
        <w:t> </w:t>
      </w:r>
      <w:r>
        <w:rPr>
          <w:sz w:val="16"/>
        </w:rPr>
        <w:t>efficiency</w:t>
      </w:r>
      <w:r>
        <w:rPr>
          <w:spacing w:val="-3"/>
          <w:sz w:val="16"/>
        </w:rPr>
        <w:t> </w:t>
      </w:r>
      <w:r>
        <w:rPr>
          <w:sz w:val="16"/>
        </w:rPr>
        <w:t>and</w:t>
      </w:r>
      <w:r>
        <w:rPr>
          <w:spacing w:val="-3"/>
          <w:sz w:val="16"/>
        </w:rPr>
        <w:t> </w:t>
      </w:r>
      <w:r>
        <w:rPr>
          <w:sz w:val="16"/>
        </w:rPr>
        <w:t>the</w:t>
      </w:r>
      <w:r>
        <w:rPr>
          <w:spacing w:val="-42"/>
          <w:sz w:val="16"/>
        </w:rPr>
        <w:t> </w:t>
      </w:r>
      <w:r>
        <w:rPr>
          <w:sz w:val="16"/>
        </w:rPr>
        <w:t>use</w:t>
      </w:r>
      <w:r>
        <w:rPr>
          <w:spacing w:val="1"/>
          <w:sz w:val="16"/>
        </w:rPr>
        <w:t> </w:t>
      </w:r>
      <w:r>
        <w:rPr>
          <w:sz w:val="16"/>
        </w:rPr>
        <w:t>of</w:t>
      </w:r>
      <w:r>
        <w:rPr>
          <w:spacing w:val="1"/>
          <w:sz w:val="16"/>
        </w:rPr>
        <w:t> </w:t>
      </w:r>
      <w:r>
        <w:rPr>
          <w:sz w:val="16"/>
        </w:rPr>
        <w:t>renewable</w:t>
      </w:r>
      <w:r>
        <w:rPr>
          <w:spacing w:val="1"/>
          <w:sz w:val="16"/>
        </w:rPr>
        <w:t> </w:t>
      </w:r>
      <w:r>
        <w:rPr>
          <w:sz w:val="16"/>
        </w:rPr>
        <w:t>energies,</w:t>
      </w:r>
      <w:r>
        <w:rPr>
          <w:spacing w:val="1"/>
          <w:sz w:val="16"/>
        </w:rPr>
        <w:t> </w:t>
      </w:r>
      <w:r>
        <w:rPr>
          <w:sz w:val="16"/>
        </w:rPr>
        <w:t>land</w:t>
      </w:r>
      <w:r>
        <w:rPr>
          <w:spacing w:val="1"/>
          <w:sz w:val="16"/>
        </w:rPr>
        <w:t> </w:t>
      </w:r>
      <w:r>
        <w:rPr>
          <w:sz w:val="16"/>
        </w:rPr>
        <w:t>use</w:t>
      </w:r>
      <w:r>
        <w:rPr>
          <w:spacing w:val="1"/>
          <w:sz w:val="16"/>
        </w:rPr>
        <w:t> </w:t>
      </w:r>
      <w:r>
        <w:rPr>
          <w:sz w:val="16"/>
        </w:rPr>
        <w:t>conditions,</w:t>
      </w:r>
      <w:r>
        <w:rPr>
          <w:spacing w:val="1"/>
          <w:sz w:val="16"/>
        </w:rPr>
        <w:t> </w:t>
      </w:r>
      <w:r>
        <w:rPr>
          <w:sz w:val="16"/>
        </w:rPr>
        <w:t>discharges</w:t>
      </w:r>
      <w:r>
        <w:rPr>
          <w:spacing w:val="1"/>
          <w:sz w:val="16"/>
        </w:rPr>
        <w:t> </w:t>
      </w:r>
      <w:r>
        <w:rPr>
          <w:sz w:val="16"/>
        </w:rPr>
        <w:t>into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air,</w:t>
      </w:r>
      <w:r>
        <w:rPr>
          <w:spacing w:val="1"/>
          <w:sz w:val="16"/>
        </w:rPr>
        <w:t> </w:t>
      </w:r>
      <w:r>
        <w:rPr>
          <w:sz w:val="16"/>
        </w:rPr>
        <w:t>water</w:t>
      </w:r>
      <w:r>
        <w:rPr>
          <w:spacing w:val="1"/>
          <w:sz w:val="16"/>
        </w:rPr>
        <w:t> </w:t>
      </w:r>
      <w:r>
        <w:rPr>
          <w:sz w:val="16"/>
        </w:rPr>
        <w:t>and</w:t>
      </w:r>
      <w:r>
        <w:rPr>
          <w:spacing w:val="1"/>
          <w:sz w:val="16"/>
        </w:rPr>
        <w:t> </w:t>
      </w:r>
      <w:r>
        <w:rPr>
          <w:sz w:val="16"/>
        </w:rPr>
        <w:t>soil</w:t>
      </w:r>
      <w:r>
        <w:rPr>
          <w:spacing w:val="1"/>
          <w:sz w:val="16"/>
        </w:rPr>
        <w:t> </w:t>
      </w:r>
      <w:r>
        <w:rPr>
          <w:sz w:val="16"/>
        </w:rPr>
        <w:t>seriously</w:t>
      </w:r>
      <w:r>
        <w:rPr>
          <w:spacing w:val="1"/>
          <w:sz w:val="16"/>
        </w:rPr>
        <w:t> </w:t>
      </w:r>
      <w:r>
        <w:rPr>
          <w:sz w:val="16"/>
        </w:rPr>
        <w:t>affecting the environment, the list of which will be</w:t>
      </w:r>
      <w:r>
        <w:rPr>
          <w:spacing w:val="1"/>
          <w:sz w:val="16"/>
        </w:rPr>
        <w:t> </w:t>
      </w:r>
      <w:r>
        <w:rPr>
          <w:sz w:val="16"/>
        </w:rPr>
        <w:t>determined by Environment and Industry Ministers’</w:t>
      </w:r>
      <w:r>
        <w:rPr>
          <w:spacing w:val="1"/>
          <w:sz w:val="16"/>
        </w:rPr>
        <w:t> </w:t>
      </w:r>
      <w:r>
        <w:rPr>
          <w:sz w:val="16"/>
        </w:rPr>
        <w:t>orders, noise</w:t>
      </w:r>
      <w:r>
        <w:rPr>
          <w:spacing w:val="-1"/>
          <w:sz w:val="16"/>
        </w:rPr>
        <w:t> </w:t>
      </w:r>
      <w:r>
        <w:rPr>
          <w:sz w:val="16"/>
        </w:rPr>
        <w:t>or</w:t>
      </w:r>
      <w:r>
        <w:rPr>
          <w:spacing w:val="-1"/>
          <w:sz w:val="16"/>
        </w:rPr>
        <w:t> </w:t>
      </w:r>
      <w:r>
        <w:rPr>
          <w:sz w:val="16"/>
        </w:rPr>
        <w:t>odour</w:t>
      </w:r>
      <w:r>
        <w:rPr>
          <w:spacing w:val="-1"/>
          <w:sz w:val="16"/>
        </w:rPr>
        <w:t> </w:t>
      </w:r>
      <w:r>
        <w:rPr>
          <w:sz w:val="16"/>
        </w:rPr>
        <w:t>nuisance</w:t>
      </w:r>
      <w:r>
        <w:rPr>
          <w:spacing w:val="-3"/>
          <w:sz w:val="16"/>
        </w:rPr>
        <w:t> </w:t>
      </w:r>
      <w:r>
        <w:rPr>
          <w:sz w:val="16"/>
        </w:rPr>
        <w:t>and</w:t>
      </w:r>
      <w:r>
        <w:rPr>
          <w:spacing w:val="-1"/>
          <w:sz w:val="16"/>
        </w:rPr>
        <w:t> </w:t>
      </w:r>
      <w:r>
        <w:rPr>
          <w:sz w:val="16"/>
        </w:rPr>
        <w:t>waste;</w:t>
      </w:r>
    </w:p>
    <w:p>
      <w:pPr>
        <w:pStyle w:val="ListParagraph"/>
        <w:numPr>
          <w:ilvl w:val="0"/>
          <w:numId w:val="24"/>
        </w:numPr>
        <w:tabs>
          <w:tab w:pos="858" w:val="left" w:leader="none"/>
        </w:tabs>
        <w:spacing w:line="249" w:lineRule="auto" w:before="0" w:after="0"/>
        <w:ind w:left="857" w:right="41" w:hanging="360"/>
        <w:jc w:val="both"/>
        <w:rPr>
          <w:sz w:val="16"/>
        </w:rPr>
      </w:pPr>
      <w:r>
        <w:rPr>
          <w:sz w:val="16"/>
        </w:rPr>
        <w:t>measures taken to limit biological balance, natural</w:t>
      </w:r>
      <w:r>
        <w:rPr>
          <w:spacing w:val="1"/>
          <w:sz w:val="16"/>
        </w:rPr>
        <w:t> </w:t>
      </w:r>
      <w:r>
        <w:rPr>
          <w:sz w:val="16"/>
        </w:rPr>
        <w:t>environment and protected animal and plant species</w:t>
      </w:r>
      <w:r>
        <w:rPr>
          <w:spacing w:val="-42"/>
          <w:sz w:val="16"/>
        </w:rPr>
        <w:t> </w:t>
      </w:r>
      <w:r>
        <w:rPr>
          <w:sz w:val="16"/>
        </w:rPr>
        <w:t>damage;</w:t>
      </w:r>
    </w:p>
    <w:p>
      <w:pPr>
        <w:pStyle w:val="ListParagraph"/>
        <w:numPr>
          <w:ilvl w:val="0"/>
          <w:numId w:val="24"/>
        </w:numPr>
        <w:tabs>
          <w:tab w:pos="858" w:val="left" w:leader="none"/>
        </w:tabs>
        <w:spacing w:line="252" w:lineRule="auto" w:before="2" w:after="0"/>
        <w:ind w:left="857" w:right="42" w:hanging="360"/>
        <w:jc w:val="both"/>
        <w:rPr>
          <w:sz w:val="16"/>
        </w:rPr>
      </w:pPr>
      <w:r>
        <w:rPr>
          <w:spacing w:val="-1"/>
          <w:sz w:val="16"/>
        </w:rPr>
        <w:t>evaluation</w:t>
      </w:r>
      <w:r>
        <w:rPr>
          <w:spacing w:val="-9"/>
          <w:sz w:val="16"/>
        </w:rPr>
        <w:t> </w:t>
      </w:r>
      <w:r>
        <w:rPr>
          <w:spacing w:val="-1"/>
          <w:sz w:val="16"/>
        </w:rPr>
        <w:t>or</w:t>
      </w:r>
      <w:r>
        <w:rPr>
          <w:spacing w:val="-11"/>
          <w:sz w:val="16"/>
        </w:rPr>
        <w:t> </w:t>
      </w:r>
      <w:r>
        <w:rPr>
          <w:spacing w:val="-1"/>
          <w:sz w:val="16"/>
        </w:rPr>
        <w:t>certification</w:t>
      </w:r>
      <w:r>
        <w:rPr>
          <w:spacing w:val="-8"/>
          <w:sz w:val="16"/>
        </w:rPr>
        <w:t> </w:t>
      </w:r>
      <w:r>
        <w:rPr>
          <w:sz w:val="16"/>
        </w:rPr>
        <w:t>procedures</w:t>
      </w:r>
      <w:r>
        <w:rPr>
          <w:spacing w:val="-7"/>
          <w:sz w:val="16"/>
        </w:rPr>
        <w:t> </w:t>
      </w:r>
      <w:r>
        <w:rPr>
          <w:sz w:val="16"/>
        </w:rPr>
        <w:t>undertaken</w:t>
      </w:r>
      <w:r>
        <w:rPr>
          <w:spacing w:val="-8"/>
          <w:sz w:val="16"/>
        </w:rPr>
        <w:t> </w:t>
      </w:r>
      <w:r>
        <w:rPr>
          <w:sz w:val="16"/>
        </w:rPr>
        <w:t>with</w:t>
      </w:r>
      <w:r>
        <w:rPr>
          <w:spacing w:val="-42"/>
          <w:sz w:val="16"/>
        </w:rPr>
        <w:t> </w:t>
      </w:r>
      <w:r>
        <w:rPr>
          <w:sz w:val="16"/>
        </w:rPr>
        <w:t>regard</w:t>
      </w:r>
      <w:r>
        <w:rPr>
          <w:spacing w:val="1"/>
          <w:sz w:val="16"/>
        </w:rPr>
        <w:t> </w:t>
      </w:r>
      <w:r>
        <w:rPr>
          <w:sz w:val="16"/>
        </w:rPr>
        <w:t>to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environment;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measures</w:t>
      </w:r>
      <w:r>
        <w:rPr>
          <w:spacing w:val="1"/>
          <w:sz w:val="16"/>
        </w:rPr>
        <w:t> </w:t>
      </w:r>
      <w:r>
        <w:rPr>
          <w:sz w:val="16"/>
        </w:rPr>
        <w:t>taken,</w:t>
      </w:r>
      <w:r>
        <w:rPr>
          <w:spacing w:val="1"/>
          <w:sz w:val="16"/>
        </w:rPr>
        <w:t> </w:t>
      </w:r>
      <w:r>
        <w:rPr>
          <w:sz w:val="16"/>
        </w:rPr>
        <w:t>where applicable, to ensure the compliance of the</w:t>
      </w:r>
      <w:r>
        <w:rPr>
          <w:spacing w:val="1"/>
          <w:sz w:val="16"/>
        </w:rPr>
        <w:t> </w:t>
      </w:r>
      <w:r>
        <w:rPr>
          <w:sz w:val="16"/>
        </w:rPr>
        <w:t>Contractor's</w:t>
      </w:r>
      <w:r>
        <w:rPr>
          <w:spacing w:val="1"/>
          <w:sz w:val="16"/>
        </w:rPr>
        <w:t> </w:t>
      </w:r>
      <w:r>
        <w:rPr>
          <w:sz w:val="16"/>
        </w:rPr>
        <w:t>activity</w:t>
      </w:r>
      <w:r>
        <w:rPr>
          <w:spacing w:val="1"/>
          <w:sz w:val="16"/>
        </w:rPr>
        <w:t> </w:t>
      </w:r>
      <w:r>
        <w:rPr>
          <w:sz w:val="16"/>
        </w:rPr>
        <w:t>with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legal</w:t>
      </w:r>
      <w:r>
        <w:rPr>
          <w:spacing w:val="1"/>
          <w:sz w:val="16"/>
        </w:rPr>
        <w:t> </w:t>
      </w:r>
      <w:r>
        <w:rPr>
          <w:sz w:val="16"/>
        </w:rPr>
        <w:t>and</w:t>
      </w:r>
      <w:r>
        <w:rPr>
          <w:spacing w:val="1"/>
          <w:sz w:val="16"/>
        </w:rPr>
        <w:t> </w:t>
      </w:r>
      <w:r>
        <w:rPr>
          <w:sz w:val="16"/>
        </w:rPr>
        <w:t>regulatory</w:t>
      </w:r>
      <w:r>
        <w:rPr>
          <w:spacing w:val="-42"/>
          <w:sz w:val="16"/>
        </w:rPr>
        <w:t> </w:t>
      </w:r>
      <w:r>
        <w:rPr>
          <w:sz w:val="16"/>
        </w:rPr>
        <w:t>provisions</w:t>
      </w:r>
      <w:r>
        <w:rPr>
          <w:spacing w:val="1"/>
          <w:sz w:val="16"/>
        </w:rPr>
        <w:t> </w:t>
      </w:r>
      <w:r>
        <w:rPr>
          <w:sz w:val="16"/>
        </w:rPr>
        <w:t>applicable</w:t>
      </w:r>
      <w:r>
        <w:rPr>
          <w:spacing w:val="-2"/>
          <w:sz w:val="16"/>
        </w:rPr>
        <w:t> </w:t>
      </w:r>
      <w:r>
        <w:rPr>
          <w:sz w:val="16"/>
        </w:rPr>
        <w:t>in</w:t>
      </w:r>
      <w:r>
        <w:rPr>
          <w:spacing w:val="-2"/>
          <w:sz w:val="16"/>
        </w:rPr>
        <w:t> </w:t>
      </w:r>
      <w:r>
        <w:rPr>
          <w:sz w:val="16"/>
        </w:rPr>
        <w:t>this</w:t>
      </w:r>
      <w:r>
        <w:rPr>
          <w:spacing w:val="1"/>
          <w:sz w:val="16"/>
        </w:rPr>
        <w:t> </w:t>
      </w:r>
      <w:r>
        <w:rPr>
          <w:sz w:val="16"/>
        </w:rPr>
        <w:t>regard;</w:t>
      </w:r>
    </w:p>
    <w:p>
      <w:pPr>
        <w:pStyle w:val="ListParagraph"/>
        <w:numPr>
          <w:ilvl w:val="0"/>
          <w:numId w:val="24"/>
        </w:numPr>
        <w:tabs>
          <w:tab w:pos="858" w:val="left" w:leader="none"/>
        </w:tabs>
        <w:spacing w:line="252" w:lineRule="auto" w:before="6" w:after="0"/>
        <w:ind w:left="857" w:right="39" w:hanging="360"/>
        <w:jc w:val="both"/>
        <w:rPr>
          <w:sz w:val="16"/>
        </w:rPr>
      </w:pPr>
      <w:r>
        <w:rPr>
          <w:sz w:val="16"/>
        </w:rPr>
        <w:t>expenses</w:t>
      </w:r>
      <w:r>
        <w:rPr>
          <w:spacing w:val="1"/>
          <w:sz w:val="16"/>
        </w:rPr>
        <w:t> </w:t>
      </w:r>
      <w:r>
        <w:rPr>
          <w:sz w:val="16"/>
        </w:rPr>
        <w:t>incurred</w:t>
      </w:r>
      <w:r>
        <w:rPr>
          <w:spacing w:val="1"/>
          <w:sz w:val="16"/>
        </w:rPr>
        <w:t> </w:t>
      </w:r>
      <w:r>
        <w:rPr>
          <w:sz w:val="16"/>
        </w:rPr>
        <w:t>to</w:t>
      </w:r>
      <w:r>
        <w:rPr>
          <w:spacing w:val="1"/>
          <w:sz w:val="16"/>
        </w:rPr>
        <w:t> </w:t>
      </w:r>
      <w:r>
        <w:rPr>
          <w:sz w:val="16"/>
        </w:rPr>
        <w:t>prevent</w:t>
      </w:r>
      <w:r>
        <w:rPr>
          <w:spacing w:val="1"/>
          <w:sz w:val="16"/>
        </w:rPr>
        <w:t> </w:t>
      </w:r>
      <w:r>
        <w:rPr>
          <w:sz w:val="16"/>
        </w:rPr>
        <w:t>Contractor</w:t>
      </w:r>
      <w:r>
        <w:rPr>
          <w:spacing w:val="1"/>
          <w:sz w:val="16"/>
        </w:rPr>
        <w:t> </w:t>
      </w:r>
      <w:r>
        <w:rPr>
          <w:sz w:val="16"/>
        </w:rPr>
        <w:t>activity</w:t>
      </w:r>
      <w:r>
        <w:rPr>
          <w:spacing w:val="1"/>
          <w:sz w:val="16"/>
        </w:rPr>
        <w:t> </w:t>
      </w:r>
      <w:r>
        <w:rPr>
          <w:sz w:val="16"/>
        </w:rPr>
        <w:t>consequences</w:t>
      </w:r>
      <w:r>
        <w:rPr>
          <w:spacing w:val="1"/>
          <w:sz w:val="16"/>
        </w:rPr>
        <w:t> </w:t>
      </w:r>
      <w:r>
        <w:rPr>
          <w:sz w:val="16"/>
        </w:rPr>
        <w:t>on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environment;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existence</w:t>
      </w:r>
      <w:r>
        <w:rPr>
          <w:spacing w:val="1"/>
          <w:sz w:val="16"/>
        </w:rPr>
        <w:t> </w:t>
      </w:r>
      <w:r>
        <w:rPr>
          <w:sz w:val="16"/>
        </w:rPr>
        <w:t>within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company</w:t>
      </w:r>
      <w:r>
        <w:rPr>
          <w:spacing w:val="1"/>
          <w:sz w:val="16"/>
        </w:rPr>
        <w:t> </w:t>
      </w:r>
      <w:r>
        <w:rPr>
          <w:sz w:val="16"/>
        </w:rPr>
        <w:t>of</w:t>
      </w:r>
      <w:r>
        <w:rPr>
          <w:spacing w:val="1"/>
          <w:sz w:val="16"/>
        </w:rPr>
        <w:t> </w:t>
      </w:r>
      <w:r>
        <w:rPr>
          <w:sz w:val="16"/>
        </w:rPr>
        <w:t>internal</w:t>
      </w:r>
      <w:r>
        <w:rPr>
          <w:spacing w:val="1"/>
          <w:sz w:val="16"/>
        </w:rPr>
        <w:t> </w:t>
      </w:r>
      <w:r>
        <w:rPr>
          <w:sz w:val="16"/>
        </w:rPr>
        <w:t>environmental</w:t>
      </w:r>
      <w:r>
        <w:rPr>
          <w:spacing w:val="1"/>
          <w:sz w:val="16"/>
        </w:rPr>
        <w:t> </w:t>
      </w:r>
      <w:r>
        <w:rPr>
          <w:sz w:val="16"/>
        </w:rPr>
        <w:t>management</w:t>
      </w:r>
      <w:r>
        <w:rPr>
          <w:spacing w:val="16"/>
          <w:sz w:val="16"/>
        </w:rPr>
        <w:t> </w:t>
      </w:r>
      <w:r>
        <w:rPr>
          <w:sz w:val="16"/>
        </w:rPr>
        <w:t>services,</w:t>
      </w:r>
      <w:r>
        <w:rPr>
          <w:spacing w:val="20"/>
          <w:sz w:val="16"/>
        </w:rPr>
        <w:t> </w:t>
      </w:r>
      <w:r>
        <w:rPr>
          <w:sz w:val="16"/>
        </w:rPr>
        <w:t>employees</w:t>
      </w:r>
      <w:r>
        <w:rPr>
          <w:spacing w:val="19"/>
          <w:sz w:val="16"/>
        </w:rPr>
        <w:t> </w:t>
      </w:r>
      <w:r>
        <w:rPr>
          <w:sz w:val="16"/>
        </w:rPr>
        <w:t>training</w:t>
      </w:r>
      <w:r>
        <w:rPr>
          <w:spacing w:val="17"/>
          <w:sz w:val="16"/>
        </w:rPr>
        <w:t> </w:t>
      </w:r>
      <w:r>
        <w:rPr>
          <w:sz w:val="16"/>
        </w:rPr>
        <w:t>and</w:t>
      </w:r>
    </w:p>
    <w:p>
      <w:pPr>
        <w:pStyle w:val="BodyText"/>
        <w:spacing w:line="256" w:lineRule="auto" w:before="85"/>
        <w:ind w:left="857" w:right="108"/>
        <w:jc w:val="both"/>
      </w:pPr>
      <w:r>
        <w:rPr/>
        <w:br w:type="column"/>
      </w:r>
      <w:r>
        <w:rPr/>
        <w:t>information on this latter point, resources devoted to</w:t>
      </w:r>
      <w:r>
        <w:rPr>
          <w:spacing w:val="1"/>
        </w:rPr>
        <w:t> </w:t>
      </w:r>
      <w:r>
        <w:rPr/>
        <w:t>reducing</w:t>
      </w:r>
      <w:r>
        <w:rPr>
          <w:spacing w:val="1"/>
        </w:rPr>
        <w:t> </w:t>
      </w:r>
      <w:r>
        <w:rPr/>
        <w:t>environmental</w:t>
      </w:r>
      <w:r>
        <w:rPr>
          <w:spacing w:val="1"/>
        </w:rPr>
        <w:t> </w:t>
      </w:r>
      <w:r>
        <w:rPr/>
        <w:t>risks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well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organization set up to deal with pollution accidents</w:t>
      </w:r>
      <w:r>
        <w:rPr>
          <w:spacing w:val="1"/>
        </w:rPr>
        <w:t> </w:t>
      </w:r>
      <w:r>
        <w:rPr/>
        <w:t>with consequences reaching beyond the company's</w:t>
      </w:r>
      <w:r>
        <w:rPr>
          <w:spacing w:val="1"/>
        </w:rPr>
        <w:t> </w:t>
      </w:r>
      <w:r>
        <w:rPr/>
        <w:t>establishments;</w:t>
      </w:r>
    </w:p>
    <w:p>
      <w:pPr>
        <w:pStyle w:val="ListParagraph"/>
        <w:numPr>
          <w:ilvl w:val="0"/>
          <w:numId w:val="24"/>
        </w:numPr>
        <w:tabs>
          <w:tab w:pos="858" w:val="left" w:leader="none"/>
        </w:tabs>
        <w:spacing w:line="252" w:lineRule="auto" w:before="0" w:after="0"/>
        <w:ind w:left="857" w:right="105" w:hanging="360"/>
        <w:jc w:val="both"/>
        <w:rPr>
          <w:sz w:val="16"/>
        </w:rPr>
      </w:pP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amount</w:t>
      </w:r>
      <w:r>
        <w:rPr>
          <w:spacing w:val="1"/>
          <w:sz w:val="16"/>
        </w:rPr>
        <w:t> </w:t>
      </w:r>
      <w:r>
        <w:rPr>
          <w:sz w:val="16"/>
        </w:rPr>
        <w:t>of</w:t>
      </w:r>
      <w:r>
        <w:rPr>
          <w:spacing w:val="1"/>
          <w:sz w:val="16"/>
        </w:rPr>
        <w:t> </w:t>
      </w:r>
      <w:r>
        <w:rPr>
          <w:sz w:val="16"/>
        </w:rPr>
        <w:t>provisions</w:t>
      </w:r>
      <w:r>
        <w:rPr>
          <w:spacing w:val="1"/>
          <w:sz w:val="16"/>
        </w:rPr>
        <w:t> </w:t>
      </w:r>
      <w:r>
        <w:rPr>
          <w:sz w:val="16"/>
        </w:rPr>
        <w:t>and</w:t>
      </w:r>
      <w:r>
        <w:rPr>
          <w:spacing w:val="1"/>
          <w:sz w:val="16"/>
        </w:rPr>
        <w:t> </w:t>
      </w:r>
      <w:r>
        <w:rPr>
          <w:sz w:val="16"/>
        </w:rPr>
        <w:t>guarantees</w:t>
      </w:r>
      <w:r>
        <w:rPr>
          <w:spacing w:val="1"/>
          <w:sz w:val="16"/>
        </w:rPr>
        <w:t> </w:t>
      </w:r>
      <w:r>
        <w:rPr>
          <w:sz w:val="16"/>
        </w:rPr>
        <w:t>for</w:t>
      </w:r>
      <w:r>
        <w:rPr>
          <w:spacing w:val="1"/>
          <w:sz w:val="16"/>
        </w:rPr>
        <w:t> </w:t>
      </w:r>
      <w:r>
        <w:rPr>
          <w:sz w:val="16"/>
        </w:rPr>
        <w:t>environmental</w:t>
      </w:r>
      <w:r>
        <w:rPr>
          <w:spacing w:val="-11"/>
          <w:sz w:val="16"/>
        </w:rPr>
        <w:t> </w:t>
      </w:r>
      <w:r>
        <w:rPr>
          <w:sz w:val="16"/>
        </w:rPr>
        <w:t>risks,</w:t>
      </w:r>
      <w:r>
        <w:rPr>
          <w:spacing w:val="-10"/>
          <w:sz w:val="16"/>
        </w:rPr>
        <w:t> </w:t>
      </w:r>
      <w:r>
        <w:rPr>
          <w:sz w:val="16"/>
        </w:rPr>
        <w:t>unless</w:t>
      </w:r>
      <w:r>
        <w:rPr>
          <w:spacing w:val="-9"/>
          <w:sz w:val="16"/>
        </w:rPr>
        <w:t> </w:t>
      </w:r>
      <w:r>
        <w:rPr>
          <w:sz w:val="16"/>
        </w:rPr>
        <w:t>this</w:t>
      </w:r>
      <w:r>
        <w:rPr>
          <w:spacing w:val="-10"/>
          <w:sz w:val="16"/>
        </w:rPr>
        <w:t> </w:t>
      </w:r>
      <w:r>
        <w:rPr>
          <w:sz w:val="16"/>
        </w:rPr>
        <w:t>information</w:t>
      </w:r>
      <w:r>
        <w:rPr>
          <w:spacing w:val="-8"/>
          <w:sz w:val="16"/>
        </w:rPr>
        <w:t> </w:t>
      </w:r>
      <w:r>
        <w:rPr>
          <w:sz w:val="16"/>
        </w:rPr>
        <w:t>is</w:t>
      </w:r>
      <w:r>
        <w:rPr>
          <w:spacing w:val="-10"/>
          <w:sz w:val="16"/>
        </w:rPr>
        <w:t> </w:t>
      </w:r>
      <w:r>
        <w:rPr>
          <w:sz w:val="16"/>
        </w:rPr>
        <w:t>likely</w:t>
      </w:r>
      <w:r>
        <w:rPr>
          <w:spacing w:val="-8"/>
          <w:sz w:val="16"/>
        </w:rPr>
        <w:t> </w:t>
      </w:r>
      <w:r>
        <w:rPr>
          <w:sz w:val="16"/>
        </w:rPr>
        <w:t>to</w:t>
      </w:r>
      <w:r>
        <w:rPr>
          <w:spacing w:val="-43"/>
          <w:sz w:val="16"/>
        </w:rPr>
        <w:t> </w:t>
      </w:r>
      <w:r>
        <w:rPr>
          <w:sz w:val="16"/>
        </w:rPr>
        <w:t>cause</w:t>
      </w:r>
      <w:r>
        <w:rPr>
          <w:spacing w:val="1"/>
          <w:sz w:val="16"/>
        </w:rPr>
        <w:t> </w:t>
      </w:r>
      <w:r>
        <w:rPr>
          <w:sz w:val="16"/>
        </w:rPr>
        <w:t>serious</w:t>
      </w:r>
      <w:r>
        <w:rPr>
          <w:spacing w:val="1"/>
          <w:sz w:val="16"/>
        </w:rPr>
        <w:t> </w:t>
      </w:r>
      <w:r>
        <w:rPr>
          <w:sz w:val="16"/>
        </w:rPr>
        <w:t>prejudice</w:t>
      </w:r>
      <w:r>
        <w:rPr>
          <w:spacing w:val="1"/>
          <w:sz w:val="16"/>
        </w:rPr>
        <w:t> </w:t>
      </w:r>
      <w:r>
        <w:rPr>
          <w:sz w:val="16"/>
        </w:rPr>
        <w:t>to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Contractor</w:t>
      </w:r>
      <w:r>
        <w:rPr>
          <w:spacing w:val="1"/>
          <w:sz w:val="16"/>
        </w:rPr>
        <w:t> </w:t>
      </w:r>
      <w:r>
        <w:rPr>
          <w:sz w:val="16"/>
        </w:rPr>
        <w:t>in</w:t>
      </w:r>
      <w:r>
        <w:rPr>
          <w:spacing w:val="1"/>
          <w:sz w:val="16"/>
        </w:rPr>
        <w:t> </w:t>
      </w:r>
      <w:r>
        <w:rPr>
          <w:sz w:val="16"/>
        </w:rPr>
        <w:t>an</w:t>
      </w:r>
      <w:r>
        <w:rPr>
          <w:spacing w:val="1"/>
          <w:sz w:val="16"/>
        </w:rPr>
        <w:t> </w:t>
      </w:r>
      <w:r>
        <w:rPr>
          <w:sz w:val="16"/>
        </w:rPr>
        <w:t>ongoing</w:t>
      </w:r>
      <w:r>
        <w:rPr>
          <w:spacing w:val="-1"/>
          <w:sz w:val="16"/>
        </w:rPr>
        <w:t> </w:t>
      </w:r>
      <w:r>
        <w:rPr>
          <w:sz w:val="16"/>
        </w:rPr>
        <w:t>dispute;</w:t>
      </w:r>
    </w:p>
    <w:p>
      <w:pPr>
        <w:pStyle w:val="ListParagraph"/>
        <w:numPr>
          <w:ilvl w:val="0"/>
          <w:numId w:val="24"/>
        </w:numPr>
        <w:tabs>
          <w:tab w:pos="851" w:val="left" w:leader="none"/>
        </w:tabs>
        <w:spacing w:line="252" w:lineRule="auto" w:before="0" w:after="0"/>
        <w:ind w:left="850" w:right="108" w:hanging="356"/>
        <w:jc w:val="both"/>
        <w:rPr>
          <w:sz w:val="16"/>
        </w:rPr>
      </w:pPr>
      <w:r>
        <w:rPr>
          <w:sz w:val="16"/>
        </w:rPr>
        <w:t>the amount of compensation paid during the financial</w:t>
      </w:r>
      <w:r>
        <w:rPr>
          <w:spacing w:val="-42"/>
          <w:sz w:val="16"/>
        </w:rPr>
        <w:t> </w:t>
      </w:r>
      <w:r>
        <w:rPr>
          <w:sz w:val="16"/>
        </w:rPr>
        <w:t>year in execution of a judicial decision concerning</w:t>
      </w:r>
      <w:r>
        <w:rPr>
          <w:spacing w:val="1"/>
          <w:sz w:val="16"/>
        </w:rPr>
        <w:t> </w:t>
      </w:r>
      <w:r>
        <w:rPr>
          <w:sz w:val="16"/>
        </w:rPr>
        <w:t>environmental</w:t>
      </w:r>
      <w:r>
        <w:rPr>
          <w:spacing w:val="-8"/>
          <w:sz w:val="16"/>
        </w:rPr>
        <w:t> </w:t>
      </w:r>
      <w:r>
        <w:rPr>
          <w:sz w:val="16"/>
        </w:rPr>
        <w:t>matters</w:t>
      </w:r>
      <w:r>
        <w:rPr>
          <w:spacing w:val="-5"/>
          <w:sz w:val="16"/>
        </w:rPr>
        <w:t> </w:t>
      </w:r>
      <w:r>
        <w:rPr>
          <w:sz w:val="16"/>
        </w:rPr>
        <w:t>and</w:t>
      </w:r>
      <w:r>
        <w:rPr>
          <w:spacing w:val="-9"/>
          <w:sz w:val="16"/>
        </w:rPr>
        <w:t> </w:t>
      </w:r>
      <w:r>
        <w:rPr>
          <w:sz w:val="16"/>
        </w:rPr>
        <w:t>the</w:t>
      </w:r>
      <w:r>
        <w:rPr>
          <w:spacing w:val="-7"/>
          <w:sz w:val="16"/>
        </w:rPr>
        <w:t> </w:t>
      </w:r>
      <w:r>
        <w:rPr>
          <w:sz w:val="16"/>
        </w:rPr>
        <w:t>actions</w:t>
      </w:r>
      <w:r>
        <w:rPr>
          <w:spacing w:val="-5"/>
          <w:sz w:val="16"/>
        </w:rPr>
        <w:t> </w:t>
      </w:r>
      <w:r>
        <w:rPr>
          <w:sz w:val="16"/>
        </w:rPr>
        <w:t>taken</w:t>
      </w:r>
      <w:r>
        <w:rPr>
          <w:spacing w:val="-6"/>
          <w:sz w:val="16"/>
        </w:rPr>
        <w:t> </w:t>
      </w:r>
      <w:r>
        <w:rPr>
          <w:sz w:val="16"/>
        </w:rPr>
        <w:t>to</w:t>
      </w:r>
      <w:r>
        <w:rPr>
          <w:spacing w:val="-7"/>
          <w:sz w:val="16"/>
        </w:rPr>
        <w:t> </w:t>
      </w:r>
      <w:r>
        <w:rPr>
          <w:sz w:val="16"/>
        </w:rPr>
        <w:t>repair</w:t>
      </w:r>
      <w:r>
        <w:rPr>
          <w:spacing w:val="-42"/>
          <w:sz w:val="16"/>
        </w:rPr>
        <w:t> </w:t>
      </w:r>
      <w:r>
        <w:rPr>
          <w:sz w:val="16"/>
        </w:rPr>
        <w:t>the</w:t>
      </w:r>
      <w:r>
        <w:rPr>
          <w:spacing w:val="-1"/>
          <w:sz w:val="16"/>
        </w:rPr>
        <w:t> </w:t>
      </w:r>
      <w:r>
        <w:rPr>
          <w:sz w:val="16"/>
        </w:rPr>
        <w:t>damage</w:t>
      </w:r>
      <w:r>
        <w:rPr>
          <w:spacing w:val="-2"/>
          <w:sz w:val="16"/>
        </w:rPr>
        <w:t> </w:t>
      </w:r>
      <w:r>
        <w:rPr>
          <w:sz w:val="16"/>
        </w:rPr>
        <w:t>caused to</w:t>
      </w:r>
      <w:r>
        <w:rPr>
          <w:spacing w:val="-1"/>
          <w:sz w:val="16"/>
        </w:rPr>
        <w:t> </w:t>
      </w:r>
      <w:r>
        <w:rPr>
          <w:sz w:val="16"/>
        </w:rPr>
        <w:t>it.</w:t>
      </w:r>
    </w:p>
    <w:p>
      <w:pPr>
        <w:pStyle w:val="BodyText"/>
        <w:spacing w:line="259" w:lineRule="auto" w:before="65"/>
        <w:ind w:left="137" w:right="110"/>
        <w:jc w:val="both"/>
      </w:pPr>
      <w:r>
        <w:rPr/>
        <w:t>The Contractor shall be fully responsible for all consequences</w:t>
      </w:r>
      <w:r>
        <w:rPr>
          <w:spacing w:val="1"/>
        </w:rPr>
        <w:t> </w:t>
      </w:r>
      <w:r>
        <w:rPr/>
        <w:t>of its failure to comply with these provisions and shall bear all</w:t>
      </w:r>
      <w:r>
        <w:rPr>
          <w:spacing w:val="1"/>
        </w:rPr>
        <w:t> </w:t>
      </w:r>
      <w:r>
        <w:rPr/>
        <w:t>compensation</w:t>
      </w:r>
      <w:r>
        <w:rPr>
          <w:spacing w:val="1"/>
        </w:rPr>
        <w:t> </w:t>
      </w:r>
      <w:r>
        <w:rPr/>
        <w:t>costs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all</w:t>
      </w:r>
      <w:r>
        <w:rPr>
          <w:spacing w:val="1"/>
        </w:rPr>
        <w:t> </w:t>
      </w:r>
      <w:r>
        <w:rPr/>
        <w:t>consequences</w:t>
      </w:r>
      <w:r>
        <w:rPr>
          <w:spacing w:val="1"/>
        </w:rPr>
        <w:t> </w:t>
      </w:r>
      <w:r>
        <w:rPr/>
        <w:t>resulting therefrom.</w:t>
      </w:r>
    </w:p>
    <w:p>
      <w:pPr>
        <w:pStyle w:val="BodyText"/>
        <w:spacing w:line="256" w:lineRule="auto" w:before="55"/>
        <w:ind w:left="137" w:right="109"/>
        <w:jc w:val="both"/>
      </w:pPr>
      <w:r>
        <w:rPr/>
        <w:t>In accordance with the legal and regulatory provisions in force,</w:t>
      </w:r>
      <w:r>
        <w:rPr>
          <w:spacing w:val="-42"/>
        </w:rPr>
        <w:t> </w:t>
      </w:r>
      <w:r>
        <w:rPr/>
        <w:t>the Contractor must provide the Contracting Authority with the</w:t>
      </w:r>
      <w:r>
        <w:rPr>
          <w:spacing w:val="1"/>
        </w:rPr>
        <w:t> </w:t>
      </w:r>
      <w:r>
        <w:rPr/>
        <w:t>following documents on the date of signature of the Contract,</w:t>
      </w:r>
      <w:r>
        <w:rPr>
          <w:spacing w:val="1"/>
        </w:rPr>
        <w:t> </w:t>
      </w:r>
      <w:r>
        <w:rPr/>
        <w:t>then systematically and regularly every six (6) months from the</w:t>
      </w:r>
      <w:r>
        <w:rPr>
          <w:spacing w:val="-42"/>
        </w:rPr>
        <w:t> </w:t>
      </w:r>
      <w:r>
        <w:rPr/>
        <w:t>date</w:t>
      </w:r>
      <w:r>
        <w:rPr>
          <w:spacing w:val="-2"/>
        </w:rPr>
        <w:t> </w:t>
      </w:r>
      <w:r>
        <w:rPr/>
        <w:t>of</w:t>
      </w:r>
      <w:r>
        <w:rPr>
          <w:spacing w:val="-3"/>
        </w:rPr>
        <w:t> </w:t>
      </w:r>
      <w:r>
        <w:rPr/>
        <w:t>conclusion</w:t>
      </w:r>
      <w:r>
        <w:rPr>
          <w:spacing w:val="-2"/>
        </w:rPr>
        <w:t> </w:t>
      </w:r>
      <w:r>
        <w:rPr/>
        <w:t>of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Contract</w:t>
      </w:r>
      <w:r>
        <w:rPr>
          <w:spacing w:val="-3"/>
        </w:rPr>
        <w:t> </w:t>
      </w:r>
      <w:r>
        <w:rPr/>
        <w:t>until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end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its</w:t>
      </w:r>
      <w:r>
        <w:rPr>
          <w:spacing w:val="-2"/>
        </w:rPr>
        <w:t> </w:t>
      </w:r>
      <w:r>
        <w:rPr/>
        <w:t>execution:</w:t>
      </w:r>
    </w:p>
    <w:p>
      <w:pPr>
        <w:pStyle w:val="ListParagraph"/>
        <w:numPr>
          <w:ilvl w:val="0"/>
          <w:numId w:val="24"/>
        </w:numPr>
        <w:tabs>
          <w:tab w:pos="858" w:val="left" w:leader="none"/>
        </w:tabs>
        <w:spacing w:line="252" w:lineRule="auto" w:before="0" w:after="0"/>
        <w:ind w:left="857" w:right="109" w:hanging="360"/>
        <w:jc w:val="both"/>
        <w:rPr>
          <w:sz w:val="16"/>
        </w:rPr>
      </w:pPr>
      <w:r>
        <w:rPr>
          <w:sz w:val="16"/>
        </w:rPr>
        <w:t>an identification card proving registration in the trade</w:t>
      </w:r>
      <w:r>
        <w:rPr>
          <w:spacing w:val="-42"/>
          <w:sz w:val="16"/>
        </w:rPr>
        <w:t> </w:t>
      </w:r>
      <w:r>
        <w:rPr>
          <w:sz w:val="16"/>
        </w:rPr>
        <w:t>register or an extract of the registration in the Trade</w:t>
      </w:r>
      <w:r>
        <w:rPr>
          <w:spacing w:val="1"/>
          <w:sz w:val="16"/>
        </w:rPr>
        <w:t> </w:t>
      </w:r>
      <w:r>
        <w:rPr>
          <w:sz w:val="16"/>
        </w:rPr>
        <w:t>and</w:t>
      </w:r>
      <w:r>
        <w:rPr>
          <w:spacing w:val="1"/>
          <w:sz w:val="16"/>
        </w:rPr>
        <w:t> </w:t>
      </w:r>
      <w:r>
        <w:rPr>
          <w:sz w:val="16"/>
        </w:rPr>
        <w:t>Companies</w:t>
      </w:r>
      <w:r>
        <w:rPr>
          <w:spacing w:val="1"/>
          <w:sz w:val="16"/>
        </w:rPr>
        <w:t> </w:t>
      </w:r>
      <w:r>
        <w:rPr>
          <w:sz w:val="16"/>
        </w:rPr>
        <w:t>Register</w:t>
      </w:r>
      <w:r>
        <w:rPr>
          <w:spacing w:val="1"/>
          <w:sz w:val="16"/>
        </w:rPr>
        <w:t> </w:t>
      </w:r>
      <w:r>
        <w:rPr>
          <w:sz w:val="16"/>
        </w:rPr>
        <w:t>of</w:t>
      </w:r>
      <w:r>
        <w:rPr>
          <w:spacing w:val="1"/>
          <w:sz w:val="16"/>
        </w:rPr>
        <w:t> </w:t>
      </w:r>
      <w:r>
        <w:rPr>
          <w:sz w:val="16"/>
        </w:rPr>
        <w:t>less</w:t>
      </w:r>
      <w:r>
        <w:rPr>
          <w:spacing w:val="1"/>
          <w:sz w:val="16"/>
        </w:rPr>
        <w:t> </w:t>
      </w:r>
      <w:r>
        <w:rPr>
          <w:sz w:val="16"/>
        </w:rPr>
        <w:t>than</w:t>
      </w:r>
      <w:r>
        <w:rPr>
          <w:spacing w:val="1"/>
          <w:sz w:val="16"/>
        </w:rPr>
        <w:t> </w:t>
      </w:r>
      <w:r>
        <w:rPr>
          <w:sz w:val="16"/>
        </w:rPr>
        <w:t>three</w:t>
      </w:r>
      <w:r>
        <w:rPr>
          <w:spacing w:val="1"/>
          <w:sz w:val="16"/>
        </w:rPr>
        <w:t> </w:t>
      </w:r>
      <w:r>
        <w:rPr>
          <w:sz w:val="16"/>
        </w:rPr>
        <w:t>(3)</w:t>
      </w:r>
      <w:r>
        <w:rPr>
          <w:spacing w:val="1"/>
          <w:sz w:val="16"/>
        </w:rPr>
        <w:t> </w:t>
      </w:r>
      <w:r>
        <w:rPr>
          <w:sz w:val="16"/>
        </w:rPr>
        <w:t>months</w:t>
      </w:r>
      <w:r>
        <w:rPr>
          <w:spacing w:val="-2"/>
          <w:sz w:val="16"/>
        </w:rPr>
        <w:t> </w:t>
      </w:r>
      <w:r>
        <w:rPr>
          <w:sz w:val="16"/>
        </w:rPr>
        <w:t>(extract</w:t>
      </w:r>
      <w:r>
        <w:rPr>
          <w:spacing w:val="-1"/>
          <w:sz w:val="16"/>
        </w:rPr>
        <w:t> </w:t>
      </w:r>
      <w:r>
        <w:rPr>
          <w:sz w:val="16"/>
        </w:rPr>
        <w:t>K</w:t>
      </w:r>
      <w:r>
        <w:rPr>
          <w:spacing w:val="1"/>
          <w:sz w:val="16"/>
        </w:rPr>
        <w:t> </w:t>
      </w:r>
      <w:r>
        <w:rPr>
          <w:sz w:val="16"/>
        </w:rPr>
        <w:t>or</w:t>
      </w:r>
      <w:r>
        <w:rPr>
          <w:spacing w:val="-2"/>
          <w:sz w:val="16"/>
        </w:rPr>
        <w:t> </w:t>
      </w:r>
      <w:r>
        <w:rPr>
          <w:sz w:val="16"/>
        </w:rPr>
        <w:t>KBIS);</w:t>
      </w:r>
    </w:p>
    <w:p>
      <w:pPr>
        <w:pStyle w:val="ListParagraph"/>
        <w:numPr>
          <w:ilvl w:val="0"/>
          <w:numId w:val="24"/>
        </w:numPr>
        <w:tabs>
          <w:tab w:pos="858" w:val="left" w:leader="none"/>
        </w:tabs>
        <w:spacing w:line="254" w:lineRule="auto" w:before="0" w:after="0"/>
        <w:ind w:left="857" w:right="108" w:hanging="360"/>
        <w:jc w:val="both"/>
        <w:rPr>
          <w:sz w:val="16"/>
        </w:rPr>
      </w:pPr>
      <w:r>
        <w:rPr>
          <w:sz w:val="16"/>
        </w:rPr>
        <w:t>a certificate of provision of social declarations and</w:t>
      </w:r>
      <w:r>
        <w:rPr>
          <w:spacing w:val="1"/>
          <w:sz w:val="16"/>
        </w:rPr>
        <w:t> </w:t>
      </w:r>
      <w:r>
        <w:rPr>
          <w:sz w:val="16"/>
        </w:rPr>
        <w:t>payment</w:t>
      </w:r>
      <w:r>
        <w:rPr>
          <w:spacing w:val="1"/>
          <w:sz w:val="16"/>
        </w:rPr>
        <w:t> </w:t>
      </w:r>
      <w:r>
        <w:rPr>
          <w:sz w:val="16"/>
        </w:rPr>
        <w:t>of</w:t>
      </w:r>
      <w:r>
        <w:rPr>
          <w:spacing w:val="1"/>
          <w:sz w:val="16"/>
        </w:rPr>
        <w:t> </w:t>
      </w:r>
      <w:r>
        <w:rPr>
          <w:sz w:val="16"/>
        </w:rPr>
        <w:t>social</w:t>
      </w:r>
      <w:r>
        <w:rPr>
          <w:spacing w:val="1"/>
          <w:sz w:val="16"/>
        </w:rPr>
        <w:t> </w:t>
      </w:r>
      <w:r>
        <w:rPr>
          <w:sz w:val="16"/>
        </w:rPr>
        <w:t>security</w:t>
      </w:r>
      <w:r>
        <w:rPr>
          <w:spacing w:val="1"/>
          <w:sz w:val="16"/>
        </w:rPr>
        <w:t> </w:t>
      </w:r>
      <w:r>
        <w:rPr>
          <w:sz w:val="16"/>
        </w:rPr>
        <w:t>contributions</w:t>
      </w:r>
      <w:r>
        <w:rPr>
          <w:spacing w:val="1"/>
          <w:sz w:val="16"/>
        </w:rPr>
        <w:t> </w:t>
      </w:r>
      <w:r>
        <w:rPr>
          <w:sz w:val="16"/>
        </w:rPr>
        <w:t>from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social</w:t>
      </w:r>
      <w:r>
        <w:rPr>
          <w:spacing w:val="1"/>
          <w:sz w:val="16"/>
        </w:rPr>
        <w:t> </w:t>
      </w:r>
      <w:r>
        <w:rPr>
          <w:sz w:val="16"/>
        </w:rPr>
        <w:t>protection</w:t>
      </w:r>
      <w:r>
        <w:rPr>
          <w:spacing w:val="1"/>
          <w:sz w:val="16"/>
        </w:rPr>
        <w:t> </w:t>
      </w:r>
      <w:r>
        <w:rPr>
          <w:sz w:val="16"/>
        </w:rPr>
        <w:t>institution</w:t>
      </w:r>
      <w:r>
        <w:rPr>
          <w:spacing w:val="1"/>
          <w:sz w:val="16"/>
        </w:rPr>
        <w:t> </w:t>
      </w:r>
      <w:r>
        <w:rPr>
          <w:sz w:val="16"/>
        </w:rPr>
        <w:t>in charge</w:t>
      </w:r>
      <w:r>
        <w:rPr>
          <w:spacing w:val="1"/>
          <w:sz w:val="16"/>
        </w:rPr>
        <w:t> </w:t>
      </w:r>
      <w:r>
        <w:rPr>
          <w:sz w:val="16"/>
        </w:rPr>
        <w:t>of</w:t>
      </w:r>
      <w:r>
        <w:rPr>
          <w:spacing w:val="1"/>
          <w:sz w:val="16"/>
        </w:rPr>
        <w:t> </w:t>
      </w:r>
      <w:r>
        <w:rPr>
          <w:sz w:val="16"/>
        </w:rPr>
        <w:t>collecting</w:t>
      </w:r>
      <w:r>
        <w:rPr>
          <w:spacing w:val="1"/>
          <w:sz w:val="16"/>
        </w:rPr>
        <w:t> </w:t>
      </w:r>
      <w:r>
        <w:rPr>
          <w:sz w:val="16"/>
        </w:rPr>
        <w:t>social</w:t>
      </w:r>
      <w:r>
        <w:rPr>
          <w:spacing w:val="1"/>
          <w:sz w:val="16"/>
        </w:rPr>
        <w:t> </w:t>
      </w:r>
      <w:r>
        <w:rPr>
          <w:sz w:val="16"/>
        </w:rPr>
        <w:t>security</w:t>
      </w:r>
      <w:r>
        <w:rPr>
          <w:spacing w:val="1"/>
          <w:sz w:val="16"/>
        </w:rPr>
        <w:t> </w:t>
      </w:r>
      <w:r>
        <w:rPr>
          <w:sz w:val="16"/>
        </w:rPr>
        <w:t>contributions</w:t>
      </w:r>
      <w:r>
        <w:rPr>
          <w:spacing w:val="1"/>
          <w:sz w:val="16"/>
        </w:rPr>
        <w:t> </w:t>
      </w:r>
      <w:r>
        <w:rPr>
          <w:sz w:val="16"/>
        </w:rPr>
        <w:t>and</w:t>
      </w:r>
      <w:r>
        <w:rPr>
          <w:spacing w:val="1"/>
          <w:sz w:val="16"/>
        </w:rPr>
        <w:t> </w:t>
      </w:r>
      <w:r>
        <w:rPr>
          <w:sz w:val="16"/>
        </w:rPr>
        <w:t>Contractor</w:t>
      </w:r>
      <w:r>
        <w:rPr>
          <w:spacing w:val="1"/>
          <w:sz w:val="16"/>
        </w:rPr>
        <w:t> </w:t>
      </w:r>
      <w:r>
        <w:rPr>
          <w:sz w:val="16"/>
        </w:rPr>
        <w:t>contributions,</w:t>
      </w:r>
      <w:r>
        <w:rPr>
          <w:spacing w:val="1"/>
          <w:sz w:val="16"/>
        </w:rPr>
        <w:t> </w:t>
      </w:r>
      <w:r>
        <w:rPr>
          <w:sz w:val="16"/>
        </w:rPr>
        <w:t>of</w:t>
      </w:r>
      <w:r>
        <w:rPr>
          <w:spacing w:val="1"/>
          <w:sz w:val="16"/>
        </w:rPr>
        <w:t> </w:t>
      </w:r>
      <w:r>
        <w:rPr>
          <w:sz w:val="16"/>
        </w:rPr>
        <w:t>less</w:t>
      </w:r>
      <w:r>
        <w:rPr>
          <w:spacing w:val="1"/>
          <w:sz w:val="16"/>
        </w:rPr>
        <w:t> </w:t>
      </w:r>
      <w:r>
        <w:rPr>
          <w:sz w:val="16"/>
        </w:rPr>
        <w:t>than</w:t>
      </w:r>
      <w:r>
        <w:rPr>
          <w:spacing w:val="1"/>
          <w:sz w:val="16"/>
        </w:rPr>
        <w:t> </w:t>
      </w:r>
      <w:r>
        <w:rPr>
          <w:sz w:val="16"/>
        </w:rPr>
        <w:t>six</w:t>
      </w:r>
      <w:r>
        <w:rPr>
          <w:spacing w:val="1"/>
          <w:sz w:val="16"/>
        </w:rPr>
        <w:t> </w:t>
      </w:r>
      <w:r>
        <w:rPr>
          <w:sz w:val="16"/>
        </w:rPr>
        <w:t>(6)</w:t>
      </w:r>
      <w:r>
        <w:rPr>
          <w:spacing w:val="1"/>
          <w:sz w:val="16"/>
        </w:rPr>
        <w:t> </w:t>
      </w:r>
      <w:r>
        <w:rPr>
          <w:sz w:val="16"/>
        </w:rPr>
        <w:t>months</w:t>
      </w:r>
      <w:r>
        <w:rPr>
          <w:spacing w:val="1"/>
          <w:sz w:val="16"/>
        </w:rPr>
        <w:t> </w:t>
      </w:r>
      <w:r>
        <w:rPr>
          <w:sz w:val="16"/>
        </w:rPr>
        <w:t>and</w:t>
      </w:r>
      <w:r>
        <w:rPr>
          <w:spacing w:val="1"/>
          <w:sz w:val="16"/>
        </w:rPr>
        <w:t> </w:t>
      </w:r>
      <w:r>
        <w:rPr>
          <w:spacing w:val="-1"/>
          <w:sz w:val="16"/>
        </w:rPr>
        <w:t>containing</w:t>
      </w:r>
      <w:r>
        <w:rPr>
          <w:spacing w:val="-12"/>
          <w:sz w:val="16"/>
        </w:rPr>
        <w:t> </w:t>
      </w:r>
      <w:r>
        <w:rPr>
          <w:sz w:val="16"/>
        </w:rPr>
        <w:t>the</w:t>
      </w:r>
      <w:r>
        <w:rPr>
          <w:spacing w:val="-10"/>
          <w:sz w:val="16"/>
        </w:rPr>
        <w:t> </w:t>
      </w:r>
      <w:r>
        <w:rPr>
          <w:sz w:val="16"/>
        </w:rPr>
        <w:t>following</w:t>
      </w:r>
      <w:r>
        <w:rPr>
          <w:spacing w:val="-12"/>
          <w:sz w:val="16"/>
        </w:rPr>
        <w:t> </w:t>
      </w:r>
      <w:r>
        <w:rPr>
          <w:sz w:val="16"/>
        </w:rPr>
        <w:t>information:</w:t>
      </w:r>
      <w:r>
        <w:rPr>
          <w:spacing w:val="-8"/>
          <w:sz w:val="16"/>
        </w:rPr>
        <w:t> </w:t>
      </w:r>
      <w:r>
        <w:rPr>
          <w:sz w:val="16"/>
        </w:rPr>
        <w:t>the</w:t>
      </w:r>
      <w:r>
        <w:rPr>
          <w:spacing w:val="-12"/>
          <w:sz w:val="16"/>
        </w:rPr>
        <w:t> </w:t>
      </w:r>
      <w:r>
        <w:rPr>
          <w:sz w:val="16"/>
        </w:rPr>
        <w:t>security</w:t>
      </w:r>
      <w:r>
        <w:rPr>
          <w:spacing w:val="-10"/>
          <w:sz w:val="16"/>
        </w:rPr>
        <w:t> </w:t>
      </w:r>
      <w:r>
        <w:rPr>
          <w:sz w:val="16"/>
        </w:rPr>
        <w:t>code</w:t>
      </w:r>
      <w:r>
        <w:rPr>
          <w:spacing w:val="-42"/>
          <w:sz w:val="16"/>
        </w:rPr>
        <w:t> </w:t>
      </w:r>
      <w:r>
        <w:rPr>
          <w:sz w:val="16"/>
        </w:rPr>
        <w:t>for</w:t>
      </w:r>
      <w:r>
        <w:rPr>
          <w:spacing w:val="-7"/>
          <w:sz w:val="16"/>
        </w:rPr>
        <w:t> </w:t>
      </w:r>
      <w:r>
        <w:rPr>
          <w:sz w:val="16"/>
        </w:rPr>
        <w:t>checking</w:t>
      </w:r>
      <w:r>
        <w:rPr>
          <w:spacing w:val="-9"/>
          <w:sz w:val="16"/>
        </w:rPr>
        <w:t> </w:t>
      </w:r>
      <w:r>
        <w:rPr>
          <w:sz w:val="16"/>
        </w:rPr>
        <w:t>its</w:t>
      </w:r>
      <w:r>
        <w:rPr>
          <w:spacing w:val="-5"/>
          <w:sz w:val="16"/>
        </w:rPr>
        <w:t> </w:t>
      </w:r>
      <w:r>
        <w:rPr>
          <w:sz w:val="16"/>
        </w:rPr>
        <w:t>authenticity,</w:t>
      </w:r>
      <w:r>
        <w:rPr>
          <w:spacing w:val="-8"/>
          <w:sz w:val="16"/>
        </w:rPr>
        <w:t> </w:t>
      </w:r>
      <w:r>
        <w:rPr>
          <w:sz w:val="16"/>
        </w:rPr>
        <w:t>its</w:t>
      </w:r>
      <w:r>
        <w:rPr>
          <w:spacing w:val="-8"/>
          <w:sz w:val="16"/>
        </w:rPr>
        <w:t> </w:t>
      </w:r>
      <w:r>
        <w:rPr>
          <w:sz w:val="16"/>
        </w:rPr>
        <w:t>validity,</w:t>
      </w:r>
      <w:r>
        <w:rPr>
          <w:spacing w:val="-5"/>
          <w:sz w:val="16"/>
        </w:rPr>
        <w:t> </w:t>
      </w:r>
      <w:r>
        <w:rPr>
          <w:sz w:val="16"/>
        </w:rPr>
        <w:t>the</w:t>
      </w:r>
      <w:r>
        <w:rPr>
          <w:spacing w:val="-9"/>
          <w:sz w:val="16"/>
        </w:rPr>
        <w:t> </w:t>
      </w:r>
      <w:r>
        <w:rPr>
          <w:sz w:val="16"/>
        </w:rPr>
        <w:t>number</w:t>
      </w:r>
      <w:r>
        <w:rPr>
          <w:spacing w:val="-7"/>
          <w:sz w:val="16"/>
        </w:rPr>
        <w:t> </w:t>
      </w:r>
      <w:r>
        <w:rPr>
          <w:sz w:val="16"/>
        </w:rPr>
        <w:t>of</w:t>
      </w:r>
      <w:r>
        <w:rPr>
          <w:spacing w:val="-42"/>
          <w:sz w:val="16"/>
        </w:rPr>
        <w:t> </w:t>
      </w:r>
      <w:r>
        <w:rPr>
          <w:sz w:val="16"/>
        </w:rPr>
        <w:t>employees</w:t>
      </w:r>
      <w:r>
        <w:rPr>
          <w:spacing w:val="1"/>
          <w:sz w:val="16"/>
        </w:rPr>
        <w:t> </w:t>
      </w:r>
      <w:r>
        <w:rPr>
          <w:sz w:val="16"/>
        </w:rPr>
        <w:t>employed,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basis</w:t>
      </w:r>
      <w:r>
        <w:rPr>
          <w:spacing w:val="1"/>
          <w:sz w:val="16"/>
        </w:rPr>
        <w:t> </w:t>
      </w:r>
      <w:r>
        <w:rPr>
          <w:sz w:val="16"/>
        </w:rPr>
        <w:t>of</w:t>
      </w:r>
      <w:r>
        <w:rPr>
          <w:spacing w:val="1"/>
          <w:sz w:val="16"/>
        </w:rPr>
        <w:t> </w:t>
      </w:r>
      <w:r>
        <w:rPr>
          <w:sz w:val="16"/>
        </w:rPr>
        <w:t>remuneration</w:t>
      </w:r>
      <w:r>
        <w:rPr>
          <w:spacing w:val="1"/>
          <w:sz w:val="16"/>
        </w:rPr>
        <w:t> </w:t>
      </w:r>
      <w:r>
        <w:rPr>
          <w:sz w:val="16"/>
        </w:rPr>
        <w:t>declared</w:t>
      </w:r>
      <w:r>
        <w:rPr>
          <w:spacing w:val="1"/>
          <w:sz w:val="16"/>
        </w:rPr>
        <w:t> </w:t>
      </w:r>
      <w:r>
        <w:rPr>
          <w:sz w:val="16"/>
        </w:rPr>
        <w:t>on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last</w:t>
      </w:r>
      <w:r>
        <w:rPr>
          <w:spacing w:val="1"/>
          <w:sz w:val="16"/>
        </w:rPr>
        <w:t> </w:t>
      </w:r>
      <w:r>
        <w:rPr>
          <w:sz w:val="16"/>
        </w:rPr>
        <w:t>social</w:t>
      </w:r>
      <w:r>
        <w:rPr>
          <w:spacing w:val="1"/>
          <w:sz w:val="16"/>
        </w:rPr>
        <w:t> </w:t>
      </w:r>
      <w:r>
        <w:rPr>
          <w:sz w:val="16"/>
        </w:rPr>
        <w:t>security</w:t>
      </w:r>
      <w:r>
        <w:rPr>
          <w:spacing w:val="1"/>
          <w:sz w:val="16"/>
        </w:rPr>
        <w:t> </w:t>
      </w:r>
      <w:r>
        <w:rPr>
          <w:sz w:val="16"/>
        </w:rPr>
        <w:t>contributions</w:t>
      </w:r>
      <w:r>
        <w:rPr>
          <w:spacing w:val="1"/>
          <w:sz w:val="16"/>
        </w:rPr>
        <w:t> </w:t>
      </w:r>
      <w:r>
        <w:rPr>
          <w:sz w:val="16"/>
        </w:rPr>
        <w:t>summary</w:t>
      </w:r>
      <w:r>
        <w:rPr>
          <w:spacing w:val="-2"/>
          <w:sz w:val="16"/>
        </w:rPr>
        <w:t> </w:t>
      </w:r>
      <w:r>
        <w:rPr>
          <w:sz w:val="16"/>
        </w:rPr>
        <w:t>sent</w:t>
      </w:r>
      <w:r>
        <w:rPr>
          <w:spacing w:val="-1"/>
          <w:sz w:val="16"/>
        </w:rPr>
        <w:t> </w:t>
      </w:r>
      <w:r>
        <w:rPr>
          <w:sz w:val="16"/>
        </w:rPr>
        <w:t>to</w:t>
      </w:r>
      <w:r>
        <w:rPr>
          <w:spacing w:val="-2"/>
          <w:sz w:val="16"/>
        </w:rPr>
        <w:t> </w:t>
      </w:r>
      <w:r>
        <w:rPr>
          <w:sz w:val="16"/>
        </w:rPr>
        <w:t>the</w:t>
      </w:r>
      <w:r>
        <w:rPr>
          <w:spacing w:val="-2"/>
          <w:sz w:val="16"/>
        </w:rPr>
        <w:t> </w:t>
      </w:r>
      <w:r>
        <w:rPr>
          <w:sz w:val="16"/>
        </w:rPr>
        <w:t>collection</w:t>
      </w:r>
      <w:r>
        <w:rPr>
          <w:spacing w:val="1"/>
          <w:sz w:val="16"/>
        </w:rPr>
        <w:t> </w:t>
      </w:r>
      <w:r>
        <w:rPr>
          <w:sz w:val="16"/>
        </w:rPr>
        <w:t>agency;</w:t>
      </w:r>
    </w:p>
    <w:p>
      <w:pPr>
        <w:pStyle w:val="ListParagraph"/>
        <w:numPr>
          <w:ilvl w:val="0"/>
          <w:numId w:val="24"/>
        </w:numPr>
        <w:tabs>
          <w:tab w:pos="858" w:val="left" w:leader="none"/>
        </w:tabs>
        <w:spacing w:line="252" w:lineRule="auto" w:before="2" w:after="0"/>
        <w:ind w:left="857" w:right="108" w:hanging="360"/>
        <w:jc w:val="both"/>
        <w:rPr>
          <w:sz w:val="16"/>
        </w:rPr>
      </w:pPr>
      <w:r>
        <w:rPr>
          <w:sz w:val="16"/>
        </w:rPr>
        <w:t>the</w:t>
      </w:r>
      <w:r>
        <w:rPr>
          <w:spacing w:val="-7"/>
          <w:sz w:val="16"/>
        </w:rPr>
        <w:t> </w:t>
      </w:r>
      <w:r>
        <w:rPr>
          <w:sz w:val="16"/>
        </w:rPr>
        <w:t>sworn</w:t>
      </w:r>
      <w:r>
        <w:rPr>
          <w:spacing w:val="-8"/>
          <w:sz w:val="16"/>
        </w:rPr>
        <w:t> </w:t>
      </w:r>
      <w:r>
        <w:rPr>
          <w:sz w:val="16"/>
        </w:rPr>
        <w:t>statement</w:t>
      </w:r>
      <w:r>
        <w:rPr>
          <w:spacing w:val="-8"/>
          <w:sz w:val="16"/>
        </w:rPr>
        <w:t> </w:t>
      </w:r>
      <w:r>
        <w:rPr>
          <w:sz w:val="16"/>
        </w:rPr>
        <w:t>by</w:t>
      </w:r>
      <w:r>
        <w:rPr>
          <w:spacing w:val="-7"/>
          <w:sz w:val="16"/>
        </w:rPr>
        <w:t> </w:t>
      </w:r>
      <w:r>
        <w:rPr>
          <w:sz w:val="16"/>
        </w:rPr>
        <w:t>virtue</w:t>
      </w:r>
      <w:r>
        <w:rPr>
          <w:spacing w:val="-6"/>
          <w:sz w:val="16"/>
        </w:rPr>
        <w:t> </w:t>
      </w:r>
      <w:r>
        <w:rPr>
          <w:sz w:val="16"/>
        </w:rPr>
        <w:t>of</w:t>
      </w:r>
      <w:r>
        <w:rPr>
          <w:spacing w:val="-5"/>
          <w:sz w:val="16"/>
        </w:rPr>
        <w:t> </w:t>
      </w:r>
      <w:r>
        <w:rPr>
          <w:sz w:val="16"/>
        </w:rPr>
        <w:t>which</w:t>
      </w:r>
      <w:r>
        <w:rPr>
          <w:spacing w:val="-6"/>
          <w:sz w:val="16"/>
        </w:rPr>
        <w:t> </w:t>
      </w:r>
      <w:r>
        <w:rPr>
          <w:sz w:val="16"/>
        </w:rPr>
        <w:t>the</w:t>
      </w:r>
      <w:r>
        <w:rPr>
          <w:spacing w:val="-6"/>
          <w:sz w:val="16"/>
        </w:rPr>
        <w:t> </w:t>
      </w:r>
      <w:r>
        <w:rPr>
          <w:sz w:val="16"/>
        </w:rPr>
        <w:t>Contractor</w:t>
      </w:r>
      <w:r>
        <w:rPr>
          <w:spacing w:val="-42"/>
          <w:sz w:val="16"/>
        </w:rPr>
        <w:t> </w:t>
      </w:r>
      <w:r>
        <w:rPr>
          <w:sz w:val="16"/>
        </w:rPr>
        <w:t>certifies</w:t>
      </w:r>
      <w:r>
        <w:rPr>
          <w:spacing w:val="1"/>
          <w:sz w:val="16"/>
        </w:rPr>
        <w:t> </w:t>
      </w:r>
      <w:r>
        <w:rPr>
          <w:sz w:val="16"/>
        </w:rPr>
        <w:t>that</w:t>
      </w:r>
      <w:r>
        <w:rPr>
          <w:spacing w:val="1"/>
          <w:sz w:val="16"/>
        </w:rPr>
        <w:t> </w:t>
      </w:r>
      <w:r>
        <w:rPr>
          <w:sz w:val="16"/>
        </w:rPr>
        <w:t>it</w:t>
      </w:r>
      <w:r>
        <w:rPr>
          <w:spacing w:val="1"/>
          <w:sz w:val="16"/>
        </w:rPr>
        <w:t> </w:t>
      </w:r>
      <w:r>
        <w:rPr>
          <w:sz w:val="16"/>
        </w:rPr>
        <w:t>does</w:t>
      </w:r>
      <w:r>
        <w:rPr>
          <w:spacing w:val="1"/>
          <w:sz w:val="16"/>
        </w:rPr>
        <w:t> </w:t>
      </w:r>
      <w:r>
        <w:rPr>
          <w:sz w:val="16"/>
        </w:rPr>
        <w:t>not</w:t>
      </w:r>
      <w:r>
        <w:rPr>
          <w:spacing w:val="1"/>
          <w:sz w:val="16"/>
        </w:rPr>
        <w:t> </w:t>
      </w:r>
      <w:r>
        <w:rPr>
          <w:sz w:val="16"/>
        </w:rPr>
        <w:t>use</w:t>
      </w:r>
      <w:r>
        <w:rPr>
          <w:spacing w:val="1"/>
          <w:sz w:val="16"/>
        </w:rPr>
        <w:t> </w:t>
      </w:r>
      <w:r>
        <w:rPr>
          <w:sz w:val="16"/>
        </w:rPr>
        <w:t>undeclared</w:t>
      </w:r>
      <w:r>
        <w:rPr>
          <w:spacing w:val="1"/>
          <w:sz w:val="16"/>
        </w:rPr>
        <w:t> </w:t>
      </w:r>
      <w:r>
        <w:rPr>
          <w:sz w:val="16"/>
        </w:rPr>
        <w:t>work</w:t>
      </w:r>
      <w:r>
        <w:rPr>
          <w:spacing w:val="1"/>
          <w:sz w:val="16"/>
        </w:rPr>
        <w:t> </w:t>
      </w:r>
      <w:r>
        <w:rPr>
          <w:sz w:val="16"/>
        </w:rPr>
        <w:t>as</w:t>
      </w:r>
      <w:r>
        <w:rPr>
          <w:spacing w:val="-42"/>
          <w:sz w:val="16"/>
        </w:rPr>
        <w:t> </w:t>
      </w:r>
      <w:r>
        <w:rPr>
          <w:sz w:val="16"/>
        </w:rPr>
        <w:t>defined in Articles L.8221-1 et seq. of the French</w:t>
      </w:r>
      <w:r>
        <w:rPr>
          <w:spacing w:val="1"/>
          <w:sz w:val="16"/>
        </w:rPr>
        <w:t> </w:t>
      </w:r>
      <w:r>
        <w:rPr>
          <w:sz w:val="16"/>
        </w:rPr>
        <w:t>Labour</w:t>
      </w:r>
      <w:r>
        <w:rPr>
          <w:spacing w:val="-1"/>
          <w:sz w:val="16"/>
        </w:rPr>
        <w:t> </w:t>
      </w:r>
      <w:r>
        <w:rPr>
          <w:sz w:val="16"/>
        </w:rPr>
        <w:t>Code,</w:t>
      </w:r>
      <w:r>
        <w:rPr>
          <w:spacing w:val="2"/>
          <w:sz w:val="16"/>
        </w:rPr>
        <w:t> </w:t>
      </w:r>
      <w:r>
        <w:rPr>
          <w:sz w:val="16"/>
        </w:rPr>
        <w:t>of</w:t>
      </w:r>
      <w:r>
        <w:rPr>
          <w:spacing w:val="-1"/>
          <w:sz w:val="16"/>
        </w:rPr>
        <w:t> </w:t>
      </w:r>
      <w:r>
        <w:rPr>
          <w:sz w:val="16"/>
        </w:rPr>
        <w:t>less</w:t>
      </w:r>
      <w:r>
        <w:rPr>
          <w:spacing w:val="-2"/>
          <w:sz w:val="16"/>
        </w:rPr>
        <w:t> </w:t>
      </w:r>
      <w:r>
        <w:rPr>
          <w:sz w:val="16"/>
        </w:rPr>
        <w:t>than</w:t>
      </w:r>
      <w:r>
        <w:rPr>
          <w:spacing w:val="-2"/>
          <w:sz w:val="16"/>
        </w:rPr>
        <w:t> </w:t>
      </w:r>
      <w:r>
        <w:rPr>
          <w:sz w:val="16"/>
        </w:rPr>
        <w:t>six (6)</w:t>
      </w:r>
      <w:r>
        <w:rPr>
          <w:spacing w:val="-2"/>
          <w:sz w:val="16"/>
        </w:rPr>
        <w:t> </w:t>
      </w:r>
      <w:r>
        <w:rPr>
          <w:sz w:val="16"/>
        </w:rPr>
        <w:t>months;</w:t>
      </w:r>
    </w:p>
    <w:p>
      <w:pPr>
        <w:pStyle w:val="ListParagraph"/>
        <w:numPr>
          <w:ilvl w:val="0"/>
          <w:numId w:val="24"/>
        </w:numPr>
        <w:tabs>
          <w:tab w:pos="858" w:val="left" w:leader="none"/>
        </w:tabs>
        <w:spacing w:line="254" w:lineRule="auto" w:before="2" w:after="0"/>
        <w:ind w:left="857" w:right="108" w:hanging="360"/>
        <w:jc w:val="both"/>
        <w:rPr>
          <w:sz w:val="16"/>
        </w:rPr>
      </w:pPr>
      <w:r>
        <w:rPr>
          <w:sz w:val="16"/>
        </w:rPr>
        <w:t>the certificate on honour pursuant to Articles L.8251-</w:t>
      </w:r>
      <w:r>
        <w:rPr>
          <w:spacing w:val="-42"/>
          <w:sz w:val="16"/>
        </w:rPr>
        <w:t> </w:t>
      </w:r>
      <w:r>
        <w:rPr>
          <w:sz w:val="16"/>
        </w:rPr>
        <w:t>1,</w:t>
      </w:r>
      <w:r>
        <w:rPr>
          <w:spacing w:val="1"/>
          <w:sz w:val="16"/>
        </w:rPr>
        <w:t> </w:t>
      </w:r>
      <w:r>
        <w:rPr>
          <w:sz w:val="16"/>
        </w:rPr>
        <w:t>L.5221-8</w:t>
      </w:r>
      <w:r>
        <w:rPr>
          <w:spacing w:val="1"/>
          <w:sz w:val="16"/>
        </w:rPr>
        <w:t> </w:t>
      </w:r>
      <w:r>
        <w:rPr>
          <w:sz w:val="16"/>
        </w:rPr>
        <w:t>and</w:t>
      </w:r>
      <w:r>
        <w:rPr>
          <w:spacing w:val="1"/>
          <w:sz w:val="16"/>
        </w:rPr>
        <w:t> </w:t>
      </w:r>
      <w:r>
        <w:rPr>
          <w:sz w:val="16"/>
        </w:rPr>
        <w:t>L.5221-9</w:t>
      </w:r>
      <w:r>
        <w:rPr>
          <w:spacing w:val="1"/>
          <w:sz w:val="16"/>
        </w:rPr>
        <w:t> </w:t>
      </w:r>
      <w:r>
        <w:rPr>
          <w:sz w:val="16"/>
        </w:rPr>
        <w:t>of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Labour</w:t>
      </w:r>
      <w:r>
        <w:rPr>
          <w:spacing w:val="1"/>
          <w:sz w:val="16"/>
        </w:rPr>
        <w:t> </w:t>
      </w:r>
      <w:r>
        <w:rPr>
          <w:sz w:val="16"/>
        </w:rPr>
        <w:t>Code,</w:t>
      </w:r>
      <w:r>
        <w:rPr>
          <w:spacing w:val="1"/>
          <w:sz w:val="16"/>
        </w:rPr>
        <w:t> </w:t>
      </w:r>
      <w:r>
        <w:rPr>
          <w:sz w:val="16"/>
        </w:rPr>
        <w:t>indicating</w:t>
      </w:r>
      <w:r>
        <w:rPr>
          <w:spacing w:val="-7"/>
          <w:sz w:val="16"/>
        </w:rPr>
        <w:t> </w:t>
      </w:r>
      <w:r>
        <w:rPr>
          <w:sz w:val="16"/>
        </w:rPr>
        <w:t>whether</w:t>
      </w:r>
      <w:r>
        <w:rPr>
          <w:spacing w:val="-6"/>
          <w:sz w:val="16"/>
        </w:rPr>
        <w:t> </w:t>
      </w:r>
      <w:r>
        <w:rPr>
          <w:sz w:val="16"/>
        </w:rPr>
        <w:t>the</w:t>
      </w:r>
      <w:r>
        <w:rPr>
          <w:spacing w:val="-6"/>
          <w:sz w:val="16"/>
        </w:rPr>
        <w:t> </w:t>
      </w:r>
      <w:r>
        <w:rPr>
          <w:sz w:val="16"/>
        </w:rPr>
        <w:t>Contractor</w:t>
      </w:r>
      <w:r>
        <w:rPr>
          <w:spacing w:val="-5"/>
          <w:sz w:val="16"/>
        </w:rPr>
        <w:t> </w:t>
      </w:r>
      <w:r>
        <w:rPr>
          <w:sz w:val="16"/>
        </w:rPr>
        <w:t>intends</w:t>
      </w:r>
      <w:r>
        <w:rPr>
          <w:spacing w:val="-5"/>
          <w:sz w:val="16"/>
        </w:rPr>
        <w:t> </w:t>
      </w:r>
      <w:r>
        <w:rPr>
          <w:sz w:val="16"/>
        </w:rPr>
        <w:t>to</w:t>
      </w:r>
      <w:r>
        <w:rPr>
          <w:spacing w:val="-8"/>
          <w:sz w:val="16"/>
        </w:rPr>
        <w:t> </w:t>
      </w:r>
      <w:r>
        <w:rPr>
          <w:sz w:val="16"/>
        </w:rPr>
        <w:t>call</w:t>
      </w:r>
      <w:r>
        <w:rPr>
          <w:spacing w:val="-6"/>
          <w:sz w:val="16"/>
        </w:rPr>
        <w:t> </w:t>
      </w:r>
      <w:r>
        <w:rPr>
          <w:sz w:val="16"/>
        </w:rPr>
        <w:t>upon</w:t>
      </w:r>
      <w:r>
        <w:rPr>
          <w:spacing w:val="-42"/>
          <w:sz w:val="16"/>
        </w:rPr>
        <w:t> </w:t>
      </w:r>
      <w:r>
        <w:rPr>
          <w:sz w:val="16"/>
        </w:rPr>
        <w:t>employees of foreign nationality for the performance</w:t>
      </w:r>
      <w:r>
        <w:rPr>
          <w:spacing w:val="1"/>
          <w:sz w:val="16"/>
        </w:rPr>
        <w:t> </w:t>
      </w:r>
      <w:r>
        <w:rPr>
          <w:sz w:val="16"/>
        </w:rPr>
        <w:t>of the Contract and, if so, the list of names of the</w:t>
      </w:r>
      <w:r>
        <w:rPr>
          <w:spacing w:val="1"/>
          <w:sz w:val="16"/>
        </w:rPr>
        <w:t> </w:t>
      </w:r>
      <w:r>
        <w:rPr>
          <w:sz w:val="16"/>
        </w:rPr>
        <w:t>foreign employees subject to possession of a work</w:t>
      </w:r>
      <w:r>
        <w:rPr>
          <w:spacing w:val="1"/>
          <w:sz w:val="16"/>
        </w:rPr>
        <w:t> </w:t>
      </w:r>
      <w:r>
        <w:rPr>
          <w:sz w:val="16"/>
        </w:rPr>
        <w:t>permit,</w:t>
      </w:r>
      <w:r>
        <w:rPr>
          <w:spacing w:val="-6"/>
          <w:sz w:val="16"/>
        </w:rPr>
        <w:t> </w:t>
      </w:r>
      <w:r>
        <w:rPr>
          <w:sz w:val="16"/>
        </w:rPr>
        <w:t>of</w:t>
      </w:r>
      <w:r>
        <w:rPr>
          <w:spacing w:val="-7"/>
          <w:sz w:val="16"/>
        </w:rPr>
        <w:t> </w:t>
      </w:r>
      <w:r>
        <w:rPr>
          <w:sz w:val="16"/>
        </w:rPr>
        <w:t>less</w:t>
      </w:r>
      <w:r>
        <w:rPr>
          <w:spacing w:val="-6"/>
          <w:sz w:val="16"/>
        </w:rPr>
        <w:t> </w:t>
      </w:r>
      <w:r>
        <w:rPr>
          <w:sz w:val="16"/>
        </w:rPr>
        <w:t>than</w:t>
      </w:r>
      <w:r>
        <w:rPr>
          <w:spacing w:val="-8"/>
          <w:sz w:val="16"/>
        </w:rPr>
        <w:t> </w:t>
      </w:r>
      <w:r>
        <w:rPr>
          <w:sz w:val="16"/>
        </w:rPr>
        <w:t>six</w:t>
      </w:r>
      <w:r>
        <w:rPr>
          <w:spacing w:val="-4"/>
          <w:sz w:val="16"/>
        </w:rPr>
        <w:t> </w:t>
      </w:r>
      <w:r>
        <w:rPr>
          <w:sz w:val="16"/>
        </w:rPr>
        <w:t>(6)</w:t>
      </w:r>
      <w:r>
        <w:rPr>
          <w:spacing w:val="-8"/>
          <w:sz w:val="16"/>
        </w:rPr>
        <w:t> </w:t>
      </w:r>
      <w:r>
        <w:rPr>
          <w:sz w:val="16"/>
        </w:rPr>
        <w:t>months,</w:t>
      </w:r>
      <w:r>
        <w:rPr>
          <w:spacing w:val="-9"/>
          <w:sz w:val="16"/>
        </w:rPr>
        <w:t> </w:t>
      </w:r>
      <w:r>
        <w:rPr>
          <w:sz w:val="16"/>
        </w:rPr>
        <w:t>indicating</w:t>
      </w:r>
      <w:r>
        <w:rPr>
          <w:spacing w:val="-7"/>
          <w:sz w:val="16"/>
        </w:rPr>
        <w:t> </w:t>
      </w:r>
      <w:r>
        <w:rPr>
          <w:sz w:val="16"/>
        </w:rPr>
        <w:t>for</w:t>
      </w:r>
      <w:r>
        <w:rPr>
          <w:spacing w:val="-6"/>
          <w:sz w:val="16"/>
        </w:rPr>
        <w:t> </w:t>
      </w:r>
      <w:r>
        <w:rPr>
          <w:sz w:val="16"/>
        </w:rPr>
        <w:t>each</w:t>
      </w:r>
      <w:r>
        <w:rPr>
          <w:spacing w:val="-42"/>
          <w:sz w:val="16"/>
        </w:rPr>
        <w:t> </w:t>
      </w:r>
      <w:r>
        <w:rPr>
          <w:sz w:val="16"/>
        </w:rPr>
        <w:t>employee: his date of hiring, his nationality and the</w:t>
      </w:r>
      <w:r>
        <w:rPr>
          <w:spacing w:val="1"/>
          <w:sz w:val="16"/>
        </w:rPr>
        <w:t> </w:t>
      </w:r>
      <w:r>
        <w:rPr>
          <w:sz w:val="16"/>
        </w:rPr>
        <w:t>serial</w:t>
      </w:r>
      <w:r>
        <w:rPr>
          <w:spacing w:val="-1"/>
          <w:sz w:val="16"/>
        </w:rPr>
        <w:t> </w:t>
      </w:r>
      <w:r>
        <w:rPr>
          <w:sz w:val="16"/>
        </w:rPr>
        <w:t>number</w:t>
      </w:r>
      <w:r>
        <w:rPr>
          <w:spacing w:val="-4"/>
          <w:sz w:val="16"/>
        </w:rPr>
        <w:t> </w:t>
      </w:r>
      <w:r>
        <w:rPr>
          <w:sz w:val="16"/>
        </w:rPr>
        <w:t>of</w:t>
      </w:r>
      <w:r>
        <w:rPr>
          <w:spacing w:val="-3"/>
          <w:sz w:val="16"/>
        </w:rPr>
        <w:t> </w:t>
      </w:r>
      <w:r>
        <w:rPr>
          <w:sz w:val="16"/>
        </w:rPr>
        <w:t>the</w:t>
      </w:r>
      <w:r>
        <w:rPr>
          <w:spacing w:val="-3"/>
          <w:sz w:val="16"/>
        </w:rPr>
        <w:t> </w:t>
      </w:r>
      <w:r>
        <w:rPr>
          <w:sz w:val="16"/>
        </w:rPr>
        <w:t>title tantamount</w:t>
      </w:r>
      <w:r>
        <w:rPr>
          <w:spacing w:val="-1"/>
          <w:sz w:val="16"/>
        </w:rPr>
        <w:t> </w:t>
      </w:r>
      <w:r>
        <w:rPr>
          <w:sz w:val="16"/>
        </w:rPr>
        <w:t>to</w:t>
      </w:r>
      <w:r>
        <w:rPr>
          <w:spacing w:val="-2"/>
          <w:sz w:val="16"/>
        </w:rPr>
        <w:t> </w:t>
      </w:r>
      <w:r>
        <w:rPr>
          <w:sz w:val="16"/>
        </w:rPr>
        <w:t>work permit;</w:t>
      </w:r>
    </w:p>
    <w:p>
      <w:pPr>
        <w:pStyle w:val="ListParagraph"/>
        <w:numPr>
          <w:ilvl w:val="0"/>
          <w:numId w:val="24"/>
        </w:numPr>
        <w:tabs>
          <w:tab w:pos="851" w:val="left" w:leader="none"/>
        </w:tabs>
        <w:spacing w:line="249" w:lineRule="auto" w:before="3" w:after="0"/>
        <w:ind w:left="850" w:right="111" w:hanging="356"/>
        <w:jc w:val="both"/>
        <w:rPr>
          <w:sz w:val="16"/>
        </w:rPr>
      </w:pPr>
      <w:r>
        <w:rPr>
          <w:sz w:val="16"/>
        </w:rPr>
        <w:t>all certificates of insurance as referred to in particular</w:t>
      </w:r>
      <w:r>
        <w:rPr>
          <w:spacing w:val="-42"/>
          <w:sz w:val="16"/>
        </w:rPr>
        <w:t> </w:t>
      </w:r>
      <w:r>
        <w:rPr>
          <w:sz w:val="16"/>
        </w:rPr>
        <w:t>in Article 11 of the General Conditions, of less than</w:t>
      </w:r>
      <w:r>
        <w:rPr>
          <w:spacing w:val="1"/>
          <w:sz w:val="16"/>
        </w:rPr>
        <w:t> </w:t>
      </w:r>
      <w:r>
        <w:rPr>
          <w:sz w:val="16"/>
        </w:rPr>
        <w:t>six</w:t>
      </w:r>
      <w:r>
        <w:rPr>
          <w:spacing w:val="1"/>
          <w:sz w:val="16"/>
        </w:rPr>
        <w:t> </w:t>
      </w:r>
      <w:r>
        <w:rPr>
          <w:sz w:val="16"/>
        </w:rPr>
        <w:t>(6) months.</w:t>
      </w:r>
    </w:p>
    <w:p>
      <w:pPr>
        <w:pStyle w:val="BodyText"/>
        <w:spacing w:line="256" w:lineRule="auto" w:before="66"/>
        <w:ind w:left="137" w:right="106"/>
        <w:jc w:val="both"/>
      </w:pP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</w:t>
      </w:r>
      <w:r>
        <w:rPr>
          <w:spacing w:val="1"/>
        </w:rPr>
        <w:t> </w:t>
      </w:r>
      <w:r>
        <w:rPr/>
        <w:t>reserves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right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suspend</w:t>
      </w:r>
      <w:r>
        <w:rPr>
          <w:spacing w:val="1"/>
        </w:rPr>
        <w:t> </w:t>
      </w:r>
      <w:r>
        <w:rPr/>
        <w:t>payments due pursuant to the Contract in case of failure to</w:t>
      </w:r>
      <w:r>
        <w:rPr>
          <w:spacing w:val="1"/>
        </w:rPr>
        <w:t> </w:t>
      </w:r>
      <w:r>
        <w:rPr>
          <w:spacing w:val="-1"/>
        </w:rPr>
        <w:t>communicate</w:t>
      </w:r>
      <w:r>
        <w:rPr>
          <w:spacing w:val="-8"/>
        </w:rPr>
        <w:t> </w:t>
      </w:r>
      <w:r>
        <w:rPr/>
        <w:t>one</w:t>
      </w:r>
      <w:r>
        <w:rPr>
          <w:spacing w:val="-7"/>
        </w:rPr>
        <w:t> </w:t>
      </w:r>
      <w:r>
        <w:rPr/>
        <w:t>or</w:t>
      </w:r>
      <w:r>
        <w:rPr>
          <w:spacing w:val="-10"/>
        </w:rPr>
        <w:t> </w:t>
      </w:r>
      <w:r>
        <w:rPr/>
        <w:t>more</w:t>
      </w:r>
      <w:r>
        <w:rPr>
          <w:spacing w:val="-8"/>
        </w:rPr>
        <w:t> </w:t>
      </w:r>
      <w:r>
        <w:rPr/>
        <w:t>elements</w:t>
      </w:r>
      <w:r>
        <w:rPr>
          <w:spacing w:val="-6"/>
        </w:rPr>
        <w:t> </w:t>
      </w:r>
      <w:r>
        <w:rPr/>
        <w:t>as</w:t>
      </w:r>
      <w:r>
        <w:rPr>
          <w:spacing w:val="-6"/>
        </w:rPr>
        <w:t> </w:t>
      </w:r>
      <w:r>
        <w:rPr/>
        <w:t>referred</w:t>
      </w:r>
      <w:r>
        <w:rPr>
          <w:spacing w:val="-8"/>
        </w:rPr>
        <w:t> </w:t>
      </w:r>
      <w:r>
        <w:rPr/>
        <w:t>to</w:t>
      </w:r>
      <w:r>
        <w:rPr>
          <w:spacing w:val="-10"/>
        </w:rPr>
        <w:t> </w:t>
      </w:r>
      <w:r>
        <w:rPr/>
        <w:t>after</w:t>
      </w:r>
      <w:r>
        <w:rPr>
          <w:spacing w:val="-7"/>
        </w:rPr>
        <w:t> </w:t>
      </w:r>
      <w:r>
        <w:rPr/>
        <w:t>a</w:t>
      </w:r>
      <w:r>
        <w:rPr>
          <w:spacing w:val="-10"/>
        </w:rPr>
        <w:t> </w:t>
      </w:r>
      <w:r>
        <w:rPr/>
        <w:t>formal</w:t>
      </w:r>
      <w:r>
        <w:rPr>
          <w:spacing w:val="-42"/>
        </w:rPr>
        <w:t> </w:t>
      </w:r>
      <w:r>
        <w:rPr/>
        <w:t>notice which has remained unsuccessful for ten (10) days from</w:t>
      </w:r>
      <w:r>
        <w:rPr>
          <w:spacing w:val="-42"/>
        </w:rPr>
        <w:t> </w:t>
      </w:r>
      <w:r>
        <w:rPr/>
        <w:t>its</w:t>
      </w:r>
      <w:r>
        <w:rPr>
          <w:spacing w:val="-2"/>
        </w:rPr>
        <w:t> </w:t>
      </w:r>
      <w:r>
        <w:rPr/>
        <w:t>receipt</w:t>
      </w:r>
      <w:r>
        <w:rPr>
          <w:spacing w:val="1"/>
        </w:rPr>
        <w:t> </w:t>
      </w:r>
      <w:r>
        <w:rPr/>
        <w:t>by</w:t>
      </w:r>
      <w:r>
        <w:rPr>
          <w:spacing w:val="-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Contractor.</w:t>
      </w:r>
    </w:p>
    <w:p>
      <w:pPr>
        <w:pStyle w:val="BodyText"/>
        <w:spacing w:line="256" w:lineRule="auto" w:before="62"/>
        <w:ind w:left="137" w:right="109"/>
        <w:jc w:val="both"/>
      </w:pPr>
      <w:r>
        <w:rPr/>
        <w:t>If applicable, the Parties undertake to set up a prevention plan,</w:t>
      </w:r>
      <w:r>
        <w:rPr>
          <w:spacing w:val="-42"/>
        </w:rPr>
        <w:t> </w:t>
      </w:r>
      <w:r>
        <w:rPr/>
        <w:t>in accordance with Articles R. 4511-1 et seq. of the Labour</w:t>
      </w:r>
      <w:r>
        <w:rPr>
          <w:spacing w:val="1"/>
        </w:rPr>
        <w:t> </w:t>
      </w:r>
      <w:r>
        <w:rPr/>
        <w:t>Code.</w:t>
      </w:r>
    </w:p>
    <w:p>
      <w:pPr>
        <w:pStyle w:val="BodyText"/>
        <w:spacing w:line="256" w:lineRule="auto" w:before="60"/>
        <w:ind w:left="137" w:right="106"/>
        <w:jc w:val="both"/>
      </w:pPr>
      <w:r>
        <w:rPr/>
        <w:t>The Contractor warranties and undertakes to fully compensate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all</w:t>
      </w:r>
      <w:r>
        <w:rPr>
          <w:spacing w:val="1"/>
        </w:rPr>
        <w:t> </w:t>
      </w:r>
      <w:r>
        <w:rPr/>
        <w:t>financial</w:t>
      </w:r>
      <w:r>
        <w:rPr>
          <w:spacing w:val="1"/>
        </w:rPr>
        <w:t> </w:t>
      </w:r>
      <w:r>
        <w:rPr/>
        <w:t>consequences</w:t>
      </w:r>
      <w:r>
        <w:rPr>
          <w:spacing w:val="-42"/>
        </w:rPr>
        <w:t> </w:t>
      </w:r>
      <w:r>
        <w:rPr/>
        <w:t>resulting from any claim or action of any nature whatsoever</w:t>
      </w:r>
      <w:r>
        <w:rPr>
          <w:spacing w:val="1"/>
        </w:rPr>
        <w:t> </w:t>
      </w:r>
      <w:r>
        <w:rPr/>
        <w:t>brought by a third party based on a breach by the Contractor of</w:t>
      </w:r>
      <w:r>
        <w:rPr>
          <w:spacing w:val="-42"/>
        </w:rPr>
        <w:t> </w:t>
      </w:r>
      <w:r>
        <w:rPr/>
        <w:t>its obligations or</w:t>
      </w:r>
      <w:r>
        <w:rPr>
          <w:spacing w:val="-1"/>
        </w:rPr>
        <w:t> </w:t>
      </w:r>
      <w:r>
        <w:rPr/>
        <w:t>warranties in</w:t>
      </w:r>
      <w:r>
        <w:rPr>
          <w:spacing w:val="-2"/>
        </w:rPr>
        <w:t> </w:t>
      </w:r>
      <w:r>
        <w:rPr/>
        <w:t>accordance</w:t>
      </w:r>
      <w:r>
        <w:rPr>
          <w:spacing w:val="-2"/>
        </w:rPr>
        <w:t> </w:t>
      </w:r>
      <w:r>
        <w:rPr/>
        <w:t>with this Article.</w:t>
      </w:r>
      <w:r>
        <w:rPr>
          <w:spacing w:val="-1"/>
        </w:rPr>
        <w:t> </w:t>
      </w:r>
      <w:r>
        <w:rPr/>
        <w:t>The</w:t>
      </w:r>
    </w:p>
    <w:p>
      <w:pPr>
        <w:spacing w:after="0" w:line="256" w:lineRule="auto"/>
        <w:jc w:val="both"/>
        <w:sectPr>
          <w:pgSz w:w="11910" w:h="16840"/>
          <w:pgMar w:header="523" w:footer="1940" w:top="1440" w:bottom="2140" w:left="1140" w:right="1020"/>
          <w:cols w:num="2" w:equalWidth="0">
            <w:col w:w="4646" w:space="385"/>
            <w:col w:w="4719"/>
          </w:cols>
        </w:sectPr>
      </w:pPr>
    </w:p>
    <w:p>
      <w:pPr>
        <w:pStyle w:val="BodyText"/>
        <w:spacing w:line="256" w:lineRule="auto" w:before="85"/>
        <w:ind w:left="137" w:right="41"/>
        <w:jc w:val="both"/>
      </w:pPr>
      <w:r>
        <w:rPr/>
        <w:t>Contracting</w:t>
      </w:r>
      <w:r>
        <w:rPr>
          <w:spacing w:val="-10"/>
        </w:rPr>
        <w:t> </w:t>
      </w:r>
      <w:r>
        <w:rPr/>
        <w:t>Authority</w:t>
      </w:r>
      <w:r>
        <w:rPr>
          <w:spacing w:val="-9"/>
        </w:rPr>
        <w:t> </w:t>
      </w:r>
      <w:r>
        <w:rPr/>
        <w:t>shall</w:t>
      </w:r>
      <w:r>
        <w:rPr>
          <w:spacing w:val="-8"/>
        </w:rPr>
        <w:t> </w:t>
      </w:r>
      <w:r>
        <w:rPr/>
        <w:t>inform</w:t>
      </w:r>
      <w:r>
        <w:rPr>
          <w:spacing w:val="-9"/>
        </w:rPr>
        <w:t> </w:t>
      </w:r>
      <w:r>
        <w:rPr/>
        <w:t>the</w:t>
      </w:r>
      <w:r>
        <w:rPr>
          <w:spacing w:val="-5"/>
        </w:rPr>
        <w:t> </w:t>
      </w:r>
      <w:r>
        <w:rPr/>
        <w:t>Contractor</w:t>
      </w:r>
      <w:r>
        <w:rPr>
          <w:spacing w:val="-7"/>
        </w:rPr>
        <w:t> </w:t>
      </w:r>
      <w:r>
        <w:rPr/>
        <w:t>as</w:t>
      </w:r>
      <w:r>
        <w:rPr>
          <w:spacing w:val="-9"/>
        </w:rPr>
        <w:t> </w:t>
      </w:r>
      <w:r>
        <w:rPr/>
        <w:t>soon</w:t>
      </w:r>
      <w:r>
        <w:rPr>
          <w:spacing w:val="-7"/>
        </w:rPr>
        <w:t> </w:t>
      </w:r>
      <w:r>
        <w:rPr/>
        <w:t>as</w:t>
      </w:r>
      <w:r>
        <w:rPr>
          <w:spacing w:val="-8"/>
        </w:rPr>
        <w:t> </w:t>
      </w:r>
      <w:r>
        <w:rPr/>
        <w:t>it</w:t>
      </w:r>
      <w:r>
        <w:rPr>
          <w:spacing w:val="-7"/>
        </w:rPr>
        <w:t> </w:t>
      </w:r>
      <w:r>
        <w:rPr/>
        <w:t>is</w:t>
      </w:r>
      <w:r>
        <w:rPr>
          <w:spacing w:val="-42"/>
        </w:rPr>
        <w:t> </w:t>
      </w:r>
      <w:r>
        <w:rPr/>
        <w:t>aware of any claim or action directly or indirectly involving the</w:t>
      </w:r>
      <w:r>
        <w:rPr>
          <w:spacing w:val="1"/>
        </w:rPr>
        <w:t> </w:t>
      </w:r>
      <w:r>
        <w:rPr/>
        <w:t>Contractor</w:t>
      </w:r>
      <w:r>
        <w:rPr>
          <w:spacing w:val="-6"/>
        </w:rPr>
        <w:t> </w:t>
      </w:r>
      <w:r>
        <w:rPr/>
        <w:t>and/or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Supplies</w:t>
      </w:r>
      <w:r>
        <w:rPr>
          <w:spacing w:val="-7"/>
        </w:rPr>
        <w:t> </w:t>
      </w:r>
      <w:r>
        <w:rPr/>
        <w:t>and/or</w:t>
      </w:r>
      <w:r>
        <w:rPr>
          <w:spacing w:val="-6"/>
        </w:rPr>
        <w:t> </w:t>
      </w:r>
      <w:r>
        <w:rPr/>
        <w:t>Results</w:t>
      </w:r>
      <w:r>
        <w:rPr>
          <w:spacing w:val="-4"/>
        </w:rPr>
        <w:t> </w:t>
      </w:r>
      <w:r>
        <w:rPr/>
        <w:t>and</w:t>
      </w:r>
      <w:r>
        <w:rPr>
          <w:spacing w:val="-8"/>
        </w:rPr>
        <w:t> </w:t>
      </w:r>
      <w:r>
        <w:rPr/>
        <w:t>shall</w:t>
      </w:r>
      <w:r>
        <w:rPr>
          <w:spacing w:val="-8"/>
        </w:rPr>
        <w:t> </w:t>
      </w:r>
      <w:r>
        <w:rPr/>
        <w:t>provide</w:t>
      </w:r>
      <w:r>
        <w:rPr>
          <w:spacing w:val="-42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all</w:t>
      </w:r>
      <w:r>
        <w:rPr>
          <w:spacing w:val="1"/>
        </w:rPr>
        <w:t> </w:t>
      </w:r>
      <w:r>
        <w:rPr/>
        <w:t>information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documents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its</w:t>
      </w:r>
      <w:r>
        <w:rPr>
          <w:spacing w:val="1"/>
        </w:rPr>
        <w:t> </w:t>
      </w:r>
      <w:r>
        <w:rPr/>
        <w:t>possession</w:t>
      </w:r>
      <w:r>
        <w:rPr>
          <w:spacing w:val="-1"/>
        </w:rPr>
        <w:t> </w:t>
      </w:r>
      <w:r>
        <w:rPr/>
        <w:t>relating</w:t>
      </w:r>
      <w:r>
        <w:rPr>
          <w:spacing w:val="-3"/>
        </w:rPr>
        <w:t> </w:t>
      </w:r>
      <w:r>
        <w:rPr/>
        <w:t>to</w:t>
      </w:r>
      <w:r>
        <w:rPr>
          <w:spacing w:val="-2"/>
        </w:rPr>
        <w:t> </w:t>
      </w:r>
      <w:r>
        <w:rPr/>
        <w:t>such</w:t>
      </w:r>
      <w:r>
        <w:rPr>
          <w:spacing w:val="-2"/>
        </w:rPr>
        <w:t> </w:t>
      </w:r>
      <w:r>
        <w:rPr/>
        <w:t>claim</w:t>
      </w:r>
      <w:r>
        <w:rPr>
          <w:spacing w:val="-2"/>
        </w:rPr>
        <w:t> </w:t>
      </w:r>
      <w:r>
        <w:rPr/>
        <w:t>or action.</w:t>
      </w:r>
    </w:p>
    <w:p>
      <w:pPr>
        <w:pStyle w:val="BodyText"/>
        <w:spacing w:line="256" w:lineRule="auto" w:before="62"/>
        <w:ind w:left="137" w:right="41"/>
        <w:jc w:val="both"/>
      </w:pP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agrees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</w:t>
      </w:r>
      <w:r>
        <w:rPr>
          <w:spacing w:val="1"/>
        </w:rPr>
        <w:t> </w:t>
      </w:r>
      <w:r>
        <w:rPr/>
        <w:t>may</w:t>
      </w:r>
      <w:r>
        <w:rPr>
          <w:spacing w:val="1"/>
        </w:rPr>
        <w:t> </w:t>
      </w:r>
      <w:r>
        <w:rPr/>
        <w:t>conduct</w:t>
      </w:r>
      <w:r>
        <w:rPr>
          <w:spacing w:val="-8"/>
        </w:rPr>
        <w:t> </w:t>
      </w:r>
      <w:r>
        <w:rPr/>
        <w:t>audits</w:t>
      </w:r>
      <w:r>
        <w:rPr>
          <w:spacing w:val="-6"/>
        </w:rPr>
        <w:t> </w:t>
      </w:r>
      <w:r>
        <w:rPr/>
        <w:t>made</w:t>
      </w:r>
      <w:r>
        <w:rPr>
          <w:spacing w:val="-9"/>
        </w:rPr>
        <w:t> </w:t>
      </w:r>
      <w:r>
        <w:rPr/>
        <w:t>by</w:t>
      </w:r>
      <w:r>
        <w:rPr>
          <w:spacing w:val="-6"/>
        </w:rPr>
        <w:t> </w:t>
      </w:r>
      <w:r>
        <w:rPr/>
        <w:t>itself</w:t>
      </w:r>
      <w:r>
        <w:rPr>
          <w:spacing w:val="-7"/>
        </w:rPr>
        <w:t> </w:t>
      </w:r>
      <w:r>
        <w:rPr/>
        <w:t>or</w:t>
      </w:r>
      <w:r>
        <w:rPr>
          <w:spacing w:val="-6"/>
        </w:rPr>
        <w:t> </w:t>
      </w:r>
      <w:r>
        <w:rPr/>
        <w:t>by</w:t>
      </w:r>
      <w:r>
        <w:rPr>
          <w:spacing w:val="-7"/>
        </w:rPr>
        <w:t> </w:t>
      </w:r>
      <w:r>
        <w:rPr/>
        <w:t>a</w:t>
      </w:r>
      <w:r>
        <w:rPr>
          <w:spacing w:val="-8"/>
        </w:rPr>
        <w:t> </w:t>
      </w:r>
      <w:r>
        <w:rPr/>
        <w:t>service</w:t>
      </w:r>
      <w:r>
        <w:rPr>
          <w:spacing w:val="-8"/>
        </w:rPr>
        <w:t> </w:t>
      </w:r>
      <w:r>
        <w:rPr/>
        <w:t>provider</w:t>
      </w:r>
      <w:r>
        <w:rPr>
          <w:spacing w:val="-9"/>
        </w:rPr>
        <w:t> </w:t>
      </w:r>
      <w:r>
        <w:rPr/>
        <w:t>appointed</w:t>
      </w:r>
      <w:r>
        <w:rPr>
          <w:spacing w:val="-42"/>
        </w:rPr>
        <w:t> </w:t>
      </w:r>
      <w:r>
        <w:rPr/>
        <w:t>for this purpose in order to verify compliance with the above-</w:t>
      </w:r>
      <w:r>
        <w:rPr>
          <w:spacing w:val="1"/>
        </w:rPr>
        <w:t> </w:t>
      </w:r>
      <w:r>
        <w:rPr/>
        <w:t>mentioned</w:t>
      </w:r>
      <w:r>
        <w:rPr>
          <w:spacing w:val="-4"/>
        </w:rPr>
        <w:t> </w:t>
      </w:r>
      <w:r>
        <w:rPr/>
        <w:t>standards.</w:t>
      </w:r>
      <w:r>
        <w:rPr>
          <w:spacing w:val="-5"/>
        </w:rPr>
        <w:t> </w:t>
      </w:r>
      <w:r>
        <w:rPr/>
        <w:t>Any</w:t>
      </w:r>
      <w:r>
        <w:rPr>
          <w:spacing w:val="-5"/>
        </w:rPr>
        <w:t> </w:t>
      </w:r>
      <w:r>
        <w:rPr/>
        <w:t>infringement</w:t>
      </w:r>
      <w:r>
        <w:rPr>
          <w:spacing w:val="-3"/>
        </w:rPr>
        <w:t> </w:t>
      </w:r>
      <w:r>
        <w:rPr/>
        <w:t>of</w:t>
      </w:r>
      <w:r>
        <w:rPr>
          <w:spacing w:val="-5"/>
        </w:rPr>
        <w:t> </w:t>
      </w:r>
      <w:r>
        <w:rPr/>
        <w:t>the</w:t>
      </w:r>
      <w:r>
        <w:rPr>
          <w:spacing w:val="-3"/>
        </w:rPr>
        <w:t> </w:t>
      </w:r>
      <w:r>
        <w:rPr/>
        <w:t>above</w:t>
      </w:r>
      <w:r>
        <w:rPr>
          <w:spacing w:val="-4"/>
        </w:rPr>
        <w:t> </w:t>
      </w:r>
      <w:r>
        <w:rPr/>
        <w:t>provisions</w:t>
      </w:r>
      <w:r>
        <w:rPr>
          <w:spacing w:val="-42"/>
        </w:rPr>
        <w:t> </w:t>
      </w:r>
      <w:r>
        <w:rPr/>
        <w:t>shall expose the Contractor to immediate termination of the</w:t>
      </w:r>
      <w:r>
        <w:rPr>
          <w:spacing w:val="1"/>
        </w:rPr>
        <w:t> </w:t>
      </w:r>
      <w:r>
        <w:rPr/>
        <w:t>business</w:t>
      </w:r>
      <w:r>
        <w:rPr>
          <w:spacing w:val="1"/>
        </w:rPr>
        <w:t> </w:t>
      </w:r>
      <w:r>
        <w:rPr/>
        <w:t>relationship</w:t>
      </w:r>
      <w:r>
        <w:rPr>
          <w:spacing w:val="-2"/>
        </w:rPr>
        <w:t> </w:t>
      </w:r>
      <w:r>
        <w:rPr/>
        <w:t>without</w:t>
      </w:r>
      <w:r>
        <w:rPr>
          <w:spacing w:val="1"/>
        </w:rPr>
        <w:t> </w:t>
      </w:r>
      <w:r>
        <w:rPr/>
        <w:t>notice.</w:t>
      </w:r>
    </w:p>
    <w:p>
      <w:pPr>
        <w:pStyle w:val="Heading5"/>
        <w:spacing w:line="256" w:lineRule="auto" w:before="156"/>
        <w:ind w:right="43"/>
      </w:pPr>
      <w:r>
        <w:rPr/>
        <w:t>Article 24 – Fight against money laundering and terrorist</w:t>
      </w:r>
      <w:r>
        <w:rPr>
          <w:spacing w:val="1"/>
        </w:rPr>
        <w:t> </w:t>
      </w:r>
      <w:r>
        <w:rPr/>
        <w:t>financing (AML/CFT)</w:t>
      </w:r>
    </w:p>
    <w:p>
      <w:pPr>
        <w:pStyle w:val="BodyText"/>
        <w:spacing w:line="256" w:lineRule="auto" w:before="158"/>
        <w:ind w:left="137" w:right="41"/>
        <w:jc w:val="both"/>
      </w:pPr>
      <w:r>
        <w:rPr/>
        <w:t>The</w:t>
      </w:r>
      <w:r>
        <w:rPr>
          <w:spacing w:val="-5"/>
        </w:rPr>
        <w:t> </w:t>
      </w:r>
      <w:r>
        <w:rPr/>
        <w:t>Parties</w:t>
      </w:r>
      <w:r>
        <w:rPr>
          <w:spacing w:val="-5"/>
        </w:rPr>
        <w:t> </w:t>
      </w:r>
      <w:r>
        <w:rPr/>
        <w:t>undertake</w:t>
      </w:r>
      <w:r>
        <w:rPr>
          <w:spacing w:val="-6"/>
        </w:rPr>
        <w:t> </w:t>
      </w:r>
      <w:r>
        <w:rPr/>
        <w:t>to</w:t>
      </w:r>
      <w:r>
        <w:rPr>
          <w:spacing w:val="-8"/>
        </w:rPr>
        <w:t> </w:t>
      </w:r>
      <w:r>
        <w:rPr/>
        <w:t>comply</w:t>
      </w:r>
      <w:r>
        <w:rPr>
          <w:spacing w:val="-5"/>
        </w:rPr>
        <w:t> </w:t>
      </w:r>
      <w:r>
        <w:rPr/>
        <w:t>with</w:t>
      </w:r>
      <w:r>
        <w:rPr>
          <w:spacing w:val="-4"/>
        </w:rPr>
        <w:t> </w:t>
      </w:r>
      <w:r>
        <w:rPr/>
        <w:t>all</w:t>
      </w:r>
      <w:r>
        <w:rPr>
          <w:spacing w:val="-4"/>
        </w:rPr>
        <w:t> </w:t>
      </w:r>
      <w:r>
        <w:rPr/>
        <w:t>regulations</w:t>
      </w:r>
      <w:r>
        <w:rPr>
          <w:spacing w:val="-7"/>
        </w:rPr>
        <w:t> </w:t>
      </w:r>
      <w:r>
        <w:rPr/>
        <w:t>concerning</w:t>
      </w:r>
      <w:r>
        <w:rPr>
          <w:spacing w:val="-42"/>
        </w:rPr>
        <w:t> </w:t>
      </w:r>
      <w:r>
        <w:rPr/>
        <w:t>AML/CFT.</w:t>
      </w:r>
    </w:p>
    <w:p>
      <w:pPr>
        <w:pStyle w:val="BodyText"/>
        <w:spacing w:line="256" w:lineRule="auto" w:before="61"/>
        <w:ind w:left="137" w:right="38"/>
        <w:jc w:val="both"/>
      </w:pPr>
      <w:r>
        <w:rPr>
          <w:spacing w:val="-1"/>
        </w:rPr>
        <w:t>The</w:t>
      </w:r>
      <w:r>
        <w:rPr>
          <w:spacing w:val="-10"/>
        </w:rPr>
        <w:t> </w:t>
      </w:r>
      <w:r>
        <w:rPr>
          <w:spacing w:val="-1"/>
        </w:rPr>
        <w:t>Contractor</w:t>
      </w:r>
      <w:r>
        <w:rPr>
          <w:spacing w:val="-8"/>
        </w:rPr>
        <w:t> </w:t>
      </w:r>
      <w:r>
        <w:rPr/>
        <w:t>undertakes</w:t>
      </w:r>
      <w:r>
        <w:rPr>
          <w:spacing w:val="-11"/>
        </w:rPr>
        <w:t> </w:t>
      </w:r>
      <w:r>
        <w:rPr/>
        <w:t>to</w:t>
      </w:r>
      <w:r>
        <w:rPr>
          <w:spacing w:val="-8"/>
        </w:rPr>
        <w:t> </w:t>
      </w:r>
      <w:r>
        <w:rPr/>
        <w:t>provide</w:t>
      </w:r>
      <w:r>
        <w:rPr>
          <w:spacing w:val="-8"/>
        </w:rPr>
        <w:t> </w:t>
      </w:r>
      <w:r>
        <w:rPr/>
        <w:t>any</w:t>
      </w:r>
      <w:r>
        <w:rPr>
          <w:spacing w:val="-9"/>
        </w:rPr>
        <w:t> </w:t>
      </w:r>
      <w:r>
        <w:rPr/>
        <w:t>document</w:t>
      </w:r>
      <w:r>
        <w:rPr>
          <w:spacing w:val="-7"/>
        </w:rPr>
        <w:t> </w:t>
      </w:r>
      <w:r>
        <w:rPr/>
        <w:t>attesting</w:t>
      </w:r>
      <w:r>
        <w:rPr>
          <w:spacing w:val="-11"/>
        </w:rPr>
        <w:t> </w:t>
      </w:r>
      <w:r>
        <w:rPr/>
        <w:t>to</w:t>
      </w:r>
      <w:r>
        <w:rPr>
          <w:spacing w:val="-42"/>
        </w:rPr>
        <w:t> </w:t>
      </w:r>
      <w:r>
        <w:rPr/>
        <w:t>its</w:t>
      </w:r>
      <w:r>
        <w:rPr>
          <w:spacing w:val="-8"/>
        </w:rPr>
        <w:t> </w:t>
      </w:r>
      <w:r>
        <w:rPr/>
        <w:t>good</w:t>
      </w:r>
      <w:r>
        <w:rPr>
          <w:spacing w:val="-11"/>
        </w:rPr>
        <w:t> </w:t>
      </w:r>
      <w:r>
        <w:rPr/>
        <w:t>faith</w:t>
      </w:r>
      <w:r>
        <w:rPr>
          <w:spacing w:val="-8"/>
        </w:rPr>
        <w:t> </w:t>
      </w:r>
      <w:r>
        <w:rPr/>
        <w:t>at</w:t>
      </w:r>
      <w:r>
        <w:rPr>
          <w:spacing w:val="-7"/>
        </w:rPr>
        <w:t> </w:t>
      </w:r>
      <w:r>
        <w:rPr/>
        <w:t>the</w:t>
      </w:r>
      <w:r>
        <w:rPr>
          <w:spacing w:val="-8"/>
        </w:rPr>
        <w:t> </w:t>
      </w:r>
      <w:r>
        <w:rPr/>
        <w:t>request</w:t>
      </w:r>
      <w:r>
        <w:rPr>
          <w:spacing w:val="-5"/>
        </w:rPr>
        <w:t> </w:t>
      </w:r>
      <w:r>
        <w:rPr/>
        <w:t>of</w:t>
      </w:r>
      <w:r>
        <w:rPr>
          <w:spacing w:val="-9"/>
        </w:rPr>
        <w:t> </w:t>
      </w:r>
      <w:r>
        <w:rPr/>
        <w:t>the</w:t>
      </w:r>
      <w:r>
        <w:rPr>
          <w:spacing w:val="-11"/>
        </w:rPr>
        <w:t> </w:t>
      </w:r>
      <w:r>
        <w:rPr/>
        <w:t>Contracting</w:t>
      </w:r>
      <w:r>
        <w:rPr>
          <w:spacing w:val="-11"/>
        </w:rPr>
        <w:t> </w:t>
      </w:r>
      <w:r>
        <w:rPr/>
        <w:t>Authority,</w:t>
      </w:r>
      <w:r>
        <w:rPr>
          <w:spacing w:val="-10"/>
        </w:rPr>
        <w:t> </w:t>
      </w:r>
      <w:r>
        <w:rPr/>
        <w:t>proving</w:t>
      </w:r>
      <w:r>
        <w:rPr>
          <w:spacing w:val="-42"/>
        </w:rPr>
        <w:t> </w:t>
      </w:r>
      <w:r>
        <w:rPr/>
        <w:t>its attachment to these regulations. Contractor's employees,</w:t>
      </w:r>
      <w:r>
        <w:rPr>
          <w:spacing w:val="1"/>
        </w:rPr>
        <w:t> </w:t>
      </w:r>
      <w:r>
        <w:rPr/>
        <w:t>subcontractors and other intermediaries are subject to these</w:t>
      </w:r>
      <w:r>
        <w:rPr>
          <w:spacing w:val="1"/>
        </w:rPr>
        <w:t> </w:t>
      </w:r>
      <w:r>
        <w:rPr/>
        <w:t>same</w:t>
      </w:r>
      <w:r>
        <w:rPr>
          <w:spacing w:val="-1"/>
        </w:rPr>
        <w:t> </w:t>
      </w:r>
      <w:r>
        <w:rPr/>
        <w:t>regulations</w:t>
      </w:r>
      <w:r>
        <w:rPr>
          <w:spacing w:val="-1"/>
        </w:rPr>
        <w:t> </w:t>
      </w:r>
      <w:r>
        <w:rPr/>
        <w:t>and requirements.</w:t>
      </w:r>
    </w:p>
    <w:p>
      <w:pPr>
        <w:pStyle w:val="BodyText"/>
        <w:spacing w:line="256" w:lineRule="auto" w:before="62"/>
        <w:ind w:left="137" w:right="41"/>
        <w:jc w:val="both"/>
      </w:pPr>
      <w:r>
        <w:rPr/>
        <w:t>The Contractor warranties the Contracting Authority’s liability</w:t>
      </w:r>
      <w:r>
        <w:rPr>
          <w:spacing w:val="1"/>
        </w:rPr>
        <w:t> </w:t>
      </w:r>
      <w:r>
        <w:rPr/>
        <w:t>throughout the duration of the Contract. Failure to comply with</w:t>
      </w:r>
      <w:r>
        <w:rPr>
          <w:spacing w:val="1"/>
        </w:rPr>
        <w:t> </w:t>
      </w:r>
      <w:r>
        <w:rPr/>
        <w:t>these regulations shall constitute a legitimate reason for the</w:t>
      </w:r>
      <w:r>
        <w:rPr>
          <w:spacing w:val="1"/>
        </w:rPr>
        <w:t> </w:t>
      </w:r>
      <w:r>
        <w:rPr/>
        <w:t>termination of the Contract in accordance with Article 14 of the</w:t>
      </w:r>
      <w:r>
        <w:rPr>
          <w:spacing w:val="1"/>
        </w:rPr>
        <w:t> </w:t>
      </w:r>
      <w:r>
        <w:rPr/>
        <w:t>General Conditions.</w:t>
      </w:r>
    </w:p>
    <w:p>
      <w:pPr>
        <w:pStyle w:val="Heading5"/>
        <w:spacing w:before="155"/>
      </w:pPr>
      <w:r>
        <w:rPr/>
        <w:t>Article 25</w:t>
      </w:r>
      <w:r>
        <w:rPr>
          <w:spacing w:val="1"/>
        </w:rPr>
        <w:t> </w:t>
      </w:r>
      <w:r>
        <w:rPr/>
        <w:t>-</w:t>
      </w:r>
      <w:r>
        <w:rPr>
          <w:spacing w:val="-2"/>
        </w:rPr>
        <w:t> </w:t>
      </w:r>
      <w:r>
        <w:rPr/>
        <w:t>Audit</w:t>
      </w:r>
    </w:p>
    <w:p>
      <w:pPr>
        <w:pStyle w:val="BodyText"/>
        <w:spacing w:before="1"/>
        <w:rPr>
          <w:rFonts w:ascii="Arial"/>
          <w:b/>
          <w:sz w:val="15"/>
        </w:rPr>
      </w:pPr>
    </w:p>
    <w:p>
      <w:pPr>
        <w:pStyle w:val="BodyText"/>
        <w:spacing w:line="256" w:lineRule="auto" w:before="1"/>
        <w:ind w:left="137" w:right="42"/>
        <w:jc w:val="both"/>
      </w:pP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</w:t>
      </w:r>
      <w:r>
        <w:rPr>
          <w:spacing w:val="1"/>
        </w:rPr>
        <w:t> </w:t>
      </w:r>
      <w:r>
        <w:rPr/>
        <w:t>reserves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right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audit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 and, where applicable, its subcontractors at least</w:t>
      </w:r>
      <w:r>
        <w:rPr>
          <w:spacing w:val="1"/>
        </w:rPr>
        <w:t> </w:t>
      </w:r>
      <w:r>
        <w:rPr/>
        <w:t>once (1) during the term of the Contract, by itself or through a</w:t>
      </w:r>
      <w:r>
        <w:rPr>
          <w:spacing w:val="1"/>
        </w:rPr>
        <w:t> </w:t>
      </w:r>
      <w:r>
        <w:rPr/>
        <w:t>third</w:t>
      </w:r>
      <w:r>
        <w:rPr>
          <w:spacing w:val="1"/>
        </w:rPr>
        <w:t> </w:t>
      </w:r>
      <w:r>
        <w:rPr/>
        <w:t>party</w:t>
      </w:r>
      <w:r>
        <w:rPr>
          <w:spacing w:val="1"/>
        </w:rPr>
        <w:t> </w:t>
      </w:r>
      <w:r>
        <w:rPr/>
        <w:t>not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direct</w:t>
      </w:r>
      <w:r>
        <w:rPr>
          <w:spacing w:val="1"/>
        </w:rPr>
        <w:t> </w:t>
      </w:r>
      <w:r>
        <w:rPr/>
        <w:t>competition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Contractor,</w:t>
      </w:r>
      <w:r>
        <w:rPr>
          <w:spacing w:val="1"/>
        </w:rPr>
        <w:t> </w:t>
      </w:r>
      <w:r>
        <w:rPr/>
        <w:t>designated</w:t>
      </w:r>
      <w:r>
        <w:rPr>
          <w:spacing w:val="-5"/>
        </w:rPr>
        <w:t> </w:t>
      </w:r>
      <w:r>
        <w:rPr/>
        <w:t>by</w:t>
      </w:r>
      <w:r>
        <w:rPr>
          <w:spacing w:val="-3"/>
        </w:rPr>
        <w:t> </w:t>
      </w:r>
      <w:r>
        <w:rPr/>
        <w:t>it,</w:t>
      </w:r>
      <w:r>
        <w:rPr>
          <w:spacing w:val="-3"/>
        </w:rPr>
        <w:t> </w:t>
      </w:r>
      <w:r>
        <w:rPr/>
        <w:t>in</w:t>
      </w:r>
      <w:r>
        <w:rPr>
          <w:spacing w:val="-4"/>
        </w:rPr>
        <w:t> </w:t>
      </w:r>
      <w:r>
        <w:rPr/>
        <w:t>order</w:t>
      </w:r>
      <w:r>
        <w:rPr>
          <w:spacing w:val="-4"/>
        </w:rPr>
        <w:t> </w:t>
      </w:r>
      <w:r>
        <w:rPr/>
        <w:t>to</w:t>
      </w:r>
      <w:r>
        <w:rPr>
          <w:spacing w:val="-7"/>
        </w:rPr>
        <w:t> </w:t>
      </w:r>
      <w:r>
        <w:rPr/>
        <w:t>verify</w:t>
      </w:r>
      <w:r>
        <w:rPr>
          <w:spacing w:val="-5"/>
        </w:rPr>
        <w:t> </w:t>
      </w:r>
      <w:r>
        <w:rPr/>
        <w:t>compliance</w:t>
      </w:r>
      <w:r>
        <w:rPr>
          <w:spacing w:val="-4"/>
        </w:rPr>
        <w:t> </w:t>
      </w:r>
      <w:r>
        <w:rPr/>
        <w:t>by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Contractor</w:t>
      </w:r>
      <w:r>
        <w:rPr>
          <w:spacing w:val="-42"/>
        </w:rPr>
        <w:t> </w:t>
      </w:r>
      <w:r>
        <w:rPr/>
        <w:t>and its subcontractors with all the conditions described in the</w:t>
      </w:r>
      <w:r>
        <w:rPr>
          <w:spacing w:val="1"/>
        </w:rPr>
        <w:t> </w:t>
      </w:r>
      <w:r>
        <w:rPr/>
        <w:t>Contract.</w:t>
      </w:r>
    </w:p>
    <w:p>
      <w:pPr>
        <w:pStyle w:val="BodyText"/>
        <w:spacing w:line="259" w:lineRule="auto" w:before="59"/>
        <w:ind w:left="137" w:right="42"/>
        <w:jc w:val="both"/>
      </w:pPr>
      <w:r>
        <w:rPr/>
        <w:t>In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respect,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undertakes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allow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Authority,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third</w:t>
      </w:r>
      <w:r>
        <w:rPr>
          <w:spacing w:val="1"/>
        </w:rPr>
        <w:t> </w:t>
      </w:r>
      <w:r>
        <w:rPr/>
        <w:t>party</w:t>
      </w:r>
      <w:r>
        <w:rPr>
          <w:spacing w:val="1"/>
        </w:rPr>
        <w:t> </w:t>
      </w:r>
      <w:r>
        <w:rPr/>
        <w:t>designated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-4"/>
        </w:rPr>
        <w:t> </w:t>
      </w:r>
      <w:r>
        <w:rPr/>
        <w:t>Authority,</w:t>
      </w:r>
      <w:r>
        <w:rPr>
          <w:spacing w:val="-2"/>
        </w:rPr>
        <w:t> </w:t>
      </w:r>
      <w:r>
        <w:rPr/>
        <w:t>free access</w:t>
      </w:r>
      <w:r>
        <w:rPr>
          <w:spacing w:val="-4"/>
        </w:rPr>
        <w:t> </w:t>
      </w:r>
      <w:r>
        <w:rPr/>
        <w:t>to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premises.</w:t>
      </w:r>
    </w:p>
    <w:p>
      <w:pPr>
        <w:pStyle w:val="BodyText"/>
        <w:spacing w:line="256" w:lineRule="auto" w:before="57"/>
        <w:ind w:left="137" w:right="41"/>
        <w:jc w:val="both"/>
      </w:pPr>
      <w:r>
        <w:rPr/>
        <w:t>For</w:t>
      </w:r>
      <w:r>
        <w:rPr>
          <w:spacing w:val="-4"/>
        </w:rPr>
        <w:t> </w:t>
      </w:r>
      <w:r>
        <w:rPr/>
        <w:t>its</w:t>
      </w:r>
      <w:r>
        <w:rPr>
          <w:spacing w:val="-3"/>
        </w:rPr>
        <w:t> </w:t>
      </w:r>
      <w:r>
        <w:rPr/>
        <w:t>part,</w:t>
      </w:r>
      <w:r>
        <w:rPr>
          <w:spacing w:val="-3"/>
        </w:rPr>
        <w:t> </w:t>
      </w:r>
      <w:r>
        <w:rPr/>
        <w:t>the</w:t>
      </w:r>
      <w:r>
        <w:rPr>
          <w:spacing w:val="-5"/>
        </w:rPr>
        <w:t> </w:t>
      </w:r>
      <w:r>
        <w:rPr/>
        <w:t>Contracting</w:t>
      </w:r>
      <w:r>
        <w:rPr>
          <w:spacing w:val="-5"/>
        </w:rPr>
        <w:t> </w:t>
      </w:r>
      <w:r>
        <w:rPr/>
        <w:t>Authority</w:t>
      </w:r>
      <w:r>
        <w:rPr>
          <w:spacing w:val="-3"/>
        </w:rPr>
        <w:t> </w:t>
      </w:r>
      <w:r>
        <w:rPr/>
        <w:t>undertakes</w:t>
      </w:r>
      <w:r>
        <w:rPr>
          <w:spacing w:val="-5"/>
        </w:rPr>
        <w:t> </w:t>
      </w:r>
      <w:r>
        <w:rPr/>
        <w:t>to</w:t>
      </w:r>
      <w:r>
        <w:rPr>
          <w:spacing w:val="-3"/>
        </w:rPr>
        <w:t> </w:t>
      </w:r>
      <w:r>
        <w:rPr/>
        <w:t>ensure</w:t>
      </w:r>
      <w:r>
        <w:rPr>
          <w:spacing w:val="-4"/>
        </w:rPr>
        <w:t> </w:t>
      </w:r>
      <w:r>
        <w:rPr/>
        <w:t>that</w:t>
      </w:r>
      <w:r>
        <w:rPr>
          <w:spacing w:val="-42"/>
        </w:rPr>
        <w:t> </w:t>
      </w:r>
      <w:r>
        <w:rPr/>
        <w:t>the audit is limited to strict checks on the conditions of Contract</w:t>
      </w:r>
      <w:r>
        <w:rPr>
          <w:spacing w:val="-42"/>
        </w:rPr>
        <w:t> </w:t>
      </w:r>
      <w:r>
        <w:rPr/>
        <w:t>performance of the Contract at the Contractor's premises and</w:t>
      </w:r>
      <w:r>
        <w:rPr>
          <w:spacing w:val="1"/>
        </w:rPr>
        <w:t> </w:t>
      </w:r>
      <w:r>
        <w:rPr/>
        <w:t>that it takes place over a reasonable period of time, in order to</w:t>
      </w:r>
      <w:r>
        <w:rPr>
          <w:spacing w:val="1"/>
        </w:rPr>
        <w:t> </w:t>
      </w:r>
      <w:r>
        <w:rPr/>
        <w:t>avoid</w:t>
      </w:r>
      <w:r>
        <w:rPr>
          <w:spacing w:val="1"/>
        </w:rPr>
        <w:t> </w:t>
      </w:r>
      <w:r>
        <w:rPr/>
        <w:t>disrupting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Contractor</w:t>
      </w:r>
      <w:r>
        <w:rPr>
          <w:spacing w:val="1"/>
        </w:rPr>
        <w:t> </w:t>
      </w:r>
      <w:r>
        <w:rPr/>
        <w:t>and/or</w:t>
      </w:r>
      <w:r>
        <w:rPr>
          <w:spacing w:val="1"/>
        </w:rPr>
        <w:t> </w:t>
      </w:r>
      <w:r>
        <w:rPr/>
        <w:t>any</w:t>
      </w:r>
      <w:r>
        <w:rPr>
          <w:spacing w:val="1"/>
        </w:rPr>
        <w:t> </w:t>
      </w:r>
      <w:r>
        <w:rPr/>
        <w:t>potential</w:t>
      </w:r>
      <w:r>
        <w:rPr>
          <w:spacing w:val="-42"/>
        </w:rPr>
        <w:t> </w:t>
      </w:r>
      <w:r>
        <w:rPr/>
        <w:t>subcontractors’</w:t>
      </w:r>
      <w:r>
        <w:rPr>
          <w:spacing w:val="1"/>
        </w:rPr>
        <w:t> </w:t>
      </w:r>
      <w:r>
        <w:rPr/>
        <w:t>activity.</w:t>
      </w:r>
    </w:p>
    <w:p>
      <w:pPr>
        <w:pStyle w:val="BodyText"/>
        <w:spacing w:line="256" w:lineRule="auto" w:before="60"/>
        <w:ind w:left="137" w:right="39"/>
        <w:jc w:val="both"/>
      </w:pPr>
      <w:r>
        <w:rPr/>
        <w:t>At the end of the audit, the Contracting Authority shall draw up</w:t>
      </w:r>
      <w:r>
        <w:rPr>
          <w:spacing w:val="1"/>
        </w:rPr>
        <w:t> </w:t>
      </w:r>
      <w:r>
        <w:rPr/>
        <w:t>a detailed report of its findings and send it to the Contractor</w:t>
      </w:r>
      <w:r>
        <w:rPr>
          <w:spacing w:val="1"/>
        </w:rPr>
        <w:t> </w:t>
      </w:r>
      <w:r>
        <w:rPr/>
        <w:t>within eight (8) working day delay. The Contractor itself has a</w:t>
      </w:r>
      <w:r>
        <w:rPr>
          <w:spacing w:val="1"/>
        </w:rPr>
        <w:t> </w:t>
      </w:r>
      <w:r>
        <w:rPr/>
        <w:t>period</w:t>
      </w:r>
      <w:r>
        <w:rPr>
          <w:spacing w:val="-7"/>
        </w:rPr>
        <w:t> </w:t>
      </w:r>
      <w:r>
        <w:rPr/>
        <w:t>of</w:t>
      </w:r>
      <w:r>
        <w:rPr>
          <w:spacing w:val="-4"/>
        </w:rPr>
        <w:t> </w:t>
      </w:r>
      <w:r>
        <w:rPr/>
        <w:t>eight</w:t>
      </w:r>
      <w:r>
        <w:rPr>
          <w:spacing w:val="-4"/>
        </w:rPr>
        <w:t> </w:t>
      </w:r>
      <w:r>
        <w:rPr/>
        <w:t>(8)</w:t>
      </w:r>
      <w:r>
        <w:rPr>
          <w:spacing w:val="-7"/>
        </w:rPr>
        <w:t> </w:t>
      </w:r>
      <w:r>
        <w:rPr/>
        <w:t>working</w:t>
      </w:r>
      <w:r>
        <w:rPr>
          <w:spacing w:val="-6"/>
        </w:rPr>
        <w:t> </w:t>
      </w:r>
      <w:r>
        <w:rPr/>
        <w:t>days</w:t>
      </w:r>
      <w:r>
        <w:rPr>
          <w:spacing w:val="-7"/>
        </w:rPr>
        <w:t> </w:t>
      </w:r>
      <w:r>
        <w:rPr/>
        <w:t>following</w:t>
      </w:r>
      <w:r>
        <w:rPr>
          <w:spacing w:val="-6"/>
        </w:rPr>
        <w:t> </w:t>
      </w:r>
      <w:r>
        <w:rPr/>
        <w:t>receipt</w:t>
      </w:r>
      <w:r>
        <w:rPr>
          <w:spacing w:val="-5"/>
        </w:rPr>
        <w:t> </w:t>
      </w:r>
      <w:r>
        <w:rPr/>
        <w:t>of</w:t>
      </w:r>
      <w:r>
        <w:rPr>
          <w:spacing w:val="-5"/>
        </w:rPr>
        <w:t> </w:t>
      </w:r>
      <w:r>
        <w:rPr/>
        <w:t>the</w:t>
      </w:r>
      <w:r>
        <w:rPr>
          <w:spacing w:val="-6"/>
        </w:rPr>
        <w:t> </w:t>
      </w:r>
      <w:r>
        <w:rPr/>
        <w:t>report</w:t>
      </w:r>
      <w:r>
        <w:rPr>
          <w:spacing w:val="-7"/>
        </w:rPr>
        <w:t> </w:t>
      </w:r>
      <w:r>
        <w:rPr/>
        <w:t>to</w:t>
      </w:r>
      <w:r>
        <w:rPr>
          <w:spacing w:val="-42"/>
        </w:rPr>
        <w:t> </w:t>
      </w:r>
      <w:r>
        <w:rPr/>
        <w:t>contest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conclusions</w:t>
      </w:r>
      <w:r>
        <w:rPr>
          <w:spacing w:val="-1"/>
        </w:rPr>
        <w:t> </w:t>
      </w:r>
      <w:r>
        <w:rPr/>
        <w:t>thereof,</w:t>
      </w:r>
      <w:r>
        <w:rPr>
          <w:spacing w:val="-1"/>
        </w:rPr>
        <w:t> </w:t>
      </w:r>
      <w:r>
        <w:rPr/>
        <w:t>if</w:t>
      </w:r>
      <w:r>
        <w:rPr>
          <w:spacing w:val="-4"/>
        </w:rPr>
        <w:t> </w:t>
      </w:r>
      <w:r>
        <w:rPr/>
        <w:t>any.</w:t>
      </w:r>
    </w:p>
    <w:p>
      <w:pPr>
        <w:pStyle w:val="BodyText"/>
        <w:spacing w:line="256" w:lineRule="auto" w:before="62"/>
        <w:ind w:left="137" w:right="41"/>
        <w:jc w:val="both"/>
      </w:pPr>
      <w:r>
        <w:rPr/>
        <w:t>If the audit reveals any violation of the conditions described 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</w:t>
      </w:r>
      <w:r>
        <w:rPr>
          <w:spacing w:val="1"/>
        </w:rPr>
        <w:t> </w:t>
      </w:r>
      <w:r>
        <w:rPr/>
        <w:t>may</w:t>
      </w:r>
      <w:r>
        <w:rPr>
          <w:spacing w:val="1"/>
        </w:rPr>
        <w:t> </w:t>
      </w:r>
      <w:r>
        <w:rPr/>
        <w:t>choose</w:t>
      </w:r>
      <w:r>
        <w:rPr>
          <w:spacing w:val="1"/>
        </w:rPr>
        <w:t> </w:t>
      </w:r>
      <w:r>
        <w:rPr/>
        <w:t>(i)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suspend performance of the Contract and all or part of the</w:t>
      </w:r>
      <w:r>
        <w:rPr>
          <w:spacing w:val="1"/>
        </w:rPr>
        <w:t> </w:t>
      </w:r>
      <w:r>
        <w:rPr/>
        <w:t>corresponding payments until the Contractor regularises the</w:t>
      </w:r>
      <w:r>
        <w:rPr>
          <w:spacing w:val="1"/>
        </w:rPr>
        <w:t> </w:t>
      </w:r>
      <w:r>
        <w:rPr/>
        <w:t>situation found - the period for regularisation being assessed</w:t>
      </w:r>
      <w:r>
        <w:rPr>
          <w:spacing w:val="1"/>
        </w:rPr>
        <w:t> </w:t>
      </w:r>
      <w:r>
        <w:rPr/>
        <w:t>beforehand at the Contracting Authority's discretion in the light</w:t>
      </w:r>
      <w:r>
        <w:rPr>
          <w:spacing w:val="1"/>
        </w:rPr>
        <w:t> </w:t>
      </w:r>
      <w:r>
        <w:rPr/>
        <w:t>of the extent of the compliance operations to be carried out -</w:t>
      </w:r>
      <w:r>
        <w:rPr>
          <w:spacing w:val="1"/>
        </w:rPr>
        <w:t> </w:t>
      </w:r>
      <w:r>
        <w:rPr/>
        <w:t>being specified that suspension may only take place if the</w:t>
      </w:r>
      <w:r>
        <w:rPr>
          <w:spacing w:val="1"/>
        </w:rPr>
        <w:t> </w:t>
      </w:r>
      <w:r>
        <w:rPr/>
        <w:t>violation revealed by the audit is sufficiently serious and is</w:t>
      </w:r>
      <w:r>
        <w:rPr>
          <w:spacing w:val="1"/>
        </w:rPr>
        <w:t> </w:t>
      </w:r>
      <w:r>
        <w:rPr/>
        <w:t>notified to the Contractor by the Contracting Authority as soon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possible</w:t>
      </w:r>
      <w:r>
        <w:rPr>
          <w:spacing w:val="1"/>
        </w:rPr>
        <w:t> </w:t>
      </w:r>
      <w:r>
        <w:rPr/>
        <w:t>and/or</w:t>
      </w:r>
      <w:r>
        <w:rPr>
          <w:spacing w:val="1"/>
        </w:rPr>
        <w:t> </w:t>
      </w:r>
      <w:r>
        <w:rPr/>
        <w:t>(ii) to</w:t>
      </w:r>
      <w:r>
        <w:rPr>
          <w:spacing w:val="1"/>
        </w:rPr>
        <w:t> </w:t>
      </w:r>
      <w:r>
        <w:rPr/>
        <w:t>terminate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</w:t>
      </w:r>
      <w:r>
        <w:rPr>
          <w:spacing w:val="1"/>
        </w:rPr>
        <w:t> </w:t>
      </w:r>
      <w:r>
        <w:rPr/>
        <w:t>under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conditions defined in Article 14 of the General Conditions. The</w:t>
      </w:r>
      <w:r>
        <w:rPr>
          <w:spacing w:val="1"/>
        </w:rPr>
        <w:t> </w:t>
      </w:r>
      <w:r>
        <w:rPr/>
        <w:t>financial</w:t>
      </w:r>
      <w:r>
        <w:rPr>
          <w:spacing w:val="-4"/>
        </w:rPr>
        <w:t> </w:t>
      </w:r>
      <w:r>
        <w:rPr/>
        <w:t>burden</w:t>
      </w:r>
      <w:r>
        <w:rPr>
          <w:spacing w:val="-1"/>
        </w:rPr>
        <w:t> </w:t>
      </w:r>
      <w:r>
        <w:rPr/>
        <w:t>of the</w:t>
      </w:r>
      <w:r>
        <w:rPr>
          <w:spacing w:val="-1"/>
        </w:rPr>
        <w:t> </w:t>
      </w:r>
      <w:r>
        <w:rPr/>
        <w:t>audit</w:t>
      </w:r>
      <w:r>
        <w:rPr>
          <w:spacing w:val="-2"/>
        </w:rPr>
        <w:t> </w:t>
      </w:r>
      <w:r>
        <w:rPr/>
        <w:t>shall</w:t>
      </w:r>
      <w:r>
        <w:rPr>
          <w:spacing w:val="-2"/>
        </w:rPr>
        <w:t> </w:t>
      </w:r>
      <w:r>
        <w:rPr/>
        <w:t>be</w:t>
      </w:r>
      <w:r>
        <w:rPr>
          <w:spacing w:val="-1"/>
        </w:rPr>
        <w:t> </w:t>
      </w:r>
      <w:r>
        <w:rPr/>
        <w:t>borne</w:t>
      </w:r>
      <w:r>
        <w:rPr>
          <w:spacing w:val="-1"/>
        </w:rPr>
        <w:t> </w:t>
      </w:r>
      <w:r>
        <w:rPr/>
        <w:t>by the</w:t>
      </w:r>
      <w:r>
        <w:rPr>
          <w:spacing w:val="2"/>
        </w:rPr>
        <w:t> </w:t>
      </w:r>
      <w:r>
        <w:rPr/>
        <w:t>Contractor</w:t>
      </w:r>
      <w:r>
        <w:rPr>
          <w:spacing w:val="-1"/>
        </w:rPr>
        <w:t> </w:t>
      </w:r>
      <w:r>
        <w:rPr/>
        <w:t>in</w:t>
      </w:r>
    </w:p>
    <w:p>
      <w:pPr>
        <w:pStyle w:val="BodyText"/>
        <w:spacing w:line="256" w:lineRule="auto" w:before="85"/>
        <w:ind w:left="137" w:right="113"/>
        <w:jc w:val="both"/>
      </w:pPr>
      <w:r>
        <w:rPr/>
        <w:br w:type="column"/>
      </w:r>
      <w:r>
        <w:rPr/>
        <w:t>the</w:t>
      </w:r>
      <w:r>
        <w:rPr>
          <w:spacing w:val="1"/>
        </w:rPr>
        <w:t> </w:t>
      </w:r>
      <w:r>
        <w:rPr/>
        <w:t>event that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breach</w:t>
      </w:r>
      <w:r>
        <w:rPr>
          <w:spacing w:val="1"/>
        </w:rPr>
        <w:t> </w:t>
      </w:r>
      <w:r>
        <w:rPr/>
        <w:t>of the</w:t>
      </w:r>
      <w:r>
        <w:rPr>
          <w:spacing w:val="1"/>
        </w:rPr>
        <w:t> </w:t>
      </w:r>
      <w:r>
        <w:rPr/>
        <w:t>conditions</w:t>
      </w:r>
      <w:r>
        <w:rPr>
          <w:spacing w:val="1"/>
        </w:rPr>
        <w:t> </w:t>
      </w:r>
      <w:r>
        <w:rPr/>
        <w:t>described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Contract</w:t>
      </w:r>
      <w:r>
        <w:rPr>
          <w:spacing w:val="-2"/>
        </w:rPr>
        <w:t> </w:t>
      </w:r>
      <w:r>
        <w:rPr/>
        <w:t>is found.</w:t>
      </w:r>
    </w:p>
    <w:p>
      <w:pPr>
        <w:pStyle w:val="BodyText"/>
        <w:spacing w:line="256" w:lineRule="auto" w:before="60"/>
        <w:ind w:left="137" w:right="106"/>
        <w:jc w:val="both"/>
      </w:pPr>
      <w:r>
        <w:rPr/>
        <w:t>The Contractor shall vouch for its employees and any potential</w:t>
      </w:r>
      <w:r>
        <w:rPr>
          <w:spacing w:val="1"/>
        </w:rPr>
        <w:t> </w:t>
      </w:r>
      <w:r>
        <w:rPr/>
        <w:t>subcontractors</w:t>
      </w:r>
      <w:r>
        <w:rPr>
          <w:spacing w:val="-2"/>
        </w:rPr>
        <w:t> </w:t>
      </w:r>
      <w:r>
        <w:rPr/>
        <w:t>comply</w:t>
      </w:r>
      <w:r>
        <w:rPr>
          <w:spacing w:val="2"/>
        </w:rPr>
        <w:t> </w:t>
      </w:r>
      <w:r>
        <w:rPr/>
        <w:t>with</w:t>
      </w:r>
      <w:r>
        <w:rPr>
          <w:spacing w:val="-3"/>
        </w:rPr>
        <w:t> </w:t>
      </w:r>
      <w:r>
        <w:rPr/>
        <w:t>this</w:t>
      </w:r>
      <w:r>
        <w:rPr>
          <w:spacing w:val="-1"/>
        </w:rPr>
        <w:t> </w:t>
      </w:r>
      <w:r>
        <w:rPr/>
        <w:t>Article.</w:t>
      </w:r>
    </w:p>
    <w:p>
      <w:pPr>
        <w:pStyle w:val="Heading5"/>
        <w:spacing w:before="161"/>
        <w:jc w:val="left"/>
      </w:pPr>
      <w:r>
        <w:rPr/>
        <w:t>Articles</w:t>
      </w:r>
      <w:r>
        <w:rPr>
          <w:spacing w:val="-1"/>
        </w:rPr>
        <w:t> </w:t>
      </w:r>
      <w:r>
        <w:rPr/>
        <w:t>26 -</w:t>
      </w:r>
      <w:r>
        <w:rPr>
          <w:spacing w:val="-2"/>
        </w:rPr>
        <w:t> </w:t>
      </w:r>
      <w:r>
        <w:rPr/>
        <w:t>Good</w:t>
      </w:r>
      <w:r>
        <w:rPr>
          <w:spacing w:val="-3"/>
        </w:rPr>
        <w:t> </w:t>
      </w:r>
      <w:r>
        <w:rPr/>
        <w:t>faith</w:t>
      </w:r>
      <w:r>
        <w:rPr>
          <w:spacing w:val="-2"/>
        </w:rPr>
        <w:t> </w:t>
      </w:r>
      <w:r>
        <w:rPr/>
        <w:t>and</w:t>
      </w:r>
      <w:r>
        <w:rPr>
          <w:spacing w:val="-3"/>
        </w:rPr>
        <w:t> </w:t>
      </w:r>
      <w:r>
        <w:rPr/>
        <w:t>co-operation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Parties</w:t>
      </w:r>
    </w:p>
    <w:p>
      <w:pPr>
        <w:pStyle w:val="BodyText"/>
        <w:spacing w:before="10"/>
        <w:rPr>
          <w:rFonts w:ascii="Arial"/>
          <w:b/>
          <w:sz w:val="14"/>
        </w:rPr>
      </w:pPr>
    </w:p>
    <w:p>
      <w:pPr>
        <w:pStyle w:val="BodyText"/>
        <w:spacing w:line="256" w:lineRule="auto"/>
        <w:ind w:left="137" w:right="112"/>
        <w:jc w:val="both"/>
      </w:pPr>
      <w:r>
        <w:rPr/>
        <w:t>The Parties are required to comply with the requirements of</w:t>
      </w:r>
      <w:r>
        <w:rPr>
          <w:spacing w:val="1"/>
        </w:rPr>
        <w:t> </w:t>
      </w:r>
      <w:r>
        <w:rPr/>
        <w:t>good faith in international trade throughout the duration of the</w:t>
      </w:r>
      <w:r>
        <w:rPr>
          <w:spacing w:val="1"/>
        </w:rPr>
        <w:t> </w:t>
      </w:r>
      <w:r>
        <w:rPr/>
        <w:t>Contract. They can neither exclude this obligation nor limit its</w:t>
      </w:r>
      <w:r>
        <w:rPr>
          <w:spacing w:val="1"/>
        </w:rPr>
        <w:t> </w:t>
      </w:r>
      <w:r>
        <w:rPr/>
        <w:t>scope.</w:t>
      </w:r>
    </w:p>
    <w:p>
      <w:pPr>
        <w:pStyle w:val="BodyText"/>
        <w:spacing w:line="259" w:lineRule="auto" w:before="60"/>
        <w:ind w:left="137" w:right="110"/>
        <w:jc w:val="both"/>
      </w:pPr>
      <w:r>
        <w:rPr/>
        <w:t>The Parties have a duty to co-operate with each other when</w:t>
      </w:r>
      <w:r>
        <w:rPr>
          <w:spacing w:val="1"/>
        </w:rPr>
        <w:t> </w:t>
      </w:r>
      <w:r>
        <w:rPr/>
        <w:t>reasonably expected</w:t>
      </w:r>
      <w:r>
        <w:rPr>
          <w:spacing w:val="-3"/>
        </w:rPr>
        <w:t> </w:t>
      </w:r>
      <w:r>
        <w:rPr/>
        <w:t>to</w:t>
      </w:r>
      <w:r>
        <w:rPr>
          <w:spacing w:val="-1"/>
        </w:rPr>
        <w:t> </w:t>
      </w:r>
      <w:r>
        <w:rPr/>
        <w:t>do</w:t>
      </w:r>
      <w:r>
        <w:rPr>
          <w:spacing w:val="-3"/>
        </w:rPr>
        <w:t> </w:t>
      </w:r>
      <w:r>
        <w:rPr/>
        <w:t>so</w:t>
      </w:r>
      <w:r>
        <w:rPr>
          <w:spacing w:val="-3"/>
        </w:rPr>
        <w:t> </w:t>
      </w:r>
      <w:r>
        <w:rPr/>
        <w:t>in</w:t>
      </w:r>
      <w:r>
        <w:rPr>
          <w:spacing w:val="-1"/>
        </w:rPr>
        <w:t> </w:t>
      </w:r>
      <w:r>
        <w:rPr/>
        <w:t>performing</w:t>
      </w:r>
      <w:r>
        <w:rPr>
          <w:spacing w:val="-1"/>
        </w:rPr>
        <w:t> </w:t>
      </w:r>
      <w:r>
        <w:rPr/>
        <w:t>their</w:t>
      </w:r>
      <w:r>
        <w:rPr>
          <w:spacing w:val="-3"/>
        </w:rPr>
        <w:t> </w:t>
      </w:r>
      <w:r>
        <w:rPr/>
        <w:t>obligations.</w:t>
      </w:r>
    </w:p>
    <w:p>
      <w:pPr>
        <w:pStyle w:val="BodyText"/>
        <w:spacing w:line="256" w:lineRule="auto" w:before="58"/>
        <w:ind w:left="137" w:right="108"/>
        <w:jc w:val="both"/>
      </w:pPr>
      <w:r>
        <w:rPr/>
        <w:t>A Party may not act inconsistently with an expectation it has</w:t>
      </w:r>
      <w:r>
        <w:rPr>
          <w:spacing w:val="1"/>
        </w:rPr>
        <w:t> </w:t>
      </w:r>
      <w:r>
        <w:rPr/>
        <w:t>created in the other Party</w:t>
      </w:r>
      <w:r>
        <w:rPr>
          <w:spacing w:val="1"/>
        </w:rPr>
        <w:t> </w:t>
      </w:r>
      <w:r>
        <w:rPr/>
        <w:t>where the latter has</w:t>
      </w:r>
      <w:r>
        <w:rPr>
          <w:spacing w:val="1"/>
        </w:rPr>
        <w:t> </w:t>
      </w:r>
      <w:r>
        <w:rPr/>
        <w:t>reasonably</w:t>
      </w:r>
      <w:r>
        <w:rPr>
          <w:spacing w:val="1"/>
        </w:rPr>
        <w:t> </w:t>
      </w:r>
      <w:r>
        <w:rPr/>
        <w:t>believed in that expectation and has acted consequently to its</w:t>
      </w:r>
      <w:r>
        <w:rPr>
          <w:spacing w:val="1"/>
        </w:rPr>
        <w:t> </w:t>
      </w:r>
      <w:r>
        <w:rPr/>
        <w:t>disadvantage.</w:t>
      </w:r>
    </w:p>
    <w:p>
      <w:pPr>
        <w:pStyle w:val="Heading5"/>
        <w:spacing w:before="157"/>
        <w:jc w:val="left"/>
      </w:pPr>
      <w:r>
        <w:rPr/>
        <w:t>Article</w:t>
      </w:r>
      <w:r>
        <w:rPr>
          <w:spacing w:val="-1"/>
        </w:rPr>
        <w:t> </w:t>
      </w:r>
      <w:r>
        <w:rPr/>
        <w:t>27 -</w:t>
      </w:r>
      <w:r>
        <w:rPr>
          <w:spacing w:val="-3"/>
        </w:rPr>
        <w:t> </w:t>
      </w:r>
      <w:r>
        <w:rPr/>
        <w:t>Embargo</w:t>
      </w:r>
    </w:p>
    <w:p>
      <w:pPr>
        <w:pStyle w:val="BodyText"/>
        <w:spacing w:before="1"/>
        <w:rPr>
          <w:rFonts w:ascii="Arial"/>
          <w:b/>
          <w:sz w:val="15"/>
        </w:rPr>
      </w:pPr>
    </w:p>
    <w:p>
      <w:pPr>
        <w:pStyle w:val="BodyText"/>
        <w:spacing w:line="256" w:lineRule="auto"/>
        <w:ind w:left="137" w:right="108"/>
        <w:jc w:val="both"/>
      </w:pPr>
      <w:r>
        <w:rPr/>
        <w:t>This Contract shall apply in accordance with and take into</w:t>
      </w:r>
      <w:r>
        <w:rPr>
          <w:spacing w:val="1"/>
        </w:rPr>
        <w:t> </w:t>
      </w:r>
      <w:r>
        <w:rPr/>
        <w:t>account the regulations governing embargoes in force in the</w:t>
      </w:r>
      <w:r>
        <w:rPr>
          <w:spacing w:val="1"/>
        </w:rPr>
        <w:t> </w:t>
      </w:r>
      <w:r>
        <w:rPr/>
        <w:t>country(ies) where the Contract is executed. The Contractor</w:t>
      </w:r>
      <w:r>
        <w:rPr>
          <w:spacing w:val="1"/>
        </w:rPr>
        <w:t> </w:t>
      </w:r>
      <w:r>
        <w:rPr/>
        <w:t>declares</w:t>
      </w:r>
      <w:r>
        <w:rPr>
          <w:spacing w:val="-5"/>
        </w:rPr>
        <w:t> </w:t>
      </w:r>
      <w:r>
        <w:rPr/>
        <w:t>she</w:t>
      </w:r>
      <w:r>
        <w:rPr>
          <w:spacing w:val="-3"/>
        </w:rPr>
        <w:t> </w:t>
      </w:r>
      <w:r>
        <w:rPr/>
        <w:t>or</w:t>
      </w:r>
      <w:r>
        <w:rPr>
          <w:spacing w:val="-7"/>
        </w:rPr>
        <w:t> </w:t>
      </w:r>
      <w:r>
        <w:rPr/>
        <w:t>he</w:t>
      </w:r>
      <w:r>
        <w:rPr>
          <w:spacing w:val="-3"/>
        </w:rPr>
        <w:t> </w:t>
      </w:r>
      <w:r>
        <w:rPr/>
        <w:t>is</w:t>
      </w:r>
      <w:r>
        <w:rPr>
          <w:spacing w:val="-3"/>
        </w:rPr>
        <w:t> </w:t>
      </w:r>
      <w:r>
        <w:rPr/>
        <w:t>aware</w:t>
      </w:r>
      <w:r>
        <w:rPr>
          <w:spacing w:val="-3"/>
        </w:rPr>
        <w:t> </w:t>
      </w:r>
      <w:r>
        <w:rPr/>
        <w:t>of</w:t>
      </w:r>
      <w:r>
        <w:rPr>
          <w:spacing w:val="-5"/>
        </w:rPr>
        <w:t> </w:t>
      </w:r>
      <w:r>
        <w:rPr/>
        <w:t>these</w:t>
      </w:r>
      <w:r>
        <w:rPr>
          <w:spacing w:val="-3"/>
        </w:rPr>
        <w:t> </w:t>
      </w:r>
      <w:r>
        <w:rPr/>
        <w:t>regulations</w:t>
      </w:r>
      <w:r>
        <w:rPr>
          <w:spacing w:val="-2"/>
        </w:rPr>
        <w:t> </w:t>
      </w:r>
      <w:r>
        <w:rPr/>
        <w:t>and</w:t>
      </w:r>
      <w:r>
        <w:rPr>
          <w:spacing w:val="-7"/>
        </w:rPr>
        <w:t> </w:t>
      </w:r>
      <w:r>
        <w:rPr/>
        <w:t>their</w:t>
      </w:r>
      <w:r>
        <w:rPr>
          <w:spacing w:val="-6"/>
        </w:rPr>
        <w:t> </w:t>
      </w:r>
      <w:r>
        <w:rPr/>
        <w:t>latest</w:t>
      </w:r>
      <w:r>
        <w:rPr>
          <w:spacing w:val="-42"/>
        </w:rPr>
        <w:t> </w:t>
      </w:r>
      <w:r>
        <w:rPr/>
        <w:t>updates.</w:t>
      </w:r>
    </w:p>
    <w:p>
      <w:pPr>
        <w:pStyle w:val="BodyText"/>
        <w:spacing w:line="256" w:lineRule="auto" w:before="59"/>
        <w:ind w:left="137" w:right="109"/>
        <w:jc w:val="both"/>
      </w:pPr>
      <w:r>
        <w:rPr/>
        <w:t>The Contractor shall ensure that its activity complies with these</w:t>
      </w:r>
      <w:r>
        <w:rPr>
          <w:spacing w:val="-42"/>
        </w:rPr>
        <w:t> </w:t>
      </w:r>
      <w:r>
        <w:rPr/>
        <w:t>regulations, as well as that of its potential subcontractors, and</w:t>
      </w:r>
      <w:r>
        <w:rPr>
          <w:spacing w:val="1"/>
        </w:rPr>
        <w:t> </w:t>
      </w:r>
      <w:r>
        <w:rPr/>
        <w:t>any</w:t>
      </w:r>
      <w:r>
        <w:rPr>
          <w:spacing w:val="1"/>
        </w:rPr>
        <w:t> </w:t>
      </w:r>
      <w:r>
        <w:rPr/>
        <w:t>intermediary</w:t>
      </w:r>
      <w:r>
        <w:rPr>
          <w:spacing w:val="-1"/>
        </w:rPr>
        <w:t> </w:t>
      </w:r>
      <w:r>
        <w:rPr/>
        <w:t>linked</w:t>
      </w:r>
      <w:r>
        <w:rPr>
          <w:spacing w:val="-1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performance</w:t>
      </w:r>
      <w:r>
        <w:rPr>
          <w:spacing w:val="-1"/>
        </w:rPr>
        <w:t> </w:t>
      </w:r>
      <w:r>
        <w:rPr/>
        <w:t>of</w:t>
      </w:r>
      <w:r>
        <w:rPr>
          <w:spacing w:val="-2"/>
        </w:rPr>
        <w:t> </w:t>
      </w:r>
      <w:r>
        <w:rPr/>
        <w:t>the</w:t>
      </w:r>
      <w:r>
        <w:rPr>
          <w:spacing w:val="-3"/>
        </w:rPr>
        <w:t> </w:t>
      </w:r>
      <w:r>
        <w:rPr/>
        <w:t>Contract.</w:t>
      </w:r>
    </w:p>
    <w:p>
      <w:pPr>
        <w:pStyle w:val="BodyText"/>
        <w:spacing w:line="256" w:lineRule="auto" w:before="63"/>
        <w:ind w:left="137" w:right="109"/>
        <w:jc w:val="both"/>
      </w:pPr>
      <w:r>
        <w:rPr/>
        <w:t>The Contractor warranties the Contracting Authority's liability</w:t>
      </w:r>
      <w:r>
        <w:rPr>
          <w:spacing w:val="1"/>
        </w:rPr>
        <w:t> </w:t>
      </w:r>
      <w:r>
        <w:rPr/>
        <w:t>throughout the duration of the Contract. Failure to comply with</w:t>
      </w:r>
      <w:r>
        <w:rPr>
          <w:spacing w:val="1"/>
        </w:rPr>
        <w:t> </w:t>
      </w:r>
      <w:r>
        <w:rPr/>
        <w:t>these</w:t>
      </w:r>
      <w:r>
        <w:rPr>
          <w:spacing w:val="-8"/>
        </w:rPr>
        <w:t> </w:t>
      </w:r>
      <w:r>
        <w:rPr/>
        <w:t>regulations</w:t>
      </w:r>
      <w:r>
        <w:rPr>
          <w:spacing w:val="-6"/>
        </w:rPr>
        <w:t> </w:t>
      </w:r>
      <w:r>
        <w:rPr/>
        <w:t>constitutes</w:t>
      </w:r>
      <w:r>
        <w:rPr>
          <w:spacing w:val="-6"/>
        </w:rPr>
        <w:t> </w:t>
      </w:r>
      <w:r>
        <w:rPr/>
        <w:t>a</w:t>
      </w:r>
      <w:r>
        <w:rPr>
          <w:spacing w:val="-8"/>
        </w:rPr>
        <w:t> </w:t>
      </w:r>
      <w:r>
        <w:rPr/>
        <w:t>legitimate</w:t>
      </w:r>
      <w:r>
        <w:rPr>
          <w:spacing w:val="-7"/>
        </w:rPr>
        <w:t> </w:t>
      </w:r>
      <w:r>
        <w:rPr/>
        <w:t>reason</w:t>
      </w:r>
      <w:r>
        <w:rPr>
          <w:spacing w:val="-8"/>
        </w:rPr>
        <w:t> </w:t>
      </w:r>
      <w:r>
        <w:rPr/>
        <w:t>for</w:t>
      </w:r>
      <w:r>
        <w:rPr>
          <w:spacing w:val="-8"/>
        </w:rPr>
        <w:t> </w:t>
      </w:r>
      <w:r>
        <w:rPr/>
        <w:t>terminating</w:t>
      </w:r>
      <w:r>
        <w:rPr>
          <w:spacing w:val="-42"/>
        </w:rPr>
        <w:t> </w:t>
      </w:r>
      <w:r>
        <w:rPr/>
        <w:t>the</w:t>
      </w:r>
      <w:r>
        <w:rPr>
          <w:spacing w:val="-1"/>
        </w:rPr>
        <w:t> </w:t>
      </w:r>
      <w:r>
        <w:rPr/>
        <w:t>Contract.</w:t>
      </w:r>
    </w:p>
    <w:p>
      <w:pPr>
        <w:pStyle w:val="Heading5"/>
        <w:spacing w:before="60"/>
        <w:jc w:val="left"/>
      </w:pPr>
      <w:r>
        <w:rPr/>
        <w:t>Article</w:t>
      </w:r>
      <w:r>
        <w:rPr>
          <w:spacing w:val="-2"/>
        </w:rPr>
        <w:t> </w:t>
      </w:r>
      <w:r>
        <w:rPr/>
        <w:t>28</w:t>
      </w:r>
      <w:r>
        <w:rPr>
          <w:spacing w:val="-1"/>
        </w:rPr>
        <w:t> </w:t>
      </w:r>
      <w:r>
        <w:rPr/>
        <w:t>-</w:t>
      </w:r>
      <w:r>
        <w:rPr>
          <w:spacing w:val="-3"/>
        </w:rPr>
        <w:t> </w:t>
      </w:r>
      <w:r>
        <w:rPr/>
        <w:t>Partial</w:t>
      </w:r>
      <w:r>
        <w:rPr>
          <w:spacing w:val="-3"/>
        </w:rPr>
        <w:t> </w:t>
      </w:r>
      <w:r>
        <w:rPr/>
        <w:t>invalidity</w:t>
      </w:r>
    </w:p>
    <w:p>
      <w:pPr>
        <w:pStyle w:val="BodyText"/>
        <w:spacing w:before="10"/>
        <w:rPr>
          <w:rFonts w:ascii="Arial"/>
          <w:b/>
          <w:sz w:val="14"/>
        </w:rPr>
      </w:pPr>
    </w:p>
    <w:p>
      <w:pPr>
        <w:pStyle w:val="BodyText"/>
        <w:spacing w:line="256" w:lineRule="auto"/>
        <w:ind w:left="137" w:right="108"/>
        <w:jc w:val="both"/>
      </w:pPr>
      <w:r>
        <w:rPr/>
        <w:t>If</w:t>
      </w:r>
      <w:r>
        <w:rPr>
          <w:spacing w:val="1"/>
        </w:rPr>
        <w:t> </w:t>
      </w:r>
      <w:r>
        <w:rPr/>
        <w:t>one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more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provisions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Agreement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considered</w:t>
      </w:r>
      <w:r>
        <w:rPr>
          <w:spacing w:val="1"/>
        </w:rPr>
        <w:t> </w:t>
      </w:r>
      <w:r>
        <w:rPr/>
        <w:t>invalid,</w:t>
      </w:r>
      <w:r>
        <w:rPr>
          <w:spacing w:val="1"/>
        </w:rPr>
        <w:t> </w:t>
      </w:r>
      <w:r>
        <w:rPr/>
        <w:t>void,</w:t>
      </w:r>
      <w:r>
        <w:rPr>
          <w:spacing w:val="1"/>
        </w:rPr>
        <w:t> </w:t>
      </w:r>
      <w:r>
        <w:rPr/>
        <w:t>unwritten,</w:t>
      </w:r>
      <w:r>
        <w:rPr>
          <w:spacing w:val="1"/>
        </w:rPr>
        <w:t> </w:t>
      </w:r>
      <w:r>
        <w:rPr/>
        <w:t>unenforceable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purposeless, or declared as such by a final judgment of a</w:t>
      </w:r>
      <w:r>
        <w:rPr>
          <w:spacing w:val="1"/>
        </w:rPr>
        <w:t> </w:t>
      </w:r>
      <w:r>
        <w:rPr/>
        <w:t>competent Court or by a law or regulation enacted or to be</w:t>
      </w:r>
      <w:r>
        <w:rPr>
          <w:spacing w:val="1"/>
        </w:rPr>
        <w:t> </w:t>
      </w:r>
      <w:r>
        <w:rPr/>
        <w:t>enacted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legislative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governmental</w:t>
      </w:r>
      <w:r>
        <w:rPr>
          <w:spacing w:val="1"/>
        </w:rPr>
        <w:t> </w:t>
      </w:r>
      <w:r>
        <w:rPr/>
        <w:t>authority,</w:t>
      </w:r>
      <w:r>
        <w:rPr>
          <w:spacing w:val="1"/>
        </w:rPr>
        <w:t> </w:t>
      </w:r>
      <w:r>
        <w:rPr/>
        <w:t>the</w:t>
      </w:r>
      <w:r>
        <w:rPr>
          <w:spacing w:val="-42"/>
        </w:rPr>
        <w:t> </w:t>
      </w:r>
      <w:r>
        <w:rPr/>
        <w:t>remaining provisions of this Contract shall remain in full force</w:t>
      </w:r>
      <w:r>
        <w:rPr>
          <w:spacing w:val="1"/>
        </w:rPr>
        <w:t> </w:t>
      </w:r>
      <w:r>
        <w:rPr/>
        <w:t>and</w:t>
      </w:r>
      <w:r>
        <w:rPr>
          <w:spacing w:val="-1"/>
        </w:rPr>
        <w:t> </w:t>
      </w:r>
      <w:r>
        <w:rPr/>
        <w:t>effect.</w:t>
      </w:r>
    </w:p>
    <w:p>
      <w:pPr>
        <w:pStyle w:val="BodyText"/>
        <w:spacing w:line="256" w:lineRule="auto" w:before="62"/>
        <w:ind w:left="137" w:right="109"/>
        <w:jc w:val="both"/>
      </w:pPr>
      <w:r>
        <w:rPr/>
        <w:t>Thus, this clause is deemed to be unwritten and may not affect</w:t>
      </w:r>
      <w:r>
        <w:rPr>
          <w:spacing w:val="-42"/>
        </w:rPr>
        <w:t> </w:t>
      </w:r>
      <w:r>
        <w:rPr/>
        <w:t>the validity or continuation of the Contract as a whole, unless it</w:t>
      </w:r>
      <w:r>
        <w:rPr>
          <w:spacing w:val="-42"/>
        </w:rPr>
        <w:t> </w:t>
      </w:r>
      <w:r>
        <w:rPr/>
        <w:t>is a clause that was of a decisive nature for one of the Parties</w:t>
      </w:r>
      <w:r>
        <w:rPr>
          <w:spacing w:val="1"/>
        </w:rPr>
        <w:t> </w:t>
      </w:r>
      <w:r>
        <w:rPr>
          <w:spacing w:val="-1"/>
        </w:rPr>
        <w:t>on</w:t>
      </w:r>
      <w:r>
        <w:rPr>
          <w:spacing w:val="-9"/>
        </w:rPr>
        <w:t> </w:t>
      </w:r>
      <w:r>
        <w:rPr>
          <w:spacing w:val="-1"/>
        </w:rPr>
        <w:t>the</w:t>
      </w:r>
      <w:r>
        <w:rPr>
          <w:spacing w:val="-8"/>
        </w:rPr>
        <w:t> </w:t>
      </w:r>
      <w:r>
        <w:rPr>
          <w:spacing w:val="-1"/>
        </w:rPr>
        <w:t>date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/>
        <w:t>signature</w:t>
      </w:r>
      <w:r>
        <w:rPr>
          <w:spacing w:val="-8"/>
        </w:rPr>
        <w:t> </w:t>
      </w:r>
      <w:r>
        <w:rPr/>
        <w:t>of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Contract.</w:t>
      </w:r>
      <w:r>
        <w:rPr>
          <w:spacing w:val="-9"/>
        </w:rPr>
        <w:t> </w:t>
      </w:r>
      <w:r>
        <w:rPr/>
        <w:t>In</w:t>
      </w:r>
      <w:r>
        <w:rPr>
          <w:spacing w:val="-6"/>
        </w:rPr>
        <w:t> </w:t>
      </w:r>
      <w:r>
        <w:rPr/>
        <w:t>that</w:t>
      </w:r>
      <w:r>
        <w:rPr>
          <w:spacing w:val="-6"/>
        </w:rPr>
        <w:t> </w:t>
      </w:r>
      <w:r>
        <w:rPr/>
        <w:t>case,</w:t>
      </w:r>
      <w:r>
        <w:rPr>
          <w:spacing w:val="-9"/>
        </w:rPr>
        <w:t> </w:t>
      </w:r>
      <w:r>
        <w:rPr/>
        <w:t>the</w:t>
      </w:r>
      <w:r>
        <w:rPr>
          <w:spacing w:val="-11"/>
        </w:rPr>
        <w:t> </w:t>
      </w:r>
      <w:r>
        <w:rPr/>
        <w:t>Parties</w:t>
      </w:r>
      <w:r>
        <w:rPr>
          <w:spacing w:val="-42"/>
        </w:rPr>
        <w:t> </w:t>
      </w:r>
      <w:r>
        <w:rPr/>
        <w:t>shall negotiate in good faith in order to substitute a valid clause</w:t>
      </w:r>
      <w:r>
        <w:rPr>
          <w:spacing w:val="-42"/>
        </w:rPr>
        <w:t> </w:t>
      </w:r>
      <w:r>
        <w:rPr/>
        <w:t>reflecting</w:t>
      </w:r>
      <w:r>
        <w:rPr>
          <w:spacing w:val="-1"/>
        </w:rPr>
        <w:t> </w:t>
      </w:r>
      <w:r>
        <w:rPr/>
        <w:t>their</w:t>
      </w:r>
      <w:r>
        <w:rPr>
          <w:spacing w:val="-2"/>
        </w:rPr>
        <w:t> </w:t>
      </w:r>
      <w:r>
        <w:rPr/>
        <w:t>original</w:t>
      </w:r>
      <w:r>
        <w:rPr>
          <w:spacing w:val="1"/>
        </w:rPr>
        <w:t> </w:t>
      </w:r>
      <w:r>
        <w:rPr/>
        <w:t>intention</w:t>
      </w:r>
      <w:r>
        <w:rPr>
          <w:spacing w:val="-2"/>
        </w:rPr>
        <w:t> </w:t>
      </w:r>
      <w:r>
        <w:rPr/>
        <w:t>to</w:t>
      </w:r>
      <w:r>
        <w:rPr>
          <w:spacing w:val="-5"/>
        </w:rPr>
        <w:t> </w:t>
      </w:r>
      <w:r>
        <w:rPr/>
        <w:t>the initial</w:t>
      </w:r>
      <w:r>
        <w:rPr>
          <w:spacing w:val="-2"/>
        </w:rPr>
        <w:t> </w:t>
      </w:r>
      <w:r>
        <w:rPr/>
        <w:t>clause.</w:t>
      </w:r>
    </w:p>
    <w:p>
      <w:pPr>
        <w:pStyle w:val="Heading5"/>
        <w:spacing w:before="156"/>
        <w:jc w:val="left"/>
      </w:pPr>
      <w:r>
        <w:rPr/>
        <w:t>Article</w:t>
      </w:r>
      <w:r>
        <w:rPr>
          <w:spacing w:val="-8"/>
        </w:rPr>
        <w:t> </w:t>
      </w:r>
      <w:r>
        <w:rPr/>
        <w:t>29</w:t>
      </w:r>
      <w:r>
        <w:rPr>
          <w:spacing w:val="-10"/>
        </w:rPr>
        <w:t> </w:t>
      </w:r>
      <w:r>
        <w:rPr/>
        <w:t>-</w:t>
      </w:r>
      <w:r>
        <w:rPr>
          <w:spacing w:val="-8"/>
        </w:rPr>
        <w:t> </w:t>
      </w:r>
      <w:r>
        <w:rPr/>
        <w:t>Modifications</w:t>
      </w:r>
      <w:r>
        <w:rPr>
          <w:spacing w:val="-10"/>
        </w:rPr>
        <w:t> </w:t>
      </w:r>
      <w:r>
        <w:rPr/>
        <w:t>of</w:t>
      </w:r>
      <w:r>
        <w:rPr>
          <w:spacing w:val="-11"/>
        </w:rPr>
        <w:t> </w:t>
      </w:r>
      <w:r>
        <w:rPr/>
        <w:t>the</w:t>
      </w:r>
      <w:r>
        <w:rPr>
          <w:spacing w:val="-10"/>
        </w:rPr>
        <w:t> </w:t>
      </w:r>
      <w:r>
        <w:rPr/>
        <w:t>General</w:t>
      </w:r>
      <w:r>
        <w:rPr>
          <w:spacing w:val="-5"/>
        </w:rPr>
        <w:t> </w:t>
      </w:r>
      <w:r>
        <w:rPr/>
        <w:t>Conditions</w:t>
      </w:r>
      <w:r>
        <w:rPr>
          <w:spacing w:val="-10"/>
        </w:rPr>
        <w:t> </w:t>
      </w:r>
      <w:r>
        <w:rPr/>
        <w:t>clauses</w:t>
      </w:r>
    </w:p>
    <w:p>
      <w:pPr>
        <w:pStyle w:val="BodyText"/>
        <w:spacing w:before="1"/>
        <w:rPr>
          <w:rFonts w:ascii="Arial"/>
          <w:b/>
          <w:sz w:val="15"/>
        </w:rPr>
      </w:pPr>
    </w:p>
    <w:p>
      <w:pPr>
        <w:pStyle w:val="BodyText"/>
        <w:spacing w:line="256" w:lineRule="auto"/>
        <w:ind w:left="137" w:right="107"/>
        <w:jc w:val="both"/>
      </w:pPr>
      <w:r>
        <w:rPr/>
        <w:t>The</w:t>
      </w:r>
      <w:r>
        <w:rPr>
          <w:spacing w:val="1"/>
        </w:rPr>
        <w:t> </w:t>
      </w:r>
      <w:r>
        <w:rPr/>
        <w:t>Contracting</w:t>
      </w:r>
      <w:r>
        <w:rPr>
          <w:spacing w:val="1"/>
        </w:rPr>
        <w:t> </w:t>
      </w:r>
      <w:r>
        <w:rPr/>
        <w:t>Authority</w:t>
      </w:r>
      <w:r>
        <w:rPr>
          <w:spacing w:val="1"/>
        </w:rPr>
        <w:t> </w:t>
      </w:r>
      <w:r>
        <w:rPr/>
        <w:t>reserves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right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modify</w:t>
      </w:r>
      <w:r>
        <w:rPr>
          <w:spacing w:val="1"/>
        </w:rPr>
        <w:t> </w:t>
      </w:r>
      <w:r>
        <w:rPr/>
        <w:t>its</w:t>
      </w:r>
      <w:r>
        <w:rPr>
          <w:spacing w:val="1"/>
        </w:rPr>
        <w:t> </w:t>
      </w:r>
      <w:r>
        <w:rPr/>
        <w:t>General</w:t>
      </w:r>
      <w:r>
        <w:rPr>
          <w:spacing w:val="-6"/>
        </w:rPr>
        <w:t> </w:t>
      </w:r>
      <w:r>
        <w:rPr/>
        <w:t>Conditions,</w:t>
      </w:r>
      <w:r>
        <w:rPr>
          <w:spacing w:val="-8"/>
        </w:rPr>
        <w:t> </w:t>
      </w:r>
      <w:r>
        <w:rPr/>
        <w:t>and</w:t>
      </w:r>
      <w:r>
        <w:rPr>
          <w:spacing w:val="-9"/>
        </w:rPr>
        <w:t> </w:t>
      </w:r>
      <w:r>
        <w:rPr/>
        <w:t>therefore</w:t>
      </w:r>
      <w:r>
        <w:rPr>
          <w:spacing w:val="-8"/>
        </w:rPr>
        <w:t> </w:t>
      </w:r>
      <w:r>
        <w:rPr/>
        <w:t>to</w:t>
      </w:r>
      <w:r>
        <w:rPr>
          <w:spacing w:val="-9"/>
        </w:rPr>
        <w:t> </w:t>
      </w:r>
      <w:r>
        <w:rPr/>
        <w:t>modify</w:t>
      </w:r>
      <w:r>
        <w:rPr>
          <w:spacing w:val="-7"/>
        </w:rPr>
        <w:t> </w:t>
      </w:r>
      <w:r>
        <w:rPr/>
        <w:t>the</w:t>
      </w:r>
      <w:r>
        <w:rPr>
          <w:spacing w:val="-8"/>
        </w:rPr>
        <w:t> </w:t>
      </w:r>
      <w:r>
        <w:rPr/>
        <w:t>terms</w:t>
      </w:r>
      <w:r>
        <w:rPr>
          <w:spacing w:val="-7"/>
        </w:rPr>
        <w:t> </w:t>
      </w:r>
      <w:r>
        <w:rPr/>
        <w:t>accepted</w:t>
      </w:r>
      <w:r>
        <w:rPr>
          <w:spacing w:val="-42"/>
        </w:rPr>
        <w:t> </w:t>
      </w:r>
      <w:r>
        <w:rPr/>
        <w:t>by the Contractor. In this case, the Contracting Authority is</w:t>
      </w:r>
      <w:r>
        <w:rPr>
          <w:spacing w:val="1"/>
        </w:rPr>
        <w:t> </w:t>
      </w:r>
      <w:r>
        <w:rPr/>
        <w:t>obliged to inform the Contractor at least one (1) month before</w:t>
      </w:r>
      <w:r>
        <w:rPr>
          <w:spacing w:val="1"/>
        </w:rPr>
        <w:t> </w:t>
      </w:r>
      <w:r>
        <w:rPr/>
        <w:t>the</w:t>
      </w:r>
      <w:r>
        <w:rPr>
          <w:spacing w:val="-7"/>
        </w:rPr>
        <w:t> </w:t>
      </w:r>
      <w:r>
        <w:rPr/>
        <w:t>date</w:t>
      </w:r>
      <w:r>
        <w:rPr>
          <w:spacing w:val="-5"/>
        </w:rPr>
        <w:t> </w:t>
      </w:r>
      <w:r>
        <w:rPr/>
        <w:t>on</w:t>
      </w:r>
      <w:r>
        <w:rPr>
          <w:spacing w:val="-6"/>
        </w:rPr>
        <w:t> </w:t>
      </w:r>
      <w:r>
        <w:rPr/>
        <w:t>which</w:t>
      </w:r>
      <w:r>
        <w:rPr>
          <w:spacing w:val="-6"/>
        </w:rPr>
        <w:t> </w:t>
      </w:r>
      <w:r>
        <w:rPr/>
        <w:t>new</w:t>
      </w:r>
      <w:r>
        <w:rPr>
          <w:spacing w:val="-6"/>
        </w:rPr>
        <w:t> </w:t>
      </w:r>
      <w:r>
        <w:rPr/>
        <w:t>General</w:t>
      </w:r>
      <w:r>
        <w:rPr>
          <w:spacing w:val="-5"/>
        </w:rPr>
        <w:t> </w:t>
      </w:r>
      <w:r>
        <w:rPr/>
        <w:t>Conditions</w:t>
      </w:r>
      <w:r>
        <w:rPr>
          <w:spacing w:val="-6"/>
        </w:rPr>
        <w:t> </w:t>
      </w:r>
      <w:r>
        <w:rPr/>
        <w:t>enter</w:t>
      </w:r>
      <w:r>
        <w:rPr>
          <w:spacing w:val="-6"/>
        </w:rPr>
        <w:t> </w:t>
      </w:r>
      <w:r>
        <w:rPr/>
        <w:t>into</w:t>
      </w:r>
      <w:r>
        <w:rPr>
          <w:spacing w:val="-8"/>
        </w:rPr>
        <w:t> </w:t>
      </w:r>
      <w:r>
        <w:rPr/>
        <w:t>force.</w:t>
      </w:r>
      <w:r>
        <w:rPr>
          <w:spacing w:val="-7"/>
        </w:rPr>
        <w:t> </w:t>
      </w:r>
      <w:r>
        <w:rPr/>
        <w:t>This</w:t>
      </w:r>
      <w:r>
        <w:rPr>
          <w:spacing w:val="-42"/>
        </w:rPr>
        <w:t> </w:t>
      </w:r>
      <w:r>
        <w:rPr/>
        <w:t>information</w:t>
      </w:r>
      <w:r>
        <w:rPr>
          <w:spacing w:val="-3"/>
        </w:rPr>
        <w:t> </w:t>
      </w:r>
      <w:r>
        <w:rPr/>
        <w:t>specifies:</w:t>
      </w:r>
    </w:p>
    <w:p>
      <w:pPr>
        <w:pStyle w:val="ListParagraph"/>
        <w:numPr>
          <w:ilvl w:val="0"/>
          <w:numId w:val="24"/>
        </w:numPr>
        <w:tabs>
          <w:tab w:pos="858" w:val="left" w:leader="none"/>
        </w:tabs>
        <w:spacing w:line="240" w:lineRule="auto" w:before="60" w:after="0"/>
        <w:ind w:left="857" w:right="0" w:hanging="361"/>
        <w:jc w:val="both"/>
        <w:rPr>
          <w:sz w:val="16"/>
        </w:rPr>
      </w:pPr>
      <w:r>
        <w:rPr>
          <w:sz w:val="16"/>
        </w:rPr>
        <w:t>the</w:t>
      </w:r>
      <w:r>
        <w:rPr>
          <w:spacing w:val="-2"/>
          <w:sz w:val="16"/>
        </w:rPr>
        <w:t> </w:t>
      </w:r>
      <w:r>
        <w:rPr>
          <w:sz w:val="16"/>
        </w:rPr>
        <w:t>effective</w:t>
      </w:r>
      <w:r>
        <w:rPr>
          <w:spacing w:val="-2"/>
          <w:sz w:val="16"/>
        </w:rPr>
        <w:t> </w:t>
      </w:r>
      <w:r>
        <w:rPr>
          <w:sz w:val="16"/>
        </w:rPr>
        <w:t>date</w:t>
      </w:r>
      <w:r>
        <w:rPr>
          <w:spacing w:val="-4"/>
          <w:sz w:val="16"/>
        </w:rPr>
        <w:t> </w:t>
      </w:r>
      <w:r>
        <w:rPr>
          <w:sz w:val="16"/>
        </w:rPr>
        <w:t>of</w:t>
      </w:r>
      <w:r>
        <w:rPr>
          <w:spacing w:val="-3"/>
          <w:sz w:val="16"/>
        </w:rPr>
        <w:t> </w:t>
      </w:r>
      <w:r>
        <w:rPr>
          <w:sz w:val="16"/>
        </w:rPr>
        <w:t>the</w:t>
      </w:r>
      <w:r>
        <w:rPr>
          <w:spacing w:val="-2"/>
          <w:sz w:val="16"/>
        </w:rPr>
        <w:t> </w:t>
      </w:r>
      <w:r>
        <w:rPr>
          <w:sz w:val="16"/>
        </w:rPr>
        <w:t>new</w:t>
      </w:r>
      <w:r>
        <w:rPr>
          <w:spacing w:val="-4"/>
          <w:sz w:val="16"/>
        </w:rPr>
        <w:t> </w:t>
      </w:r>
      <w:r>
        <w:rPr>
          <w:sz w:val="16"/>
        </w:rPr>
        <w:t>General</w:t>
      </w:r>
      <w:r>
        <w:rPr>
          <w:spacing w:val="-1"/>
          <w:sz w:val="16"/>
        </w:rPr>
        <w:t> </w:t>
      </w:r>
      <w:r>
        <w:rPr>
          <w:sz w:val="16"/>
        </w:rPr>
        <w:t>Conditions;</w:t>
      </w:r>
    </w:p>
    <w:p>
      <w:pPr>
        <w:pStyle w:val="ListParagraph"/>
        <w:numPr>
          <w:ilvl w:val="0"/>
          <w:numId w:val="24"/>
        </w:numPr>
        <w:tabs>
          <w:tab w:pos="851" w:val="left" w:leader="none"/>
        </w:tabs>
        <w:spacing w:line="252" w:lineRule="auto" w:before="4" w:after="0"/>
        <w:ind w:left="850" w:right="109" w:hanging="356"/>
        <w:jc w:val="both"/>
        <w:rPr>
          <w:sz w:val="16"/>
        </w:rPr>
      </w:pP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possibility</w:t>
      </w:r>
      <w:r>
        <w:rPr>
          <w:spacing w:val="1"/>
          <w:sz w:val="16"/>
        </w:rPr>
        <w:t> </w:t>
      </w:r>
      <w:r>
        <w:rPr>
          <w:sz w:val="16"/>
        </w:rPr>
        <w:t>for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1"/>
          <w:sz w:val="16"/>
        </w:rPr>
        <w:t> </w:t>
      </w:r>
      <w:r>
        <w:rPr>
          <w:sz w:val="16"/>
        </w:rPr>
        <w:t>Contractor</w:t>
      </w:r>
      <w:r>
        <w:rPr>
          <w:spacing w:val="1"/>
          <w:sz w:val="16"/>
        </w:rPr>
        <w:t> </w:t>
      </w:r>
      <w:r>
        <w:rPr>
          <w:sz w:val="16"/>
        </w:rPr>
        <w:t>to</w:t>
      </w:r>
      <w:r>
        <w:rPr>
          <w:spacing w:val="1"/>
          <w:sz w:val="16"/>
        </w:rPr>
        <w:t> </w:t>
      </w:r>
      <w:r>
        <w:rPr>
          <w:sz w:val="16"/>
        </w:rPr>
        <w:t>terminate</w:t>
      </w:r>
      <w:r>
        <w:rPr>
          <w:spacing w:val="1"/>
          <w:sz w:val="16"/>
        </w:rPr>
        <w:t> </w:t>
      </w:r>
      <w:r>
        <w:rPr>
          <w:sz w:val="16"/>
        </w:rPr>
        <w:t>the</w:t>
      </w:r>
      <w:r>
        <w:rPr>
          <w:spacing w:val="-42"/>
          <w:sz w:val="16"/>
        </w:rPr>
        <w:t> </w:t>
      </w:r>
      <w:r>
        <w:rPr>
          <w:sz w:val="16"/>
        </w:rPr>
        <w:t>Contract without termination penalty and without any</w:t>
      </w:r>
      <w:r>
        <w:rPr>
          <w:spacing w:val="-42"/>
          <w:sz w:val="16"/>
        </w:rPr>
        <w:t> </w:t>
      </w:r>
      <w:r>
        <w:rPr>
          <w:sz w:val="16"/>
        </w:rPr>
        <w:t>right to compensation, up to four (4) months after the</w:t>
      </w:r>
      <w:r>
        <w:rPr>
          <w:spacing w:val="-42"/>
          <w:sz w:val="16"/>
        </w:rPr>
        <w:t> </w:t>
      </w:r>
      <w:r>
        <w:rPr>
          <w:sz w:val="16"/>
        </w:rPr>
        <w:t>last</w:t>
      </w:r>
      <w:r>
        <w:rPr>
          <w:spacing w:val="-2"/>
          <w:sz w:val="16"/>
        </w:rPr>
        <w:t> </w:t>
      </w:r>
      <w:r>
        <w:rPr>
          <w:sz w:val="16"/>
        </w:rPr>
        <w:t>amendment</w:t>
      </w:r>
      <w:r>
        <w:rPr>
          <w:spacing w:val="2"/>
          <w:sz w:val="16"/>
        </w:rPr>
        <w:t> </w:t>
      </w:r>
      <w:r>
        <w:rPr>
          <w:sz w:val="16"/>
        </w:rPr>
        <w:t>entry</w:t>
      </w:r>
      <w:r>
        <w:rPr>
          <w:spacing w:val="-1"/>
          <w:sz w:val="16"/>
        </w:rPr>
        <w:t> </w:t>
      </w:r>
      <w:r>
        <w:rPr>
          <w:sz w:val="16"/>
        </w:rPr>
        <w:t>into</w:t>
      </w:r>
      <w:r>
        <w:rPr>
          <w:spacing w:val="-2"/>
          <w:sz w:val="16"/>
        </w:rPr>
        <w:t> </w:t>
      </w:r>
      <w:r>
        <w:rPr>
          <w:sz w:val="16"/>
        </w:rPr>
        <w:t>force.</w:t>
      </w:r>
    </w:p>
    <w:p>
      <w:pPr>
        <w:pStyle w:val="BodyText"/>
        <w:spacing w:line="256" w:lineRule="auto" w:before="65"/>
        <w:ind w:left="137" w:right="106"/>
        <w:jc w:val="both"/>
      </w:pPr>
      <w:r>
        <w:rPr/>
        <w:t>Only after this period upon their entry into force, and provided</w:t>
      </w:r>
      <w:r>
        <w:rPr>
          <w:spacing w:val="1"/>
        </w:rPr>
        <w:t> </w:t>
      </w:r>
      <w:r>
        <w:rPr>
          <w:spacing w:val="-1"/>
        </w:rPr>
        <w:t>that</w:t>
      </w:r>
      <w:r>
        <w:rPr>
          <w:spacing w:val="-9"/>
        </w:rPr>
        <w:t> </w:t>
      </w:r>
      <w:r>
        <w:rPr>
          <w:spacing w:val="-1"/>
        </w:rPr>
        <w:t>the</w:t>
      </w:r>
      <w:r>
        <w:rPr>
          <w:spacing w:val="-9"/>
        </w:rPr>
        <w:t> </w:t>
      </w:r>
      <w:r>
        <w:rPr>
          <w:spacing w:val="-1"/>
        </w:rPr>
        <w:t>Contractor</w:t>
      </w:r>
      <w:r>
        <w:rPr>
          <w:spacing w:val="-10"/>
        </w:rPr>
        <w:t> </w:t>
      </w:r>
      <w:r>
        <w:rPr/>
        <w:t>has</w:t>
      </w:r>
      <w:r>
        <w:rPr>
          <w:spacing w:val="-8"/>
        </w:rPr>
        <w:t> </w:t>
      </w:r>
      <w:r>
        <w:rPr/>
        <w:t>not</w:t>
      </w:r>
      <w:r>
        <w:rPr>
          <w:spacing w:val="-11"/>
        </w:rPr>
        <w:t> </w:t>
      </w:r>
      <w:r>
        <w:rPr/>
        <w:t>called</w:t>
      </w:r>
      <w:r>
        <w:rPr>
          <w:spacing w:val="-10"/>
        </w:rPr>
        <w:t> </w:t>
      </w:r>
      <w:r>
        <w:rPr/>
        <w:t>into</w:t>
      </w:r>
      <w:r>
        <w:rPr>
          <w:spacing w:val="-11"/>
        </w:rPr>
        <w:t> </w:t>
      </w:r>
      <w:r>
        <w:rPr/>
        <w:t>question</w:t>
      </w:r>
      <w:r>
        <w:rPr>
          <w:spacing w:val="-10"/>
        </w:rPr>
        <w:t> </w:t>
      </w:r>
      <w:r>
        <w:rPr/>
        <w:t>the</w:t>
      </w:r>
      <w:r>
        <w:rPr>
          <w:spacing w:val="-11"/>
        </w:rPr>
        <w:t> </w:t>
      </w:r>
      <w:r>
        <w:rPr/>
        <w:t>amendments</w:t>
      </w:r>
      <w:r>
        <w:rPr>
          <w:spacing w:val="-42"/>
        </w:rPr>
        <w:t> </w:t>
      </w:r>
      <w:r>
        <w:rPr/>
        <w:t>or</w:t>
      </w:r>
      <w:r>
        <w:rPr>
          <w:spacing w:val="11"/>
        </w:rPr>
        <w:t> </w:t>
      </w:r>
      <w:r>
        <w:rPr/>
        <w:t>terminated</w:t>
      </w:r>
      <w:r>
        <w:rPr>
          <w:spacing w:val="8"/>
        </w:rPr>
        <w:t> </w:t>
      </w:r>
      <w:r>
        <w:rPr/>
        <w:t>the</w:t>
      </w:r>
      <w:r>
        <w:rPr>
          <w:spacing w:val="11"/>
        </w:rPr>
        <w:t> </w:t>
      </w:r>
      <w:r>
        <w:rPr/>
        <w:t>Contract,</w:t>
      </w:r>
      <w:r>
        <w:rPr>
          <w:spacing w:val="10"/>
        </w:rPr>
        <w:t> </w:t>
      </w:r>
      <w:r>
        <w:rPr/>
        <w:t>the</w:t>
      </w:r>
      <w:r>
        <w:rPr>
          <w:spacing w:val="11"/>
        </w:rPr>
        <w:t> </w:t>
      </w:r>
      <w:r>
        <w:rPr/>
        <w:t>General</w:t>
      </w:r>
      <w:r>
        <w:rPr>
          <w:spacing w:val="12"/>
        </w:rPr>
        <w:t> </w:t>
      </w:r>
      <w:r>
        <w:rPr/>
        <w:t>Conditions</w:t>
      </w:r>
    </w:p>
    <w:p>
      <w:pPr>
        <w:spacing w:after="0" w:line="256" w:lineRule="auto"/>
        <w:jc w:val="both"/>
        <w:sectPr>
          <w:pgSz w:w="11910" w:h="16840"/>
          <w:pgMar w:header="523" w:footer="1940" w:top="1440" w:bottom="2140" w:left="1140" w:right="1020"/>
          <w:cols w:num="2" w:equalWidth="0">
            <w:col w:w="4649" w:space="382"/>
            <w:col w:w="4719"/>
          </w:cols>
        </w:sectPr>
      </w:pPr>
    </w:p>
    <w:p>
      <w:pPr>
        <w:pStyle w:val="BodyText"/>
        <w:spacing w:line="256" w:lineRule="auto" w:before="85"/>
        <w:ind w:left="137" w:right="5143"/>
        <w:jc w:val="both"/>
      </w:pPr>
      <w:r>
        <w:rPr/>
        <w:t>amendments shall be deemed to have been accepted by the</w:t>
      </w:r>
      <w:r>
        <w:rPr>
          <w:spacing w:val="1"/>
        </w:rPr>
        <w:t> </w:t>
      </w:r>
      <w:r>
        <w:rPr/>
        <w:t>Contractor.</w:t>
      </w:r>
    </w:p>
    <w:p>
      <w:pPr>
        <w:pStyle w:val="BodyText"/>
        <w:spacing w:line="259" w:lineRule="auto" w:before="60"/>
        <w:ind w:left="137" w:right="5140"/>
        <w:jc w:val="both"/>
      </w:pPr>
      <w:r>
        <w:rPr/>
        <w:t>The Contracting Authority undertakes to provide the Contractor</w:t>
      </w:r>
      <w:r>
        <w:rPr>
          <w:spacing w:val="-42"/>
        </w:rPr>
        <w:t> </w:t>
      </w:r>
      <w:r>
        <w:rPr/>
        <w:t>with</w:t>
      </w:r>
      <w:r>
        <w:rPr>
          <w:spacing w:val="-1"/>
        </w:rPr>
        <w:t> </w:t>
      </w:r>
      <w:r>
        <w:rPr/>
        <w:t>updated</w:t>
      </w:r>
      <w:r>
        <w:rPr>
          <w:spacing w:val="-2"/>
        </w:rPr>
        <w:t> </w:t>
      </w:r>
      <w:r>
        <w:rPr/>
        <w:t>General Conditions</w:t>
      </w:r>
      <w:r>
        <w:rPr>
          <w:spacing w:val="2"/>
        </w:rPr>
        <w:t> </w:t>
      </w:r>
      <w:r>
        <w:rPr/>
        <w:t>upon</w:t>
      </w:r>
      <w:r>
        <w:rPr>
          <w:spacing w:val="-1"/>
        </w:rPr>
        <w:t> </w:t>
      </w:r>
      <w:r>
        <w:rPr/>
        <w:t>request.</w:t>
      </w:r>
    </w:p>
    <w:p>
      <w:pPr>
        <w:pStyle w:val="BodyText"/>
        <w:spacing w:line="254" w:lineRule="auto" w:before="59"/>
        <w:ind w:left="137" w:right="5140"/>
        <w:jc w:val="both"/>
      </w:pPr>
      <w:r>
        <w:rPr/>
        <w:t>In the absence of any contrary provision in the Contract, no</w:t>
      </w:r>
      <w:r>
        <w:rPr>
          <w:spacing w:val="1"/>
        </w:rPr>
        <w:t> </w:t>
      </w:r>
      <w:r>
        <w:rPr/>
        <w:t>modification</w:t>
      </w:r>
      <w:r>
        <w:rPr>
          <w:spacing w:val="-7"/>
        </w:rPr>
        <w:t> </w:t>
      </w:r>
      <w:r>
        <w:rPr/>
        <w:t>of</w:t>
      </w:r>
      <w:r>
        <w:rPr>
          <w:spacing w:val="-5"/>
        </w:rPr>
        <w:t> </w:t>
      </w:r>
      <w:r>
        <w:rPr/>
        <w:t>the</w:t>
      </w:r>
      <w:r>
        <w:rPr>
          <w:spacing w:val="-6"/>
        </w:rPr>
        <w:t> </w:t>
      </w:r>
      <w:r>
        <w:rPr/>
        <w:t>Contract</w:t>
      </w:r>
      <w:r>
        <w:rPr>
          <w:spacing w:val="-5"/>
        </w:rPr>
        <w:t> </w:t>
      </w:r>
      <w:r>
        <w:rPr/>
        <w:t>shall</w:t>
      </w:r>
      <w:r>
        <w:rPr>
          <w:spacing w:val="-6"/>
        </w:rPr>
        <w:t> </w:t>
      </w:r>
      <w:r>
        <w:rPr/>
        <w:t>be</w:t>
      </w:r>
      <w:r>
        <w:rPr>
          <w:spacing w:val="-6"/>
        </w:rPr>
        <w:t> </w:t>
      </w:r>
      <w:r>
        <w:rPr/>
        <w:t>valid</w:t>
      </w:r>
      <w:r>
        <w:rPr>
          <w:spacing w:val="-7"/>
        </w:rPr>
        <w:t> </w:t>
      </w:r>
      <w:r>
        <w:rPr/>
        <w:t>unless</w:t>
      </w:r>
      <w:r>
        <w:rPr>
          <w:spacing w:val="-4"/>
        </w:rPr>
        <w:t> </w:t>
      </w:r>
      <w:r>
        <w:rPr/>
        <w:t>it</w:t>
      </w:r>
      <w:r>
        <w:rPr>
          <w:spacing w:val="-5"/>
        </w:rPr>
        <w:t> </w:t>
      </w:r>
      <w:r>
        <w:rPr/>
        <w:t>is</w:t>
      </w:r>
      <w:r>
        <w:rPr>
          <w:spacing w:val="-7"/>
        </w:rPr>
        <w:t> </w:t>
      </w:r>
      <w:r>
        <w:rPr/>
        <w:t>mentioned</w:t>
      </w:r>
      <w:r>
        <w:rPr>
          <w:spacing w:val="-42"/>
        </w:rPr>
        <w:t> </w:t>
      </w:r>
      <w:r>
        <w:rPr/>
        <w:t>in</w:t>
      </w:r>
      <w:r>
        <w:rPr>
          <w:spacing w:val="-1"/>
        </w:rPr>
        <w:t> </w:t>
      </w:r>
      <w:r>
        <w:rPr/>
        <w:t>a written document</w:t>
      </w:r>
      <w:r>
        <w:rPr>
          <w:spacing w:val="-2"/>
        </w:rPr>
        <w:t> </w:t>
      </w:r>
      <w:r>
        <w:rPr/>
        <w:t>signed by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Parties.</w:t>
      </w:r>
    </w:p>
    <w:p>
      <w:pPr>
        <w:pStyle w:val="BodyText"/>
        <w:spacing w:before="2"/>
        <w:rPr>
          <w:sz w:val="14"/>
        </w:rPr>
      </w:pPr>
    </w:p>
    <w:p>
      <w:pPr>
        <w:pStyle w:val="Heading5"/>
      </w:pPr>
      <w:r>
        <w:rPr/>
        <w:t>Article</w:t>
      </w:r>
      <w:r>
        <w:rPr>
          <w:spacing w:val="-1"/>
        </w:rPr>
        <w:t> </w:t>
      </w:r>
      <w:r>
        <w:rPr/>
        <w:t>30</w:t>
      </w:r>
      <w:r>
        <w:rPr>
          <w:spacing w:val="-1"/>
        </w:rPr>
        <w:t> </w:t>
      </w:r>
      <w:r>
        <w:rPr/>
        <w:t>-</w:t>
      </w:r>
      <w:r>
        <w:rPr>
          <w:spacing w:val="-2"/>
        </w:rPr>
        <w:t> </w:t>
      </w:r>
      <w:r>
        <w:rPr/>
        <w:t>Applicable</w:t>
      </w:r>
      <w:r>
        <w:rPr>
          <w:spacing w:val="-1"/>
        </w:rPr>
        <w:t> </w:t>
      </w:r>
      <w:r>
        <w:rPr/>
        <w:t>law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jurisdiction</w:t>
      </w:r>
    </w:p>
    <w:p>
      <w:pPr>
        <w:pStyle w:val="BodyText"/>
        <w:spacing w:before="10"/>
        <w:rPr>
          <w:rFonts w:ascii="Arial"/>
          <w:b/>
          <w:sz w:val="14"/>
        </w:rPr>
      </w:pPr>
    </w:p>
    <w:p>
      <w:pPr>
        <w:pStyle w:val="BodyText"/>
        <w:spacing w:line="256" w:lineRule="auto" w:before="1"/>
        <w:ind w:left="137" w:right="5142"/>
        <w:jc w:val="both"/>
      </w:pPr>
      <w:r>
        <w:rPr/>
        <w:t>THIS AGREEMENT IS GOVERNED BY FRENCH LAW AND</w:t>
      </w:r>
      <w:r>
        <w:rPr>
          <w:spacing w:val="1"/>
        </w:rPr>
        <w:t> </w:t>
      </w:r>
      <w:r>
        <w:rPr/>
        <w:t>AMENDMENTS</w:t>
      </w:r>
      <w:r>
        <w:rPr>
          <w:spacing w:val="-2"/>
        </w:rPr>
        <w:t> </w:t>
      </w:r>
      <w:r>
        <w:rPr/>
        <w:t>THERETO.</w:t>
      </w:r>
    </w:p>
    <w:p>
      <w:pPr>
        <w:pStyle w:val="BodyText"/>
        <w:spacing w:line="256" w:lineRule="auto" w:before="158"/>
        <w:ind w:left="137" w:right="5137"/>
        <w:jc w:val="both"/>
      </w:pPr>
      <w:r>
        <w:rPr/>
        <w:t>IN THE EVENT OF A DISPUTE RELATING TO VALIDITY,</w:t>
      </w:r>
      <w:r>
        <w:rPr>
          <w:spacing w:val="1"/>
        </w:rPr>
        <w:t> </w:t>
      </w:r>
      <w:r>
        <w:rPr/>
        <w:t>INTERPRETATION, PERFORMANCE OR TERMINATION ON</w:t>
      </w:r>
      <w:r>
        <w:rPr>
          <w:spacing w:val="-42"/>
        </w:rPr>
        <w:t> </w:t>
      </w:r>
      <w:r>
        <w:rPr/>
        <w:t>ANY</w:t>
      </w:r>
      <w:r>
        <w:rPr>
          <w:spacing w:val="-5"/>
        </w:rPr>
        <w:t> </w:t>
      </w:r>
      <w:r>
        <w:rPr/>
        <w:t>CAUSE</w:t>
      </w:r>
      <w:r>
        <w:rPr>
          <w:spacing w:val="-5"/>
        </w:rPr>
        <w:t> </w:t>
      </w:r>
      <w:r>
        <w:rPr/>
        <w:t>WHATSOEVER</w:t>
      </w:r>
      <w:r>
        <w:rPr>
          <w:spacing w:val="-8"/>
        </w:rPr>
        <w:t> </w:t>
      </w:r>
      <w:r>
        <w:rPr/>
        <w:t>OF</w:t>
      </w:r>
      <w:r>
        <w:rPr>
          <w:spacing w:val="-8"/>
        </w:rPr>
        <w:t> </w:t>
      </w:r>
      <w:r>
        <w:rPr/>
        <w:t>THE</w:t>
      </w:r>
      <w:r>
        <w:rPr>
          <w:spacing w:val="-5"/>
        </w:rPr>
        <w:t> </w:t>
      </w:r>
      <w:r>
        <w:rPr/>
        <w:t>CONTRACT</w:t>
      </w:r>
      <w:r>
        <w:rPr>
          <w:spacing w:val="-5"/>
        </w:rPr>
        <w:t> </w:t>
      </w:r>
      <w:r>
        <w:rPr/>
        <w:t>THAT</w:t>
      </w:r>
      <w:r>
        <w:rPr>
          <w:spacing w:val="-8"/>
        </w:rPr>
        <w:t> </w:t>
      </w:r>
      <w:r>
        <w:rPr/>
        <w:t>THE</w:t>
      </w:r>
      <w:r>
        <w:rPr>
          <w:spacing w:val="-42"/>
        </w:rPr>
        <w:t> </w:t>
      </w:r>
      <w:r>
        <w:rPr/>
        <w:t>PARTIES</w:t>
      </w:r>
      <w:r>
        <w:rPr>
          <w:spacing w:val="1"/>
        </w:rPr>
        <w:t> </w:t>
      </w:r>
      <w:r>
        <w:rPr/>
        <w:t>CANNOT</w:t>
      </w:r>
      <w:r>
        <w:rPr>
          <w:spacing w:val="1"/>
        </w:rPr>
        <w:t> </w:t>
      </w:r>
      <w:r>
        <w:rPr/>
        <w:t>SETTLE</w:t>
      </w:r>
      <w:r>
        <w:rPr>
          <w:spacing w:val="1"/>
        </w:rPr>
        <w:t> </w:t>
      </w:r>
      <w:r>
        <w:rPr/>
        <w:t>AMMICABLY,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ONE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SUBJECT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EXPRESS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EXCLUSIVE</w:t>
      </w:r>
      <w:r>
        <w:rPr>
          <w:spacing w:val="1"/>
        </w:rPr>
        <w:t> </w:t>
      </w:r>
      <w:r>
        <w:rPr/>
        <w:t>COMPETENCE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FIRST</w:t>
      </w:r>
      <w:r>
        <w:rPr>
          <w:spacing w:val="1"/>
        </w:rPr>
        <w:t> </w:t>
      </w:r>
      <w:r>
        <w:rPr/>
        <w:t>INSTANCE</w:t>
      </w:r>
      <w:r>
        <w:rPr>
          <w:spacing w:val="1"/>
        </w:rPr>
        <w:t> </w:t>
      </w:r>
      <w:r>
        <w:rPr/>
        <w:t>COURT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PARIS,</w:t>
      </w:r>
      <w:r>
        <w:rPr>
          <w:spacing w:val="1"/>
        </w:rPr>
        <w:t> </w:t>
      </w:r>
      <w:r>
        <w:rPr/>
        <w:t>NOTWITHSTANDING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PLURALITY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DEFENDANTS,</w:t>
      </w:r>
      <w:r>
        <w:rPr>
          <w:spacing w:val="1"/>
        </w:rPr>
        <w:t> </w:t>
      </w:r>
      <w:r>
        <w:rPr/>
        <w:t>INCIDENTAL</w:t>
      </w:r>
      <w:r>
        <w:rPr>
          <w:spacing w:val="1"/>
        </w:rPr>
        <w:t> </w:t>
      </w:r>
      <w:r>
        <w:rPr/>
        <w:t>REQUEST,</w:t>
      </w:r>
      <w:r>
        <w:rPr>
          <w:spacing w:val="1"/>
        </w:rPr>
        <w:t> </w:t>
      </w:r>
      <w:r>
        <w:rPr/>
        <w:t>EMERGENCY</w:t>
      </w:r>
      <w:r>
        <w:rPr>
          <w:spacing w:val="1"/>
        </w:rPr>
        <w:t> </w:t>
      </w:r>
      <w:r>
        <w:rPr/>
        <w:t>PROCEEDINGS</w:t>
      </w:r>
      <w:r>
        <w:rPr>
          <w:spacing w:val="-2"/>
        </w:rPr>
        <w:t> </w:t>
      </w:r>
      <w:r>
        <w:rPr/>
        <w:t>OR CALL IN</w:t>
      </w:r>
      <w:r>
        <w:rPr>
          <w:spacing w:val="-3"/>
        </w:rPr>
        <w:t> </w:t>
      </w:r>
      <w:r>
        <w:rPr/>
        <w:t>WARRANTY.</w:t>
      </w:r>
    </w:p>
    <w:p>
      <w:pPr>
        <w:pStyle w:val="BodyText"/>
        <w:rPr>
          <w:sz w:val="18"/>
        </w:rPr>
      </w:pPr>
    </w:p>
    <w:p>
      <w:pPr>
        <w:pStyle w:val="BodyText"/>
        <w:spacing w:before="5"/>
        <w:rPr>
          <w:sz w:val="26"/>
        </w:rPr>
      </w:pPr>
    </w:p>
    <w:p>
      <w:pPr>
        <w:pStyle w:val="BodyText"/>
        <w:tabs>
          <w:tab w:pos="1553" w:val="left" w:leader="none"/>
          <w:tab w:pos="4438" w:val="left" w:leader="none"/>
        </w:tabs>
        <w:ind w:left="137"/>
      </w:pPr>
      <w:r>
        <w:rPr/>
        <w:t>Name:</w:t>
        <w:tab/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spacing w:before="15"/>
        <w:ind w:left="137" w:right="0" w:firstLine="0"/>
        <w:jc w:val="left"/>
        <w:rPr>
          <w:sz w:val="14"/>
        </w:rPr>
      </w:pPr>
      <w:r>
        <w:rPr>
          <w:sz w:val="14"/>
        </w:rPr>
        <w:t>(company’s</w:t>
      </w:r>
      <w:r>
        <w:rPr>
          <w:spacing w:val="-4"/>
          <w:sz w:val="14"/>
        </w:rPr>
        <w:t> </w:t>
      </w:r>
      <w:r>
        <w:rPr>
          <w:sz w:val="14"/>
        </w:rPr>
        <w:t>legal</w:t>
      </w:r>
      <w:r>
        <w:rPr>
          <w:spacing w:val="-4"/>
          <w:sz w:val="14"/>
        </w:rPr>
        <w:t> </w:t>
      </w:r>
      <w:r>
        <w:rPr>
          <w:sz w:val="14"/>
        </w:rPr>
        <w:t>representative</w:t>
      </w:r>
      <w:r>
        <w:rPr>
          <w:spacing w:val="-4"/>
          <w:sz w:val="14"/>
        </w:rPr>
        <w:t> </w:t>
      </w:r>
      <w:r>
        <w:rPr>
          <w:sz w:val="14"/>
        </w:rPr>
        <w:t>or</w:t>
      </w:r>
      <w:r>
        <w:rPr>
          <w:spacing w:val="-4"/>
          <w:sz w:val="14"/>
        </w:rPr>
        <w:t> </w:t>
      </w:r>
      <w:r>
        <w:rPr>
          <w:sz w:val="14"/>
        </w:rPr>
        <w:t>any</w:t>
      </w:r>
      <w:r>
        <w:rPr>
          <w:spacing w:val="-1"/>
          <w:sz w:val="14"/>
        </w:rPr>
        <w:t> </w:t>
      </w:r>
      <w:r>
        <w:rPr>
          <w:sz w:val="14"/>
        </w:rPr>
        <w:t>other</w:t>
      </w:r>
      <w:r>
        <w:rPr>
          <w:spacing w:val="-2"/>
          <w:sz w:val="14"/>
        </w:rPr>
        <w:t> </w:t>
      </w:r>
      <w:r>
        <w:rPr>
          <w:sz w:val="14"/>
        </w:rPr>
        <w:t>authorized</w:t>
      </w:r>
      <w:r>
        <w:rPr>
          <w:spacing w:val="-4"/>
          <w:sz w:val="14"/>
        </w:rPr>
        <w:t> </w:t>
      </w:r>
      <w:r>
        <w:rPr>
          <w:sz w:val="14"/>
        </w:rPr>
        <w:t>person)</w:t>
      </w:r>
    </w:p>
    <w:p>
      <w:pPr>
        <w:pStyle w:val="BodyText"/>
      </w:pPr>
    </w:p>
    <w:p>
      <w:pPr>
        <w:pStyle w:val="BodyText"/>
        <w:spacing w:before="10"/>
        <w:rPr>
          <w:sz w:val="18"/>
        </w:rPr>
      </w:pPr>
    </w:p>
    <w:p>
      <w:pPr>
        <w:pStyle w:val="BodyText"/>
        <w:tabs>
          <w:tab w:pos="1553" w:val="left" w:leader="none"/>
          <w:tab w:pos="4438" w:val="left" w:leader="none"/>
        </w:tabs>
        <w:ind w:left="137"/>
      </w:pPr>
      <w:r>
        <w:rPr/>
        <w:t>As:</w:t>
        <w:tab/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spacing w:before="15"/>
        <w:ind w:left="137" w:right="0" w:firstLine="0"/>
        <w:jc w:val="left"/>
        <w:rPr>
          <w:sz w:val="14"/>
        </w:rPr>
      </w:pPr>
      <w:r>
        <w:rPr>
          <w:sz w:val="14"/>
        </w:rPr>
        <w:t>(position</w:t>
      </w:r>
      <w:r>
        <w:rPr>
          <w:spacing w:val="-3"/>
          <w:sz w:val="14"/>
        </w:rPr>
        <w:t> </w:t>
      </w:r>
      <w:r>
        <w:rPr>
          <w:sz w:val="14"/>
        </w:rPr>
        <w:t>in</w:t>
      </w:r>
      <w:r>
        <w:rPr>
          <w:spacing w:val="-2"/>
          <w:sz w:val="14"/>
        </w:rPr>
        <w:t> </w:t>
      </w:r>
      <w:r>
        <w:rPr>
          <w:sz w:val="14"/>
        </w:rPr>
        <w:t>the</w:t>
      </w:r>
      <w:r>
        <w:rPr>
          <w:spacing w:val="-1"/>
          <w:sz w:val="14"/>
        </w:rPr>
        <w:t> </w:t>
      </w:r>
      <w:r>
        <w:rPr>
          <w:sz w:val="14"/>
        </w:rPr>
        <w:t>company)</w:t>
      </w: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1"/>
        <w:ind w:left="137"/>
      </w:pPr>
      <w:r>
        <w:rPr/>
        <w:t>Duly</w:t>
      </w:r>
      <w:r>
        <w:rPr>
          <w:spacing w:val="-1"/>
        </w:rPr>
        <w:t> </w:t>
      </w:r>
      <w:r>
        <w:rPr/>
        <w:t>authorized</w:t>
      </w:r>
      <w:r>
        <w:rPr>
          <w:spacing w:val="-3"/>
        </w:rPr>
        <w:t> </w:t>
      </w:r>
      <w:r>
        <w:rPr/>
        <w:t>to</w:t>
      </w:r>
      <w:r>
        <w:rPr>
          <w:spacing w:val="-4"/>
        </w:rPr>
        <w:t> </w:t>
      </w:r>
      <w:r>
        <w:rPr/>
        <w:t>signed</w:t>
      </w:r>
      <w:r>
        <w:rPr>
          <w:spacing w:val="-2"/>
        </w:rPr>
        <w:t> </w:t>
      </w:r>
      <w:r>
        <w:rPr/>
        <w:t>on</w:t>
      </w:r>
      <w:r>
        <w:rPr>
          <w:spacing w:val="-2"/>
        </w:rPr>
        <w:t> </w:t>
      </w:r>
      <w:r>
        <w:rPr/>
        <w:t>behalf of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Contractor:</w:t>
      </w:r>
    </w:p>
    <w:p>
      <w:pPr>
        <w:pStyle w:val="BodyText"/>
        <w:spacing w:before="8"/>
        <w:rPr>
          <w:sz w:val="29"/>
        </w:rPr>
      </w:pPr>
      <w:r>
        <w:rPr/>
        <w:pict>
          <v:shape style="position:absolute;margin-left:63.863998pt;margin-top:19.345627pt;width:213.5pt;height:.1pt;mso-position-horizontal-relative:page;mso-position-vertical-relative:paragraph;z-index:-15695360;mso-wrap-distance-left:0;mso-wrap-distance-right:0" coordorigin="1277,387" coordsize="4270,0" path="m1277,387l2876,387m2878,387l3677,387m3679,387l5278,387m5280,387l5546,387e" filled="false" stroked="true" strokeweight=".50652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96"/>
        <w:ind w:left="137"/>
      </w:pPr>
      <w:r>
        <w:rPr/>
        <w:pict>
          <v:rect style="position:absolute;margin-left:118.949997pt;margin-top:-1.726079pt;width:158.5pt;height:33pt;mso-position-horizontal-relative:page;mso-position-vertical-relative:paragraph;z-index:15762432" filled="false" stroked="true" strokeweight=".5pt" strokecolor="#000000">
            <v:stroke dashstyle="solid"/>
            <w10:wrap type="none"/>
          </v:rect>
        </w:pict>
      </w:r>
      <w:r>
        <w:rPr/>
        <w:t>Signature</w:t>
      </w:r>
      <w:r>
        <w:rPr>
          <w:spacing w:val="-3"/>
        </w:rPr>
        <w:t> </w:t>
      </w:r>
      <w:r>
        <w:rPr/>
        <w:t>:</w:t>
      </w:r>
    </w:p>
    <w:p>
      <w:pPr>
        <w:spacing w:after="0"/>
        <w:sectPr>
          <w:pgSz w:w="11910" w:h="16840"/>
          <w:pgMar w:header="523" w:footer="1940" w:top="1440" w:bottom="2140" w:left="1140" w:right="102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5763968">
            <wp:simplePos x="0" y="0"/>
            <wp:positionH relativeFrom="page">
              <wp:posOffset>910611</wp:posOffset>
            </wp:positionH>
            <wp:positionV relativeFrom="page">
              <wp:posOffset>393663</wp:posOffset>
            </wp:positionV>
            <wp:extent cx="1854834" cy="441398"/>
            <wp:effectExtent l="0" t="0" r="0" b="0"/>
            <wp:wrapNone/>
            <wp:docPr id="97" name="image6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68.jpeg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834" cy="441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0"/>
        </w:rPr>
      </w:pPr>
    </w:p>
    <w:p>
      <w:pPr>
        <w:tabs>
          <w:tab w:pos="2647" w:val="left" w:leader="none"/>
          <w:tab w:pos="9665" w:val="left" w:leader="none"/>
        </w:tabs>
        <w:spacing w:before="1"/>
        <w:ind w:left="110" w:right="0" w:firstLine="0"/>
        <w:jc w:val="left"/>
        <w:rPr>
          <w:rFonts w:ascii="Arial" w:hAnsi="Arial"/>
          <w:b/>
          <w:sz w:val="20"/>
        </w:rPr>
      </w:pPr>
      <w:r>
        <w:rPr>
          <w:rFonts w:ascii="Times New Roman" w:hAnsi="Times New Roman"/>
          <w:color w:val="FFFFFF"/>
          <w:w w:val="99"/>
          <w:sz w:val="20"/>
          <w:shd w:fill="223969" w:color="auto" w:val="clear"/>
        </w:rPr>
        <w:t> </w:t>
      </w:r>
      <w:r>
        <w:rPr>
          <w:rFonts w:ascii="Times New Roman" w:hAnsi="Times New Roman"/>
          <w:color w:val="FFFFFF"/>
          <w:sz w:val="20"/>
          <w:shd w:fill="223969" w:color="auto" w:val="clear"/>
        </w:rPr>
        <w:tab/>
      </w:r>
      <w:r>
        <w:rPr>
          <w:rFonts w:ascii="Arial" w:hAnsi="Arial"/>
          <w:b/>
          <w:color w:val="FFFFFF"/>
          <w:sz w:val="20"/>
          <w:shd w:fill="223969" w:color="auto" w:val="clear"/>
        </w:rPr>
        <w:t>BIDDER’S</w:t>
      </w:r>
      <w:r>
        <w:rPr>
          <w:rFonts w:ascii="Arial" w:hAnsi="Arial"/>
          <w:b/>
          <w:color w:val="FFFFFF"/>
          <w:spacing w:val="-4"/>
          <w:sz w:val="20"/>
          <w:shd w:fill="223969" w:color="auto" w:val="clear"/>
        </w:rPr>
        <w:t> </w:t>
      </w:r>
      <w:r>
        <w:rPr>
          <w:rFonts w:ascii="Arial" w:hAnsi="Arial"/>
          <w:b/>
          <w:color w:val="FFFFFF"/>
          <w:sz w:val="20"/>
          <w:shd w:fill="223969" w:color="auto" w:val="clear"/>
        </w:rPr>
        <w:t>CHECK</w:t>
      </w:r>
      <w:r>
        <w:rPr>
          <w:rFonts w:ascii="Arial" w:hAnsi="Arial"/>
          <w:b/>
          <w:color w:val="FFFFFF"/>
          <w:spacing w:val="-4"/>
          <w:sz w:val="20"/>
          <w:shd w:fill="223969" w:color="auto" w:val="clear"/>
        </w:rPr>
        <w:t> </w:t>
      </w:r>
      <w:r>
        <w:rPr>
          <w:rFonts w:ascii="Arial" w:hAnsi="Arial"/>
          <w:b/>
          <w:color w:val="FFFFFF"/>
          <w:sz w:val="20"/>
          <w:shd w:fill="223969" w:color="auto" w:val="clear"/>
        </w:rPr>
        <w:t>LIST</w:t>
      </w:r>
      <w:r>
        <w:rPr>
          <w:rFonts w:ascii="Arial" w:hAnsi="Arial"/>
          <w:b/>
          <w:color w:val="FFFFFF"/>
          <w:spacing w:val="-3"/>
          <w:sz w:val="20"/>
          <w:shd w:fill="223969" w:color="auto" w:val="clear"/>
        </w:rPr>
        <w:t> </w:t>
      </w:r>
      <w:r>
        <w:rPr>
          <w:rFonts w:ascii="Arial" w:hAnsi="Arial"/>
          <w:b/>
          <w:color w:val="FFFFFF"/>
          <w:sz w:val="20"/>
          <w:shd w:fill="223969" w:color="auto" w:val="clear"/>
        </w:rPr>
        <w:t>ACTED</w:t>
      </w:r>
      <w:r>
        <w:rPr>
          <w:rFonts w:ascii="Arial" w:hAnsi="Arial"/>
          <w:b/>
          <w:color w:val="FFFFFF"/>
          <w:spacing w:val="-3"/>
          <w:sz w:val="20"/>
          <w:shd w:fill="223969" w:color="auto" w:val="clear"/>
        </w:rPr>
        <w:t> </w:t>
      </w:r>
      <w:r>
        <w:rPr>
          <w:rFonts w:ascii="Arial" w:hAnsi="Arial"/>
          <w:b/>
          <w:color w:val="FFFFFF"/>
          <w:sz w:val="20"/>
          <w:shd w:fill="223969" w:color="auto" w:val="clear"/>
        </w:rPr>
        <w:t>[SOMALILAND]</w:t>
        <w:tab/>
      </w:r>
    </w:p>
    <w:p>
      <w:pPr>
        <w:tabs>
          <w:tab w:pos="2594" w:val="right" w:leader="none"/>
        </w:tabs>
        <w:spacing w:before="230"/>
        <w:ind w:left="138" w:right="0" w:firstLine="0"/>
        <w:jc w:val="left"/>
        <w:rPr>
          <w:sz w:val="20"/>
        </w:rPr>
      </w:pPr>
      <w:r>
        <w:rPr>
          <w:position w:val="1"/>
          <w:sz w:val="20"/>
          <w:u w:val="single"/>
        </w:rPr>
        <w:t>Date</w:t>
      </w:r>
      <w:r>
        <w:rPr>
          <w:position w:val="1"/>
          <w:sz w:val="20"/>
        </w:rPr>
        <w:t>:</w:t>
        <w:tab/>
      </w:r>
      <w:r>
        <w:rPr>
          <w:color w:val="006EC0"/>
          <w:sz w:val="20"/>
        </w:rPr>
        <w:t>12-09-2024</w:t>
      </w:r>
    </w:p>
    <w:p>
      <w:pPr>
        <w:pStyle w:val="Heading3"/>
        <w:tabs>
          <w:tab w:pos="1554" w:val="left" w:leader="none"/>
        </w:tabs>
        <w:spacing w:before="230"/>
      </w:pPr>
      <w:r>
        <w:rPr>
          <w:rFonts w:ascii="Arial MT" w:hAnsi="Arial MT"/>
          <w:b w:val="0"/>
          <w:position w:val="1"/>
          <w:u w:val="single"/>
        </w:rPr>
        <w:t>Tender</w:t>
      </w:r>
      <w:r>
        <w:rPr>
          <w:rFonts w:ascii="Arial MT" w:hAnsi="Arial MT"/>
          <w:b w:val="0"/>
          <w:spacing w:val="-2"/>
          <w:position w:val="1"/>
          <w:u w:val="single"/>
        </w:rPr>
        <w:t> </w:t>
      </w:r>
      <w:r>
        <w:rPr>
          <w:rFonts w:ascii="Arial MT" w:hAnsi="Arial MT"/>
          <w:b w:val="0"/>
          <w:position w:val="1"/>
          <w:u w:val="single"/>
        </w:rPr>
        <w:t>N°</w:t>
      </w:r>
      <w:r>
        <w:rPr>
          <w:rFonts w:ascii="Arial MT" w:hAnsi="Arial MT"/>
          <w:b w:val="0"/>
          <w:position w:val="1"/>
        </w:rPr>
        <w:t>:</w:t>
        <w:tab/>
      </w:r>
      <w:r>
        <w:rPr>
          <w:color w:val="006EC0"/>
        </w:rPr>
        <w:t>T27MULTI/MULTI/VEHICLE</w:t>
      </w:r>
      <w:r>
        <w:rPr>
          <w:color w:val="006EC0"/>
          <w:spacing w:val="-4"/>
        </w:rPr>
        <w:t> </w:t>
      </w:r>
      <w:r>
        <w:rPr>
          <w:color w:val="006EC0"/>
        </w:rPr>
        <w:t>HIRE/HARGEISA/12-09-2024/001</w:t>
      </w:r>
    </w:p>
    <w:p>
      <w:pPr>
        <w:spacing w:before="229"/>
        <w:ind w:left="138" w:right="129" w:firstLine="0"/>
        <w:jc w:val="both"/>
        <w:rPr>
          <w:rFonts w:ascii="Arial"/>
          <w:b/>
          <w:sz w:val="20"/>
        </w:rPr>
      </w:pPr>
      <w:r>
        <w:rPr>
          <w:rFonts w:ascii="Arial"/>
          <w:b/>
          <w:color w:val="FF0000"/>
          <w:sz w:val="20"/>
        </w:rPr>
        <w:t>BEFORE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SENDING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YOUR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BIDDING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DOCUMENTS,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PLEASE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CHECK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THAT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EACH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OF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THE</w:t>
      </w:r>
      <w:r>
        <w:rPr>
          <w:rFonts w:ascii="Arial"/>
          <w:b/>
          <w:color w:val="FF0000"/>
          <w:spacing w:val="-53"/>
          <w:sz w:val="20"/>
        </w:rPr>
        <w:t> </w:t>
      </w:r>
      <w:r>
        <w:rPr>
          <w:rFonts w:ascii="Arial"/>
          <w:b/>
          <w:color w:val="FF0000"/>
          <w:sz w:val="20"/>
        </w:rPr>
        <w:t>FOLLOWING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ITEMS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ARE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COMPLETE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AND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RESPECTS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THE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INSTRUCTIONS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TO</w:t>
      </w:r>
      <w:r>
        <w:rPr>
          <w:rFonts w:ascii="Arial"/>
          <w:b/>
          <w:color w:val="FF0000"/>
          <w:spacing w:val="1"/>
          <w:sz w:val="20"/>
        </w:rPr>
        <w:t> </w:t>
      </w:r>
      <w:r>
        <w:rPr>
          <w:rFonts w:ascii="Arial"/>
          <w:b/>
          <w:color w:val="FF0000"/>
          <w:sz w:val="20"/>
        </w:rPr>
        <w:t>BIDDERS</w:t>
      </w:r>
      <w:r>
        <w:rPr>
          <w:rFonts w:ascii="Arial"/>
          <w:b/>
          <w:color w:val="FF0000"/>
          <w:spacing w:val="-53"/>
          <w:sz w:val="20"/>
        </w:rPr>
        <w:t> </w:t>
      </w:r>
      <w:r>
        <w:rPr>
          <w:rFonts w:ascii="Arial"/>
          <w:b/>
          <w:color w:val="FF0000"/>
          <w:sz w:val="20"/>
        </w:rPr>
        <w:t>CONDITIONS:</w:t>
      </w:r>
    </w:p>
    <w:p>
      <w:pPr>
        <w:pStyle w:val="BodyText"/>
        <w:spacing w:before="2"/>
        <w:rPr>
          <w:rFonts w:ascii="Arial"/>
          <w:b/>
          <w:sz w:val="20"/>
        </w:rPr>
      </w:pPr>
    </w:p>
    <w:tbl>
      <w:tblPr>
        <w:tblW w:w="0" w:type="auto"/>
        <w:jc w:val="left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4808"/>
        <w:gridCol w:w="720"/>
        <w:gridCol w:w="631"/>
        <w:gridCol w:w="708"/>
        <w:gridCol w:w="878"/>
        <w:gridCol w:w="1159"/>
      </w:tblGrid>
      <w:tr>
        <w:trPr>
          <w:trHeight w:val="719" w:hRule="atLeast"/>
        </w:trPr>
        <w:tc>
          <w:tcPr>
            <w:tcW w:w="593" w:type="dxa"/>
            <w:vMerge w:val="restart"/>
            <w:shd w:val="clear" w:color="auto" w:fill="CECECE"/>
          </w:tcPr>
          <w:p>
            <w:pPr>
              <w:pStyle w:val="TableParagraph"/>
              <w:spacing w:before="494"/>
              <w:ind w:left="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#</w:t>
            </w:r>
          </w:p>
        </w:tc>
        <w:tc>
          <w:tcPr>
            <w:tcW w:w="4808" w:type="dxa"/>
            <w:vMerge w:val="restart"/>
            <w:shd w:val="clear" w:color="auto" w:fill="CECECE"/>
          </w:tcPr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10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spacing w:before="1"/>
              <w:ind w:left="1828" w:right="182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Description</w:t>
            </w:r>
          </w:p>
        </w:tc>
        <w:tc>
          <w:tcPr>
            <w:tcW w:w="1351" w:type="dxa"/>
            <w:gridSpan w:val="2"/>
            <w:shd w:val="clear" w:color="auto" w:fill="CECECE"/>
          </w:tcPr>
          <w:p>
            <w:pPr>
              <w:pStyle w:val="TableParagraph"/>
              <w:spacing w:line="240" w:lineRule="exact"/>
              <w:ind w:left="146" w:right="14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To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be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filled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in by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Bidder</w:t>
            </w:r>
          </w:p>
        </w:tc>
        <w:tc>
          <w:tcPr>
            <w:tcW w:w="2745" w:type="dxa"/>
            <w:gridSpan w:val="3"/>
            <w:shd w:val="clear" w:color="auto" w:fill="CECECE"/>
          </w:tcPr>
          <w:p>
            <w:pPr>
              <w:pStyle w:val="TableParagraph"/>
              <w:spacing w:line="240" w:lineRule="exact"/>
              <w:ind w:left="172" w:right="163"/>
              <w:jc w:val="center"/>
              <w:rPr>
                <w:sz w:val="20"/>
              </w:rPr>
            </w:pP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ACTED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use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only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be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filled in by Purchase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Committee)</w:t>
            </w:r>
          </w:p>
        </w:tc>
      </w:tr>
      <w:tr>
        <w:trPr>
          <w:trHeight w:val="239" w:hRule="atLeast"/>
        </w:trPr>
        <w:tc>
          <w:tcPr>
            <w:tcW w:w="593" w:type="dxa"/>
            <w:vMerge/>
            <w:tcBorders>
              <w:top w:val="nil"/>
            </w:tcBorders>
            <w:shd w:val="clear" w:color="auto" w:fill="CECEC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08" w:type="dxa"/>
            <w:vMerge/>
            <w:tcBorders>
              <w:top w:val="nil"/>
            </w:tcBorders>
            <w:shd w:val="clear" w:color="auto" w:fill="CECEC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1" w:type="dxa"/>
            <w:gridSpan w:val="2"/>
            <w:shd w:val="clear" w:color="auto" w:fill="CECECE"/>
          </w:tcPr>
          <w:p>
            <w:pPr>
              <w:pStyle w:val="TableParagraph"/>
              <w:spacing w:line="215" w:lineRule="exact" w:before="4"/>
              <w:ind w:left="26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Included</w:t>
            </w:r>
          </w:p>
        </w:tc>
        <w:tc>
          <w:tcPr>
            <w:tcW w:w="1586" w:type="dxa"/>
            <w:gridSpan w:val="2"/>
            <w:shd w:val="clear" w:color="auto" w:fill="CECECE"/>
          </w:tcPr>
          <w:p>
            <w:pPr>
              <w:pStyle w:val="TableParagraph"/>
              <w:spacing w:line="215" w:lineRule="exact" w:before="4"/>
              <w:ind w:left="448"/>
              <w:rPr>
                <w:sz w:val="20"/>
              </w:rPr>
            </w:pPr>
            <w:r>
              <w:rPr>
                <w:sz w:val="20"/>
              </w:rPr>
              <w:t>Present</w:t>
            </w:r>
          </w:p>
        </w:tc>
        <w:tc>
          <w:tcPr>
            <w:tcW w:w="1159" w:type="dxa"/>
            <w:vMerge w:val="restart"/>
            <w:shd w:val="clear" w:color="auto" w:fill="CECECE"/>
          </w:tcPr>
          <w:p>
            <w:pPr>
              <w:pStyle w:val="TableParagraph"/>
              <w:spacing w:line="240" w:lineRule="exact"/>
              <w:ind w:left="528" w:right="99" w:hanging="382"/>
              <w:rPr>
                <w:sz w:val="20"/>
              </w:rPr>
            </w:pPr>
            <w:r>
              <w:rPr>
                <w:w w:val="95"/>
                <w:sz w:val="20"/>
              </w:rPr>
              <w:t>Comment</w:t>
            </w:r>
            <w:r>
              <w:rPr>
                <w:spacing w:val="-50"/>
                <w:w w:val="95"/>
                <w:sz w:val="20"/>
              </w:rPr>
              <w:t> </w:t>
            </w:r>
            <w:r>
              <w:rPr>
                <w:sz w:val="20"/>
              </w:rPr>
              <w:t>s</w:t>
            </w:r>
          </w:p>
        </w:tc>
      </w:tr>
      <w:tr>
        <w:trPr>
          <w:trHeight w:val="240" w:hRule="atLeast"/>
        </w:trPr>
        <w:tc>
          <w:tcPr>
            <w:tcW w:w="593" w:type="dxa"/>
            <w:vMerge/>
            <w:tcBorders>
              <w:top w:val="nil"/>
            </w:tcBorders>
            <w:shd w:val="clear" w:color="auto" w:fill="CECEC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08" w:type="dxa"/>
            <w:vMerge/>
            <w:tcBorders>
              <w:top w:val="nil"/>
            </w:tcBorders>
            <w:shd w:val="clear" w:color="auto" w:fill="CECEC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shd w:val="clear" w:color="auto" w:fill="CECECE"/>
          </w:tcPr>
          <w:p>
            <w:pPr>
              <w:pStyle w:val="TableParagraph"/>
              <w:spacing w:line="216" w:lineRule="exact" w:before="4"/>
              <w:ind w:left="17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Yes</w:t>
            </w:r>
          </w:p>
        </w:tc>
        <w:tc>
          <w:tcPr>
            <w:tcW w:w="631" w:type="dxa"/>
            <w:shd w:val="clear" w:color="auto" w:fill="CECECE"/>
          </w:tcPr>
          <w:p>
            <w:pPr>
              <w:pStyle w:val="TableParagraph"/>
              <w:spacing w:line="216" w:lineRule="exact" w:before="4"/>
              <w:ind w:left="18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No</w:t>
            </w:r>
          </w:p>
        </w:tc>
        <w:tc>
          <w:tcPr>
            <w:tcW w:w="708" w:type="dxa"/>
            <w:shd w:val="clear" w:color="auto" w:fill="CECECE"/>
          </w:tcPr>
          <w:p>
            <w:pPr>
              <w:pStyle w:val="TableParagraph"/>
              <w:spacing w:line="216" w:lineRule="exact" w:before="4"/>
              <w:ind w:left="179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878" w:type="dxa"/>
            <w:shd w:val="clear" w:color="auto" w:fill="CECECE"/>
          </w:tcPr>
          <w:p>
            <w:pPr>
              <w:pStyle w:val="TableParagraph"/>
              <w:spacing w:line="216" w:lineRule="exact" w:before="4"/>
              <w:ind w:left="289" w:right="282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159" w:type="dxa"/>
            <w:vMerge/>
            <w:tcBorders>
              <w:top w:val="nil"/>
            </w:tcBorders>
            <w:shd w:val="clear" w:color="auto" w:fill="CECECE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79" w:hRule="atLeast"/>
        </w:trPr>
        <w:tc>
          <w:tcPr>
            <w:tcW w:w="593" w:type="dxa"/>
          </w:tcPr>
          <w:p>
            <w:pPr>
              <w:pStyle w:val="TableParagraph"/>
              <w:spacing w:before="12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1</w:t>
            </w:r>
          </w:p>
        </w:tc>
        <w:tc>
          <w:tcPr>
            <w:tcW w:w="4808" w:type="dxa"/>
          </w:tcPr>
          <w:p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rFonts w:ascii="Arial"/>
                <w:b/>
                <w:sz w:val="20"/>
              </w:rPr>
              <w:t>Instructions</w:t>
            </w:r>
            <w:r>
              <w:rPr>
                <w:rFonts w:ascii="Arial"/>
                <w:b/>
                <w:spacing w:val="7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to  </w:t>
            </w:r>
            <w:r>
              <w:rPr>
                <w:rFonts w:ascii="Arial"/>
                <w:b/>
                <w:spacing w:val="1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Bidders  </w:t>
            </w:r>
            <w:r>
              <w:rPr>
                <w:rFonts w:ascii="Arial"/>
                <w:b/>
                <w:spacing w:val="20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(PRO-05)  </w:t>
            </w:r>
            <w:r>
              <w:rPr>
                <w:rFonts w:ascii="Arial"/>
                <w:b/>
                <w:spacing w:val="18"/>
                <w:sz w:val="20"/>
              </w:rPr>
              <w:t> </w:t>
            </w:r>
            <w:r>
              <w:rPr>
                <w:sz w:val="20"/>
              </w:rPr>
              <w:t>signed  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&amp;</w:t>
            </w:r>
          </w:p>
          <w:p>
            <w:pPr>
              <w:pStyle w:val="TableParagraph"/>
              <w:spacing w:line="215" w:lineRule="exact" w:before="10"/>
              <w:ind w:left="105"/>
              <w:rPr>
                <w:sz w:val="20"/>
              </w:rPr>
            </w:pPr>
            <w:r>
              <w:rPr>
                <w:sz w:val="20"/>
              </w:rPr>
              <w:t>stamped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Bidder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9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22" w:hRule="atLeast"/>
        </w:trPr>
        <w:tc>
          <w:tcPr>
            <w:tcW w:w="593" w:type="dxa"/>
          </w:tcPr>
          <w:p>
            <w:pPr>
              <w:pStyle w:val="TableParagraph"/>
              <w:spacing w:before="5"/>
              <w:rPr>
                <w:rFonts w:ascii="Arial"/>
                <w:b/>
                <w:sz w:val="21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2</w:t>
            </w:r>
          </w:p>
        </w:tc>
        <w:tc>
          <w:tcPr>
            <w:tcW w:w="4808" w:type="dxa"/>
          </w:tcPr>
          <w:p>
            <w:pPr>
              <w:pStyle w:val="TableParagraph"/>
              <w:spacing w:line="240" w:lineRule="exact"/>
              <w:ind w:left="105" w:right="102"/>
              <w:jc w:val="both"/>
              <w:rPr>
                <w:rFonts w:ascii="Arial"/>
                <w:b/>
                <w:sz w:val="20"/>
              </w:rPr>
            </w:pPr>
            <w:r>
              <w:rPr>
                <w:sz w:val="20"/>
              </w:rPr>
              <w:t>Original </w:t>
            </w:r>
            <w:r>
              <w:rPr>
                <w:rFonts w:ascii="Arial"/>
                <w:b/>
                <w:sz w:val="20"/>
              </w:rPr>
              <w:t>Offer Form (PRO-06) </w:t>
            </w:r>
            <w:r>
              <w:rPr>
                <w:sz w:val="20"/>
              </w:rPr>
              <w:t>dated, filled, signed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stamped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Bidder</w:t>
            </w:r>
            <w:r>
              <w:rPr>
                <w:spacing w:val="1"/>
                <w:sz w:val="20"/>
              </w:rPr>
              <w:t> </w:t>
            </w:r>
            <w:r>
              <w:rPr>
                <w:rFonts w:ascii="Arial"/>
                <w:i/>
                <w:sz w:val="20"/>
              </w:rPr>
              <w:t>(detailed</w:t>
            </w:r>
            <w:r>
              <w:rPr>
                <w:rFonts w:ascii="Arial"/>
                <w:i/>
                <w:spacing w:val="1"/>
                <w:sz w:val="20"/>
              </w:rPr>
              <w:t> </w:t>
            </w:r>
            <w:r>
              <w:rPr>
                <w:rFonts w:ascii="Arial"/>
                <w:i/>
                <w:sz w:val="20"/>
              </w:rPr>
              <w:t>as</w:t>
            </w:r>
            <w:r>
              <w:rPr>
                <w:rFonts w:ascii="Arial"/>
                <w:i/>
                <w:spacing w:val="1"/>
                <w:sz w:val="20"/>
              </w:rPr>
              <w:t> </w:t>
            </w:r>
            <w:r>
              <w:rPr>
                <w:rFonts w:ascii="Arial"/>
                <w:i/>
                <w:sz w:val="20"/>
              </w:rPr>
              <w:t>per</w:t>
            </w:r>
            <w:r>
              <w:rPr>
                <w:rFonts w:ascii="Arial"/>
                <w:i/>
                <w:spacing w:val="1"/>
                <w:sz w:val="20"/>
              </w:rPr>
              <w:t> </w:t>
            </w:r>
            <w:r>
              <w:rPr>
                <w:rFonts w:ascii="Arial"/>
                <w:i/>
                <w:sz w:val="20"/>
              </w:rPr>
              <w:t>the</w:t>
            </w:r>
            <w:r>
              <w:rPr>
                <w:rFonts w:ascii="Arial"/>
                <w:i/>
                <w:spacing w:val="1"/>
                <w:sz w:val="20"/>
              </w:rPr>
              <w:t> </w:t>
            </w:r>
            <w:r>
              <w:rPr>
                <w:rFonts w:ascii="Arial"/>
                <w:i/>
                <w:sz w:val="20"/>
              </w:rPr>
              <w:t>requested</w:t>
            </w:r>
            <w:r>
              <w:rPr>
                <w:rFonts w:ascii="Arial"/>
                <w:i/>
                <w:spacing w:val="-1"/>
                <w:sz w:val="20"/>
              </w:rPr>
              <w:t> </w:t>
            </w:r>
            <w:r>
              <w:rPr>
                <w:rFonts w:ascii="Arial"/>
                <w:i/>
                <w:sz w:val="20"/>
              </w:rPr>
              <w:t>currency)</w:t>
            </w:r>
            <w:r>
              <w:rPr>
                <w:rFonts w:ascii="Arial"/>
                <w:i/>
                <w:spacing w:val="1"/>
                <w:sz w:val="20"/>
              </w:rPr>
              <w:t> </w:t>
            </w:r>
            <w:r>
              <w:rPr>
                <w:rFonts w:ascii="Arial"/>
                <w:b/>
                <w:color w:val="FF0000"/>
                <w:sz w:val="20"/>
              </w:rPr>
              <w:t>(Mandatory)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9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39" w:hRule="atLeast"/>
        </w:trPr>
        <w:tc>
          <w:tcPr>
            <w:tcW w:w="593" w:type="dxa"/>
          </w:tcPr>
          <w:p>
            <w:pPr>
              <w:pStyle w:val="TableParagraph"/>
              <w:spacing w:before="19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3</w:t>
            </w:r>
          </w:p>
        </w:tc>
        <w:tc>
          <w:tcPr>
            <w:tcW w:w="4808" w:type="dxa"/>
          </w:tcPr>
          <w:p>
            <w:pPr>
              <w:pStyle w:val="TableParagraph"/>
              <w:spacing w:line="230" w:lineRule="atLeast" w:before="59"/>
              <w:ind w:left="105" w:right="97"/>
              <w:rPr>
                <w:sz w:val="20"/>
              </w:rPr>
            </w:pPr>
            <w:r>
              <w:rPr>
                <w:rFonts w:ascii="Arial"/>
                <w:b/>
                <w:sz w:val="20"/>
              </w:rPr>
              <w:t>Supplier</w:t>
            </w:r>
            <w:r>
              <w:rPr>
                <w:rFonts w:ascii="Arial"/>
                <w:b/>
                <w:spacing w:val="40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Questionnaire</w:t>
            </w:r>
            <w:r>
              <w:rPr>
                <w:rFonts w:ascii="Arial"/>
                <w:b/>
                <w:spacing w:val="4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(PRO-06.1)</w:t>
            </w:r>
            <w:r>
              <w:rPr>
                <w:rFonts w:ascii="Arial"/>
                <w:b/>
                <w:spacing w:val="42"/>
                <w:sz w:val="20"/>
              </w:rPr>
              <w:t> </w:t>
            </w:r>
            <w:r>
              <w:rPr>
                <w:sz w:val="20"/>
              </w:rPr>
              <w:t>dated,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filled,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signed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stamped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by the Bidder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9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39" w:hRule="atLeast"/>
        </w:trPr>
        <w:tc>
          <w:tcPr>
            <w:tcW w:w="593" w:type="dxa"/>
          </w:tcPr>
          <w:p>
            <w:pPr>
              <w:pStyle w:val="TableParagraph"/>
              <w:spacing w:before="19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4</w:t>
            </w:r>
          </w:p>
        </w:tc>
        <w:tc>
          <w:tcPr>
            <w:tcW w:w="4808" w:type="dxa"/>
          </w:tcPr>
          <w:p>
            <w:pPr>
              <w:pStyle w:val="TableParagraph"/>
              <w:spacing w:line="230" w:lineRule="atLeast" w:before="59"/>
              <w:ind w:left="105"/>
              <w:rPr>
                <w:sz w:val="20"/>
              </w:rPr>
            </w:pPr>
            <w:r>
              <w:rPr>
                <w:rFonts w:ascii="Arial"/>
                <w:b/>
                <w:sz w:val="20"/>
              </w:rPr>
              <w:t>ACTED</w:t>
            </w:r>
            <w:r>
              <w:rPr>
                <w:rFonts w:ascii="Arial"/>
                <w:b/>
                <w:spacing w:val="3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Ethical</w:t>
            </w:r>
            <w:r>
              <w:rPr>
                <w:rFonts w:ascii="Arial"/>
                <w:b/>
                <w:spacing w:val="30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Declaration</w:t>
            </w:r>
            <w:r>
              <w:rPr>
                <w:rFonts w:ascii="Arial"/>
                <w:b/>
                <w:spacing w:val="3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(PRO-06.2)</w:t>
            </w:r>
            <w:r>
              <w:rPr>
                <w:rFonts w:ascii="Arial"/>
                <w:b/>
                <w:spacing w:val="32"/>
                <w:sz w:val="20"/>
              </w:rPr>
              <w:t> </w:t>
            </w:r>
            <w:r>
              <w:rPr>
                <w:sz w:val="20"/>
              </w:rPr>
              <w:t>dated,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filled,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signed &amp;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stamped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the Bidder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9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620" w:hRule="atLeast"/>
        </w:trPr>
        <w:tc>
          <w:tcPr>
            <w:tcW w:w="593" w:type="dxa"/>
          </w:tcPr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9"/>
              <w:rPr>
                <w:rFonts w:ascii="Arial"/>
                <w:b/>
                <w:sz w:val="19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5</w:t>
            </w:r>
          </w:p>
        </w:tc>
        <w:tc>
          <w:tcPr>
            <w:tcW w:w="4808" w:type="dxa"/>
          </w:tcPr>
          <w:p>
            <w:pPr>
              <w:pStyle w:val="TableParagraph"/>
              <w:spacing w:before="78"/>
              <w:ind w:left="105" w:right="100"/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Bidder’s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official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registration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documents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color w:val="006EC0"/>
                <w:sz w:val="20"/>
              </w:rPr>
              <w:t>(Registration</w:t>
            </w:r>
            <w:r>
              <w:rPr>
                <w:rFonts w:ascii="Arial" w:hAnsi="Arial"/>
                <w:b/>
                <w:color w:val="006EC0"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color w:val="006EC0"/>
                <w:sz w:val="20"/>
              </w:rPr>
              <w:t>documents</w:t>
            </w:r>
            <w:r>
              <w:rPr>
                <w:rFonts w:ascii="Arial" w:hAnsi="Arial"/>
                <w:b/>
                <w:color w:val="006EC0"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color w:val="006EC0"/>
                <w:sz w:val="20"/>
              </w:rPr>
              <w:t>in</w:t>
            </w:r>
            <w:r>
              <w:rPr>
                <w:rFonts w:ascii="Arial" w:hAnsi="Arial"/>
                <w:b/>
                <w:color w:val="006EC0"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color w:val="006EC0"/>
                <w:sz w:val="20"/>
              </w:rPr>
              <w:t>Somaliland)</w:t>
            </w:r>
            <w:r>
              <w:rPr>
                <w:rFonts w:ascii="Arial" w:hAnsi="Arial"/>
                <w:b/>
                <w:color w:val="006EC0"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color w:val="FF0000"/>
                <w:sz w:val="20"/>
              </w:rPr>
              <w:t>(Mandatory)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826" w:val="left" w:leader="none"/>
              </w:tabs>
              <w:spacing w:line="240" w:lineRule="auto" w:before="81" w:after="0"/>
              <w:ind w:left="825" w:right="0" w:hanging="361"/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Valid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Tax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Clearance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from Somaliland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826" w:val="left" w:leader="none"/>
              </w:tabs>
              <w:spacing w:line="230" w:lineRule="atLeast" w:before="61" w:after="0"/>
              <w:ind w:left="825" w:right="104" w:hanging="360"/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Valid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Company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Registration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in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Somaliland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9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39" w:hRule="atLeast"/>
        </w:trPr>
        <w:tc>
          <w:tcPr>
            <w:tcW w:w="593" w:type="dxa"/>
          </w:tcPr>
          <w:p>
            <w:pPr>
              <w:pStyle w:val="TableParagraph"/>
              <w:spacing w:before="19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6</w:t>
            </w:r>
          </w:p>
        </w:tc>
        <w:tc>
          <w:tcPr>
            <w:tcW w:w="4808" w:type="dxa"/>
          </w:tcPr>
          <w:p>
            <w:pPr>
              <w:pStyle w:val="TableParagraph"/>
              <w:spacing w:line="230" w:lineRule="atLeast" w:before="59"/>
              <w:ind w:left="10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Bidder’s</w:t>
            </w:r>
            <w:r>
              <w:rPr>
                <w:rFonts w:ascii="Arial" w:hAnsi="Arial"/>
                <w:b/>
                <w:spacing w:val="4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legal</w:t>
            </w:r>
            <w:r>
              <w:rPr>
                <w:rFonts w:ascii="Arial" w:hAnsi="Arial"/>
                <w:b/>
                <w:spacing w:val="4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representative</w:t>
            </w:r>
            <w:r>
              <w:rPr>
                <w:rFonts w:ascii="Arial" w:hAnsi="Arial"/>
                <w:b/>
                <w:spacing w:val="4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national</w:t>
            </w:r>
            <w:r>
              <w:rPr>
                <w:rFonts w:ascii="Arial" w:hAnsi="Arial"/>
                <w:b/>
                <w:spacing w:val="4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ID</w:t>
            </w:r>
            <w:r>
              <w:rPr>
                <w:rFonts w:ascii="Arial" w:hAnsi="Arial"/>
                <w:b/>
                <w:spacing w:val="4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or</w:t>
            </w:r>
            <w:r>
              <w:rPr>
                <w:rFonts w:ascii="Arial" w:hAnsi="Arial"/>
                <w:b/>
                <w:spacing w:val="-5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passport </w:t>
            </w:r>
            <w:r>
              <w:rPr>
                <w:rFonts w:ascii="Arial" w:hAnsi="Arial"/>
                <w:b/>
                <w:color w:val="FF0000"/>
                <w:sz w:val="20"/>
              </w:rPr>
              <w:t>(Mandatory)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9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679" w:hRule="atLeast"/>
        </w:trPr>
        <w:tc>
          <w:tcPr>
            <w:tcW w:w="593" w:type="dxa"/>
          </w:tcPr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6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7</w:t>
            </w:r>
          </w:p>
        </w:tc>
        <w:tc>
          <w:tcPr>
            <w:tcW w:w="4808" w:type="dxa"/>
          </w:tcPr>
          <w:p>
            <w:pPr>
              <w:pStyle w:val="TableParagraph"/>
              <w:ind w:left="105" w:right="637"/>
              <w:rPr>
                <w:rFonts w:ascii="Arial"/>
                <w:b/>
                <w:sz w:val="20"/>
              </w:rPr>
            </w:pPr>
            <w:r>
              <w:rPr>
                <w:sz w:val="20"/>
              </w:rPr>
              <w:t>Legal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Documents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Vehicles</w:t>
            </w:r>
            <w:r>
              <w:rPr>
                <w:spacing w:val="8"/>
                <w:sz w:val="20"/>
              </w:rPr>
              <w:t> </w:t>
            </w:r>
            <w:r>
              <w:rPr>
                <w:rFonts w:ascii="Arial"/>
                <w:b/>
                <w:color w:val="FF0000"/>
                <w:sz w:val="20"/>
              </w:rPr>
              <w:t>(Compulsory)</w:t>
            </w:r>
            <w:r>
              <w:rPr>
                <w:rFonts w:ascii="Arial"/>
                <w:b/>
                <w:color w:val="FF0000"/>
                <w:spacing w:val="-53"/>
                <w:sz w:val="20"/>
              </w:rPr>
              <w:t> </w:t>
            </w:r>
            <w:r>
              <w:rPr>
                <w:rFonts w:ascii="Arial"/>
                <w:b/>
                <w:color w:val="FF0000"/>
                <w:sz w:val="20"/>
              </w:rPr>
              <w:t>for</w:t>
            </w:r>
            <w:r>
              <w:rPr>
                <w:rFonts w:ascii="Arial"/>
                <w:b/>
                <w:color w:val="FF0000"/>
                <w:spacing w:val="-2"/>
                <w:sz w:val="20"/>
              </w:rPr>
              <w:t> </w:t>
            </w:r>
            <w:r>
              <w:rPr>
                <w:rFonts w:ascii="Arial"/>
                <w:b/>
                <w:color w:val="FF0000"/>
                <w:sz w:val="20"/>
              </w:rPr>
              <w:t>at</w:t>
            </w:r>
            <w:r>
              <w:rPr>
                <w:rFonts w:ascii="Arial"/>
                <w:b/>
                <w:color w:val="FF0000"/>
                <w:spacing w:val="-1"/>
                <w:sz w:val="20"/>
              </w:rPr>
              <w:t> </w:t>
            </w:r>
            <w:r>
              <w:rPr>
                <w:rFonts w:ascii="Arial"/>
                <w:b/>
                <w:color w:val="FF0000"/>
                <w:sz w:val="20"/>
              </w:rPr>
              <w:t>least</w:t>
            </w:r>
            <w:r>
              <w:rPr>
                <w:rFonts w:ascii="Arial"/>
                <w:b/>
                <w:color w:val="FF0000"/>
                <w:spacing w:val="-1"/>
                <w:sz w:val="20"/>
              </w:rPr>
              <w:t> </w:t>
            </w:r>
            <w:r>
              <w:rPr>
                <w:rFonts w:ascii="Arial"/>
                <w:b/>
                <w:color w:val="FF0000"/>
                <w:sz w:val="20"/>
              </w:rPr>
              <w:t>3</w:t>
            </w:r>
            <w:r>
              <w:rPr>
                <w:rFonts w:ascii="Arial"/>
                <w:b/>
                <w:color w:val="FF0000"/>
                <w:spacing w:val="1"/>
                <w:sz w:val="20"/>
              </w:rPr>
              <w:t> </w:t>
            </w:r>
            <w:r>
              <w:rPr>
                <w:rFonts w:ascii="Arial"/>
                <w:b/>
                <w:color w:val="FF0000"/>
                <w:sz w:val="20"/>
              </w:rPr>
              <w:t>Vehicles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850" w:val="left" w:leader="none"/>
              </w:tabs>
              <w:spacing w:line="240" w:lineRule="auto" w:before="60" w:after="0"/>
              <w:ind w:left="849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Vehicle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registration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Documents,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850" w:val="left" w:leader="none"/>
              </w:tabs>
              <w:spacing w:line="240" w:lineRule="auto" w:before="60" w:after="0"/>
              <w:ind w:left="849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Vehicles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Ownership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Documents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850" w:val="left" w:leader="none"/>
              </w:tabs>
              <w:spacing w:line="240" w:lineRule="auto" w:before="61" w:after="0"/>
              <w:ind w:left="849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Owner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ID.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850" w:val="left" w:leader="none"/>
              </w:tabs>
              <w:spacing w:line="240" w:lineRule="auto" w:before="58" w:after="0"/>
              <w:ind w:left="849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Owner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Driver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Driving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Licences.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9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39" w:hRule="atLeast"/>
        </w:trPr>
        <w:tc>
          <w:tcPr>
            <w:tcW w:w="593" w:type="dxa"/>
          </w:tcPr>
          <w:p>
            <w:pPr>
              <w:pStyle w:val="TableParagraph"/>
              <w:spacing w:before="19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8</w:t>
            </w:r>
          </w:p>
        </w:tc>
        <w:tc>
          <w:tcPr>
            <w:tcW w:w="4808" w:type="dxa"/>
          </w:tcPr>
          <w:p>
            <w:pPr>
              <w:pStyle w:val="TableParagraph"/>
              <w:spacing w:line="230" w:lineRule="atLeast" w:before="59"/>
              <w:ind w:left="105" w:right="96"/>
              <w:rPr>
                <w:sz w:val="20"/>
              </w:rPr>
            </w:pPr>
            <w:r>
              <w:rPr>
                <w:rFonts w:ascii="Arial"/>
                <w:b/>
                <w:sz w:val="20"/>
              </w:rPr>
              <w:t>ACTED</w:t>
            </w:r>
            <w:r>
              <w:rPr>
                <w:rFonts w:ascii="Arial"/>
                <w:b/>
                <w:spacing w:val="28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General</w:t>
            </w:r>
            <w:r>
              <w:rPr>
                <w:rFonts w:ascii="Arial"/>
                <w:b/>
                <w:spacing w:val="2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Conditions</w:t>
            </w:r>
            <w:r>
              <w:rPr>
                <w:rFonts w:ascii="Arial"/>
                <w:b/>
                <w:spacing w:val="2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of</w:t>
            </w:r>
            <w:r>
              <w:rPr>
                <w:rFonts w:ascii="Arial"/>
                <w:b/>
                <w:spacing w:val="3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Purchase</w:t>
            </w:r>
            <w:r>
              <w:rPr>
                <w:rFonts w:ascii="Arial"/>
                <w:b/>
                <w:spacing w:val="28"/>
                <w:sz w:val="20"/>
              </w:rPr>
              <w:t> </w:t>
            </w:r>
            <w:r>
              <w:rPr>
                <w:sz w:val="20"/>
              </w:rPr>
              <w:t>signed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stamped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by the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Bidder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9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70" w:hRule="atLeast"/>
        </w:trPr>
        <w:tc>
          <w:tcPr>
            <w:tcW w:w="593" w:type="dxa"/>
          </w:tcPr>
          <w:p>
            <w:pPr>
              <w:pStyle w:val="TableParagraph"/>
              <w:spacing w:before="10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9"/>
                <w:sz w:val="20"/>
              </w:rPr>
              <w:t>9</w:t>
            </w:r>
          </w:p>
        </w:tc>
        <w:tc>
          <w:tcPr>
            <w:tcW w:w="4808" w:type="dxa"/>
          </w:tcPr>
          <w:p>
            <w:pPr>
              <w:pStyle w:val="TableParagraph"/>
              <w:spacing w:before="81"/>
              <w:ind w:left="105"/>
              <w:rPr>
                <w:sz w:val="20"/>
              </w:rPr>
            </w:pPr>
            <w:r>
              <w:rPr>
                <w:sz w:val="20"/>
              </w:rPr>
              <w:t>ANNEXES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–</w:t>
            </w:r>
            <w:r>
              <w:rPr>
                <w:spacing w:val="4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Proofs</w:t>
            </w:r>
            <w:r>
              <w:rPr>
                <w:rFonts w:ascii="Arial" w:hAnsi="Arial"/>
                <w:b/>
                <w:spacing w:val="4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of</w:t>
            </w:r>
            <w:r>
              <w:rPr>
                <w:rFonts w:ascii="Arial" w:hAnsi="Arial"/>
                <w:b/>
                <w:spacing w:val="4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past</w:t>
            </w:r>
            <w:r>
              <w:rPr>
                <w:rFonts w:ascii="Arial" w:hAnsi="Arial"/>
                <w:b/>
                <w:spacing w:val="4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performances</w:t>
            </w:r>
            <w:r>
              <w:rPr>
                <w:rFonts w:ascii="Arial" w:hAnsi="Arial"/>
                <w:b/>
                <w:spacing w:val="49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a</w:t>
            </w:r>
          </w:p>
          <w:p>
            <w:pPr>
              <w:pStyle w:val="TableParagraph"/>
              <w:spacing w:line="228" w:lineRule="exact"/>
              <w:ind w:left="105" w:right="99"/>
              <w:rPr>
                <w:sz w:val="20"/>
              </w:rPr>
            </w:pPr>
            <w:r>
              <w:rPr>
                <w:sz w:val="20"/>
              </w:rPr>
              <w:t>similar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field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activity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(e.g.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past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deliveries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similar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items)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are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provided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9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42" w:hRule="atLeast"/>
        </w:trPr>
        <w:tc>
          <w:tcPr>
            <w:tcW w:w="593" w:type="dxa"/>
          </w:tcPr>
          <w:p>
            <w:pPr>
              <w:pStyle w:val="TableParagraph"/>
              <w:spacing w:before="19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10</w:t>
            </w:r>
          </w:p>
        </w:tc>
        <w:tc>
          <w:tcPr>
            <w:tcW w:w="4808" w:type="dxa"/>
          </w:tcPr>
          <w:p>
            <w:pPr>
              <w:pStyle w:val="TableParagraph"/>
              <w:spacing w:line="230" w:lineRule="atLeast" w:before="62"/>
              <w:ind w:left="105"/>
              <w:rPr>
                <w:sz w:val="20"/>
              </w:rPr>
            </w:pPr>
            <w:r>
              <w:rPr>
                <w:sz w:val="20"/>
              </w:rPr>
              <w:t>Present</w:t>
            </w:r>
            <w:r>
              <w:rPr>
                <w:spacing w:val="4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Bidder’s</w:t>
            </w:r>
            <w:r>
              <w:rPr>
                <w:rFonts w:ascii="Arial" w:hAnsi="Arial"/>
                <w:b/>
                <w:spacing w:val="4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Checklist</w:t>
            </w:r>
            <w:r>
              <w:rPr>
                <w:rFonts w:ascii="Arial" w:hAnsi="Arial"/>
                <w:b/>
                <w:spacing w:val="4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(PRO-06.3)</w:t>
            </w:r>
            <w:r>
              <w:rPr>
                <w:rFonts w:ascii="Arial" w:hAnsi="Arial"/>
                <w:b/>
                <w:spacing w:val="45"/>
                <w:sz w:val="20"/>
              </w:rPr>
              <w:t> </w:t>
            </w:r>
            <w:r>
              <w:rPr>
                <w:sz w:val="20"/>
              </w:rPr>
              <w:t>dated,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filled,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signed &amp;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stamped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Bidder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9" w:type="dxa"/>
            <w:shd w:val="clear" w:color="auto" w:fill="D5DCE4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Arial"/>
          <w:b/>
          <w:sz w:val="19"/>
        </w:rPr>
      </w:pPr>
    </w:p>
    <w:p>
      <w:pPr>
        <w:pStyle w:val="Heading4"/>
        <w:tabs>
          <w:tab w:pos="5803" w:val="left" w:leader="none"/>
          <w:tab w:pos="8520" w:val="left" w:leader="none"/>
        </w:tabs>
        <w:ind w:left="138"/>
        <w:jc w:val="both"/>
      </w:pPr>
      <w:r>
        <w:rPr/>
        <w:t>First</w:t>
      </w:r>
      <w:r>
        <w:rPr>
          <w:spacing w:val="-3"/>
        </w:rPr>
        <w:t> </w:t>
      </w:r>
      <w:r>
        <w:rPr/>
        <w:t>&amp;</w:t>
      </w:r>
      <w:r>
        <w:rPr>
          <w:spacing w:val="-4"/>
        </w:rPr>
        <w:t> </w:t>
      </w:r>
      <w:r>
        <w:rPr/>
        <w:t>Last</w:t>
      </w:r>
      <w:r>
        <w:rPr>
          <w:spacing w:val="-3"/>
        </w:rPr>
        <w:t> </w:t>
      </w:r>
      <w:r>
        <w:rPr/>
        <w:t>Name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Bidder’s</w:t>
      </w:r>
      <w:r>
        <w:rPr>
          <w:spacing w:val="-2"/>
        </w:rPr>
        <w:t> </w:t>
      </w:r>
      <w:r>
        <w:rPr/>
        <w:t>authorized</w:t>
      </w:r>
      <w:r>
        <w:rPr>
          <w:spacing w:val="-4"/>
        </w:rPr>
        <w:t> </w:t>
      </w:r>
      <w:r>
        <w:rPr/>
        <w:t>representative:</w:t>
        <w:tab/>
      </w:r>
      <w:r>
        <w:rPr>
          <w:w w:val="99"/>
          <w:u w:val="single"/>
        </w:rPr>
        <w:t> </w:t>
      </w:r>
      <w:r>
        <w:rPr>
          <w:u w:val="single"/>
        </w:rPr>
        <w:tab/>
      </w:r>
    </w:p>
    <w:p>
      <w:pPr>
        <w:pStyle w:val="BodyText"/>
        <w:rPr>
          <w:sz w:val="12"/>
        </w:rPr>
      </w:pPr>
    </w:p>
    <w:p>
      <w:pPr>
        <w:tabs>
          <w:tab w:pos="5609" w:val="left" w:leader="none"/>
          <w:tab w:pos="8320" w:val="left" w:leader="none"/>
        </w:tabs>
        <w:spacing w:before="93"/>
        <w:ind w:left="138" w:right="0" w:firstLine="0"/>
        <w:jc w:val="left"/>
        <w:rPr>
          <w:rFonts w:ascii="Times New Roman" w:hAnsi="Times New Roman"/>
          <w:sz w:val="20"/>
        </w:rPr>
      </w:pPr>
      <w:r>
        <w:rPr>
          <w:sz w:val="20"/>
        </w:rPr>
        <w:t>Position</w:t>
      </w:r>
      <w:r>
        <w:rPr>
          <w:spacing w:val="-5"/>
          <w:sz w:val="20"/>
        </w:rPr>
        <w:t> </w:t>
      </w:r>
      <w:r>
        <w:rPr>
          <w:sz w:val="20"/>
        </w:rPr>
        <w:t>of</w:t>
      </w:r>
      <w:r>
        <w:rPr>
          <w:spacing w:val="-6"/>
          <w:sz w:val="20"/>
        </w:rPr>
        <w:t> </w:t>
      </w:r>
      <w:r>
        <w:rPr>
          <w:sz w:val="20"/>
        </w:rPr>
        <w:t>Bidder’s</w:t>
      </w:r>
      <w:r>
        <w:rPr>
          <w:spacing w:val="-6"/>
          <w:sz w:val="20"/>
        </w:rPr>
        <w:t> </w:t>
      </w:r>
      <w:r>
        <w:rPr>
          <w:sz w:val="20"/>
        </w:rPr>
        <w:t>authorized</w:t>
      </w:r>
      <w:r>
        <w:rPr>
          <w:spacing w:val="-7"/>
          <w:sz w:val="20"/>
        </w:rPr>
        <w:t> </w:t>
      </w:r>
      <w:r>
        <w:rPr>
          <w:sz w:val="20"/>
        </w:rPr>
        <w:t>representative:</w:t>
        <w:tab/>
      </w:r>
      <w:r>
        <w:rPr>
          <w:rFonts w:ascii="Times New Roman" w:hAnsi="Times New Roman"/>
          <w:w w:val="99"/>
          <w:sz w:val="20"/>
          <w:u w:val="single"/>
        </w:rPr>
        <w:t> </w:t>
      </w:r>
      <w:r>
        <w:rPr>
          <w:rFonts w:ascii="Times New Roman" w:hAnsi="Times New Roman"/>
          <w:sz w:val="20"/>
          <w:u w:val="single"/>
        </w:rPr>
        <w:tab/>
      </w:r>
    </w:p>
    <w:p>
      <w:pPr>
        <w:pStyle w:val="BodyText"/>
        <w:spacing w:before="11"/>
        <w:rPr>
          <w:rFonts w:ascii="Times New Roman"/>
          <w:sz w:val="11"/>
        </w:rPr>
      </w:pPr>
    </w:p>
    <w:p>
      <w:pPr>
        <w:pStyle w:val="Heading4"/>
        <w:spacing w:before="93"/>
        <w:ind w:left="138"/>
      </w:pPr>
      <w:r>
        <w:rPr/>
        <w:t>Authorized</w:t>
      </w:r>
      <w:r>
        <w:rPr>
          <w:spacing w:val="-2"/>
        </w:rPr>
        <w:t> </w:t>
      </w:r>
      <w:r>
        <w:rPr/>
        <w:t>signature:</w:t>
      </w:r>
    </w:p>
    <w:p>
      <w:pPr>
        <w:pStyle w:val="BodyText"/>
        <w:spacing w:line="20" w:lineRule="exact"/>
        <w:ind w:left="5088"/>
        <w:rPr>
          <w:sz w:val="2"/>
        </w:rPr>
      </w:pPr>
      <w:r>
        <w:rPr>
          <w:sz w:val="2"/>
        </w:rPr>
        <w:pict>
          <v:group style="width:133.35pt;height:.65pt;mso-position-horizontal-relative:char;mso-position-vertical-relative:line" coordorigin="0,0" coordsize="2667,13">
            <v:line style="position:absolute" from="0,6" to="2667,6" stroked="true" strokeweight=".627480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  <w:r>
        <w:rPr/>
        <w:drawing>
          <wp:anchor distT="0" distB="0" distL="0" distR="0" allowOverlap="1" layoutInCell="1" locked="0" behindDoc="0" simplePos="0" relativeHeight="68">
            <wp:simplePos x="0" y="0"/>
            <wp:positionH relativeFrom="page">
              <wp:posOffset>5052215</wp:posOffset>
            </wp:positionH>
            <wp:positionV relativeFrom="paragraph">
              <wp:posOffset>233662</wp:posOffset>
            </wp:positionV>
            <wp:extent cx="1746427" cy="336042"/>
            <wp:effectExtent l="0" t="0" r="0" b="0"/>
            <wp:wrapTopAndBottom/>
            <wp:docPr id="99" name="image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69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6427" cy="336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headerReference w:type="default" r:id="rId95"/>
      <w:footerReference w:type="default" r:id="rId96"/>
      <w:pgSz w:w="11910" w:h="16840"/>
      <w:pgMar w:header="727" w:footer="0" w:top="1400" w:bottom="280" w:left="128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Franklin Gothic Medium">
    <w:altName w:val="Franklin Gothic Medium"/>
    <w:charset w:val="1"/>
    <w:family w:val="swiss"/>
    <w:pitch w:val="variable"/>
  </w:font>
  <w:font w:name="Symbol">
    <w:altName w:val="Symbol"/>
    <w:charset w:val="2"/>
    <w:family w:val="decorative"/>
    <w:pitch w:val="variable"/>
  </w:font>
  <w:font w:name="Calibri">
    <w:altName w:val="Calibri"/>
    <w:charset w:val="1"/>
    <w:family w:val="roman"/>
    <w:pitch w:val="variable"/>
  </w:font>
  <w:font w:name="Wingdings">
    <w:altName w:val="Wingdings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4745728">
          <wp:simplePos x="0" y="0"/>
          <wp:positionH relativeFrom="page">
            <wp:posOffset>8292977</wp:posOffset>
          </wp:positionH>
          <wp:positionV relativeFrom="page">
            <wp:posOffset>6640776</wp:posOffset>
          </wp:positionV>
          <wp:extent cx="1712458" cy="401182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2458" cy="40118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09.609985pt;margin-top:495.759491pt;width:26.35pt;height:13.15pt;mso-position-horizontal-relative:page;mso-position-vertical-relative:page;z-index:-18570240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</w:t>
                </w:r>
                <w:r>
                  <w:rPr/>
                  <w:fldChar w:fldCharType="end"/>
                </w:r>
                <w:r>
                  <w:rPr>
                    <w:spacing w:val="-2"/>
                    <w:sz w:val="20"/>
                  </w:rPr>
                  <w:t> </w:t>
                </w:r>
                <w:r>
                  <w:rPr>
                    <w:sz w:val="20"/>
                  </w:rPr>
                  <w:t>/</w:t>
                </w:r>
                <w:r>
                  <w:rPr>
                    <w:spacing w:val="-1"/>
                    <w:sz w:val="20"/>
                  </w:rPr>
                  <w:t> </w:t>
                </w:r>
                <w:r>
                  <w:rPr>
                    <w:sz w:val="20"/>
                  </w:rPr>
                  <w:t>4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4749312">
          <wp:simplePos x="0" y="0"/>
          <wp:positionH relativeFrom="page">
            <wp:posOffset>8086602</wp:posOffset>
          </wp:positionH>
          <wp:positionV relativeFrom="page">
            <wp:posOffset>6812259</wp:posOffset>
          </wp:positionV>
          <wp:extent cx="1712458" cy="401483"/>
          <wp:effectExtent l="0" t="0" r="0" b="0"/>
          <wp:wrapNone/>
          <wp:docPr id="3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2458" cy="4014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02.529999pt;margin-top:509.319489pt;width:26.35pt;height:13.15pt;mso-position-horizontal-relative:page;mso-position-vertical-relative:page;z-index:-18566656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Arial"/>
                    <w:b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b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</w:t>
                </w:r>
                <w:r>
                  <w:rPr/>
                  <w:fldChar w:fldCharType="end"/>
                </w:r>
                <w:r>
                  <w:rPr>
                    <w:rFonts w:ascii="Arial"/>
                    <w:b/>
                    <w:spacing w:val="-2"/>
                    <w:sz w:val="20"/>
                  </w:rPr>
                  <w:t> </w:t>
                </w:r>
                <w:r>
                  <w:rPr>
                    <w:rFonts w:ascii="Arial"/>
                    <w:b/>
                    <w:sz w:val="20"/>
                  </w:rPr>
                  <w:t>/</w:t>
                </w:r>
                <w:r>
                  <w:rPr>
                    <w:rFonts w:ascii="Arial"/>
                    <w:b/>
                    <w:spacing w:val="-1"/>
                    <w:sz w:val="20"/>
                  </w:rPr>
                  <w:t> </w:t>
                </w:r>
                <w:r>
                  <w:rPr>
                    <w:rFonts w:ascii="Arial"/>
                    <w:b/>
                    <w:sz w:val="20"/>
                  </w:rPr>
                  <w:t>4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4750336">
          <wp:simplePos x="0" y="0"/>
          <wp:positionH relativeFrom="page">
            <wp:posOffset>6041319</wp:posOffset>
          </wp:positionH>
          <wp:positionV relativeFrom="page">
            <wp:posOffset>9465807</wp:posOffset>
          </wp:positionV>
          <wp:extent cx="1406285" cy="276758"/>
          <wp:effectExtent l="0" t="0" r="0" b="0"/>
          <wp:wrapNone/>
          <wp:docPr id="5" name="image3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06285" cy="27675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4750848">
          <wp:simplePos x="0" y="0"/>
          <wp:positionH relativeFrom="page">
            <wp:posOffset>6041319</wp:posOffset>
          </wp:positionH>
          <wp:positionV relativeFrom="page">
            <wp:posOffset>9465807</wp:posOffset>
          </wp:positionV>
          <wp:extent cx="1406285" cy="276758"/>
          <wp:effectExtent l="0" t="0" r="0" b="0"/>
          <wp:wrapNone/>
          <wp:docPr id="27" name="image3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8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06285" cy="27675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4751360">
          <wp:simplePos x="0" y="0"/>
          <wp:positionH relativeFrom="page">
            <wp:posOffset>6041319</wp:posOffset>
          </wp:positionH>
          <wp:positionV relativeFrom="page">
            <wp:posOffset>9465807</wp:posOffset>
          </wp:positionV>
          <wp:extent cx="1406285" cy="276758"/>
          <wp:effectExtent l="0" t="0" r="0" b="0"/>
          <wp:wrapNone/>
          <wp:docPr id="29" name="image3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30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06285" cy="27675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4751872">
          <wp:simplePos x="0" y="0"/>
          <wp:positionH relativeFrom="page">
            <wp:posOffset>6367303</wp:posOffset>
          </wp:positionH>
          <wp:positionV relativeFrom="page">
            <wp:posOffset>8801392</wp:posOffset>
          </wp:positionV>
          <wp:extent cx="54939" cy="55880"/>
          <wp:effectExtent l="0" t="0" r="0" b="0"/>
          <wp:wrapNone/>
          <wp:docPr id="31" name="image4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32" name="image4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54939" cy="558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4752384">
          <wp:simplePos x="0" y="0"/>
          <wp:positionH relativeFrom="page">
            <wp:posOffset>6367373</wp:posOffset>
          </wp:positionH>
          <wp:positionV relativeFrom="page">
            <wp:posOffset>8667707</wp:posOffset>
          </wp:positionV>
          <wp:extent cx="55107" cy="51223"/>
          <wp:effectExtent l="0" t="0" r="0" b="0"/>
          <wp:wrapNone/>
          <wp:docPr id="33" name="image43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34" name="image43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55107" cy="512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4752896">
          <wp:simplePos x="0" y="0"/>
          <wp:positionH relativeFrom="page">
            <wp:posOffset>6367303</wp:posOffset>
          </wp:positionH>
          <wp:positionV relativeFrom="page">
            <wp:posOffset>8204871</wp:posOffset>
          </wp:positionV>
          <wp:extent cx="54939" cy="54994"/>
          <wp:effectExtent l="0" t="0" r="0" b="0"/>
          <wp:wrapNone/>
          <wp:docPr id="35" name="image44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36" name="image44.pn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54939" cy="549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4753408">
          <wp:simplePos x="0" y="0"/>
          <wp:positionH relativeFrom="page">
            <wp:posOffset>6367373</wp:posOffset>
          </wp:positionH>
          <wp:positionV relativeFrom="page">
            <wp:posOffset>8076395</wp:posOffset>
          </wp:positionV>
          <wp:extent cx="55107" cy="51223"/>
          <wp:effectExtent l="0" t="0" r="0" b="0"/>
          <wp:wrapNone/>
          <wp:docPr id="37" name="image43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38" name="image43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55107" cy="512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4753920">
          <wp:simplePos x="0" y="0"/>
          <wp:positionH relativeFrom="page">
            <wp:posOffset>6367303</wp:posOffset>
          </wp:positionH>
          <wp:positionV relativeFrom="page">
            <wp:posOffset>7608991</wp:posOffset>
          </wp:positionV>
          <wp:extent cx="54939" cy="59568"/>
          <wp:effectExtent l="0" t="0" r="0" b="0"/>
          <wp:wrapNone/>
          <wp:docPr id="39" name="image45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0" name="image45.png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54939" cy="595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4754432">
          <wp:simplePos x="0" y="0"/>
          <wp:positionH relativeFrom="page">
            <wp:posOffset>6367373</wp:posOffset>
          </wp:positionH>
          <wp:positionV relativeFrom="page">
            <wp:posOffset>7475939</wp:posOffset>
          </wp:positionV>
          <wp:extent cx="55107" cy="51223"/>
          <wp:effectExtent l="0" t="0" r="0" b="0"/>
          <wp:wrapNone/>
          <wp:docPr id="41" name="image43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2" name="image43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55107" cy="512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4754944">
          <wp:simplePos x="0" y="0"/>
          <wp:positionH relativeFrom="page">
            <wp:posOffset>6041319</wp:posOffset>
          </wp:positionH>
          <wp:positionV relativeFrom="page">
            <wp:posOffset>9465807</wp:posOffset>
          </wp:positionV>
          <wp:extent cx="1406285" cy="276758"/>
          <wp:effectExtent l="0" t="0" r="0" b="0"/>
          <wp:wrapNone/>
          <wp:docPr id="51" name="image3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2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06285" cy="27675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4755456">
          <wp:simplePos x="0" y="0"/>
          <wp:positionH relativeFrom="page">
            <wp:posOffset>6041319</wp:posOffset>
          </wp:positionH>
          <wp:positionV relativeFrom="page">
            <wp:posOffset>9465807</wp:posOffset>
          </wp:positionV>
          <wp:extent cx="1406285" cy="276758"/>
          <wp:effectExtent l="0" t="0" r="0" b="0"/>
          <wp:wrapNone/>
          <wp:docPr id="61" name="image3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2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06285" cy="27675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4757504">
          <wp:simplePos x="0" y="0"/>
          <wp:positionH relativeFrom="page">
            <wp:posOffset>5232555</wp:posOffset>
          </wp:positionH>
          <wp:positionV relativeFrom="page">
            <wp:posOffset>9842344</wp:posOffset>
          </wp:positionV>
          <wp:extent cx="1756860" cy="338049"/>
          <wp:effectExtent l="0" t="0" r="0" b="0"/>
          <wp:wrapNone/>
          <wp:docPr id="89" name="image66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90" name="image6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56860" cy="3380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305.450012pt;margin-top:759.879456pt;width:20.85pt;height:13.15pt;mso-position-horizontal-relative:page;mso-position-vertical-relative:page;z-index:-18558464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sz w:val="20"/>
                  </w:rPr>
                  <w:t>/5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4759552">
          <wp:simplePos x="0" y="0"/>
          <wp:positionH relativeFrom="page">
            <wp:posOffset>5232555</wp:posOffset>
          </wp:positionH>
          <wp:positionV relativeFrom="page">
            <wp:posOffset>9842344</wp:posOffset>
          </wp:positionV>
          <wp:extent cx="1756860" cy="338049"/>
          <wp:effectExtent l="0" t="0" r="0" b="0"/>
          <wp:wrapNone/>
          <wp:docPr id="93" name="image66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94" name="image66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56860" cy="3380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305.450012pt;margin-top:759.879456pt;width:20.85pt;height:13.15pt;mso-position-horizontal-relative:page;mso-position-vertical-relative:page;z-index:-18556416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  <w:r>
                  <w:rPr>
                    <w:sz w:val="20"/>
                  </w:rPr>
                  <w:t>/5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4762624">
          <wp:simplePos x="0" y="0"/>
          <wp:positionH relativeFrom="page">
            <wp:posOffset>4984627</wp:posOffset>
          </wp:positionH>
          <wp:positionV relativeFrom="page">
            <wp:posOffset>9666647</wp:posOffset>
          </wp:positionV>
          <wp:extent cx="1712458" cy="401483"/>
          <wp:effectExtent l="0" t="0" r="0" b="0"/>
          <wp:wrapNone/>
          <wp:docPr id="95" name="image67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96" name="image67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2458" cy="4014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82.410004pt;margin-top:733.441589pt;width:18.25pt;height:11pt;mso-position-horizontal-relative:page;mso-position-vertical-relative:page;z-index:-18553344" type="#_x0000_t202" filled="false" stroked="false">
          <v:textbox inset="0,0,0,0">
            <w:txbxContent>
              <w:p>
                <w:pPr>
                  <w:pStyle w:val="BodyText"/>
                  <w:spacing w:before="15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4</w:t>
                </w:r>
                <w:r>
                  <w:rPr/>
                  <w:fldChar w:fldCharType="end"/>
                </w:r>
                <w:r>
                  <w:rPr/>
                  <w:t>/8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43.05521pt;margin-top:26.61075pt;width:34.6pt;height:34.3pt;mso-position-horizontal-relative:page;mso-position-vertical-relative:page;z-index:-18572800" coordorigin="861,532" coordsize="692,686">
          <v:shape style="position:absolute;left:861;top:532;width:692;height:686" coordorigin="861,532" coordsize="692,686" path="m1206,532l1137,539,1072,560,1014,591,963,632,921,683,889,742,868,806,861,875,868,944,889,1008,921,1066,963,1116,1014,1159,1072,1191,1137,1211,1206,1218,1206,1169,1147,1163,1091,1146,1040,1119,996,1082,960,1039,932,989,915,934,908,875,915,816,932,761,960,710,996,666,1040,630,1091,603,1147,585,1206,579,1378,579,1341,560,1276,539,1206,532xm1378,579l1206,579,1267,585,1323,603,1374,630,1418,666,1454,710,1482,761,1499,816,1506,875,1499,934,1482,989,1454,1039,1418,1082,1374,1119,1323,1146,1267,1163,1206,1169,1206,1218,1276,1211,1341,1191,1400,1159,1451,1116,1493,1066,1525,1008,1546,944,1553,875,1546,806,1525,742,1493,683,1451,632,1400,591,1378,579xe" filled="true" fillcolor="#223969" stroked="false">
            <v:path arrowok="t"/>
            <v:fill type="solid"/>
          </v:shape>
          <v:shape style="position:absolute;left:872;top:543;width:670;height:662" coordorigin="872,543" coordsize="670,662" path="m1206,543l1130,552,1060,577,998,616,946,668,906,729,881,799,872,875,881,951,906,1021,946,1082,998,1133,1060,1172,1130,1196,1206,1205,1206,1180,1144,1174,1086,1157,1034,1129,988,1092,950,1046,921,994,903,937,897,875,903,813,921,756,950,703,988,658,1034,621,1086,593,1144,574,1206,568,1328,568,1283,552,1206,543xm1328,568l1206,568,1269,574,1327,593,1380,621,1426,658,1463,703,1492,756,1510,813,1517,875,1510,937,1492,994,1463,1046,1426,1092,1380,1129,1327,1157,1269,1174,1206,1180,1206,1205,1283,1196,1354,1172,1416,1133,1468,1082,1508,1021,1533,951,1542,875,1533,799,1508,729,1468,668,1416,616,1354,577,1328,568xe" filled="true" fillcolor="#ffffff" stroked="false">
            <v:path arrowok="t"/>
            <v:fill type="solid"/>
          </v:shape>
          <v:shape style="position:absolute;left:885;top:556;width:643;height:637" coordorigin="886,557" coordsize="643,637" path="m1206,557l1133,565,1065,589,1006,626,956,675,918,735,894,802,886,875,894,948,918,1015,956,1074,1006,1123,1065,1161,1133,1185,1206,1194,1280,1185,1348,1161,1408,1123,1458,1074,1496,1015,1520,948,1528,875,1520,802,1496,735,1458,675,1408,626,1348,589,1280,565,1206,557xe" filled="true" fillcolor="#223969" stroked="false">
            <v:path arrowok="t"/>
            <v:fill type="solid"/>
          </v:shape>
          <v:shape style="position:absolute;left:965;top:658;width:459;height:449" coordorigin="965,658" coordsize="459,449" path="m1424,802l1413,790,1407,790,1407,709,1411,709,1422,698,1422,670,1411,658,1390,658,1390,709,1390,790,1382,790,1371,802,1371,830,1382,841,1390,841,1390,924,1382,924,1371,935,1371,964,1382,975,1390,975,1390,1062,1289,963,1289,935,1278,924,1250,924,1207,882,1249,841,1250,841,1263,841,1278,841,1289,830,1289,802,1384,709,1390,709,1390,658,1382,658,1372,669,1372,699,1278,790,1250,790,1238,802,1238,829,1196,871,1153,828,1153,802,1142,790,1114,790,1015,692,1096,692,1096,700,1108,711,1123,711,1136,711,1149,700,1149,692,1238,692,1238,698,1250,711,1263,711,1278,711,1289,698,1289,692,1371,692,1371,698,1372,699,1372,669,1371,670,1371,675,1289,675,1289,672,1278,658,1250,658,1238,672,1238,675,1149,675,1149,672,1136,660,1108,660,1096,672,1096,675,973,675,988,690,1101,801,1100,802,1100,830,1113,841,1126,841,1142,841,1184,882,1140,925,1140,924,1111,924,1100,935,1100,964,1100,964,965,1096,977,1107,1112,975,1126,975,1140,975,1151,964,1151,937,1195,894,1238,936,1238,964,1250,975,1263,975,1278,975,1407,1101,1407,1062,1407,975,1413,975,1424,964,1424,935,1413,924,1407,924,1407,841,1413,841,1424,830,1424,802xe" filled="true" fillcolor="#ffffff" stroked="false">
            <v:path arrowok="t"/>
            <v:fill type="solid"/>
          </v:shape>
          <w10:wrap type="none"/>
        </v:group>
      </w:pict>
    </w:r>
    <w:r>
      <w:rPr/>
      <w:pict>
        <v:line style="position:absolute;mso-position-horizontal-relative:page;mso-position-vertical-relative:page;z-index:-18572288" from="353.350006pt,28.950006pt" to="353.400006pt,29.000006pt" stroked="true" strokeweight=".75pt" strokecolor="#000000">
          <v:stroke dashstyle="solid"/>
          <w10:wrap type="none"/>
        </v:line>
      </w:pict>
    </w:r>
    <w:r>
      <w:rPr/>
      <w:pict>
        <v:shape style="position:absolute;margin-left:86.272003pt;margin-top:33.205982pt;width:80pt;height:21.7pt;mso-position-horizontal-relative:page;mso-position-vertical-relative:page;z-index:-18571776" coordorigin="1725,664" coordsize="1600,434" path="m2158,1088l2136,1030,2102,939,2052,805,2004,675,1981,675,1981,939,1902,939,1943,805,1981,939,1981,675,1879,675,1725,1088,1854,1088,1875,1030,2008,1030,2029,1088,2158,1088xm2571,924l2444,924,2442,935,2439,945,2436,955,2431,964,2424,972,2414,980,2399,987,2379,990,2368,990,2349,986,2331,974,2315,952,2304,921,2300,881,2300,868,2303,845,2310,818,2324,792,2340,780,2356,773,2370,770,2379,770,2396,772,2416,780,2433,797,2444,828,2569,828,2567,817,2567,815,2565,804,2549,760,2521,722,2485,693,2442,674,2423,668,2405,665,2391,664,2381,664,2323,671,2278,688,2246,710,2224,732,2195,775,2179,817,2172,853,2171,879,2172,907,2180,947,2198,993,2232,1039,2253,1059,2283,1078,2324,1092,2378,1098,2440,1090,2485,1071,2517,1046,2539,1020,2549,1004,2558,986,2565,966,2569,947,2569,941,2571,937,2571,924xm2948,676l2588,676,2588,781,2705,781,2705,1088,2832,1088,2832,781,2948,781,2948,676xm3325,983l3107,983,3107,923,3299,923,3299,827,3107,827,3107,775,3320,775,3320,676,2980,676,2980,775,2980,827,2980,923,2980,983,2980,1088,3325,1088,3325,983xe" filled="true" fillcolor="#223969" stroked="false">
          <v:path arrowok="t"/>
          <v:fill type="solid"/>
          <w10:wrap type="none"/>
        </v:shap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59.75pt;margin-top:22.983484pt;width:74.75pt;height:36.2pt;mso-position-horizontal-relative:page;mso-position-vertical-relative:page;z-index:-18571264" type="#_x0000_t202" filled="false" stroked="false">
          <v:textbox inset="0,0,0,0">
            <w:txbxContent>
              <w:p>
                <w:pPr>
                  <w:spacing w:before="12"/>
                  <w:ind w:left="0" w:right="18" w:firstLine="0"/>
                  <w:jc w:val="right"/>
                  <w:rPr>
                    <w:sz w:val="20"/>
                  </w:rPr>
                </w:pPr>
                <w:r>
                  <w:rPr>
                    <w:sz w:val="20"/>
                  </w:rPr>
                  <w:t>LOGISTICS</w:t>
                </w:r>
              </w:p>
              <w:p>
                <w:pPr>
                  <w:spacing w:before="1"/>
                  <w:ind w:left="0" w:right="18" w:firstLine="0"/>
                  <w:jc w:val="right"/>
                  <w:rPr>
                    <w:sz w:val="20"/>
                  </w:rPr>
                </w:pPr>
                <w:r>
                  <w:rPr>
                    <w:sz w:val="20"/>
                  </w:rPr>
                  <w:t>PRO-05</w:t>
                </w:r>
              </w:p>
              <w:p>
                <w:pPr>
                  <w:spacing w:before="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Version</w:t>
                </w:r>
                <w:r>
                  <w:rPr>
                    <w:spacing w:val="-6"/>
                    <w:sz w:val="20"/>
                  </w:rPr>
                  <w:t> </w:t>
                </w:r>
                <w:r>
                  <w:rPr>
                    <w:sz w:val="20"/>
                  </w:rPr>
                  <w:t>01/2022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29.895832pt;margin-top:33.871471pt;width:38.050pt;height:37.7pt;mso-position-horizontal-relative:page;mso-position-vertical-relative:page;z-index:-18569728" coordorigin="598,677" coordsize="761,754">
          <v:shape style="position:absolute;left:597;top:677;width:761;height:754" coordorigin="598,677" coordsize="761,754" path="m977,677l901,685,830,707,766,742,710,787,664,843,628,908,606,979,598,1054,606,1130,628,1200,664,1264,710,1320,766,1366,830,1401,901,1424,977,1431,977,1378,912,1371,850,1352,795,1322,746,1282,706,1235,676,1180,657,1119,650,1054,657,989,676,929,706,873,746,824,795,785,850,755,912,736,977,729,1166,729,1125,707,1054,685,977,677xm1166,729l977,729,1044,736,1105,755,1161,785,1210,824,1250,873,1280,929,1299,989,1306,1054,1299,1119,1280,1180,1250,1235,1210,1282,1161,1322,1105,1352,1044,1371,977,1378,977,1431,1054,1424,1125,1401,1190,1366,1246,1320,1292,1264,1328,1200,1350,1130,1358,1054,1350,979,1328,908,1292,843,1246,787,1190,742,1166,729xe" filled="true" fillcolor="#223969" stroked="false">
            <v:path arrowok="t"/>
            <v:fill type="solid"/>
          </v:shape>
          <v:shape style="position:absolute;left:610;top:689;width:736;height:728" coordorigin="610,690" coordsize="736,728" path="m977,690l903,697,835,719,772,752,718,797,673,851,639,913,618,981,610,1054,618,1128,639,1196,673,1257,718,1311,772,1355,835,1389,903,1410,977,1417,977,1390,909,1383,846,1364,788,1333,737,1293,695,1242,664,1185,644,1122,637,1054,644,986,664,923,695,866,737,816,788,775,846,744,909,724,977,717,1115,717,1051,697,977,690xm1115,717l977,717,1046,724,1110,744,1168,775,1219,816,1260,866,1291,923,1312,986,1319,1054,1312,1122,1291,1185,1260,1242,1219,1293,1168,1333,1110,1364,1046,1383,977,1390,977,1417,1051,1410,1121,1389,1183,1355,1238,1311,1283,1257,1317,1196,1338,1128,1346,1054,1338,981,1317,913,1283,851,1238,797,1183,752,1121,719,1115,717xe" filled="true" fillcolor="#ffffff" stroked="false">
            <v:path arrowok="t"/>
            <v:fill type="solid"/>
          </v:shape>
          <v:shape style="position:absolute;left:625;top:704;width:707;height:701" coordorigin="625,704" coordsize="707,701" path="m977,704l906,711,840,732,781,764,728,806,685,858,653,918,632,983,625,1054,632,1125,653,1190,685,1250,728,1302,781,1344,840,1377,906,1397,977,1404,1048,1397,1115,1377,1175,1344,1228,1302,1271,1250,1303,1190,1324,1125,1331,1054,1324,983,1303,918,1271,858,1228,806,1175,764,1115,732,1048,711,977,704xe" filled="true" fillcolor="#223969" stroked="false">
            <v:path arrowok="t"/>
            <v:fill type="solid"/>
          </v:shape>
          <v:shape style="position:absolute;left:712;top:816;width:505;height:493" coordorigin="712,816" coordsize="505,493" path="m1217,974l1204,961,1198,961,1198,872,1202,872,1215,860,1215,829,1202,816,1187,816,1179,818,1179,872,1179,961,1171,961,1158,974,1158,988,1160,1000,1167,1009,1176,1015,1179,1016,1179,1108,1171,1108,1158,1121,1158,1135,1160,1147,1167,1156,1176,1162,1179,1163,1179,1259,1066,1148,1066,1147,1069,1135,1069,1121,1056,1108,1026,1108,978,1062,1024,1017,1025,1017,1040,1017,1051,1015,1060,1009,1066,1000,1069,988,1069,974,1172,872,1179,872,1179,818,1176,818,1167,824,1160,834,1160,835,1159,835,1159,861,1056,961,1025,961,1012,974,1012,1004,966,1049,916,1000,916,1000,919,988,919,974,906,961,876,961,767,853,858,853,858,857,865,866,874,872,885,874,896,872,905,866,912,857,913,853,1012,853,1012,860,1025,874,1040,874,1051,872,1060,865,1066,856,1067,853,1158,853,1158,860,1159,861,1159,835,1067,835,1066,835,1060,825,1051,819,1040,816,1025,816,1012,831,1012,835,915,835,915,831,900,818,869,818,856,831,856,835,721,835,737,851,861,973,860,974,860,988,863,1000,869,1009,879,1015,890,1017,901,1015,903,1014,952,1062,905,1109,904,1108,873,1108,860,1121,860,1135,863,1147,864,1149,712,1297,725,1309,877,1161,878,1162,890,1164,904,1164,917,1152,917,1122,965,1075,1012,1121,1012,1152,1025,1164,1040,1164,1051,1162,1053,1161,1198,1303,1198,1259,1198,1162,1199,1162,1208,1156,1214,1147,1217,1135,1217,1121,1204,1108,1198,1108,1198,1015,1199,1015,1208,1009,1214,1000,1217,988,1217,974xe" filled="true" fillcolor="#ffffff" stroked="false">
            <v:path arrowok="t"/>
            <v:fill type="solid"/>
          </v:shape>
          <w10:wrap type="none"/>
        </v:group>
      </w:pict>
    </w:r>
    <w:r>
      <w:rPr/>
      <w:pict>
        <v:line style="position:absolute;mso-position-horizontal-relative:page;mso-position-vertical-relative:page;z-index:-18569216" from="337.799988pt,36.890007pt" to="337.849988pt,36.940007pt" stroked="true" strokeweight=".75pt" strokecolor="#000000">
          <v:stroke dashstyle="solid"/>
          <w10:wrap type="none"/>
        </v:line>
      </w:pict>
    </w:r>
    <w:r>
      <w:rPr/>
      <w:pict>
        <v:shape style="position:absolute;margin-left:77.388pt;margin-top:41.120979pt;width:87.95pt;height:23.85pt;mso-position-horizontal-relative:page;mso-position-vertical-relative:page;z-index:-18568704" coordorigin="1548,822" coordsize="1759,477" path="m2023,1288l1999,1224,1962,1125,1907,978,1854,835,1829,835,1829,1125,1742,1125,1787,978,1829,1125,1829,835,1716,835,1548,1288,1689,1288,1712,1224,1858,1224,1881,1288,2023,1288xm2477,1108l2337,1108,2335,1120,2332,1132,2328,1143,2323,1152,2316,1161,2305,1170,2288,1178,2266,1181,2254,1181,2233,1177,2213,1163,2196,1139,2184,1105,2179,1061,2179,1047,2182,1021,2190,991,2206,963,2223,950,2240,942,2256,939,2266,938,2285,941,2307,950,2326,969,2337,1003,2475,1003,2473,990,2473,988,2471,976,2453,927,2422,886,2382,854,2335,833,2314,827,2295,824,2279,823,2269,822,2205,830,2156,849,2120,873,2096,897,2064,944,2046,990,2039,1030,2037,1059,2039,1089,2047,1133,2067,1184,2104,1235,2127,1256,2161,1277,2206,1293,2264,1299,2332,1291,2383,1270,2418,1242,2441,1214,2453,1196,2463,1176,2470,1155,2475,1133,2475,1127,2477,1123,2477,1108xm2891,836l2496,836,2496,951,2625,951,2625,1288,2764,1288,2764,951,2891,951,2891,836xm3306,1173l3066,1173,3066,1107,3277,1107,3277,1001,3066,1001,3066,945,3300,945,3300,836,2927,836,2927,945,2927,1001,2927,1107,2927,1173,2927,1288,3306,1288,3306,1173xe" filled="true" fillcolor="#223969" stroked="false">
          <v:path arrowok="t"/>
          <v:fill type="solid"/>
          <w10:wrap type="none"/>
        </v:shape>
      </w:pict>
    </w:r>
    <w:r>
      <w:rPr/>
      <w:pict>
        <v:shape style="position:absolute;margin-left:169.254837pt;margin-top:41.741554pt;width:21.9pt;height:22.7pt;mso-position-horizontal-relative:page;mso-position-vertical-relative:page;z-index:-18568192" coordorigin="3385,835" coordsize="438,454" path="m3620,835l3385,835,3385,1288,3587,1288,3615,1287,3641,1285,3667,1280,3693,1272,3722,1259,3744,1245,3760,1231,3770,1220,3794,1187,3801,1172,3523,1172,3523,947,3797,947,3797,946,3773,909,3750,885,3712,859,3675,844,3643,837,3620,835xm3797,947l3564,947,3585,947,3600,950,3613,953,3623,957,3648,973,3665,992,3675,1010,3679,1023,3683,1040,3683,1063,3680,1091,3674,1114,3665,1131,3656,1143,3644,1154,3631,1162,3617,1168,3602,1170,3593,1172,3801,1172,3809,1156,3816,1129,3820,1108,3822,1092,3822,1078,3822,1067,3823,1059,3815,996,3797,947xe" filled="true" fillcolor="#223969" stroked="false">
          <v:path arrowok="t"/>
          <v:fill type="solid"/>
          <w10:wrap type="none"/>
        </v:shape>
      </w:pict>
    </w:r>
    <w:r>
      <w:rPr/>
      <w:pict>
        <v:shape style="position:absolute;margin-left:725.820007pt;margin-top:35.463486pt;width:74.75pt;height:36.2pt;mso-position-horizontal-relative:page;mso-position-vertical-relative:page;z-index:-18567680" type="#_x0000_t202" filled="false" stroked="false">
          <v:textbox inset="0,0,0,0">
            <w:txbxContent>
              <w:p>
                <w:pPr>
                  <w:spacing w:before="12"/>
                  <w:ind w:left="0" w:right="18" w:firstLine="0"/>
                  <w:jc w:val="right"/>
                  <w:rPr>
                    <w:sz w:val="20"/>
                  </w:rPr>
                </w:pPr>
                <w:r>
                  <w:rPr>
                    <w:sz w:val="20"/>
                  </w:rPr>
                  <w:t>LOGISTICS</w:t>
                </w:r>
              </w:p>
              <w:p>
                <w:pPr>
                  <w:spacing w:before="1"/>
                  <w:ind w:left="0" w:right="18" w:firstLine="0"/>
                  <w:jc w:val="right"/>
                  <w:rPr>
                    <w:sz w:val="20"/>
                  </w:rPr>
                </w:pPr>
                <w:r>
                  <w:rPr>
                    <w:sz w:val="20"/>
                  </w:rPr>
                  <w:t>PRO-06</w:t>
                </w:r>
              </w:p>
              <w:p>
                <w:pPr>
                  <w:spacing w:before="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Version</w:t>
                </w:r>
                <w:r>
                  <w:rPr>
                    <w:spacing w:val="-6"/>
                    <w:sz w:val="20"/>
                  </w:rPr>
                  <w:t> </w:t>
                </w:r>
                <w:r>
                  <w:rPr>
                    <w:sz w:val="20"/>
                  </w:rPr>
                  <w:t>01/2022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8560512" from="381.700012pt,38.199993pt" to="381.750012pt,38.249993pt" stroked="true" strokeweight=".75pt" strokecolor="#000000">
          <v:stroke dashstyle="solid"/>
          <w10:wrap type="none"/>
        </v:line>
      </w:pict>
    </w:r>
    <w:r>
      <w:rPr/>
      <w:drawing>
        <wp:anchor distT="0" distB="0" distL="0" distR="0" allowOverlap="1" layoutInCell="1" locked="0" behindDoc="1" simplePos="0" relativeHeight="484756480">
          <wp:simplePos x="0" y="0"/>
          <wp:positionH relativeFrom="page">
            <wp:posOffset>926126</wp:posOffset>
          </wp:positionH>
          <wp:positionV relativeFrom="page">
            <wp:posOffset>518367</wp:posOffset>
          </wp:positionV>
          <wp:extent cx="1819331" cy="433272"/>
          <wp:effectExtent l="0" t="0" r="0" b="0"/>
          <wp:wrapNone/>
          <wp:docPr id="87" name="image65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8" name="image6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19331" cy="433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78.5pt;margin-top:37.743469pt;width:74.9pt;height:36.2pt;mso-position-horizontal-relative:page;mso-position-vertical-relative:page;z-index:-18559488" type="#_x0000_t202" filled="false" stroked="false">
          <v:textbox inset="0,0,0,0">
            <w:txbxContent>
              <w:p>
                <w:pPr>
                  <w:spacing w:before="12"/>
                  <w:ind w:left="588" w:right="18" w:hanging="180"/>
                  <w:jc w:val="left"/>
                  <w:rPr>
                    <w:sz w:val="20"/>
                  </w:rPr>
                </w:pPr>
                <w:r>
                  <w:rPr>
                    <w:color w:val="808080"/>
                    <w:sz w:val="20"/>
                  </w:rPr>
                  <w:t>LOGISTICS</w:t>
                </w:r>
                <w:r>
                  <w:rPr>
                    <w:color w:val="808080"/>
                    <w:spacing w:val="-53"/>
                    <w:sz w:val="20"/>
                  </w:rPr>
                  <w:t> </w:t>
                </w:r>
                <w:r>
                  <w:rPr>
                    <w:color w:val="808080"/>
                    <w:sz w:val="20"/>
                  </w:rPr>
                  <w:t>PRO-06.2</w:t>
                </w:r>
              </w:p>
              <w:p>
                <w:pPr>
                  <w:spacing w:before="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color w:val="808080"/>
                    <w:sz w:val="20"/>
                  </w:rPr>
                  <w:t>Version</w:t>
                </w:r>
                <w:r>
                  <w:rPr>
                    <w:color w:val="808080"/>
                    <w:spacing w:val="-6"/>
                    <w:sz w:val="20"/>
                  </w:rPr>
                  <w:t> </w:t>
                </w:r>
                <w:r>
                  <w:rPr>
                    <w:color w:val="808080"/>
                    <w:sz w:val="20"/>
                  </w:rPr>
                  <w:t>01/2022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4758528">
          <wp:simplePos x="0" y="0"/>
          <wp:positionH relativeFrom="page">
            <wp:posOffset>926126</wp:posOffset>
          </wp:positionH>
          <wp:positionV relativeFrom="page">
            <wp:posOffset>518367</wp:posOffset>
          </wp:positionV>
          <wp:extent cx="1819331" cy="433272"/>
          <wp:effectExtent l="0" t="0" r="0" b="0"/>
          <wp:wrapNone/>
          <wp:docPr id="91" name="image65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92" name="image6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19331" cy="433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78.5pt;margin-top:37.743469pt;width:74.9pt;height:36.2pt;mso-position-horizontal-relative:page;mso-position-vertical-relative:page;z-index:-18557440" type="#_x0000_t202" filled="false" stroked="false">
          <v:textbox inset="0,0,0,0">
            <w:txbxContent>
              <w:p>
                <w:pPr>
                  <w:spacing w:before="12"/>
                  <w:ind w:left="588" w:right="18" w:hanging="180"/>
                  <w:jc w:val="left"/>
                  <w:rPr>
                    <w:sz w:val="20"/>
                  </w:rPr>
                </w:pPr>
                <w:r>
                  <w:rPr>
                    <w:color w:val="808080"/>
                    <w:sz w:val="20"/>
                  </w:rPr>
                  <w:t>LOGISTICS</w:t>
                </w:r>
                <w:r>
                  <w:rPr>
                    <w:color w:val="808080"/>
                    <w:spacing w:val="-53"/>
                    <w:sz w:val="20"/>
                  </w:rPr>
                  <w:t> </w:t>
                </w:r>
                <w:r>
                  <w:rPr>
                    <w:color w:val="808080"/>
                    <w:sz w:val="20"/>
                  </w:rPr>
                  <w:t>PRO-06.2</w:t>
                </w:r>
              </w:p>
              <w:p>
                <w:pPr>
                  <w:spacing w:before="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color w:val="808080"/>
                    <w:sz w:val="20"/>
                  </w:rPr>
                  <w:t>Version</w:t>
                </w:r>
                <w:r>
                  <w:rPr>
                    <w:color w:val="808080"/>
                    <w:spacing w:val="-6"/>
                    <w:sz w:val="20"/>
                  </w:rPr>
                  <w:t> </w:t>
                </w:r>
                <w:r>
                  <w:rPr>
                    <w:color w:val="808080"/>
                    <w:sz w:val="20"/>
                  </w:rPr>
                  <w:t>01/2022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63.686157pt;margin-top:28.432405pt;width:41.55pt;height:41.2pt;mso-position-horizontal-relative:page;mso-position-vertical-relative:page;z-index:-18555904" coordorigin="1274,569" coordsize="831,824">
          <v:shape style="position:absolute;left:1273;top:568;width:831;height:824" coordorigin="1274,569" coordsize="831,824" path="m1688,569l1605,577,1527,601,1457,639,1397,689,1346,750,1307,820,1282,898,1274,981,1282,1063,1307,1140,1346,1209,1397,1270,1457,1321,1527,1359,1605,1384,1688,1393,1688,1334,1617,1327,1550,1306,1489,1274,1435,1230,1392,1178,1359,1118,1338,1052,1331,981,1338,910,1359,843,1392,783,1435,729,1489,686,1550,653,1617,633,1688,625,1894,625,1850,601,1772,577,1688,569xm1894,625l1688,625,1761,633,1828,653,1889,686,1943,729,1986,783,2019,843,2040,910,2048,981,2040,1052,2019,1118,1986,1178,1943,1230,1889,1274,1828,1306,1761,1327,1688,1334,1688,1393,1772,1384,1850,1359,1920,1321,1982,1270,2033,1209,2071,1140,2096,1063,2105,981,2096,898,2071,820,2033,750,1982,689,1920,639,1894,625xe" filled="true" fillcolor="#223969" stroked="false">
            <v:path arrowok="t"/>
            <v:fill type="solid"/>
          </v:shape>
          <v:shape style="position:absolute;left:1287;top:582;width:804;height:795" coordorigin="1287,582" coordsize="804,795" path="m1688,582l1616,589,1548,607,1486,637,1430,676,1382,724,1342,780,1313,842,1294,909,1287,981,1294,1052,1313,1119,1342,1181,1382,1236,1430,1284,1486,1323,1548,1352,1616,1370,1688,1377,1688,1347,1614,1340,1544,1319,1482,1285,1426,1241,1380,1186,1346,1123,1324,1055,1317,981,1324,906,1346,837,1380,774,1426,720,1482,676,1544,641,1614,619,1688,612,1838,612,1829,607,1761,589,1688,582xm1838,612l1688,612,1764,619,1834,641,1897,676,1952,720,1997,774,2032,837,2054,906,2061,981,2054,1055,2032,1123,1997,1186,1952,1241,1897,1285,1834,1319,1764,1340,1688,1347,1688,1377,1761,1370,1829,1352,1892,1323,1948,1284,1996,1236,2036,1181,2066,1119,2085,1052,2091,981,2085,909,2066,842,2036,780,1996,724,1948,676,1892,637,1838,612xe" filled="true" fillcolor="#ffffff" stroked="false">
            <v:path arrowok="t"/>
            <v:fill type="solid"/>
          </v:shape>
          <v:shape style="position:absolute;left:1303;top:598;width:772;height:766" coordorigin="1303,598" coordsize="772,766" path="m1688,598l1611,606,1539,628,1473,663,1416,710,1369,766,1334,831,1311,903,1303,981,1311,1057,1334,1129,1369,1194,1416,1251,1473,1298,1539,1333,1611,1355,1688,1363,1766,1355,1839,1333,1905,1298,1962,1251,2009,1194,2045,1129,2067,1057,2075,981,2067,903,2045,831,2009,766,1962,710,1905,663,1839,628,1766,606,1688,598xe" filled="true" fillcolor="#223969" stroked="false">
            <v:path arrowok="t"/>
            <v:fill type="solid"/>
          </v:shape>
          <v:shape style="position:absolute;left:1398;top:720;width:551;height:539" coordorigin="1399,720" coordsize="551,539" path="m1950,908l1947,897,1941,888,1931,881,1929,881,1929,779,1939,773,1945,763,1948,752,1945,739,1939,729,1929,723,1918,720,1909,722,1909,780,1909,880,1905,881,1895,888,1889,897,1886,908,1889,921,1895,931,1905,937,1909,938,1909,1041,1905,1042,1895,1048,1889,1058,1886,1069,1889,1081,1895,1092,1905,1098,1909,1099,1909,1205,1785,1083,1786,1081,1788,1069,1786,1058,1779,1048,1769,1042,1756,1039,1745,1042,1744,1042,1689,989,1743,936,1745,937,1756,940,1769,937,1779,931,1786,921,1788,908,1786,897,1785,895,1905,779,1905,779,1909,780,1909,722,1905,723,1895,729,1890,737,1890,766,1771,882,1769,881,1756,879,1745,881,1736,888,1729,897,1727,908,1729,921,1730,922,1676,975,1621,922,1622,921,1624,908,1622,897,1615,888,1605,881,1592,879,1581,881,1580,881,1458,761,1558,761,1558,765,1565,775,1575,781,1588,784,1600,781,1610,775,1617,765,1618,761,1729,761,1729,764,1736,774,1745,781,1756,784,1769,781,1779,774,1786,764,1786,761,1888,761,1889,763,1890,766,1890,737,1889,739,1888,741,1786,741,1786,740,1779,730,1769,723,1756,720,1745,723,1736,730,1729,740,1729,741,1617,741,1610,731,1600,725,1588,723,1575,725,1565,731,1558,741,1408,741,1426,759,1565,895,1563,897,1561,908,1563,921,1571,931,1581,937,1592,940,1605,937,1607,936,1661,989,1606,1043,1604,1042,1592,1039,1580,1042,1570,1048,1563,1058,1561,1069,1563,1081,1564,1084,1399,1245,1413,1259,1578,1097,1580,1098,1592,1101,1604,1098,1613,1092,1620,1081,1622,1069,1620,1058,1619,1057,1675,1003,1730,1057,1729,1058,1727,1069,1729,1081,1736,1092,1745,1098,1756,1101,1769,1098,1771,1097,1929,1252,1929,1205,1929,1098,1931,1098,1941,1092,1947,1081,1950,1069,1947,1058,1941,1048,1931,1042,1929,1042,1929,938,1931,937,1941,931,1947,921,1950,908xe" filled="true" fillcolor="#ffffff" stroked="false">
            <v:path arrowok="t"/>
            <v:fill type="solid"/>
          </v:shape>
          <w10:wrap type="none"/>
        </v:group>
      </w:pict>
    </w:r>
    <w:r>
      <w:rPr/>
      <w:pict>
        <v:shape style="position:absolute;margin-left:115.590004pt;margin-top:36.353943pt;width:96.1pt;height:26.05pt;mso-position-horizontal-relative:page;mso-position-vertical-relative:page;z-index:-18555392" coordorigin="2312,727" coordsize="1922,521" path="m2831,1236l2805,1166,2764,1058,2705,897,2646,741,2619,741,2619,1058,2524,1058,2574,897,2619,1058,2619,741,2496,741,2312,1236,2467,1236,2492,1166,2651,1166,2676,1236,2831,1236xm3327,1039l3175,1039,3172,1052,3169,1065,3165,1077,3159,1087,3151,1097,3139,1107,3121,1115,3097,1119,3084,1119,3061,1114,3039,1099,3020,1073,3007,1036,3002,987,3002,972,3005,944,3014,912,3031,881,3050,866,3069,858,3085,855,3097,854,3118,856,3141,866,3162,887,3175,924,3325,924,3323,910,3323,908,3320,895,3301,842,3268,797,3224,762,3172,738,3149,732,3128,728,3111,727,3100,727,3030,735,2976,756,2937,782,2911,809,2876,860,2856,910,2848,954,2847,985,2849,1019,2858,1067,2880,1122,2920,1178,2945,1201,2982,1224,3031,1241,3095,1248,3169,1239,3224,1216,3263,1186,3289,1155,3301,1135,3312,1113,3320,1090,3325,1067,3325,1060,3327,1055,3327,1039xm3780,740l3348,740,3348,868,3489,868,3489,1236,3641,1236,3641,868,3780,868,3780,740xm4233,1109l3971,1109,3971,1037,4201,1037,4201,921,3971,921,3971,862,4226,862,4226,740,3819,740,3819,862,3819,921,3819,1037,3819,1109,3819,1236,4233,1236,4233,1109xe" filled="true" fillcolor="#223969" stroked="false">
          <v:path arrowok="t"/>
          <v:fill type="solid"/>
          <w10:wrap type="none"/>
        </v:shape>
      </w:pict>
    </w:r>
    <w:r>
      <w:rPr/>
      <w:pict>
        <v:shape style="position:absolute;margin-left:215.989136pt;margin-top:37.032974pt;width:23.95pt;height:24.8pt;mso-position-horizontal-relative:page;mso-position-vertical-relative:page;z-index:-18554880" coordorigin="4320,741" coordsize="479,496" path="m4577,741l4320,741,4320,1236,4541,1236,4571,1235,4599,1232,4628,1227,4657,1218,4687,1205,4712,1189,4729,1174,4741,1162,4767,1126,4775,1110,4470,1110,4470,863,4770,863,4770,862,4744,822,4718,795,4677,767,4637,751,4602,743,4577,741xm4770,863l4516,863,4538,864,4555,866,4568,870,4579,874,4607,891,4625,912,4636,932,4641,947,4643,960,4645,973,4645,984,4645,990,4643,1021,4636,1046,4626,1065,4616,1078,4603,1090,4589,1099,4573,1104,4557,1107,4547,1110,4775,1110,4783,1092,4791,1062,4796,1039,4797,1022,4798,1006,4798,994,4798,984,4790,916,4770,863xe" filled="true" fillcolor="#223969" stroked="false">
          <v:path arrowok="t"/>
          <v:fill type="solid"/>
          <w10:wrap type="none"/>
        </v:shape>
      </w:pict>
    </w:r>
    <w:r>
      <w:rPr/>
      <w:pict>
        <v:shape style="position:absolute;margin-left:449.700012pt;margin-top:25.125765pt;width:82.35pt;height:41.35pt;mso-position-horizontal-relative:page;mso-position-vertical-relative:page;z-index:-18554368" type="#_x0000_t202" filled="false" stroked="false">
          <v:textbox inset="0,0,0,0">
            <w:txbxContent>
              <w:p>
                <w:pPr>
                  <w:spacing w:before="13"/>
                  <w:ind w:left="0" w:right="18" w:firstLine="0"/>
                  <w:jc w:val="right"/>
                  <w:rPr>
                    <w:sz w:val="22"/>
                  </w:rPr>
                </w:pPr>
                <w:r>
                  <w:rPr>
                    <w:sz w:val="22"/>
                  </w:rPr>
                  <w:t>LOGISTICS</w:t>
                </w:r>
              </w:p>
              <w:p>
                <w:pPr>
                  <w:spacing w:before="16"/>
                  <w:ind w:left="0" w:right="18" w:firstLine="0"/>
                  <w:jc w:val="right"/>
                  <w:rPr>
                    <w:sz w:val="22"/>
                  </w:rPr>
                </w:pPr>
                <w:r>
                  <w:rPr>
                    <w:sz w:val="22"/>
                  </w:rPr>
                  <w:t>PRO-09</w:t>
                </w:r>
              </w:p>
              <w:p>
                <w:pPr>
                  <w:spacing w:before="18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Version</w:t>
                </w:r>
                <w:r>
                  <w:rPr>
                    <w:spacing w:val="2"/>
                    <w:sz w:val="22"/>
                  </w:rPr>
                  <w:t> </w:t>
                </w:r>
                <w:r>
                  <w:rPr>
                    <w:sz w:val="22"/>
                  </w:rPr>
                  <w:t>01/2022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72.019989pt;margin-top:35.343468pt;width:74.75pt;height:36.050pt;mso-position-horizontal-relative:page;mso-position-vertical-relative:page;z-index:-18552832" type="#_x0000_t202" filled="false" stroked="false">
          <v:textbox inset="0,0,0,0">
            <w:txbxContent>
              <w:p>
                <w:pPr>
                  <w:spacing w:before="12"/>
                  <w:ind w:left="586" w:right="18" w:hanging="176"/>
                  <w:jc w:val="left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LOGISTICS</w:t>
                </w:r>
                <w:r>
                  <w:rPr>
                    <w:spacing w:val="-53"/>
                    <w:sz w:val="20"/>
                  </w:rPr>
                  <w:t> </w:t>
                </w:r>
                <w:r>
                  <w:rPr>
                    <w:sz w:val="20"/>
                  </w:rPr>
                  <w:t>PRO-06.3</w:t>
                </w:r>
              </w:p>
              <w:p>
                <w:pPr>
                  <w:spacing w:line="228" w:lineRule="exact" w:before="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Version</w:t>
                </w:r>
                <w:r>
                  <w:rPr>
                    <w:spacing w:val="-6"/>
                    <w:sz w:val="20"/>
                  </w:rPr>
                  <w:t> </w:t>
                </w:r>
                <w:r>
                  <w:rPr>
                    <w:sz w:val="20"/>
                  </w:rPr>
                  <w:t>01/2022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5">
    <w:multiLevelType w:val="hybridMultilevel"/>
    <w:lvl w:ilvl="0">
      <w:start w:val="1"/>
      <w:numFmt w:val="upperLetter"/>
      <w:lvlText w:val="%1)"/>
      <w:lvlJc w:val="left"/>
      <w:pPr>
        <w:ind w:left="849" w:hanging="360"/>
        <w:jc w:val="left"/>
      </w:pPr>
      <w:rPr>
        <w:rFonts w:hint="default" w:ascii="Arial MT" w:hAnsi="Arial MT" w:eastAsia="Arial MT" w:cs="Arial MT"/>
        <w:spacing w:val="-1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35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31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23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19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1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1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006" w:hanging="360"/>
      </w:pPr>
      <w:rPr>
        <w:rFonts w:hint="default"/>
        <w:lang w:val="en-US" w:eastAsia="en-US" w:bidi="ar-SA"/>
      </w:rPr>
    </w:lvl>
  </w:abstractNum>
  <w:abstractNum w:abstractNumId="24">
    <w:multiLevelType w:val="hybridMultilevel"/>
    <w:lvl w:ilvl="0">
      <w:start w:val="0"/>
      <w:numFmt w:val="bullet"/>
      <w:lvlText w:val="-"/>
      <w:lvlJc w:val="left"/>
      <w:pPr>
        <w:ind w:left="825" w:hanging="360"/>
      </w:pPr>
      <w:rPr>
        <w:rFonts w:hint="default" w:ascii="Arial MT" w:hAnsi="Arial MT" w:eastAsia="Arial MT" w:cs="Arial MT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17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1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11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09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0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04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002" w:hanging="360"/>
      </w:pPr>
      <w:rPr>
        <w:rFonts w:hint="default"/>
        <w:lang w:val="en-US" w:eastAsia="en-US" w:bidi="ar-SA"/>
      </w:rPr>
    </w:lvl>
  </w:abstractNum>
  <w:abstractNum w:abstractNumId="23">
    <w:multiLevelType w:val="hybridMultilevel"/>
    <w:lvl w:ilvl="0">
      <w:start w:val="0"/>
      <w:numFmt w:val="bullet"/>
      <w:lvlText w:val="-"/>
      <w:lvlJc w:val="left"/>
      <w:pPr>
        <w:ind w:left="857" w:hanging="360"/>
      </w:pPr>
      <w:rPr>
        <w:rFonts w:hint="default" w:ascii="Calibri" w:hAnsi="Calibri" w:eastAsia="Calibri" w:cs="Calibri"/>
        <w:w w:val="100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38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17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5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7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5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1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</w:abstractNum>
  <w:abstractNum w:abstractNumId="22">
    <w:multiLevelType w:val="hybridMultilevel"/>
    <w:lvl w:ilvl="0">
      <w:start w:val="20"/>
      <w:numFmt w:val="decimal"/>
      <w:lvlText w:val="%1"/>
      <w:lvlJc w:val="left"/>
      <w:pPr>
        <w:ind w:left="137" w:hanging="365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7" w:hanging="365"/>
        <w:jc w:val="left"/>
      </w:pPr>
      <w:rPr>
        <w:rFonts w:hint="default" w:ascii="Arial" w:hAnsi="Arial" w:eastAsia="Arial" w:cs="Arial"/>
        <w:i/>
        <w:iCs/>
        <w:spacing w:val="-1"/>
        <w:w w:val="100"/>
        <w:sz w:val="16"/>
        <w:szCs w:val="16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5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2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70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27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85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42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00" w:hanging="365"/>
      </w:pPr>
      <w:rPr>
        <w:rFonts w:hint="default"/>
        <w:lang w:val="en-US" w:eastAsia="en-US" w:bidi="ar-SA"/>
      </w:rPr>
    </w:lvl>
  </w:abstractNum>
  <w:abstractNum w:abstractNumId="21">
    <w:multiLevelType w:val="hybridMultilevel"/>
    <w:lvl w:ilvl="0">
      <w:start w:val="0"/>
      <w:numFmt w:val="bullet"/>
      <w:lvlText w:val="-"/>
      <w:lvlJc w:val="left"/>
      <w:pPr>
        <w:ind w:left="857" w:hanging="360"/>
      </w:pPr>
      <w:rPr>
        <w:rFonts w:hint="default" w:ascii="Calibri" w:hAnsi="Calibri" w:eastAsia="Calibri" w:cs="Calibri"/>
        <w:w w:val="100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38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17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5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7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5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0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</w:abstractNum>
  <w:abstractNum w:abstractNumId="20">
    <w:multiLevelType w:val="hybridMultilevel"/>
    <w:lvl w:ilvl="0">
      <w:start w:val="0"/>
      <w:numFmt w:val="bullet"/>
      <w:lvlText w:val="-"/>
      <w:lvlJc w:val="left"/>
      <w:pPr>
        <w:ind w:left="857" w:hanging="360"/>
      </w:pPr>
      <w:rPr>
        <w:rFonts w:hint="default" w:ascii="Calibri" w:hAnsi="Calibri" w:eastAsia="Calibri" w:cs="Calibri"/>
        <w:w w:val="100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38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17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7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5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1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89" w:hanging="360"/>
      </w:pPr>
      <w:rPr>
        <w:rFonts w:hint="default"/>
        <w:lang w:val="en-US" w:eastAsia="en-US" w:bidi="ar-SA"/>
      </w:rPr>
    </w:lvl>
  </w:abstractNum>
  <w:abstractNum w:abstractNumId="19">
    <w:multiLevelType w:val="hybridMultilevel"/>
    <w:lvl w:ilvl="0">
      <w:start w:val="3"/>
      <w:numFmt w:val="decimal"/>
      <w:lvlText w:val="%1"/>
      <w:lvlJc w:val="left"/>
      <w:pPr>
        <w:ind w:left="1291" w:hanging="447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291" w:hanging="447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1291" w:hanging="447"/>
        <w:jc w:val="right"/>
      </w:pPr>
      <w:rPr>
        <w:rFonts w:hint="default" w:ascii="Arial" w:hAnsi="Arial" w:eastAsia="Arial" w:cs="Arial"/>
        <w:i/>
        <w:iCs/>
        <w:spacing w:val="-1"/>
        <w:w w:val="100"/>
        <w:sz w:val="16"/>
        <w:szCs w:val="16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04" w:hanging="4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38" w:hanging="4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73" w:hanging="4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07" w:hanging="4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42" w:hanging="4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77" w:hanging="447"/>
      </w:pPr>
      <w:rPr>
        <w:rFonts w:hint="default"/>
        <w:lang w:val="en-US" w:eastAsia="en-US" w:bidi="ar-SA"/>
      </w:rPr>
    </w:lvl>
  </w:abstractNum>
  <w:abstractNum w:abstractNumId="18">
    <w:multiLevelType w:val="hybridMultilevel"/>
    <w:lvl w:ilvl="0">
      <w:start w:val="3"/>
      <w:numFmt w:val="decimal"/>
      <w:lvlText w:val="%1"/>
      <w:lvlJc w:val="left"/>
      <w:pPr>
        <w:ind w:left="583" w:hanging="447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3" w:hanging="447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583" w:hanging="447"/>
        <w:jc w:val="left"/>
      </w:pPr>
      <w:rPr>
        <w:rFonts w:hint="default" w:ascii="Arial" w:hAnsi="Arial" w:eastAsia="Arial" w:cs="Arial"/>
        <w:i/>
        <w:iCs/>
        <w:spacing w:val="-1"/>
        <w:w w:val="100"/>
        <w:sz w:val="16"/>
        <w:szCs w:val="16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99" w:hanging="4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06" w:hanging="4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13" w:hanging="4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19" w:hanging="4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6" w:hanging="4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33" w:hanging="447"/>
      </w:pPr>
      <w:rPr>
        <w:rFonts w:hint="default"/>
        <w:lang w:val="en-US" w:eastAsia="en-US" w:bidi="ar-SA"/>
      </w:rPr>
    </w:lvl>
  </w:abstractNum>
  <w:abstractNum w:abstractNumId="17">
    <w:multiLevelType w:val="hybridMultilevel"/>
    <w:lvl w:ilvl="0">
      <w:start w:val="0"/>
      <w:numFmt w:val="bullet"/>
      <w:lvlText w:val="-"/>
      <w:lvlJc w:val="left"/>
      <w:pPr>
        <w:ind w:left="857" w:hanging="360"/>
      </w:pPr>
      <w:rPr>
        <w:rFonts w:hint="default" w:ascii="Calibri" w:hAnsi="Calibri" w:eastAsia="Calibri" w:cs="Calibri"/>
        <w:w w:val="100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38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17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5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7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5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1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89" w:hanging="360"/>
      </w:pPr>
      <w:rPr>
        <w:rFonts w:hint="default"/>
        <w:lang w:val="en-US" w:eastAsia="en-US" w:bidi="ar-SA"/>
      </w:rPr>
    </w:lvl>
  </w:abstractNum>
  <w:abstractNum w:abstractNumId="16">
    <w:multiLevelType w:val="hybridMultilevel"/>
    <w:lvl w:ilvl="0">
      <w:start w:val="0"/>
      <w:numFmt w:val="bullet"/>
      <w:lvlText w:val=""/>
      <w:lvlJc w:val="left"/>
      <w:pPr>
        <w:ind w:left="498" w:hanging="360"/>
      </w:pPr>
      <w:rPr>
        <w:rFonts w:hint="default" w:ascii="Symbol" w:hAnsi="Symbol" w:eastAsia="Symbol" w:cs="Symbol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5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3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9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53" w:hanging="360"/>
      </w:pPr>
      <w:rPr>
        <w:rFonts w:hint="default"/>
        <w:lang w:val="en-US" w:eastAsia="en-US" w:bidi="ar-SA"/>
      </w:rPr>
    </w:lvl>
  </w:abstractNum>
  <w:abstractNum w:abstractNumId="15">
    <w:multiLevelType w:val="hybridMultilevel"/>
    <w:lvl w:ilvl="0">
      <w:start w:val="1"/>
      <w:numFmt w:val="upperLetter"/>
      <w:lvlText w:val="%1."/>
      <w:lvlJc w:val="left"/>
      <w:pPr>
        <w:ind w:left="138" w:hanging="360"/>
        <w:jc w:val="left"/>
      </w:pPr>
      <w:rPr>
        <w:rFonts w:hint="default" w:ascii="Arial MT" w:hAnsi="Arial MT" w:eastAsia="Arial MT" w:cs="Arial MT"/>
        <w:spacing w:val="-1"/>
        <w:w w:val="82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2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0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9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8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81" w:hanging="360"/>
      </w:pPr>
      <w:rPr>
        <w:rFonts w:hint="default"/>
        <w:lang w:val="en-US" w:eastAsia="en-US" w:bidi="ar-SA"/>
      </w:rPr>
    </w:lvl>
  </w:abstractNum>
  <w:abstractNum w:abstractNumId="14">
    <w:multiLevelType w:val="hybridMultilevel"/>
    <w:lvl w:ilvl="0">
      <w:start w:val="0"/>
      <w:numFmt w:val="bullet"/>
      <w:lvlText w:val="-"/>
      <w:lvlJc w:val="left"/>
      <w:pPr>
        <w:ind w:left="858" w:hanging="36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1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6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8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04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25" w:hanging="360"/>
      </w:pPr>
      <w:rPr>
        <w:rFonts w:hint="default"/>
        <w:lang w:val="en-US" w:eastAsia="en-US" w:bidi="ar-SA"/>
      </w:rPr>
    </w:lvl>
  </w:abstractNum>
  <w:abstractNum w:abstractNumId="13">
    <w:multiLevelType w:val="hybridMultilevel"/>
    <w:lvl w:ilvl="0">
      <w:start w:val="0"/>
      <w:numFmt w:val="bullet"/>
      <w:lvlText w:val="-"/>
      <w:lvlJc w:val="left"/>
      <w:pPr>
        <w:ind w:left="1218" w:hanging="36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0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8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7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2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1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97" w:hanging="360"/>
      </w:pPr>
      <w:rPr>
        <w:rFonts w:hint="default"/>
        <w:lang w:val="en-US" w:eastAsia="en-US" w:bidi="ar-SA"/>
      </w:rPr>
    </w:lvl>
  </w:abstractNum>
  <w:abstractNum w:abstractNumId="12">
    <w:multiLevelType w:val="hybridMultilevel"/>
    <w:lvl w:ilvl="0">
      <w:start w:val="0"/>
      <w:numFmt w:val="bullet"/>
      <w:lvlText w:val="-"/>
      <w:lvlJc w:val="left"/>
      <w:pPr>
        <w:ind w:left="1218" w:hanging="36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0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8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7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2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1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97" w:hanging="360"/>
      </w:pPr>
      <w:rPr>
        <w:rFonts w:hint="default"/>
        <w:lang w:val="en-US" w:eastAsia="en-US" w:bidi="ar-SA"/>
      </w:rPr>
    </w:lvl>
  </w:abstractNum>
  <w:abstractNum w:abstractNumId="11">
    <w:multiLevelType w:val="hybridMultilevel"/>
    <w:lvl w:ilvl="0">
      <w:start w:val="0"/>
      <w:numFmt w:val="bullet"/>
      <w:lvlText w:val="-"/>
      <w:lvlJc w:val="left"/>
      <w:pPr>
        <w:ind w:left="1218" w:hanging="360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0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8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7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2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1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97" w:hanging="360"/>
      </w:pPr>
      <w:rPr>
        <w:rFonts w:hint="default"/>
        <w:lang w:val="en-US" w:eastAsia="en-US" w:bidi="ar-SA"/>
      </w:rPr>
    </w:lvl>
  </w:abstractNum>
  <w:abstractNum w:abstractNumId="10">
    <w:multiLevelType w:val="hybridMultilevel"/>
    <w:lvl w:ilvl="0">
      <w:start w:val="1"/>
      <w:numFmt w:val="decimal"/>
      <w:lvlText w:val="%1."/>
      <w:lvlJc w:val="left"/>
      <w:pPr>
        <w:ind w:left="496" w:hanging="360"/>
        <w:jc w:val="left"/>
      </w:pPr>
      <w:rPr>
        <w:rFonts w:hint="default"/>
        <w:w w:val="82"/>
        <w:lang w:val="en-US" w:eastAsia="en-US" w:bidi="ar-SA"/>
      </w:rPr>
    </w:lvl>
    <w:lvl w:ilvl="1">
      <w:start w:val="0"/>
      <w:numFmt w:val="bullet"/>
      <w:lvlText w:val="-"/>
      <w:lvlJc w:val="left"/>
      <w:pPr>
        <w:ind w:left="1216" w:hanging="358"/>
      </w:pPr>
      <w:rPr>
        <w:rFonts w:hint="default" w:ascii="Franklin Gothic Medium" w:hAnsi="Franklin Gothic Medium" w:eastAsia="Franklin Gothic Medium" w:cs="Franklin Gothic Medium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02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85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8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5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34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17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00" w:hanging="358"/>
      </w:pPr>
      <w:rPr>
        <w:rFonts w:hint="default"/>
        <w:lang w:val="en-US" w:eastAsia="en-US" w:bidi="ar-SA"/>
      </w:rPr>
    </w:lvl>
  </w:abstractNum>
  <w:abstractNum w:abstractNumId="9">
    <w:multiLevelType w:val="hybridMultilevel"/>
    <w:lvl w:ilvl="0">
      <w:start w:val="0"/>
      <w:numFmt w:val="bullet"/>
      <w:lvlText w:val="-"/>
      <w:lvlJc w:val="left"/>
      <w:pPr>
        <w:ind w:left="1206" w:hanging="360"/>
      </w:pPr>
      <w:rPr>
        <w:rFonts w:hint="default" w:ascii="Arial MT" w:hAnsi="Arial MT" w:eastAsia="Arial MT" w:cs="Arial MT"/>
        <w:w w:val="82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8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7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5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3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1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0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93" w:hanging="360"/>
      </w:pPr>
      <w:rPr>
        <w:rFonts w:hint="default"/>
        <w:lang w:val="en-US" w:eastAsia="en-US" w:bidi="ar-SA"/>
      </w:rPr>
    </w:lvl>
  </w:abstractNum>
  <w:abstractNum w:abstractNumId="8">
    <w:multiLevelType w:val="hybridMultilevel"/>
    <w:lvl w:ilvl="0">
      <w:start w:val="0"/>
      <w:numFmt w:val="bullet"/>
      <w:lvlText w:val="-"/>
      <w:lvlJc w:val="left"/>
      <w:pPr>
        <w:ind w:left="174" w:hanging="99"/>
      </w:pPr>
      <w:rPr>
        <w:rFonts w:hint="default" w:ascii="Arial" w:hAnsi="Arial" w:eastAsia="Arial" w:cs="Arial"/>
        <w:b/>
        <w:bCs/>
        <w:w w:val="100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5" w:hanging="9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31" w:hanging="9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7" w:hanging="9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82" w:hanging="9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08" w:hanging="9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34" w:hanging="9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59" w:hanging="9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85" w:hanging="99"/>
      </w:pPr>
      <w:rPr>
        <w:rFonts w:hint="default"/>
        <w:lang w:val="en-U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680" w:hanging="360"/>
        <w:jc w:val="left"/>
      </w:pPr>
      <w:rPr>
        <w:rFonts w:hint="default" w:ascii="Arial MT" w:hAnsi="Arial MT" w:eastAsia="Arial MT" w:cs="Arial MT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95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1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2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741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25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772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287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2802" w:hanging="360"/>
      </w:pPr>
      <w:rPr>
        <w:rFonts w:hint="default"/>
        <w:lang w:val="en-U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."/>
      <w:lvlJc w:val="left"/>
      <w:pPr>
        <w:ind w:left="706" w:hanging="360"/>
        <w:jc w:val="left"/>
      </w:pPr>
      <w:rPr>
        <w:rFonts w:hint="default" w:ascii="Arial MT" w:hAnsi="Arial MT" w:eastAsia="Arial MT" w:cs="Arial MT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1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2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753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26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78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29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2806" w:hanging="360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0"/>
      <w:numFmt w:val="bullet"/>
      <w:lvlText w:val="-"/>
      <w:lvlJc w:val="left"/>
      <w:pPr>
        <w:ind w:left="1018" w:hanging="284"/>
      </w:pPr>
      <w:rPr>
        <w:rFonts w:hint="default" w:ascii="Arial MT" w:hAnsi="Arial MT" w:eastAsia="Arial MT" w:cs="Arial MT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501" w:hanging="28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82" w:hanging="28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64" w:hanging="28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45" w:hanging="28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426" w:hanging="28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908" w:hanging="28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389" w:hanging="28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2870" w:hanging="284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1164" w:hanging="356"/>
        <w:jc w:val="right"/>
      </w:pPr>
      <w:rPr>
        <w:rFonts w:hint="default"/>
        <w:spacing w:val="-1"/>
        <w:w w:val="99"/>
        <w:lang w:val="en-US" w:eastAsia="en-US" w:bidi="ar-SA"/>
      </w:rPr>
    </w:lvl>
    <w:lvl w:ilvl="1">
      <w:start w:val="0"/>
      <w:numFmt w:val="bullet"/>
      <w:lvlText w:val=""/>
      <w:lvlJc w:val="left"/>
      <w:pPr>
        <w:ind w:left="2000" w:hanging="353"/>
      </w:pPr>
      <w:rPr>
        <w:rFonts w:hint="default" w:ascii="Wingdings" w:hAnsi="Wingdings" w:eastAsia="Wingdings" w:cs="Wingdings"/>
        <w:w w:val="99"/>
        <w:sz w:val="20"/>
        <w:szCs w:val="2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537" w:hanging="35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74" w:hanging="35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611" w:hanging="35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148" w:hanging="35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685" w:hanging="35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222" w:hanging="35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2759" w:hanging="353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1"/>
      <w:numFmt w:val="upperLetter"/>
      <w:lvlText w:val="%1)"/>
      <w:lvlJc w:val="left"/>
      <w:pPr>
        <w:ind w:left="1367" w:hanging="360"/>
        <w:jc w:val="left"/>
      </w:pPr>
      <w:rPr>
        <w:rFonts w:hint="default" w:ascii="Arial MT" w:hAnsi="Arial MT" w:eastAsia="Arial MT" w:cs="Arial MT"/>
        <w:spacing w:val="-1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9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5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0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5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0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85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107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1356" w:hanging="360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-"/>
      <w:lvlJc w:val="left"/>
      <w:pPr>
        <w:ind w:left="827" w:hanging="360"/>
      </w:pPr>
      <w:rPr>
        <w:rFonts w:hint="default" w:ascii="Arial MT" w:hAnsi="Arial MT" w:eastAsia="Arial MT" w:cs="Arial MT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2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27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3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3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33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641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945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1248" w:hanging="36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160" w:hanging="351"/>
        <w:jc w:val="left"/>
      </w:pPr>
      <w:rPr>
        <w:rFonts w:hint="default"/>
        <w:spacing w:val="-1"/>
        <w:w w:val="9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27" w:hanging="3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94" w:hanging="3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62" w:hanging="3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29" w:hanging="3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496" w:hanging="3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964" w:hanging="3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431" w:hanging="3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2898" w:hanging="351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164" w:hanging="356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27" w:hanging="3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94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62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29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496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964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431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2898" w:hanging="356"/>
      </w:pPr>
      <w:rPr>
        <w:rFonts w:hint="default"/>
        <w:lang w:val="en-US" w:eastAsia="en-US" w:bidi="ar-SA"/>
      </w:rPr>
    </w:lvl>
  </w:abstract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"/>
      <w:ind w:left="156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8"/>
      <w:jc w:val="both"/>
      <w:outlineLvl w:val="2"/>
    </w:pPr>
    <w:rPr>
      <w:rFonts w:ascii="Arial MT" w:hAnsi="Arial MT" w:eastAsia="Arial MT" w:cs="Arial MT"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38"/>
      <w:outlineLvl w:val="3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1164"/>
      <w:outlineLvl w:val="4"/>
    </w:pPr>
    <w:rPr>
      <w:rFonts w:ascii="Arial MT" w:hAnsi="Arial MT" w:eastAsia="Arial MT" w:cs="Arial MT"/>
      <w:sz w:val="20"/>
      <w:szCs w:val="20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137"/>
      <w:jc w:val="both"/>
      <w:outlineLvl w:val="5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7" w:hanging="360"/>
      <w:jc w:val="both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mailto:somalia.tender@acted.org" TargetMode="External"/><Relationship Id="rId8" Type="http://schemas.openxmlformats.org/officeDocument/2006/relationships/hyperlink" Target="mailto:acted@tender.org" TargetMode="External"/><Relationship Id="rId9" Type="http://schemas.openxmlformats.org/officeDocument/2006/relationships/hyperlink" Target="mailto:transparency@acted.org" TargetMode="External"/><Relationship Id="rId10" Type="http://schemas.openxmlformats.org/officeDocument/2006/relationships/header" Target="header2.xml"/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image" Target="media/image4.png"/><Relationship Id="rId15" Type="http://schemas.openxmlformats.org/officeDocument/2006/relationships/image" Target="media/image5.png"/><Relationship Id="rId16" Type="http://schemas.openxmlformats.org/officeDocument/2006/relationships/image" Target="media/image6.png"/><Relationship Id="rId17" Type="http://schemas.openxmlformats.org/officeDocument/2006/relationships/image" Target="media/image7.png"/><Relationship Id="rId18" Type="http://schemas.openxmlformats.org/officeDocument/2006/relationships/image" Target="media/image8.png"/><Relationship Id="rId19" Type="http://schemas.openxmlformats.org/officeDocument/2006/relationships/image" Target="media/image9.png"/><Relationship Id="rId20" Type="http://schemas.openxmlformats.org/officeDocument/2006/relationships/image" Target="media/image10.png"/><Relationship Id="rId21" Type="http://schemas.openxmlformats.org/officeDocument/2006/relationships/image" Target="media/image11.png"/><Relationship Id="rId22" Type="http://schemas.openxmlformats.org/officeDocument/2006/relationships/image" Target="media/image12.png"/><Relationship Id="rId23" Type="http://schemas.openxmlformats.org/officeDocument/2006/relationships/image" Target="media/image13.png"/><Relationship Id="rId24" Type="http://schemas.openxmlformats.org/officeDocument/2006/relationships/image" Target="media/image14.png"/><Relationship Id="rId25" Type="http://schemas.openxmlformats.org/officeDocument/2006/relationships/image" Target="media/image15.png"/><Relationship Id="rId26" Type="http://schemas.openxmlformats.org/officeDocument/2006/relationships/image" Target="media/image16.png"/><Relationship Id="rId27" Type="http://schemas.openxmlformats.org/officeDocument/2006/relationships/image" Target="media/image17.png"/><Relationship Id="rId28" Type="http://schemas.openxmlformats.org/officeDocument/2006/relationships/image" Target="media/image18.png"/><Relationship Id="rId29" Type="http://schemas.openxmlformats.org/officeDocument/2006/relationships/image" Target="media/image19.png"/><Relationship Id="rId30" Type="http://schemas.openxmlformats.org/officeDocument/2006/relationships/image" Target="media/image20.png"/><Relationship Id="rId31" Type="http://schemas.openxmlformats.org/officeDocument/2006/relationships/image" Target="media/image21.png"/><Relationship Id="rId32" Type="http://schemas.openxmlformats.org/officeDocument/2006/relationships/image" Target="media/image22.png"/><Relationship Id="rId33" Type="http://schemas.openxmlformats.org/officeDocument/2006/relationships/image" Target="media/image23.png"/><Relationship Id="rId34" Type="http://schemas.openxmlformats.org/officeDocument/2006/relationships/image" Target="media/image24.png"/><Relationship Id="rId35" Type="http://schemas.openxmlformats.org/officeDocument/2006/relationships/image" Target="media/image25.png"/><Relationship Id="rId36" Type="http://schemas.openxmlformats.org/officeDocument/2006/relationships/image" Target="media/image26.png"/><Relationship Id="rId37" Type="http://schemas.openxmlformats.org/officeDocument/2006/relationships/image" Target="media/image27.png"/><Relationship Id="rId38" Type="http://schemas.openxmlformats.org/officeDocument/2006/relationships/image" Target="media/image28.png"/><Relationship Id="rId39" Type="http://schemas.openxmlformats.org/officeDocument/2006/relationships/image" Target="media/image29.png"/><Relationship Id="rId40" Type="http://schemas.openxmlformats.org/officeDocument/2006/relationships/image" Target="media/image30.png"/><Relationship Id="rId41" Type="http://schemas.openxmlformats.org/officeDocument/2006/relationships/image" Target="media/image31.png"/><Relationship Id="rId42" Type="http://schemas.openxmlformats.org/officeDocument/2006/relationships/image" Target="media/image32.png"/><Relationship Id="rId43" Type="http://schemas.openxmlformats.org/officeDocument/2006/relationships/image" Target="media/image33.png"/><Relationship Id="rId44" Type="http://schemas.openxmlformats.org/officeDocument/2006/relationships/image" Target="media/image34.png"/><Relationship Id="rId45" Type="http://schemas.openxmlformats.org/officeDocument/2006/relationships/image" Target="media/image35.png"/><Relationship Id="rId46" Type="http://schemas.openxmlformats.org/officeDocument/2006/relationships/image" Target="media/image36.png"/><Relationship Id="rId47" Type="http://schemas.openxmlformats.org/officeDocument/2006/relationships/image" Target="media/image37.png"/><Relationship Id="rId48" Type="http://schemas.openxmlformats.org/officeDocument/2006/relationships/image" Target="media/image38.png"/><Relationship Id="rId49" Type="http://schemas.openxmlformats.org/officeDocument/2006/relationships/header" Target="header4.xml"/><Relationship Id="rId50" Type="http://schemas.openxmlformats.org/officeDocument/2006/relationships/footer" Target="footer4.xml"/><Relationship Id="rId51" Type="http://schemas.openxmlformats.org/officeDocument/2006/relationships/image" Target="media/image39.png"/><Relationship Id="rId52" Type="http://schemas.openxmlformats.org/officeDocument/2006/relationships/image" Target="media/image40.png"/><Relationship Id="rId53" Type="http://schemas.openxmlformats.org/officeDocument/2006/relationships/image" Target="media/image41.png"/><Relationship Id="rId54" Type="http://schemas.openxmlformats.org/officeDocument/2006/relationships/header" Target="header5.xml"/><Relationship Id="rId55" Type="http://schemas.openxmlformats.org/officeDocument/2006/relationships/footer" Target="footer5.xml"/><Relationship Id="rId56" Type="http://schemas.openxmlformats.org/officeDocument/2006/relationships/image" Target="media/image46.png"/><Relationship Id="rId57" Type="http://schemas.openxmlformats.org/officeDocument/2006/relationships/image" Target="media/image47.png"/><Relationship Id="rId58" Type="http://schemas.openxmlformats.org/officeDocument/2006/relationships/image" Target="media/image48.png"/><Relationship Id="rId59" Type="http://schemas.openxmlformats.org/officeDocument/2006/relationships/image" Target="media/image49.png"/><Relationship Id="rId60" Type="http://schemas.openxmlformats.org/officeDocument/2006/relationships/image" Target="media/image50.png"/><Relationship Id="rId61" Type="http://schemas.openxmlformats.org/officeDocument/2006/relationships/image" Target="media/image51.png"/><Relationship Id="rId62" Type="http://schemas.openxmlformats.org/officeDocument/2006/relationships/image" Target="media/image52.png"/><Relationship Id="rId63" Type="http://schemas.openxmlformats.org/officeDocument/2006/relationships/image" Target="media/image43.png"/><Relationship Id="rId64" Type="http://schemas.openxmlformats.org/officeDocument/2006/relationships/image" Target="media/image53.png"/><Relationship Id="rId65" Type="http://schemas.openxmlformats.org/officeDocument/2006/relationships/image" Target="media/image54.png"/><Relationship Id="rId66" Type="http://schemas.openxmlformats.org/officeDocument/2006/relationships/header" Target="header6.xml"/><Relationship Id="rId67" Type="http://schemas.openxmlformats.org/officeDocument/2006/relationships/footer" Target="footer6.xml"/><Relationship Id="rId68" Type="http://schemas.openxmlformats.org/officeDocument/2006/relationships/image" Target="media/image55.png"/><Relationship Id="rId69" Type="http://schemas.openxmlformats.org/officeDocument/2006/relationships/image" Target="media/image44.png"/><Relationship Id="rId70" Type="http://schemas.openxmlformats.org/officeDocument/2006/relationships/header" Target="header7.xml"/><Relationship Id="rId71" Type="http://schemas.openxmlformats.org/officeDocument/2006/relationships/footer" Target="footer7.xml"/><Relationship Id="rId72" Type="http://schemas.openxmlformats.org/officeDocument/2006/relationships/image" Target="media/image56.png"/><Relationship Id="rId73" Type="http://schemas.openxmlformats.org/officeDocument/2006/relationships/image" Target="media/image57.png"/><Relationship Id="rId74" Type="http://schemas.openxmlformats.org/officeDocument/2006/relationships/image" Target="media/image58.png"/><Relationship Id="rId75" Type="http://schemas.openxmlformats.org/officeDocument/2006/relationships/image" Target="media/image59.png"/><Relationship Id="rId76" Type="http://schemas.openxmlformats.org/officeDocument/2006/relationships/image" Target="media/image60.png"/><Relationship Id="rId77" Type="http://schemas.openxmlformats.org/officeDocument/2006/relationships/image" Target="media/image61.png"/><Relationship Id="rId78" Type="http://schemas.openxmlformats.org/officeDocument/2006/relationships/image" Target="media/image62.png"/><Relationship Id="rId79" Type="http://schemas.openxmlformats.org/officeDocument/2006/relationships/image" Target="media/image63.png"/><Relationship Id="rId80" Type="http://schemas.openxmlformats.org/officeDocument/2006/relationships/image" Target="media/image64.png"/><Relationship Id="rId81" Type="http://schemas.openxmlformats.org/officeDocument/2006/relationships/hyperlink" Target="https://www.acted.org/en/about-us/values-and-policies/code-of-conduct-and-policies/" TargetMode="External"/><Relationship Id="rId82" Type="http://schemas.openxmlformats.org/officeDocument/2006/relationships/hyperlink" Target="http://www.acted.org/en/about-us/values-and-policies/code-of-conduct-and-policies/andonrequestatanyACTEDoffice)" TargetMode="External"/><Relationship Id="rId83" Type="http://schemas.openxmlformats.org/officeDocument/2006/relationships/header" Target="header8.xml"/><Relationship Id="rId84" Type="http://schemas.openxmlformats.org/officeDocument/2006/relationships/footer" Target="footer8.xml"/><Relationship Id="rId85" Type="http://schemas.openxmlformats.org/officeDocument/2006/relationships/image" Target="media/image3.png"/><Relationship Id="rId86" Type="http://schemas.openxmlformats.org/officeDocument/2006/relationships/header" Target="header9.xml"/><Relationship Id="rId87" Type="http://schemas.openxmlformats.org/officeDocument/2006/relationships/footer" Target="footer9.xml"/><Relationship Id="rId88" Type="http://schemas.openxmlformats.org/officeDocument/2006/relationships/header" Target="header10.xml"/><Relationship Id="rId89" Type="http://schemas.openxmlformats.org/officeDocument/2006/relationships/footer" Target="footer10.xml"/><Relationship Id="rId90" Type="http://schemas.openxmlformats.org/officeDocument/2006/relationships/hyperlink" Target="https://www.unglobalcompact.org/what-is-gc/mission/principles" TargetMode="External"/><Relationship Id="rId91" Type="http://schemas.openxmlformats.org/officeDocument/2006/relationships/hyperlink" Target="https://ec.europa.eu/environment/gpp/index_en.htm" TargetMode="External"/><Relationship Id="rId92" Type="http://schemas.openxmlformats.org/officeDocument/2006/relationships/header" Target="header11.xml"/><Relationship Id="rId93" Type="http://schemas.openxmlformats.org/officeDocument/2006/relationships/footer" Target="footer11.xml"/><Relationship Id="rId94" Type="http://schemas.openxmlformats.org/officeDocument/2006/relationships/hyperlink" Target="file://localhost/C:/Users/fanny.devoucoux/Desktop/Manuel/Contrats/dpo%40acted.org" TargetMode="External"/><Relationship Id="rId95" Type="http://schemas.openxmlformats.org/officeDocument/2006/relationships/header" Target="header12.xml"/><Relationship Id="rId96" Type="http://schemas.openxmlformats.org/officeDocument/2006/relationships/footer" Target="footer12.xml"/><Relationship Id="rId97" Type="http://schemas.openxmlformats.org/officeDocument/2006/relationships/image" Target="media/image68.jpeg"/><Relationship Id="rId98" Type="http://schemas.openxmlformats.org/officeDocument/2006/relationships/image" Target="media/image69.png"/><Relationship Id="rId99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footer2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_rels/footer3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_rels/footer4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_rels/footer5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2.png"/><Relationship Id="rId3" Type="http://schemas.openxmlformats.org/officeDocument/2006/relationships/image" Target="media/image43.png"/><Relationship Id="rId4" Type="http://schemas.openxmlformats.org/officeDocument/2006/relationships/image" Target="media/image44.png"/><Relationship Id="rId5" Type="http://schemas.openxmlformats.org/officeDocument/2006/relationships/image" Target="media/image45.png"/></Relationships>

</file>

<file path=word/_rels/footer6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_rels/footer7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_rels/footer9.xml.rels><?xml version="1.0" encoding="UTF-8" standalone="yes"?>
<Relationships xmlns="http://schemas.openxmlformats.org/package/2006/relationships"><Relationship Id="rId1" Type="http://schemas.openxmlformats.org/officeDocument/2006/relationships/image" Target="media/image66.png"/></Relationships>

</file>

<file path=word/_rels/footer10.xml.rels><?xml version="1.0" encoding="UTF-8" standalone="yes"?>
<Relationships xmlns="http://schemas.openxmlformats.org/package/2006/relationships"><Relationship Id="rId1" Type="http://schemas.openxmlformats.org/officeDocument/2006/relationships/image" Target="media/image66.png"/></Relationships>

</file>

<file path=word/_rels/footer11.xml.rels><?xml version="1.0" encoding="UTF-8" standalone="yes"?>
<Relationships xmlns="http://schemas.openxmlformats.org/package/2006/relationships"><Relationship Id="rId1" Type="http://schemas.openxmlformats.org/officeDocument/2006/relationships/image" Target="media/image67.png"/></Relationships>

</file>

<file path=word/_rels/header9.xml.rels><?xml version="1.0" encoding="UTF-8" standalone="yes"?>
<Relationships xmlns="http://schemas.openxmlformats.org/package/2006/relationships"><Relationship Id="rId1" Type="http://schemas.openxmlformats.org/officeDocument/2006/relationships/image" Target="media/image65.png"/></Relationships>

</file>

<file path=word/_rels/header10.xml.rels><?xml version="1.0" encoding="UTF-8" standalone="yes"?>
<Relationships xmlns="http://schemas.openxmlformats.org/package/2006/relationships"><Relationship Id="rId1" Type="http://schemas.openxmlformats.org/officeDocument/2006/relationships/image" Target="media/image6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PFA</dc:creator>
  <dcterms:created xsi:type="dcterms:W3CDTF">2024-09-12T19:03:16Z</dcterms:created>
  <dcterms:modified xsi:type="dcterms:W3CDTF">2024-09-12T19:03:16Z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2024-09-12T00:00:00Z</vt:filetime>
  </property>
</Properties>
</file>