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4313A2D3" w:rsidR="008E2946" w:rsidRPr="00140309" w:rsidRDefault="00FC5318" w:rsidP="00445623">
      <w:pPr>
        <w:pStyle w:val="Heading2"/>
        <w:spacing w:line="240" w:lineRule="auto"/>
        <w:jc w:val="right"/>
        <w:rPr>
          <w:rFonts w:ascii="Lato" w:hAnsi="Lato"/>
          <w:sz w:val="22"/>
          <w:szCs w:val="22"/>
        </w:rPr>
      </w:pPr>
      <w:r w:rsidRPr="00140309">
        <w:rPr>
          <w:rFonts w:ascii="Lato" w:hAnsi="Lato"/>
          <w:noProof/>
          <w:sz w:val="22"/>
          <w:szCs w:val="22"/>
        </w:rPr>
        <w:drawing>
          <wp:anchor distT="0" distB="0" distL="114300" distR="114300" simplePos="0" relativeHeight="251658240" behindDoc="0" locked="0" layoutInCell="1" hidden="0" allowOverlap="1" wp14:anchorId="708F57BC" wp14:editId="29F071A3">
            <wp:simplePos x="0" y="0"/>
            <wp:positionH relativeFrom="column">
              <wp:posOffset>-767715</wp:posOffset>
            </wp:positionH>
            <wp:positionV relativeFrom="paragraph">
              <wp:posOffset>0</wp:posOffset>
            </wp:positionV>
            <wp:extent cx="2047875" cy="687705"/>
            <wp:effectExtent l="0" t="0" r="0" b="0"/>
            <wp:wrapSquare wrapText="bothSides" distT="0" distB="0" distL="114300" distR="114300"/>
            <wp:docPr id="136125119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2047875" cy="687705"/>
                    </a:xfrm>
                    <a:prstGeom prst="rect">
                      <a:avLst/>
                    </a:prstGeom>
                    <a:ln/>
                  </pic:spPr>
                </pic:pic>
              </a:graphicData>
            </a:graphic>
          </wp:anchor>
        </w:drawing>
      </w:r>
    </w:p>
    <w:p w14:paraId="00000002" w14:textId="1F816BDC" w:rsidR="008E2946" w:rsidRPr="00140309" w:rsidRDefault="008E2946" w:rsidP="00445623">
      <w:pPr>
        <w:spacing w:line="240" w:lineRule="auto"/>
        <w:rPr>
          <w:rFonts w:ascii="Lato" w:hAnsi="Lato"/>
        </w:rPr>
      </w:pPr>
    </w:p>
    <w:p w14:paraId="590BABCD" w14:textId="77777777" w:rsidR="00FC5318" w:rsidRPr="00140309" w:rsidRDefault="00FC5318" w:rsidP="00445623">
      <w:pPr>
        <w:spacing w:line="240" w:lineRule="auto"/>
        <w:jc w:val="center"/>
        <w:rPr>
          <w:rFonts w:ascii="Lato" w:eastAsia="Arial" w:hAnsi="Lato" w:cs="Arial"/>
          <w:b/>
        </w:rPr>
      </w:pPr>
    </w:p>
    <w:p w14:paraId="2749C341" w14:textId="77777777" w:rsidR="00FC5318" w:rsidRPr="00140309" w:rsidRDefault="00FC5318" w:rsidP="00445623">
      <w:pPr>
        <w:spacing w:line="240" w:lineRule="auto"/>
        <w:rPr>
          <w:rFonts w:ascii="Lato" w:eastAsia="Arial" w:hAnsi="Lato" w:cs="Arial"/>
          <w:b/>
        </w:rPr>
      </w:pPr>
    </w:p>
    <w:p w14:paraId="00000003" w14:textId="5C3381FB" w:rsidR="008E2946" w:rsidRPr="00140309" w:rsidRDefault="00ED5568" w:rsidP="00445623">
      <w:pPr>
        <w:spacing w:line="240" w:lineRule="auto"/>
        <w:jc w:val="center"/>
        <w:rPr>
          <w:rFonts w:ascii="Lato" w:eastAsia="Arial" w:hAnsi="Lato" w:cs="Arial"/>
          <w:b/>
          <w:color w:val="6373BA"/>
        </w:rPr>
      </w:pPr>
      <w:r w:rsidRPr="00140309">
        <w:rPr>
          <w:rFonts w:ascii="Lato" w:eastAsia="Arial" w:hAnsi="Lato" w:cs="Arial"/>
          <w:b/>
          <w:color w:val="6373BA"/>
        </w:rPr>
        <w:t>Terms of Reference fo</w:t>
      </w:r>
      <w:r w:rsidR="00601122">
        <w:rPr>
          <w:rFonts w:ascii="Lato" w:eastAsia="Arial" w:hAnsi="Lato" w:cs="Arial"/>
          <w:b/>
          <w:color w:val="6373BA"/>
        </w:rPr>
        <w:t xml:space="preserve">r </w:t>
      </w:r>
      <w:r w:rsidR="00371DEE">
        <w:rPr>
          <w:rFonts w:ascii="Lato" w:eastAsia="Arial" w:hAnsi="Lato" w:cs="Arial"/>
          <w:b/>
          <w:color w:val="6373BA"/>
        </w:rPr>
        <w:t>Health</w:t>
      </w:r>
      <w:r w:rsidR="00140309">
        <w:rPr>
          <w:rFonts w:ascii="Lato" w:eastAsia="Arial" w:hAnsi="Lato" w:cs="Arial"/>
          <w:b/>
          <w:color w:val="6373BA"/>
        </w:rPr>
        <w:t xml:space="preserve"> Management and Leadership Training</w:t>
      </w:r>
      <w:r w:rsidR="006D090F">
        <w:rPr>
          <w:rFonts w:ascii="Lato" w:eastAsia="Arial" w:hAnsi="Lato" w:cs="Arial"/>
          <w:b/>
          <w:color w:val="6373BA"/>
        </w:rPr>
        <w:t xml:space="preserve"> Consultant </w:t>
      </w:r>
    </w:p>
    <w:p w14:paraId="00000004" w14:textId="77777777" w:rsidR="008E2946" w:rsidRPr="00140309" w:rsidRDefault="00ED5568" w:rsidP="00445623">
      <w:pPr>
        <w:numPr>
          <w:ilvl w:val="0"/>
          <w:numId w:val="7"/>
        </w:numPr>
        <w:pBdr>
          <w:top w:val="nil"/>
          <w:left w:val="nil"/>
          <w:bottom w:val="nil"/>
          <w:right w:val="nil"/>
          <w:between w:val="nil"/>
        </w:pBdr>
        <w:spacing w:line="240" w:lineRule="auto"/>
        <w:rPr>
          <w:rFonts w:ascii="Lato" w:eastAsia="Arial" w:hAnsi="Lato" w:cs="Arial"/>
          <w:b/>
          <w:color w:val="000000"/>
        </w:rPr>
      </w:pPr>
      <w:r w:rsidRPr="00140309">
        <w:rPr>
          <w:rFonts w:ascii="Lato" w:eastAsia="Arial" w:hAnsi="Lato" w:cs="Arial"/>
          <w:b/>
          <w:color w:val="000000"/>
        </w:rPr>
        <w:t xml:space="preserve">Background </w:t>
      </w:r>
    </w:p>
    <w:p w14:paraId="197C8B5A" w14:textId="77777777" w:rsidR="00A41C0C" w:rsidRPr="00140309" w:rsidRDefault="00A41C0C" w:rsidP="00A41C0C">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SOS Children’s Villages Somalia chapter was established in 1984 as a grassroots response to deficiencies in the provision of caring, secure, and supportive foster care system for children who have lost parental care or at risk of losing in Somalia. As members of a Global Federation, SOS CV Somalia is committed to applying the Federation's statutes, standards for quality child care, and stringent financial and administrative practices. SOS CV Somalia is committed to the welfare of children who lost parental care or at risk of losing parental care – often ensuring that children grow up in a loving family environment, and strengthening families and communities as a preventive measure in the fight against child abandonment and social negligence. In Ensuring child safeguarding is mainstreamed across SOS programming and interventions, SOS Children’s Villages Somalia created and maintained a caring and protective environment, which promoted its core values, and prevents and addresses child abuse and exploitation. this included human resources development actions such as training and counselling. In this effort, SOS CV Somalia established and trained certified safeguarding investigation team, Ensures safe recruitment in all program locations and enhanced skills and knowledge on PSHEA and CS for Program</w:t>
      </w:r>
    </w:p>
    <w:p w14:paraId="02AE8AAF" w14:textId="619A0782" w:rsidR="00A41C0C" w:rsidRPr="00140309" w:rsidRDefault="00A41C0C" w:rsidP="00A41C0C">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 xml:space="preserve">Considering the situation of Somalia, SOS Children’s Villages focuses on the provision of integrated lifesaving multisectoral interventions that are </w:t>
      </w:r>
      <w:r w:rsidR="00140309" w:rsidRPr="00140309">
        <w:rPr>
          <w:rFonts w:ascii="Lato" w:eastAsia="Arial" w:hAnsi="Lato" w:cs="Arial"/>
        </w:rPr>
        <w:t>prioritized</w:t>
      </w:r>
      <w:r w:rsidRPr="00140309">
        <w:rPr>
          <w:rFonts w:ascii="Lato" w:eastAsia="Arial" w:hAnsi="Lato" w:cs="Arial"/>
        </w:rPr>
        <w:t xml:space="preserve"> essential for the communities. These include Health, Nutrition, Multipurpose Cash Assistance, WASH and Community Child Protection Interventions. SOS Mother and Child Hospital in Mogadishu is one of the oldest and most reputable hospitals in Somalia that has laid the foundation for SOS Health Programmes throughout the country. The hospital provides high-quality medical care to all patients without discrimination. It serves the health care needs of thousands of vulnerable women and children. The Mogadishu hospital served as a national referral institution and provided secondary and specialized health care, including pregnancy and infant care services. </w:t>
      </w:r>
    </w:p>
    <w:p w14:paraId="2CA093A6" w14:textId="77777777" w:rsidR="00A41C0C" w:rsidRPr="00140309" w:rsidRDefault="00A41C0C" w:rsidP="00A41C0C">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 xml:space="preserve">SOS CV Somalia runs an impactful health &amp; humanitarian response program that spans 9 districts in four regions with annual reach of 1.5 million beneficiaries reached with comprehensive primary and secondary healthcare services, management of acute malnutrition, Water, Sanitation, and hygiene promotion and protection risks prevention and response. Through the strategic partnership, SOS CV Somalia acquires funds from several donors including ECHO, BHA, UN, BMZ and currently venturing partnership with local cooperates. </w:t>
      </w:r>
    </w:p>
    <w:p w14:paraId="761915A8" w14:textId="77777777" w:rsidR="00A41C0C" w:rsidRPr="00140309" w:rsidRDefault="00A41C0C" w:rsidP="00A41C0C">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To strengthen the delivery and implementation of services SOS CV organized training in health leadership and management for staff engaged in service delivery.  The Health Management and Leadership Training is designed to enhance the skills and knowledge of healthcare professionals in managing and leading healthcare organizations effectively. This training aims to develop their leadership capabilities, strategic thinking, decision-making, innovation and learning to meet the challenges of the rapidly changing healthcare landscape.</w:t>
      </w:r>
    </w:p>
    <w:p w14:paraId="3B6974D0" w14:textId="34C32A4A" w:rsidR="00315406" w:rsidRPr="00140309" w:rsidRDefault="00315406" w:rsidP="006D090F">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 xml:space="preserve">1.2 </w:t>
      </w:r>
      <w:r w:rsidRPr="00140309">
        <w:rPr>
          <w:rFonts w:ascii="Lato" w:eastAsia="Arial" w:hAnsi="Lato" w:cs="Arial"/>
          <w:b/>
          <w:color w:val="000000"/>
        </w:rPr>
        <w:t>Description of programme location and context</w:t>
      </w:r>
    </w:p>
    <w:p w14:paraId="57B32D5F" w14:textId="5509B778" w:rsidR="00315406" w:rsidRPr="00140309" w:rsidRDefault="00315406" w:rsidP="00315406">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 xml:space="preserve">SOS Humanitarian response projects date back to 1991 when the first health </w:t>
      </w:r>
      <w:r w:rsidR="00140309" w:rsidRPr="00140309">
        <w:rPr>
          <w:rFonts w:ascii="Lato" w:eastAsia="Arial" w:hAnsi="Lato" w:cs="Arial"/>
        </w:rPr>
        <w:t>center</w:t>
      </w:r>
      <w:r w:rsidRPr="00140309">
        <w:rPr>
          <w:rFonts w:ascii="Lato" w:eastAsia="Arial" w:hAnsi="Lato" w:cs="Arial"/>
        </w:rPr>
        <w:t xml:space="preserve"> was converted to a public hospital to respond to the health and nutrition needs at the time. The services have since expanded with the establishment of another health Centre in Baidoa in 2008. SOS CV expanded humanitarian response program now comprises of 9 district hospitals, 3 health </w:t>
      </w:r>
      <w:r w:rsidR="00140309" w:rsidRPr="00140309">
        <w:rPr>
          <w:rFonts w:ascii="Lato" w:eastAsia="Arial" w:hAnsi="Lato" w:cs="Arial"/>
        </w:rPr>
        <w:t>centers</w:t>
      </w:r>
      <w:r w:rsidRPr="00140309">
        <w:rPr>
          <w:rFonts w:ascii="Lato" w:eastAsia="Arial" w:hAnsi="Lato" w:cs="Arial"/>
        </w:rPr>
        <w:t xml:space="preserve">, six mobile clinics and college of Nursing training health workers. Annually </w:t>
      </w:r>
      <w:r w:rsidRPr="00140309">
        <w:rPr>
          <w:rFonts w:ascii="Lato" w:eastAsia="Arial" w:hAnsi="Lato" w:cs="Arial"/>
        </w:rPr>
        <w:lastRenderedPageBreak/>
        <w:t xml:space="preserve">more than 1.5 million people benefit from health, nutrition, WASH, Multipurpose Cash Assistance and protection services covering four regions in Somalia namely Banadir, Middle Shabelle, Bay &amp; Bakool. Our health and nutrition program </w:t>
      </w:r>
      <w:r w:rsidR="00140309" w:rsidRPr="00140309">
        <w:rPr>
          <w:rFonts w:ascii="Lato" w:eastAsia="Arial" w:hAnsi="Lato" w:cs="Arial"/>
        </w:rPr>
        <w:t>are</w:t>
      </w:r>
      <w:r w:rsidRPr="00140309">
        <w:rPr>
          <w:rFonts w:ascii="Lato" w:eastAsia="Arial" w:hAnsi="Lato" w:cs="Arial"/>
        </w:rPr>
        <w:t xml:space="preserve"> aligned with Somalia Essential Package of Health Services (EPHS) and make significant contribution to the country’s health sector strategic imperatives. </w:t>
      </w:r>
    </w:p>
    <w:p w14:paraId="327E05F4" w14:textId="77777777" w:rsidR="00315406" w:rsidRPr="00140309" w:rsidRDefault="00315406" w:rsidP="00315406">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 xml:space="preserve">An array of health workforce numbering close to 700 are employed and render quality services across the locations comprising of doctors, nurses, midwives, nutrition staff, laboratory technicians, data clerks, pharmacists and other paramedical staff. Despite efforts in quality service delivery, such an expansive program cannot properly function if the leadership at local and national level is not properly empowered and capacitated with relevant management and leadership skills. Patient safety, environmental safety, infection prevention and control, service quality and responsiveness are key concerns that we constantly evaluate for the sake of the communities our programs reach. </w:t>
      </w:r>
    </w:p>
    <w:p w14:paraId="32CBFD53" w14:textId="36EE2358" w:rsidR="00315406" w:rsidRPr="00140309" w:rsidRDefault="00315406" w:rsidP="00315406">
      <w:pPr>
        <w:pBdr>
          <w:top w:val="nil"/>
          <w:left w:val="nil"/>
          <w:bottom w:val="nil"/>
          <w:right w:val="nil"/>
          <w:between w:val="nil"/>
        </w:pBdr>
        <w:spacing w:line="240" w:lineRule="auto"/>
        <w:ind w:left="360"/>
        <w:jc w:val="both"/>
        <w:rPr>
          <w:rFonts w:ascii="Lato" w:eastAsia="Arial" w:hAnsi="Lato" w:cs="Arial"/>
        </w:rPr>
      </w:pPr>
      <w:r w:rsidRPr="00140309">
        <w:rPr>
          <w:rFonts w:ascii="Lato" w:eastAsia="Arial" w:hAnsi="Lato" w:cs="Arial"/>
        </w:rPr>
        <w:t xml:space="preserve">In view of this, SOS wishes to engage the services of a consultant to undertake health management and leadership training for our health program staff to steer, innovate, motivate teams and partake leadership and management roles to deliver quality, safe, reliable and efficient services in the country.  </w:t>
      </w:r>
    </w:p>
    <w:p w14:paraId="0000000A" w14:textId="65ABBA46" w:rsidR="008E2946" w:rsidRPr="00140309" w:rsidRDefault="00ED5568" w:rsidP="00A41C0C">
      <w:pPr>
        <w:pStyle w:val="ListParagraph"/>
        <w:numPr>
          <w:ilvl w:val="0"/>
          <w:numId w:val="7"/>
        </w:numPr>
        <w:pBdr>
          <w:top w:val="nil"/>
          <w:left w:val="nil"/>
          <w:bottom w:val="nil"/>
          <w:right w:val="nil"/>
          <w:between w:val="nil"/>
        </w:pBdr>
        <w:spacing w:line="240" w:lineRule="auto"/>
        <w:jc w:val="both"/>
        <w:rPr>
          <w:rFonts w:ascii="Lato" w:eastAsia="Arial" w:hAnsi="Lato" w:cs="Arial"/>
          <w:b/>
          <w:color w:val="000000"/>
        </w:rPr>
      </w:pPr>
      <w:r w:rsidRPr="00140309">
        <w:rPr>
          <w:rFonts w:ascii="Lato" w:eastAsia="Arial" w:hAnsi="Lato" w:cs="Arial"/>
          <w:b/>
          <w:color w:val="000000"/>
        </w:rPr>
        <w:t>Objectives.</w:t>
      </w:r>
    </w:p>
    <w:p w14:paraId="2FB58B26" w14:textId="77777777" w:rsidR="00A41C0C" w:rsidRPr="00140309" w:rsidRDefault="00A41C0C" w:rsidP="00A41C0C">
      <w:pPr>
        <w:pBdr>
          <w:top w:val="nil"/>
          <w:left w:val="nil"/>
          <w:bottom w:val="nil"/>
          <w:right w:val="nil"/>
          <w:between w:val="nil"/>
        </w:pBdr>
        <w:spacing w:after="0" w:line="240" w:lineRule="auto"/>
        <w:ind w:left="502"/>
        <w:jc w:val="both"/>
        <w:rPr>
          <w:rFonts w:ascii="Lato" w:eastAsia="Arial" w:hAnsi="Lato" w:cs="Arial"/>
        </w:rPr>
      </w:pPr>
      <w:r w:rsidRPr="00140309">
        <w:rPr>
          <w:rFonts w:ascii="Lato" w:eastAsia="Arial" w:hAnsi="Lato" w:cs="Arial"/>
        </w:rPr>
        <w:t xml:space="preserve">The main purpose of the consultancy is to train HCWs in health management and leadership. The specific objectives of the assignment are to: </w:t>
      </w:r>
    </w:p>
    <w:p w14:paraId="62A80745" w14:textId="77777777" w:rsidR="00A41C0C" w:rsidRPr="00140309" w:rsidRDefault="00A41C0C" w:rsidP="00315406">
      <w:pPr>
        <w:pStyle w:val="ListParagraph"/>
        <w:numPr>
          <w:ilvl w:val="0"/>
          <w:numId w:val="17"/>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To equip healthcare professionals with the necessary management and leadership skills to excel in their roles.</w:t>
      </w:r>
    </w:p>
    <w:p w14:paraId="632BD36E" w14:textId="77777777" w:rsidR="00A41C0C" w:rsidRPr="00140309" w:rsidRDefault="00A41C0C" w:rsidP="00315406">
      <w:pPr>
        <w:pStyle w:val="ListParagraph"/>
        <w:numPr>
          <w:ilvl w:val="0"/>
          <w:numId w:val="17"/>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To enhance participants' understanding of healthcare management principles, including strategic planning, financial management, and human resource management.</w:t>
      </w:r>
    </w:p>
    <w:p w14:paraId="235B1C59" w14:textId="77777777" w:rsidR="00A41C0C" w:rsidRPr="00140309" w:rsidRDefault="00A41C0C" w:rsidP="00315406">
      <w:pPr>
        <w:pStyle w:val="ListParagraph"/>
        <w:numPr>
          <w:ilvl w:val="0"/>
          <w:numId w:val="17"/>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To develop participants' leadership competencies, including communication, team building, and change management.</w:t>
      </w:r>
    </w:p>
    <w:p w14:paraId="795B3FB2" w14:textId="77777777" w:rsidR="00A41C0C" w:rsidRPr="00140309" w:rsidRDefault="00A41C0C" w:rsidP="00315406">
      <w:pPr>
        <w:pStyle w:val="ListParagraph"/>
        <w:numPr>
          <w:ilvl w:val="0"/>
          <w:numId w:val="17"/>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To provide participants with practical tools and techniques to address common challenges in healthcare management.</w:t>
      </w:r>
    </w:p>
    <w:p w14:paraId="3CA786CD" w14:textId="77777777" w:rsidR="00A41C0C" w:rsidRPr="00140309" w:rsidRDefault="00A41C0C" w:rsidP="00315406">
      <w:pPr>
        <w:pStyle w:val="ListParagraph"/>
        <w:numPr>
          <w:ilvl w:val="0"/>
          <w:numId w:val="17"/>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 xml:space="preserve">To foster networking and collaboration among healthcare professionals to share best practices and experiences </w:t>
      </w:r>
    </w:p>
    <w:p w14:paraId="0000000F" w14:textId="77777777" w:rsidR="008E2946" w:rsidRPr="00140309" w:rsidRDefault="008E2946" w:rsidP="00445623">
      <w:pPr>
        <w:pBdr>
          <w:top w:val="nil"/>
          <w:left w:val="nil"/>
          <w:bottom w:val="nil"/>
          <w:right w:val="nil"/>
          <w:between w:val="nil"/>
        </w:pBdr>
        <w:spacing w:after="0" w:line="240" w:lineRule="auto"/>
        <w:ind w:left="502"/>
        <w:jc w:val="both"/>
        <w:rPr>
          <w:rFonts w:ascii="Lato" w:eastAsia="Arial" w:hAnsi="Lato" w:cs="Arial"/>
          <w:color w:val="000000"/>
        </w:rPr>
      </w:pPr>
    </w:p>
    <w:p w14:paraId="00000010" w14:textId="77777777" w:rsidR="008E2946" w:rsidRPr="00140309" w:rsidRDefault="00ED5568" w:rsidP="00445623">
      <w:pPr>
        <w:numPr>
          <w:ilvl w:val="0"/>
          <w:numId w:val="7"/>
        </w:numPr>
        <w:pBdr>
          <w:top w:val="nil"/>
          <w:left w:val="nil"/>
          <w:bottom w:val="nil"/>
          <w:right w:val="nil"/>
          <w:between w:val="nil"/>
        </w:pBdr>
        <w:spacing w:line="240" w:lineRule="auto"/>
        <w:jc w:val="both"/>
        <w:rPr>
          <w:rFonts w:ascii="Lato" w:eastAsia="Arial" w:hAnsi="Lato" w:cs="Arial"/>
          <w:b/>
          <w:color w:val="000000"/>
        </w:rPr>
      </w:pPr>
      <w:r w:rsidRPr="00140309">
        <w:rPr>
          <w:rFonts w:ascii="Lato" w:eastAsia="Arial" w:hAnsi="Lato" w:cs="Arial"/>
          <w:b/>
          <w:color w:val="000000"/>
        </w:rPr>
        <w:t xml:space="preserve">Methodology. </w:t>
      </w:r>
    </w:p>
    <w:p w14:paraId="3E870FB7" w14:textId="77777777" w:rsidR="00C052F1" w:rsidRDefault="00A41C0C" w:rsidP="00A41C0C">
      <w:pPr>
        <w:pBdr>
          <w:top w:val="nil"/>
          <w:left w:val="nil"/>
          <w:bottom w:val="nil"/>
          <w:right w:val="nil"/>
          <w:between w:val="nil"/>
        </w:pBdr>
        <w:spacing w:after="0" w:line="240" w:lineRule="auto"/>
        <w:ind w:left="450"/>
        <w:jc w:val="both"/>
        <w:rPr>
          <w:rFonts w:ascii="Lato" w:eastAsia="Arial" w:hAnsi="Lato" w:cs="Arial"/>
        </w:rPr>
      </w:pPr>
      <w:r w:rsidRPr="00140309">
        <w:rPr>
          <w:rFonts w:ascii="Lato" w:eastAsia="Arial" w:hAnsi="Lato" w:cs="Arial"/>
        </w:rPr>
        <w:t xml:space="preserve">After the opening, each proposal will be assessed first on its technical quality and compliance and subsequently on its price. The proposal with the best overall value, composed of technical merit and price, will be considered for approval. The technical proposal is evaluated on the basis of its responsiveness to the Terms of Reference (TOR). </w:t>
      </w:r>
    </w:p>
    <w:p w14:paraId="7CA1B6D0" w14:textId="2ABA0CBA" w:rsidR="00A41C0C" w:rsidRPr="00140309" w:rsidRDefault="00A41C0C" w:rsidP="00A41C0C">
      <w:pPr>
        <w:pBdr>
          <w:top w:val="nil"/>
          <w:left w:val="nil"/>
          <w:bottom w:val="nil"/>
          <w:right w:val="nil"/>
          <w:between w:val="nil"/>
        </w:pBdr>
        <w:spacing w:after="0" w:line="240" w:lineRule="auto"/>
        <w:ind w:left="450"/>
        <w:jc w:val="both"/>
        <w:rPr>
          <w:rFonts w:ascii="Lato" w:eastAsia="Arial" w:hAnsi="Lato" w:cs="Arial"/>
        </w:rPr>
      </w:pPr>
      <w:r w:rsidRPr="00140309">
        <w:rPr>
          <w:rFonts w:ascii="Lato" w:eastAsia="Arial" w:hAnsi="Lato" w:cs="Arial"/>
        </w:rPr>
        <w:t>Bidders may additionally be requested to provide additional information (virtual presentation or phone interview) to SOS Children’s Villages on the proposed services.</w:t>
      </w:r>
    </w:p>
    <w:p w14:paraId="0548F36F" w14:textId="77777777" w:rsidR="00A41C0C" w:rsidRPr="00140309" w:rsidRDefault="00A41C0C" w:rsidP="00A41C0C">
      <w:pPr>
        <w:pBdr>
          <w:top w:val="nil"/>
          <w:left w:val="nil"/>
          <w:bottom w:val="nil"/>
          <w:right w:val="nil"/>
          <w:between w:val="nil"/>
        </w:pBdr>
        <w:spacing w:after="0" w:line="240" w:lineRule="auto"/>
        <w:ind w:left="450"/>
        <w:jc w:val="both"/>
        <w:rPr>
          <w:rFonts w:ascii="Lato" w:eastAsia="Arial" w:hAnsi="Lato" w:cs="Arial"/>
        </w:rPr>
      </w:pPr>
    </w:p>
    <w:p w14:paraId="62EF492A" w14:textId="77777777" w:rsidR="00A41C0C" w:rsidRDefault="00A41C0C" w:rsidP="00A41C0C">
      <w:pPr>
        <w:pBdr>
          <w:top w:val="nil"/>
          <w:left w:val="nil"/>
          <w:bottom w:val="nil"/>
          <w:right w:val="nil"/>
          <w:between w:val="nil"/>
        </w:pBdr>
        <w:spacing w:after="0" w:line="240" w:lineRule="auto"/>
        <w:ind w:left="450"/>
        <w:jc w:val="both"/>
        <w:rPr>
          <w:rFonts w:ascii="Lato" w:eastAsia="Arial" w:hAnsi="Lato" w:cs="Arial"/>
          <w:b/>
          <w:bCs/>
          <w:i/>
          <w:iCs/>
        </w:rPr>
      </w:pPr>
      <w:r w:rsidRPr="0026210C">
        <w:rPr>
          <w:rFonts w:ascii="Lato" w:eastAsia="Arial" w:hAnsi="Lato" w:cs="Arial"/>
          <w:b/>
          <w:bCs/>
          <w:i/>
          <w:iCs/>
        </w:rPr>
        <w:t>The criteria for selection are:</w:t>
      </w:r>
    </w:p>
    <w:p w14:paraId="362E59AD" w14:textId="77777777" w:rsidR="00C052F1" w:rsidRPr="0026210C" w:rsidRDefault="00C052F1" w:rsidP="00A41C0C">
      <w:pPr>
        <w:pBdr>
          <w:top w:val="nil"/>
          <w:left w:val="nil"/>
          <w:bottom w:val="nil"/>
          <w:right w:val="nil"/>
          <w:between w:val="nil"/>
        </w:pBdr>
        <w:spacing w:after="0" w:line="240" w:lineRule="auto"/>
        <w:ind w:left="450"/>
        <w:jc w:val="both"/>
        <w:rPr>
          <w:rFonts w:ascii="Lato" w:eastAsia="Arial" w:hAnsi="Lato" w:cs="Arial"/>
          <w:b/>
          <w:bCs/>
          <w:i/>
          <w:iCs/>
        </w:rPr>
      </w:pPr>
    </w:p>
    <w:p w14:paraId="60C05B99" w14:textId="76A76A87" w:rsidR="00EC7713" w:rsidRDefault="00A41C0C" w:rsidP="00A41C0C">
      <w:pPr>
        <w:pBdr>
          <w:top w:val="nil"/>
          <w:left w:val="nil"/>
          <w:bottom w:val="nil"/>
          <w:right w:val="nil"/>
          <w:between w:val="nil"/>
        </w:pBdr>
        <w:spacing w:after="0" w:line="240" w:lineRule="auto"/>
        <w:ind w:left="450"/>
        <w:jc w:val="both"/>
        <w:rPr>
          <w:rFonts w:ascii="Lato" w:eastAsia="Arial" w:hAnsi="Lato" w:cs="Arial"/>
        </w:rPr>
      </w:pPr>
      <w:r w:rsidRPr="00140309">
        <w:rPr>
          <w:rFonts w:ascii="Lato" w:eastAsia="Arial" w:hAnsi="Lato" w:cs="Arial"/>
          <w:b/>
          <w:bCs/>
        </w:rPr>
        <w:t>Method:</w:t>
      </w:r>
      <w:r w:rsidRPr="00140309">
        <w:rPr>
          <w:rFonts w:ascii="Lato" w:eastAsia="Arial" w:hAnsi="Lato" w:cs="Arial"/>
        </w:rPr>
        <w:t xml:space="preserve"> The proposed method for evaluating the programme </w:t>
      </w:r>
      <w:r w:rsidR="00C052F1">
        <w:rPr>
          <w:rFonts w:ascii="Lato" w:eastAsia="Arial" w:hAnsi="Lato" w:cs="Arial"/>
        </w:rPr>
        <w:t>should be</w:t>
      </w:r>
      <w:r w:rsidR="00EC7713" w:rsidRPr="00140309">
        <w:rPr>
          <w:rFonts w:ascii="Lato" w:eastAsia="Arial" w:hAnsi="Lato" w:cs="Arial"/>
        </w:rPr>
        <w:t xml:space="preserve"> on the basis of its responsiveness to the Terms of Reference (TOR). </w:t>
      </w:r>
    </w:p>
    <w:p w14:paraId="1836BC83" w14:textId="77144C4F" w:rsidR="00A41C0C" w:rsidRPr="00140309" w:rsidRDefault="00A41C0C" w:rsidP="00A41C0C">
      <w:pPr>
        <w:pBdr>
          <w:top w:val="nil"/>
          <w:left w:val="nil"/>
          <w:bottom w:val="nil"/>
          <w:right w:val="nil"/>
          <w:between w:val="nil"/>
        </w:pBdr>
        <w:spacing w:after="0" w:line="240" w:lineRule="auto"/>
        <w:ind w:left="450"/>
        <w:jc w:val="both"/>
        <w:rPr>
          <w:rFonts w:ascii="Lato" w:eastAsia="Arial" w:hAnsi="Lato" w:cs="Arial"/>
        </w:rPr>
      </w:pPr>
      <w:r w:rsidRPr="00140309">
        <w:rPr>
          <w:rFonts w:ascii="Lato" w:eastAsia="Arial" w:hAnsi="Lato" w:cs="Arial"/>
          <w:b/>
          <w:bCs/>
        </w:rPr>
        <w:t>Timetable/work plan</w:t>
      </w:r>
      <w:r w:rsidRPr="00140309">
        <w:rPr>
          <w:rFonts w:ascii="Lato" w:eastAsia="Arial" w:hAnsi="Lato" w:cs="Arial"/>
        </w:rPr>
        <w:t>: The timetable/work plan is realistic and meet the needs of the programme</w:t>
      </w:r>
    </w:p>
    <w:p w14:paraId="06EAB4B3" w14:textId="77777777" w:rsidR="00A41C0C" w:rsidRPr="00140309" w:rsidRDefault="00A41C0C" w:rsidP="00A41C0C">
      <w:pPr>
        <w:pBdr>
          <w:top w:val="nil"/>
          <w:left w:val="nil"/>
          <w:bottom w:val="nil"/>
          <w:right w:val="nil"/>
          <w:between w:val="nil"/>
        </w:pBdr>
        <w:spacing w:after="0" w:line="240" w:lineRule="auto"/>
        <w:ind w:left="450"/>
        <w:jc w:val="both"/>
        <w:rPr>
          <w:rFonts w:ascii="Lato" w:eastAsia="Arial" w:hAnsi="Lato" w:cs="Arial"/>
        </w:rPr>
      </w:pPr>
      <w:r w:rsidRPr="00140309">
        <w:rPr>
          <w:rFonts w:ascii="Lato" w:eastAsia="Arial" w:hAnsi="Lato" w:cs="Arial"/>
          <w:b/>
          <w:bCs/>
        </w:rPr>
        <w:t>Cost</w:t>
      </w:r>
      <w:r w:rsidRPr="00140309">
        <w:rPr>
          <w:rFonts w:ascii="Lato" w:eastAsia="Arial" w:hAnsi="Lato" w:cs="Arial"/>
        </w:rPr>
        <w:t>: The cost of the proposal is reasonable and feasible, given the other aspects of the proposal</w:t>
      </w:r>
    </w:p>
    <w:p w14:paraId="00000016" w14:textId="7E3D0D89" w:rsidR="008E2946" w:rsidRDefault="00A41C0C" w:rsidP="00A41C0C">
      <w:pPr>
        <w:pBdr>
          <w:top w:val="nil"/>
          <w:left w:val="nil"/>
          <w:bottom w:val="nil"/>
          <w:right w:val="nil"/>
          <w:between w:val="nil"/>
        </w:pBdr>
        <w:spacing w:after="0" w:line="240" w:lineRule="auto"/>
        <w:ind w:left="450"/>
        <w:jc w:val="both"/>
        <w:rPr>
          <w:rFonts w:ascii="Lato" w:eastAsia="Arial" w:hAnsi="Lato" w:cs="Arial"/>
        </w:rPr>
      </w:pPr>
      <w:r w:rsidRPr="00140309">
        <w:rPr>
          <w:rFonts w:ascii="Lato" w:eastAsia="Arial" w:hAnsi="Lato" w:cs="Arial"/>
          <w:b/>
          <w:bCs/>
        </w:rPr>
        <w:t>Experience:</w:t>
      </w:r>
      <w:r w:rsidRPr="00140309">
        <w:rPr>
          <w:rFonts w:ascii="Lato" w:eastAsia="Arial" w:hAnsi="Lato" w:cs="Arial"/>
        </w:rPr>
        <w:t xml:space="preserve"> The training and experience of the consultants in evaluations and recommendations from </w:t>
      </w:r>
      <w:r w:rsidR="0026210C" w:rsidRPr="00140309">
        <w:rPr>
          <w:rFonts w:ascii="Lato" w:eastAsia="Arial" w:hAnsi="Lato" w:cs="Arial"/>
        </w:rPr>
        <w:t>organizations</w:t>
      </w:r>
      <w:r w:rsidRPr="00140309">
        <w:rPr>
          <w:rFonts w:ascii="Lato" w:eastAsia="Arial" w:hAnsi="Lato" w:cs="Arial"/>
        </w:rPr>
        <w:t xml:space="preserve"> for which the consultant(s) has previously worked</w:t>
      </w:r>
    </w:p>
    <w:p w14:paraId="609AB90D" w14:textId="77777777" w:rsidR="00C052F1" w:rsidRPr="00140309" w:rsidRDefault="00C052F1" w:rsidP="00A41C0C">
      <w:pPr>
        <w:pBdr>
          <w:top w:val="nil"/>
          <w:left w:val="nil"/>
          <w:bottom w:val="nil"/>
          <w:right w:val="nil"/>
          <w:between w:val="nil"/>
        </w:pBdr>
        <w:spacing w:after="0" w:line="240" w:lineRule="auto"/>
        <w:ind w:left="450"/>
        <w:jc w:val="both"/>
        <w:rPr>
          <w:rFonts w:ascii="Lato" w:eastAsia="Arial" w:hAnsi="Lato" w:cs="Arial"/>
          <w:color w:val="000000"/>
        </w:rPr>
      </w:pPr>
    </w:p>
    <w:p w14:paraId="00000017" w14:textId="77777777" w:rsidR="008E2946" w:rsidRPr="00140309" w:rsidRDefault="00ED5568" w:rsidP="00445623">
      <w:pPr>
        <w:numPr>
          <w:ilvl w:val="0"/>
          <w:numId w:val="7"/>
        </w:numPr>
        <w:pBdr>
          <w:top w:val="nil"/>
          <w:left w:val="nil"/>
          <w:bottom w:val="nil"/>
          <w:right w:val="nil"/>
          <w:between w:val="nil"/>
        </w:pBdr>
        <w:spacing w:line="240" w:lineRule="auto"/>
        <w:jc w:val="both"/>
        <w:rPr>
          <w:rFonts w:ascii="Lato" w:eastAsia="Arial" w:hAnsi="Lato" w:cs="Arial"/>
          <w:b/>
          <w:color w:val="000000"/>
        </w:rPr>
      </w:pPr>
      <w:r w:rsidRPr="00140309">
        <w:rPr>
          <w:rFonts w:ascii="Lato" w:eastAsia="Arial" w:hAnsi="Lato" w:cs="Arial"/>
          <w:b/>
          <w:color w:val="000000"/>
        </w:rPr>
        <w:t xml:space="preserve"> Scope of Work and Assessment Area of Focus. </w:t>
      </w:r>
    </w:p>
    <w:p w14:paraId="75F82793" w14:textId="77777777" w:rsidR="00A41C0C" w:rsidRPr="00140309" w:rsidRDefault="00A41C0C" w:rsidP="00A41C0C">
      <w:p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lastRenderedPageBreak/>
        <w:t xml:space="preserve">The consultant is expected to carry out the following tasks in order to achieve the above-mentioned objectives: </w:t>
      </w:r>
    </w:p>
    <w:p w14:paraId="4C13347A" w14:textId="52812821" w:rsidR="00A41C0C" w:rsidRPr="00140309" w:rsidRDefault="00A41C0C" w:rsidP="00A41C0C">
      <w:pPr>
        <w:pStyle w:val="ListParagraph"/>
        <w:numPr>
          <w:ilvl w:val="0"/>
          <w:numId w:val="9"/>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Familiarize himself/herself with Somalia HSSP 111, EPHS and other policy documents as they relate to the assignment.</w:t>
      </w:r>
    </w:p>
    <w:p w14:paraId="17D112C0" w14:textId="5D1600FF" w:rsidR="00A41C0C" w:rsidRPr="00140309" w:rsidRDefault="00A41C0C" w:rsidP="00A41C0C">
      <w:pPr>
        <w:pStyle w:val="ListParagraph"/>
        <w:numPr>
          <w:ilvl w:val="0"/>
          <w:numId w:val="9"/>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 xml:space="preserve">Pre-training assessment of the training needs of training participants to gauge their level of competency, knowledge and skills. </w:t>
      </w:r>
    </w:p>
    <w:p w14:paraId="4AC90ED7" w14:textId="30312528" w:rsidR="00A41C0C" w:rsidRPr="00140309" w:rsidRDefault="00A41C0C" w:rsidP="00A41C0C">
      <w:pPr>
        <w:pStyle w:val="ListParagraph"/>
        <w:numPr>
          <w:ilvl w:val="0"/>
          <w:numId w:val="9"/>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Use findings from training needs assessment to design course curriculum and to inform the teaching &amp; learning strategies.</w:t>
      </w:r>
    </w:p>
    <w:p w14:paraId="1E4B25B3" w14:textId="226776A0" w:rsidR="00A41C0C" w:rsidRPr="00140309" w:rsidRDefault="00A41C0C" w:rsidP="00A41C0C">
      <w:pPr>
        <w:pStyle w:val="ListParagraph"/>
        <w:numPr>
          <w:ilvl w:val="0"/>
          <w:numId w:val="9"/>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 xml:space="preserve">Design training tools, learning materials and training methodologies that suits adult learning and use the same for training.  </w:t>
      </w:r>
    </w:p>
    <w:p w14:paraId="43F20477" w14:textId="1C9A3768" w:rsidR="00A41C0C" w:rsidRPr="00140309" w:rsidRDefault="00A41C0C" w:rsidP="00A41C0C">
      <w:pPr>
        <w:pStyle w:val="ListParagraph"/>
        <w:numPr>
          <w:ilvl w:val="0"/>
          <w:numId w:val="9"/>
        </w:numPr>
        <w:pBdr>
          <w:top w:val="nil"/>
          <w:left w:val="nil"/>
          <w:bottom w:val="nil"/>
          <w:right w:val="nil"/>
          <w:between w:val="nil"/>
        </w:pBdr>
        <w:spacing w:after="0" w:line="240" w:lineRule="auto"/>
        <w:jc w:val="both"/>
        <w:rPr>
          <w:rFonts w:ascii="Lato" w:eastAsia="Arial" w:hAnsi="Lato" w:cs="Arial"/>
        </w:rPr>
      </w:pPr>
      <w:r w:rsidRPr="00140309">
        <w:rPr>
          <w:rFonts w:ascii="Lato" w:eastAsia="Arial" w:hAnsi="Lato" w:cs="Arial"/>
        </w:rPr>
        <w:t>Conduct pre-&amp; post</w:t>
      </w:r>
      <w:r w:rsidR="00B52A7D" w:rsidRPr="00140309">
        <w:rPr>
          <w:rFonts w:ascii="Lato" w:eastAsia="Arial" w:hAnsi="Lato" w:cs="Arial"/>
        </w:rPr>
        <w:t>-</w:t>
      </w:r>
      <w:r w:rsidRPr="00140309">
        <w:rPr>
          <w:rFonts w:ascii="Lato" w:eastAsia="Arial" w:hAnsi="Lato" w:cs="Arial"/>
        </w:rPr>
        <w:t xml:space="preserve">test to understand entry and exit </w:t>
      </w:r>
      <w:r w:rsidR="00B52A7D" w:rsidRPr="00140309">
        <w:rPr>
          <w:rFonts w:ascii="Lato" w:eastAsia="Arial" w:hAnsi="Lato" w:cs="Arial"/>
        </w:rPr>
        <w:t>behaviors</w:t>
      </w:r>
      <w:r w:rsidRPr="00140309">
        <w:rPr>
          <w:rFonts w:ascii="Lato" w:eastAsia="Arial" w:hAnsi="Lato" w:cs="Arial"/>
        </w:rPr>
        <w:t xml:space="preserve"> of the training participants </w:t>
      </w:r>
    </w:p>
    <w:p w14:paraId="00000021" w14:textId="77777777" w:rsidR="008E2946" w:rsidRPr="00140309" w:rsidRDefault="008E2946" w:rsidP="00445623">
      <w:pPr>
        <w:pBdr>
          <w:top w:val="nil"/>
          <w:left w:val="nil"/>
          <w:bottom w:val="nil"/>
          <w:right w:val="nil"/>
          <w:between w:val="nil"/>
        </w:pBdr>
        <w:spacing w:after="0" w:line="240" w:lineRule="auto"/>
        <w:jc w:val="both"/>
        <w:rPr>
          <w:rFonts w:ascii="Lato" w:eastAsia="Arial" w:hAnsi="Lato" w:cs="Arial"/>
        </w:rPr>
      </w:pPr>
    </w:p>
    <w:p w14:paraId="00000022" w14:textId="77777777" w:rsidR="008E2946" w:rsidRPr="00140309" w:rsidRDefault="00ED5568" w:rsidP="00445623">
      <w:pPr>
        <w:numPr>
          <w:ilvl w:val="0"/>
          <w:numId w:val="7"/>
        </w:numPr>
        <w:pBdr>
          <w:top w:val="nil"/>
          <w:left w:val="nil"/>
          <w:bottom w:val="nil"/>
          <w:right w:val="nil"/>
          <w:between w:val="nil"/>
        </w:pBdr>
        <w:spacing w:line="240" w:lineRule="auto"/>
        <w:jc w:val="both"/>
        <w:rPr>
          <w:rFonts w:ascii="Lato" w:eastAsia="Arial" w:hAnsi="Lato" w:cs="Arial"/>
          <w:b/>
          <w:color w:val="000000"/>
        </w:rPr>
      </w:pPr>
      <w:r w:rsidRPr="00140309">
        <w:rPr>
          <w:rFonts w:ascii="Lato" w:eastAsia="Arial" w:hAnsi="Lato" w:cs="Arial"/>
          <w:b/>
          <w:color w:val="000000"/>
        </w:rPr>
        <w:t xml:space="preserve">Duration of the assignment. </w:t>
      </w:r>
    </w:p>
    <w:p w14:paraId="538EFDEE" w14:textId="7DCA96B1" w:rsidR="00B52A7D" w:rsidRPr="00140309" w:rsidRDefault="00ED5568" w:rsidP="00B52A7D">
      <w:pPr>
        <w:spacing w:line="240" w:lineRule="auto"/>
        <w:jc w:val="both"/>
        <w:rPr>
          <w:rFonts w:ascii="Lato" w:eastAsia="Arial" w:hAnsi="Lato" w:cs="Arial"/>
        </w:rPr>
      </w:pPr>
      <w:r w:rsidRPr="00140309">
        <w:rPr>
          <w:rFonts w:ascii="Lato" w:eastAsia="Arial" w:hAnsi="Lato" w:cs="Arial"/>
        </w:rPr>
        <w:t xml:space="preserve">The overall assignment will cover a period of </w:t>
      </w:r>
      <w:sdt>
        <w:sdtPr>
          <w:rPr>
            <w:rFonts w:ascii="Lato" w:hAnsi="Lato"/>
          </w:rPr>
          <w:tag w:val="goog_rdk_1"/>
          <w:id w:val="-923259542"/>
        </w:sdtPr>
        <w:sdtContent/>
      </w:sdt>
      <w:r w:rsidR="00B52A7D" w:rsidRPr="00140309">
        <w:rPr>
          <w:rFonts w:ascii="Lato" w:eastAsia="Arial" w:hAnsi="Lato" w:cs="Arial"/>
        </w:rPr>
        <w:t>6</w:t>
      </w:r>
      <w:r w:rsidR="00445623" w:rsidRPr="00140309">
        <w:rPr>
          <w:rFonts w:ascii="Lato" w:eastAsia="Arial" w:hAnsi="Lato" w:cs="Arial"/>
        </w:rPr>
        <w:t xml:space="preserve"> working days</w:t>
      </w:r>
      <w:r w:rsidR="00315406" w:rsidRPr="00140309">
        <w:rPr>
          <w:rFonts w:ascii="Lato" w:eastAsia="Arial" w:hAnsi="Lato" w:cs="Arial"/>
        </w:rPr>
        <w:t>.</w:t>
      </w:r>
    </w:p>
    <w:p w14:paraId="00000024" w14:textId="2B6F24EB" w:rsidR="008E2946" w:rsidRPr="00140309" w:rsidRDefault="00ED5568" w:rsidP="00315406">
      <w:pPr>
        <w:pStyle w:val="ListParagraph"/>
        <w:numPr>
          <w:ilvl w:val="0"/>
          <w:numId w:val="7"/>
        </w:numPr>
        <w:spacing w:line="240" w:lineRule="auto"/>
        <w:jc w:val="both"/>
        <w:rPr>
          <w:rFonts w:ascii="Lato" w:eastAsia="Arial" w:hAnsi="Lato" w:cs="Arial"/>
          <w:b/>
          <w:color w:val="000000"/>
        </w:rPr>
      </w:pPr>
      <w:r w:rsidRPr="00140309">
        <w:rPr>
          <w:rFonts w:ascii="Lato" w:eastAsia="Arial" w:hAnsi="Lato" w:cs="Arial"/>
          <w:b/>
          <w:color w:val="000000"/>
        </w:rPr>
        <w:t xml:space="preserve">Expected Deliverables. </w:t>
      </w:r>
    </w:p>
    <w:p w14:paraId="4A321A8A" w14:textId="77777777" w:rsidR="00B52A7D" w:rsidRPr="00140309" w:rsidRDefault="00B52A7D" w:rsidP="00B52A7D">
      <w:pPr>
        <w:rPr>
          <w:rFonts w:ascii="Lato" w:hAnsi="Lato" w:cs="Arial"/>
          <w:szCs w:val="20"/>
        </w:rPr>
      </w:pPr>
      <w:r w:rsidRPr="00140309">
        <w:rPr>
          <w:rFonts w:ascii="Lato" w:hAnsi="Lato" w:cs="Arial"/>
          <w:szCs w:val="20"/>
        </w:rPr>
        <w:t xml:space="preserve">The evaluation will be carried out in 3 stages. </w:t>
      </w:r>
      <w:r w:rsidRPr="00140309">
        <w:rPr>
          <w:rFonts w:ascii="Lato" w:hAnsi="Lato"/>
          <w:szCs w:val="20"/>
        </w:rPr>
        <w:t>All steps that lead to deliverables are marked in bold.</w:t>
      </w:r>
    </w:p>
    <w:p w14:paraId="16BE8271" w14:textId="77777777" w:rsidR="00B52A7D" w:rsidRPr="00140309" w:rsidRDefault="00B52A7D" w:rsidP="00B52A7D">
      <w:pPr>
        <w:rPr>
          <w:rFonts w:ascii="Lato" w:eastAsia="Times New Roman" w:hAnsi="Lato" w:cs="Arial"/>
          <w:b/>
          <w:i/>
          <w:color w:val="76BA54"/>
          <w:szCs w:val="20"/>
        </w:rPr>
      </w:pPr>
      <w:r w:rsidRPr="00140309">
        <w:rPr>
          <w:rFonts w:ascii="Lato" w:eastAsia="Times New Roman" w:hAnsi="Lato" w:cs="Arial"/>
          <w:b/>
          <w:i/>
          <w:color w:val="76BA54"/>
          <w:szCs w:val="20"/>
        </w:rPr>
        <w:t>Stage 1: Prepare</w:t>
      </w:r>
    </w:p>
    <w:p w14:paraId="259ED509" w14:textId="77777777" w:rsidR="00B52A7D" w:rsidRPr="00140309" w:rsidRDefault="00B52A7D" w:rsidP="0026210C">
      <w:pPr>
        <w:ind w:left="284"/>
        <w:jc w:val="both"/>
        <w:rPr>
          <w:rFonts w:ascii="Lato" w:eastAsia="Times New Roman" w:hAnsi="Lato" w:cs="Arial"/>
          <w:szCs w:val="20"/>
        </w:rPr>
      </w:pPr>
      <w:r w:rsidRPr="00140309">
        <w:rPr>
          <w:rFonts w:ascii="Lato" w:hAnsi="Lato" w:cs="Arial"/>
          <w:szCs w:val="20"/>
        </w:rPr>
        <w:t>Undertake all required preparations for the training</w:t>
      </w:r>
      <w:r w:rsidRPr="00140309">
        <w:rPr>
          <w:rFonts w:ascii="Lato" w:eastAsia="Times New Roman" w:hAnsi="Lato" w:cs="Arial"/>
          <w:szCs w:val="20"/>
        </w:rPr>
        <w:t xml:space="preserve">: propose detailed methodology, identify training needs, develop course content &amp; learning materials, consult Somalia HSSP 111, EPHS &amp; conduct desk research, </w:t>
      </w:r>
      <w:r w:rsidRPr="00140309">
        <w:rPr>
          <w:rFonts w:ascii="Lato" w:eastAsia="Times New Roman" w:hAnsi="Lato" w:cs="Arial"/>
          <w:bCs/>
          <w:szCs w:val="20"/>
        </w:rPr>
        <w:t>Submit and secure approval for the course curriculum, course content, design and methodology in an inception report.</w:t>
      </w:r>
    </w:p>
    <w:p w14:paraId="409700CE" w14:textId="77777777" w:rsidR="00B52A7D" w:rsidRPr="00140309" w:rsidRDefault="00B52A7D" w:rsidP="00B52A7D">
      <w:pPr>
        <w:rPr>
          <w:rFonts w:ascii="Lato" w:eastAsia="Times New Roman" w:hAnsi="Lato" w:cs="Arial"/>
          <w:b/>
          <w:i/>
          <w:color w:val="76BA54"/>
          <w:szCs w:val="20"/>
        </w:rPr>
      </w:pPr>
      <w:r w:rsidRPr="00140309">
        <w:rPr>
          <w:rFonts w:ascii="Lato" w:eastAsia="Times New Roman" w:hAnsi="Lato" w:cs="Arial"/>
          <w:b/>
          <w:i/>
          <w:color w:val="76BA54"/>
          <w:szCs w:val="20"/>
        </w:rPr>
        <w:t>Stage 2: Conduct</w:t>
      </w:r>
    </w:p>
    <w:p w14:paraId="7C06ADF5" w14:textId="77777777" w:rsidR="00B52A7D" w:rsidRPr="00140309" w:rsidRDefault="00B52A7D" w:rsidP="00B52A7D">
      <w:pPr>
        <w:pStyle w:val="ListParagraph"/>
        <w:numPr>
          <w:ilvl w:val="1"/>
          <w:numId w:val="12"/>
        </w:numPr>
        <w:spacing w:after="0" w:line="240" w:lineRule="auto"/>
        <w:rPr>
          <w:rFonts w:ascii="Lato" w:hAnsi="Lato" w:cs="Arial"/>
          <w:szCs w:val="20"/>
        </w:rPr>
      </w:pPr>
      <w:r w:rsidRPr="00140309">
        <w:rPr>
          <w:rFonts w:ascii="Lato" w:hAnsi="Lato" w:cs="Arial"/>
          <w:szCs w:val="20"/>
        </w:rPr>
        <w:t>Facilitate learning during the training sessions.</w:t>
      </w:r>
    </w:p>
    <w:p w14:paraId="274C8904" w14:textId="77777777" w:rsidR="00B52A7D" w:rsidRPr="00140309" w:rsidRDefault="00B52A7D" w:rsidP="00B52A7D">
      <w:pPr>
        <w:pStyle w:val="ListParagraph"/>
        <w:numPr>
          <w:ilvl w:val="1"/>
          <w:numId w:val="12"/>
        </w:numPr>
        <w:spacing w:after="0" w:line="240" w:lineRule="auto"/>
        <w:rPr>
          <w:rFonts w:ascii="Lato" w:hAnsi="Lato" w:cs="Arial"/>
          <w:szCs w:val="20"/>
        </w:rPr>
      </w:pPr>
      <w:r w:rsidRPr="00140309">
        <w:rPr>
          <w:rFonts w:ascii="Lato" w:hAnsi="Lato" w:cs="Arial"/>
          <w:szCs w:val="20"/>
        </w:rPr>
        <w:t>Appraise the learning, methodologies and tools and use this to improve learning.</w:t>
      </w:r>
    </w:p>
    <w:p w14:paraId="2988890C" w14:textId="6578CF90" w:rsidR="00315406" w:rsidRPr="00551811" w:rsidRDefault="00B52A7D" w:rsidP="00B52A7D">
      <w:pPr>
        <w:pStyle w:val="ListParagraph"/>
        <w:numPr>
          <w:ilvl w:val="1"/>
          <w:numId w:val="12"/>
        </w:numPr>
        <w:spacing w:after="0" w:line="240" w:lineRule="auto"/>
        <w:rPr>
          <w:rFonts w:ascii="Lato" w:hAnsi="Lato" w:cs="Arial"/>
          <w:szCs w:val="20"/>
        </w:rPr>
      </w:pPr>
      <w:r w:rsidRPr="00140309">
        <w:rPr>
          <w:rFonts w:ascii="Lato" w:hAnsi="Lato" w:cs="Arial"/>
          <w:szCs w:val="20"/>
        </w:rPr>
        <w:t xml:space="preserve">Receive feedback from learners </w:t>
      </w:r>
    </w:p>
    <w:p w14:paraId="74ACCB0F" w14:textId="77777777" w:rsidR="00B52A7D" w:rsidRPr="00140309" w:rsidRDefault="00B52A7D" w:rsidP="00B52A7D">
      <w:pPr>
        <w:rPr>
          <w:rFonts w:ascii="Lato" w:eastAsia="Times New Roman" w:hAnsi="Lato" w:cs="Arial"/>
          <w:b/>
          <w:i/>
          <w:color w:val="76BA54"/>
          <w:szCs w:val="20"/>
        </w:rPr>
      </w:pPr>
      <w:r w:rsidRPr="00140309">
        <w:rPr>
          <w:rFonts w:ascii="Lato" w:eastAsia="Times New Roman" w:hAnsi="Lato" w:cs="Arial"/>
          <w:b/>
          <w:i/>
          <w:color w:val="76BA54"/>
          <w:szCs w:val="20"/>
        </w:rPr>
        <w:t>Stage 3: Submit findings</w:t>
      </w:r>
    </w:p>
    <w:p w14:paraId="23F6E9D3" w14:textId="77777777" w:rsidR="00B52A7D" w:rsidRPr="00140309" w:rsidRDefault="00B52A7D" w:rsidP="00B52A7D">
      <w:pPr>
        <w:pStyle w:val="ListParagraph"/>
        <w:numPr>
          <w:ilvl w:val="0"/>
          <w:numId w:val="13"/>
        </w:numPr>
        <w:spacing w:after="0" w:line="240" w:lineRule="auto"/>
        <w:rPr>
          <w:rFonts w:ascii="Lato" w:hAnsi="Lato" w:cs="Arial"/>
          <w:szCs w:val="20"/>
        </w:rPr>
      </w:pPr>
      <w:r w:rsidRPr="00140309">
        <w:rPr>
          <w:rFonts w:ascii="Lato" w:hAnsi="Lato" w:cs="Arial"/>
          <w:szCs w:val="20"/>
        </w:rPr>
        <w:t xml:space="preserve">Preparation of a draft training report in English </w:t>
      </w:r>
    </w:p>
    <w:p w14:paraId="5275025E" w14:textId="77777777" w:rsidR="00B52A7D" w:rsidRPr="00140309" w:rsidRDefault="00B52A7D" w:rsidP="00B52A7D">
      <w:pPr>
        <w:pStyle w:val="ListParagraph"/>
        <w:numPr>
          <w:ilvl w:val="0"/>
          <w:numId w:val="13"/>
        </w:numPr>
        <w:spacing w:after="0" w:line="240" w:lineRule="auto"/>
        <w:rPr>
          <w:rFonts w:ascii="Lato" w:hAnsi="Lato" w:cs="Arial"/>
          <w:szCs w:val="20"/>
        </w:rPr>
      </w:pPr>
      <w:r w:rsidRPr="00140309">
        <w:rPr>
          <w:rFonts w:ascii="Lato" w:hAnsi="Lato" w:cs="Arial"/>
          <w:szCs w:val="20"/>
        </w:rPr>
        <w:t>Presentation of the training report to the Director of Humanitarian Response Program &amp; NPD</w:t>
      </w:r>
    </w:p>
    <w:p w14:paraId="6DE8AB42" w14:textId="5209B830" w:rsidR="00B52A7D" w:rsidRPr="00140309" w:rsidRDefault="00B52A7D" w:rsidP="00B52A7D">
      <w:pPr>
        <w:pStyle w:val="ListParagraph"/>
        <w:numPr>
          <w:ilvl w:val="0"/>
          <w:numId w:val="13"/>
        </w:numPr>
        <w:spacing w:after="0" w:line="240" w:lineRule="auto"/>
        <w:rPr>
          <w:rFonts w:ascii="Lato" w:hAnsi="Lato" w:cs="Arial"/>
          <w:szCs w:val="20"/>
        </w:rPr>
      </w:pPr>
      <w:r w:rsidRPr="00140309">
        <w:rPr>
          <w:rFonts w:ascii="Lato" w:hAnsi="Lato" w:cs="Arial"/>
          <w:szCs w:val="20"/>
        </w:rPr>
        <w:t xml:space="preserve">After having received feedback from the various stakeholders – </w:t>
      </w:r>
      <w:r w:rsidR="0026210C" w:rsidRPr="00140309">
        <w:rPr>
          <w:rFonts w:ascii="Lato" w:hAnsi="Lato" w:cs="Arial"/>
          <w:szCs w:val="20"/>
        </w:rPr>
        <w:t>finalize</w:t>
      </w:r>
      <w:r w:rsidRPr="00140309">
        <w:rPr>
          <w:rFonts w:ascii="Lato" w:hAnsi="Lato" w:cs="Arial"/>
          <w:szCs w:val="20"/>
        </w:rPr>
        <w:t xml:space="preserve"> the report and submit it in English [and other language if needed].</w:t>
      </w:r>
    </w:p>
    <w:p w14:paraId="11FEFE63" w14:textId="77777777" w:rsidR="00B52A7D" w:rsidRPr="00140309" w:rsidRDefault="00B52A7D" w:rsidP="00B52A7D">
      <w:pPr>
        <w:rPr>
          <w:rFonts w:ascii="Lato" w:hAnsi="Lato"/>
          <w:b/>
          <w:bCs/>
          <w:szCs w:val="20"/>
        </w:rPr>
      </w:pPr>
      <w:r w:rsidRPr="00140309">
        <w:rPr>
          <w:rFonts w:ascii="Lato" w:hAnsi="Lato"/>
          <w:b/>
          <w:bCs/>
          <w:szCs w:val="20"/>
        </w:rPr>
        <w:t>Deliverables:</w:t>
      </w:r>
    </w:p>
    <w:p w14:paraId="7E71D5BB" w14:textId="77777777" w:rsidR="00B52A7D" w:rsidRPr="00140309" w:rsidRDefault="00B52A7D" w:rsidP="00B52A7D">
      <w:pPr>
        <w:pStyle w:val="ListParagraph"/>
        <w:numPr>
          <w:ilvl w:val="1"/>
          <w:numId w:val="14"/>
        </w:numPr>
        <w:spacing w:after="0" w:line="240" w:lineRule="auto"/>
        <w:rPr>
          <w:rFonts w:ascii="Lato" w:hAnsi="Lato" w:cs="Arial"/>
          <w:szCs w:val="20"/>
        </w:rPr>
      </w:pPr>
      <w:r w:rsidRPr="00140309">
        <w:rPr>
          <w:rFonts w:ascii="Lato" w:hAnsi="Lato" w:cs="Arial"/>
          <w:szCs w:val="20"/>
        </w:rPr>
        <w:t>Refinement of learning materials, course curriculum, course content, design and methodology in an inception report</w:t>
      </w:r>
    </w:p>
    <w:p w14:paraId="702168DB" w14:textId="77777777" w:rsidR="00B52A7D" w:rsidRPr="00140309" w:rsidRDefault="00B52A7D" w:rsidP="00B52A7D">
      <w:pPr>
        <w:pStyle w:val="ListParagraph"/>
        <w:numPr>
          <w:ilvl w:val="1"/>
          <w:numId w:val="14"/>
        </w:numPr>
        <w:spacing w:after="0" w:line="240" w:lineRule="auto"/>
        <w:rPr>
          <w:rFonts w:ascii="Lato" w:hAnsi="Lato" w:cs="Arial"/>
          <w:szCs w:val="20"/>
        </w:rPr>
      </w:pPr>
      <w:r w:rsidRPr="00140309">
        <w:rPr>
          <w:rFonts w:ascii="Lato" w:hAnsi="Lato" w:cs="Arial"/>
          <w:szCs w:val="20"/>
        </w:rPr>
        <w:t xml:space="preserve">First draft of the final training report in English </w:t>
      </w:r>
    </w:p>
    <w:p w14:paraId="4CC09890" w14:textId="77777777" w:rsidR="00B52A7D" w:rsidRPr="00140309" w:rsidRDefault="00B52A7D" w:rsidP="00B52A7D">
      <w:pPr>
        <w:pStyle w:val="ListParagraph"/>
        <w:numPr>
          <w:ilvl w:val="1"/>
          <w:numId w:val="14"/>
        </w:numPr>
        <w:spacing w:after="0" w:line="240" w:lineRule="auto"/>
        <w:rPr>
          <w:rFonts w:ascii="Lato" w:hAnsi="Lato" w:cs="Arial"/>
          <w:szCs w:val="20"/>
        </w:rPr>
      </w:pPr>
      <w:r w:rsidRPr="00140309">
        <w:rPr>
          <w:rFonts w:ascii="Lato" w:hAnsi="Lato" w:cs="Arial"/>
          <w:szCs w:val="20"/>
        </w:rPr>
        <w:t>Presentation of preliminary training report to SOS Children’s Villages Somalia Country and International (face-to-face)</w:t>
      </w:r>
    </w:p>
    <w:p w14:paraId="6FC1DFF1" w14:textId="77777777" w:rsidR="00315406" w:rsidRPr="00140309" w:rsidRDefault="00315406" w:rsidP="00315406">
      <w:pPr>
        <w:rPr>
          <w:rFonts w:ascii="Lato" w:hAnsi="Lato"/>
          <w:b/>
          <w:bCs/>
          <w:sz w:val="2"/>
          <w:szCs w:val="2"/>
        </w:rPr>
      </w:pPr>
      <w:bookmarkStart w:id="0" w:name="_Toc12958990"/>
    </w:p>
    <w:p w14:paraId="674AFB0E" w14:textId="77F792A6" w:rsidR="00B52A7D" w:rsidRPr="00140309" w:rsidRDefault="00B52A7D" w:rsidP="00315406">
      <w:pPr>
        <w:rPr>
          <w:rFonts w:ascii="Lato" w:hAnsi="Lato"/>
          <w:b/>
          <w:bCs/>
          <w:szCs w:val="20"/>
        </w:rPr>
      </w:pPr>
      <w:r w:rsidRPr="00140309">
        <w:rPr>
          <w:rFonts w:ascii="Lato" w:hAnsi="Lato"/>
          <w:b/>
          <w:bCs/>
          <w:szCs w:val="20"/>
        </w:rPr>
        <w:t>Report criteria</w:t>
      </w:r>
      <w:bookmarkEnd w:id="0"/>
    </w:p>
    <w:p w14:paraId="428E2645" w14:textId="77777777" w:rsidR="00B52A7D" w:rsidRPr="00140309" w:rsidRDefault="00B52A7D" w:rsidP="00B52A7D">
      <w:pPr>
        <w:rPr>
          <w:rFonts w:ascii="Lato" w:eastAsia="Times New Roman" w:hAnsi="Lato" w:cs="Arial"/>
          <w:szCs w:val="20"/>
        </w:rPr>
      </w:pPr>
      <w:r w:rsidRPr="00140309">
        <w:rPr>
          <w:rFonts w:ascii="Lato" w:eastAsia="Times New Roman" w:hAnsi="Lato" w:cs="Arial"/>
          <w:szCs w:val="20"/>
        </w:rPr>
        <w:t xml:space="preserve">The evaluation will result in the concise </w:t>
      </w:r>
      <w:r w:rsidRPr="0026210C">
        <w:rPr>
          <w:rFonts w:ascii="Lato" w:eastAsia="Times New Roman" w:hAnsi="Lato" w:cs="Arial"/>
          <w:szCs w:val="20"/>
        </w:rPr>
        <w:t>training report</w:t>
      </w:r>
      <w:r w:rsidRPr="00140309">
        <w:rPr>
          <w:rFonts w:ascii="Lato" w:eastAsia="Times New Roman" w:hAnsi="Lato" w:cs="Arial"/>
          <w:szCs w:val="20"/>
        </w:rPr>
        <w:t xml:space="preserve"> in English with a maximum length of 100 pages including an Executive Summary. All confidential information should be kept in a separate annex to protect participants. The final report should be provided electronically and in hard copy.</w:t>
      </w:r>
    </w:p>
    <w:p w14:paraId="7340269D" w14:textId="77777777" w:rsidR="00B52A7D" w:rsidRPr="00140309" w:rsidRDefault="00B52A7D" w:rsidP="00B52A7D">
      <w:pPr>
        <w:rPr>
          <w:rFonts w:ascii="Lato" w:eastAsia="Times New Roman" w:hAnsi="Lato" w:cs="Arial"/>
          <w:szCs w:val="20"/>
        </w:rPr>
      </w:pPr>
      <w:r w:rsidRPr="00140309">
        <w:rPr>
          <w:rFonts w:ascii="Lato" w:eastAsia="Times New Roman" w:hAnsi="Lato" w:cs="Arial"/>
          <w:szCs w:val="20"/>
        </w:rPr>
        <w:t>The report format below must be strictly adhered to:</w:t>
      </w:r>
    </w:p>
    <w:p w14:paraId="7F1638FC" w14:textId="77777777" w:rsidR="00B52A7D" w:rsidRPr="00140309" w:rsidRDefault="00B52A7D" w:rsidP="00B52A7D">
      <w:pPr>
        <w:pStyle w:val="ListParagraph"/>
        <w:numPr>
          <w:ilvl w:val="0"/>
          <w:numId w:val="10"/>
        </w:numPr>
        <w:spacing w:after="0" w:line="240" w:lineRule="auto"/>
        <w:ind w:left="567" w:hanging="283"/>
        <w:rPr>
          <w:rFonts w:ascii="Lato" w:hAnsi="Lato" w:cs="Arial"/>
          <w:szCs w:val="20"/>
        </w:rPr>
      </w:pPr>
      <w:r w:rsidRPr="00140309">
        <w:rPr>
          <w:rFonts w:ascii="Lato" w:hAnsi="Lato" w:cs="Arial"/>
          <w:szCs w:val="20"/>
        </w:rPr>
        <w:t>Cover page</w:t>
      </w:r>
    </w:p>
    <w:p w14:paraId="129527BE"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Title of training report</w:t>
      </w:r>
    </w:p>
    <w:p w14:paraId="7F2251CD"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lastRenderedPageBreak/>
        <w:t xml:space="preserve">Country, programme, date of training </w:t>
      </w:r>
    </w:p>
    <w:p w14:paraId="62A92500"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Name of consultant</w:t>
      </w:r>
    </w:p>
    <w:p w14:paraId="0DFD50D6" w14:textId="77777777" w:rsidR="00B52A7D" w:rsidRPr="00140309" w:rsidRDefault="00B52A7D" w:rsidP="00B52A7D">
      <w:pPr>
        <w:pStyle w:val="ListParagraph"/>
        <w:numPr>
          <w:ilvl w:val="0"/>
          <w:numId w:val="10"/>
        </w:numPr>
        <w:spacing w:after="0" w:line="240" w:lineRule="auto"/>
        <w:ind w:left="567" w:hanging="283"/>
        <w:rPr>
          <w:rFonts w:ascii="Lato" w:hAnsi="Lato" w:cs="Arial"/>
          <w:szCs w:val="20"/>
        </w:rPr>
      </w:pPr>
      <w:r w:rsidRPr="00140309">
        <w:rPr>
          <w:rFonts w:ascii="Lato" w:hAnsi="Lato" w:cs="Arial"/>
          <w:szCs w:val="20"/>
        </w:rPr>
        <w:t xml:space="preserve">Executive summary </w:t>
      </w:r>
      <w:r w:rsidRPr="00140309">
        <w:rPr>
          <w:rFonts w:ascii="Lato" w:hAnsi="Lato" w:cs="Arial"/>
          <w:i/>
          <w:szCs w:val="20"/>
        </w:rPr>
        <w:t xml:space="preserve">(maximum 2 pages; cross-reference </w:t>
      </w:r>
      <w:r w:rsidRPr="00140309">
        <w:rPr>
          <w:rFonts w:ascii="Lato" w:eastAsia="Times New Roman" w:hAnsi="Lato" w:cs="Arial"/>
          <w:i/>
          <w:szCs w:val="20"/>
        </w:rPr>
        <w:t>pages or paragraphs in the main body)</w:t>
      </w:r>
    </w:p>
    <w:p w14:paraId="4A12E16E"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Training action</w:t>
      </w:r>
    </w:p>
    <w:p w14:paraId="515F21EF"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Purpose and methodology (incl. limitations and challenges)</w:t>
      </w:r>
    </w:p>
    <w:p w14:paraId="49A5BA05"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Main conclusions, recommendations, and lessons learned</w:t>
      </w:r>
    </w:p>
    <w:p w14:paraId="75DE36BE" w14:textId="77777777" w:rsidR="00B52A7D" w:rsidRPr="00140309" w:rsidRDefault="00B52A7D" w:rsidP="00B52A7D">
      <w:pPr>
        <w:pStyle w:val="ListParagraph"/>
        <w:numPr>
          <w:ilvl w:val="0"/>
          <w:numId w:val="10"/>
        </w:numPr>
        <w:spacing w:after="0" w:line="240" w:lineRule="auto"/>
        <w:ind w:left="567" w:hanging="283"/>
        <w:rPr>
          <w:rFonts w:ascii="Lato" w:hAnsi="Lato" w:cs="Arial"/>
          <w:szCs w:val="20"/>
        </w:rPr>
      </w:pPr>
      <w:r w:rsidRPr="00140309">
        <w:rPr>
          <w:rFonts w:ascii="Lato" w:hAnsi="Lato" w:cs="Arial"/>
          <w:szCs w:val="20"/>
        </w:rPr>
        <w:t>Main body</w:t>
      </w:r>
    </w:p>
    <w:p w14:paraId="68E70A90" w14:textId="4A05FAE5"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 xml:space="preserve">Each UNIT (Subject), learning outcomes, mode of learning, contents, assessment methods, key references, </w:t>
      </w:r>
      <w:r w:rsidR="0026210C" w:rsidRPr="00140309">
        <w:rPr>
          <w:rFonts w:ascii="Lato" w:hAnsi="Lato" w:cs="Arial"/>
          <w:szCs w:val="20"/>
        </w:rPr>
        <w:t>the</w:t>
      </w:r>
      <w:r w:rsidRPr="00140309">
        <w:rPr>
          <w:rFonts w:ascii="Lato" w:hAnsi="Lato" w:cs="Arial"/>
          <w:szCs w:val="20"/>
        </w:rPr>
        <w:t xml:space="preserve"> structure of the main body is determined by the desired results (See 2.3) </w:t>
      </w:r>
    </w:p>
    <w:p w14:paraId="028D13C1" w14:textId="77777777" w:rsidR="00B52A7D" w:rsidRPr="00140309" w:rsidRDefault="00B52A7D" w:rsidP="00B52A7D">
      <w:pPr>
        <w:pStyle w:val="ListParagraph"/>
        <w:numPr>
          <w:ilvl w:val="1"/>
          <w:numId w:val="11"/>
        </w:numPr>
        <w:spacing w:after="0" w:line="240" w:lineRule="auto"/>
        <w:ind w:left="1134" w:hanging="283"/>
        <w:rPr>
          <w:rFonts w:ascii="Lato" w:hAnsi="Lato" w:cs="Arial"/>
          <w:szCs w:val="20"/>
        </w:rPr>
      </w:pPr>
      <w:r w:rsidRPr="00140309">
        <w:rPr>
          <w:rFonts w:ascii="Lato" w:hAnsi="Lato" w:cs="Arial"/>
          <w:szCs w:val="20"/>
        </w:rPr>
        <w:t xml:space="preserve">For each key conclusion, there should be a corresponding recommendation that is realistic, pragmatic, and operational </w:t>
      </w:r>
    </w:p>
    <w:p w14:paraId="793B73A1" w14:textId="77777777" w:rsidR="00B52A7D" w:rsidRPr="00140309" w:rsidRDefault="00B52A7D" w:rsidP="00B52A7D">
      <w:pPr>
        <w:pStyle w:val="ListParagraph"/>
        <w:numPr>
          <w:ilvl w:val="0"/>
          <w:numId w:val="10"/>
        </w:numPr>
        <w:spacing w:after="0" w:line="240" w:lineRule="auto"/>
        <w:ind w:left="567" w:hanging="283"/>
        <w:rPr>
          <w:rFonts w:ascii="Lato" w:hAnsi="Lato" w:cs="Arial"/>
          <w:szCs w:val="20"/>
        </w:rPr>
      </w:pPr>
      <w:r w:rsidRPr="00140309">
        <w:rPr>
          <w:rFonts w:ascii="Lato" w:hAnsi="Lato" w:cs="Arial"/>
          <w:szCs w:val="20"/>
        </w:rPr>
        <w:t>Annexes</w:t>
      </w:r>
    </w:p>
    <w:p w14:paraId="78CFE13F" w14:textId="77777777" w:rsidR="00B52A7D" w:rsidRPr="00140309" w:rsidRDefault="00B52A7D" w:rsidP="00B52A7D">
      <w:pPr>
        <w:pStyle w:val="ListParagraph"/>
        <w:numPr>
          <w:ilvl w:val="1"/>
          <w:numId w:val="11"/>
        </w:numPr>
        <w:spacing w:after="0" w:line="240" w:lineRule="auto"/>
        <w:ind w:left="1134" w:hanging="283"/>
        <w:rPr>
          <w:rFonts w:ascii="Lato" w:eastAsia="Arial" w:hAnsi="Lato" w:cs="Arial"/>
          <w:color w:val="000000"/>
        </w:rPr>
      </w:pPr>
      <w:r w:rsidRPr="00140309">
        <w:rPr>
          <w:rFonts w:ascii="Lato" w:eastAsia="Arial" w:hAnsi="Lato" w:cs="Arial"/>
          <w:color w:val="000000"/>
        </w:rPr>
        <w:t>Terms of Reference</w:t>
      </w:r>
    </w:p>
    <w:p w14:paraId="5A012519" w14:textId="77777777" w:rsidR="00B52A7D" w:rsidRPr="00140309" w:rsidRDefault="00B52A7D" w:rsidP="00B52A7D">
      <w:pPr>
        <w:pStyle w:val="ListParagraph"/>
        <w:numPr>
          <w:ilvl w:val="1"/>
          <w:numId w:val="11"/>
        </w:numPr>
        <w:spacing w:after="0" w:line="240" w:lineRule="auto"/>
        <w:ind w:left="1134" w:hanging="283"/>
        <w:rPr>
          <w:rFonts w:ascii="Lato" w:eastAsia="Arial" w:hAnsi="Lato" w:cs="Arial"/>
          <w:color w:val="000000"/>
        </w:rPr>
      </w:pPr>
      <w:r w:rsidRPr="00140309">
        <w:rPr>
          <w:rFonts w:ascii="Lato" w:eastAsia="Arial" w:hAnsi="Lato" w:cs="Arial"/>
          <w:color w:val="000000"/>
        </w:rPr>
        <w:t>List of persons trained</w:t>
      </w:r>
    </w:p>
    <w:p w14:paraId="78F9099E" w14:textId="77777777" w:rsidR="00B52A7D" w:rsidRPr="00140309" w:rsidRDefault="00B52A7D" w:rsidP="00B52A7D">
      <w:pPr>
        <w:pStyle w:val="ListParagraph"/>
        <w:numPr>
          <w:ilvl w:val="1"/>
          <w:numId w:val="11"/>
        </w:numPr>
        <w:spacing w:after="0" w:line="240" w:lineRule="auto"/>
        <w:ind w:left="1134" w:hanging="283"/>
        <w:rPr>
          <w:rFonts w:ascii="Lato" w:eastAsia="Arial" w:hAnsi="Lato" w:cs="Arial"/>
          <w:color w:val="000000"/>
        </w:rPr>
      </w:pPr>
      <w:r w:rsidRPr="00140309">
        <w:rPr>
          <w:rFonts w:ascii="Lato" w:eastAsia="Arial" w:hAnsi="Lato" w:cs="Arial"/>
          <w:color w:val="000000"/>
        </w:rPr>
        <w:t xml:space="preserve">Per-post test results </w:t>
      </w:r>
    </w:p>
    <w:p w14:paraId="04F2F4ED" w14:textId="77777777" w:rsidR="00B52A7D" w:rsidRPr="00140309" w:rsidRDefault="00B52A7D" w:rsidP="00B52A7D">
      <w:pPr>
        <w:pStyle w:val="ListParagraph"/>
        <w:numPr>
          <w:ilvl w:val="1"/>
          <w:numId w:val="11"/>
        </w:numPr>
        <w:spacing w:after="0" w:line="240" w:lineRule="auto"/>
        <w:ind w:left="1134" w:hanging="283"/>
        <w:rPr>
          <w:rFonts w:ascii="Lato" w:eastAsia="Arial" w:hAnsi="Lato" w:cs="Arial"/>
          <w:color w:val="000000"/>
        </w:rPr>
      </w:pPr>
      <w:r w:rsidRPr="00140309">
        <w:rPr>
          <w:rFonts w:ascii="Lato" w:eastAsia="Arial" w:hAnsi="Lato" w:cs="Arial"/>
          <w:color w:val="000000"/>
        </w:rPr>
        <w:t xml:space="preserve">Training photos </w:t>
      </w:r>
    </w:p>
    <w:p w14:paraId="77AAEBC1" w14:textId="77777777" w:rsidR="00B52A7D" w:rsidRPr="00140309" w:rsidRDefault="00B52A7D" w:rsidP="00B52A7D">
      <w:pPr>
        <w:pStyle w:val="ListParagraph"/>
        <w:numPr>
          <w:ilvl w:val="1"/>
          <w:numId w:val="11"/>
        </w:numPr>
        <w:spacing w:after="0" w:line="240" w:lineRule="auto"/>
        <w:ind w:left="1134" w:hanging="283"/>
        <w:rPr>
          <w:rFonts w:ascii="Lato" w:eastAsia="Arial" w:hAnsi="Lato" w:cs="Arial"/>
          <w:color w:val="000000"/>
        </w:rPr>
      </w:pPr>
      <w:r w:rsidRPr="00140309">
        <w:rPr>
          <w:rFonts w:ascii="Lato" w:eastAsia="Arial" w:hAnsi="Lato" w:cs="Arial"/>
          <w:color w:val="000000"/>
        </w:rPr>
        <w:t xml:space="preserve">Learning materials &amp; course content </w:t>
      </w:r>
    </w:p>
    <w:p w14:paraId="00000029" w14:textId="77777777" w:rsidR="008E2946" w:rsidRPr="00140309" w:rsidRDefault="008E2946" w:rsidP="00445623">
      <w:pPr>
        <w:spacing w:after="0" w:line="240" w:lineRule="auto"/>
        <w:jc w:val="both"/>
        <w:rPr>
          <w:rFonts w:ascii="Lato" w:eastAsia="Arial" w:hAnsi="Lato" w:cs="Arial"/>
        </w:rPr>
      </w:pPr>
    </w:p>
    <w:p w14:paraId="0000002A" w14:textId="09D5C798" w:rsidR="008E2946" w:rsidRPr="00140309" w:rsidRDefault="00ED5568" w:rsidP="00315406">
      <w:pPr>
        <w:pStyle w:val="ListParagraph"/>
        <w:numPr>
          <w:ilvl w:val="0"/>
          <w:numId w:val="7"/>
        </w:numPr>
        <w:pBdr>
          <w:top w:val="nil"/>
          <w:left w:val="nil"/>
          <w:bottom w:val="nil"/>
          <w:right w:val="nil"/>
          <w:between w:val="nil"/>
        </w:pBdr>
        <w:spacing w:line="240" w:lineRule="auto"/>
        <w:jc w:val="both"/>
        <w:rPr>
          <w:rFonts w:ascii="Lato" w:eastAsia="Arial" w:hAnsi="Lato" w:cs="Arial"/>
          <w:b/>
          <w:color w:val="000000"/>
        </w:rPr>
      </w:pPr>
      <w:r w:rsidRPr="00140309">
        <w:rPr>
          <w:rFonts w:ascii="Lato" w:eastAsia="Arial" w:hAnsi="Lato" w:cs="Arial"/>
          <w:b/>
          <w:color w:val="000000"/>
        </w:rPr>
        <w:t xml:space="preserve">Expertise required. </w:t>
      </w:r>
    </w:p>
    <w:p w14:paraId="33633588" w14:textId="77777777" w:rsidR="00B52A7D" w:rsidRPr="00140309" w:rsidRDefault="00B52A7D" w:rsidP="00B52A7D">
      <w:pPr>
        <w:spacing w:after="0" w:line="240" w:lineRule="auto"/>
        <w:jc w:val="both"/>
        <w:rPr>
          <w:rFonts w:ascii="Lato" w:eastAsia="Arial" w:hAnsi="Lato" w:cs="Arial"/>
          <w:color w:val="000000"/>
        </w:rPr>
      </w:pPr>
      <w:r w:rsidRPr="00140309">
        <w:rPr>
          <w:rFonts w:ascii="Lato" w:eastAsia="Arial" w:hAnsi="Lato" w:cs="Arial"/>
          <w:color w:val="000000"/>
        </w:rPr>
        <w:t>The researcher / team of researchers must have:</w:t>
      </w:r>
    </w:p>
    <w:p w14:paraId="00097EDF" w14:textId="003C3C18" w:rsidR="00B52A7D" w:rsidRPr="00140309" w:rsidRDefault="00B52A7D" w:rsidP="00B52A7D">
      <w:pPr>
        <w:pStyle w:val="ListParagraph"/>
        <w:numPr>
          <w:ilvl w:val="0"/>
          <w:numId w:val="15"/>
        </w:numPr>
        <w:spacing w:after="0" w:line="240" w:lineRule="auto"/>
        <w:jc w:val="both"/>
        <w:rPr>
          <w:rFonts w:ascii="Lato" w:eastAsia="Arial" w:hAnsi="Lato" w:cs="Arial"/>
          <w:color w:val="000000"/>
        </w:rPr>
      </w:pPr>
      <w:r w:rsidRPr="00140309">
        <w:rPr>
          <w:rFonts w:ascii="Lato" w:eastAsia="Arial" w:hAnsi="Lato" w:cs="Arial"/>
          <w:color w:val="000000"/>
        </w:rPr>
        <w:t>proven competency (record of previous experiences) in health management &amp; leadership training project/programme evaluations</w:t>
      </w:r>
      <w:r w:rsidR="00371DEE">
        <w:rPr>
          <w:rFonts w:ascii="Lato" w:eastAsia="Arial" w:hAnsi="Lato" w:cs="Arial"/>
          <w:color w:val="000000"/>
        </w:rPr>
        <w:t xml:space="preserve">. </w:t>
      </w:r>
    </w:p>
    <w:p w14:paraId="0754EA09" w14:textId="77777777" w:rsidR="00B52A7D" w:rsidRPr="00140309" w:rsidRDefault="00B52A7D" w:rsidP="00B52A7D">
      <w:pPr>
        <w:pStyle w:val="ListParagraph"/>
        <w:numPr>
          <w:ilvl w:val="0"/>
          <w:numId w:val="15"/>
        </w:numPr>
        <w:spacing w:after="0" w:line="240" w:lineRule="auto"/>
        <w:jc w:val="both"/>
        <w:rPr>
          <w:rFonts w:ascii="Lato" w:eastAsia="Arial" w:hAnsi="Lato" w:cs="Arial"/>
          <w:color w:val="000000"/>
        </w:rPr>
      </w:pPr>
      <w:r w:rsidRPr="00140309">
        <w:rPr>
          <w:rFonts w:ascii="Lato" w:eastAsia="Arial" w:hAnsi="Lato" w:cs="Arial"/>
          <w:color w:val="000000"/>
        </w:rPr>
        <w:t xml:space="preserve">a good understanding of development work &amp; Human Resources for Health (HRH) in Somalia </w:t>
      </w:r>
    </w:p>
    <w:p w14:paraId="5FA31783" w14:textId="586985B8" w:rsidR="00B52A7D" w:rsidRPr="00140309" w:rsidRDefault="00371DEE" w:rsidP="00B52A7D">
      <w:pPr>
        <w:pStyle w:val="ListParagraph"/>
        <w:numPr>
          <w:ilvl w:val="0"/>
          <w:numId w:val="15"/>
        </w:numPr>
        <w:spacing w:after="0" w:line="240" w:lineRule="auto"/>
        <w:jc w:val="both"/>
        <w:rPr>
          <w:rFonts w:ascii="Lato" w:eastAsia="Arial" w:hAnsi="Lato" w:cs="Arial"/>
          <w:color w:val="000000"/>
        </w:rPr>
      </w:pPr>
      <w:r>
        <w:rPr>
          <w:rFonts w:ascii="Lato" w:eastAsia="Arial" w:hAnsi="Lato" w:cs="Arial"/>
          <w:color w:val="000000"/>
        </w:rPr>
        <w:t xml:space="preserve">A </w:t>
      </w:r>
      <w:r w:rsidR="00B52A7D" w:rsidRPr="00140309">
        <w:rPr>
          <w:rFonts w:ascii="Lato" w:eastAsia="Arial" w:hAnsi="Lato" w:cs="Arial"/>
          <w:color w:val="000000"/>
        </w:rPr>
        <w:t>good understanding of child rights and issues affecting vulnerable children and their families</w:t>
      </w:r>
    </w:p>
    <w:p w14:paraId="0EC9E596" w14:textId="77777777" w:rsidR="00B52A7D" w:rsidRPr="00140309" w:rsidRDefault="00B52A7D" w:rsidP="00B52A7D">
      <w:pPr>
        <w:pStyle w:val="ListParagraph"/>
        <w:numPr>
          <w:ilvl w:val="0"/>
          <w:numId w:val="15"/>
        </w:numPr>
        <w:spacing w:after="0" w:line="240" w:lineRule="auto"/>
        <w:jc w:val="both"/>
        <w:rPr>
          <w:rFonts w:ascii="Lato" w:eastAsia="Arial" w:hAnsi="Lato" w:cs="Arial"/>
          <w:color w:val="000000"/>
        </w:rPr>
      </w:pPr>
      <w:r w:rsidRPr="00140309">
        <w:rPr>
          <w:rFonts w:ascii="Lato" w:eastAsia="Arial" w:hAnsi="Lato" w:cs="Arial"/>
          <w:color w:val="000000"/>
        </w:rPr>
        <w:t>good facilitation, organizational and interpersonal skills</w:t>
      </w:r>
    </w:p>
    <w:p w14:paraId="72796975" w14:textId="05F153DD" w:rsidR="00B52A7D" w:rsidRPr="00140309" w:rsidRDefault="00371DEE" w:rsidP="00B52A7D">
      <w:pPr>
        <w:pStyle w:val="ListParagraph"/>
        <w:numPr>
          <w:ilvl w:val="0"/>
          <w:numId w:val="15"/>
        </w:numPr>
        <w:spacing w:after="0" w:line="240" w:lineRule="auto"/>
        <w:jc w:val="both"/>
        <w:rPr>
          <w:rFonts w:ascii="Lato" w:eastAsia="Arial" w:hAnsi="Lato" w:cs="Arial"/>
          <w:color w:val="000000"/>
        </w:rPr>
      </w:pPr>
      <w:r>
        <w:rPr>
          <w:rFonts w:ascii="Lato" w:eastAsia="Arial" w:hAnsi="Lato" w:cs="Arial"/>
          <w:color w:val="000000"/>
        </w:rPr>
        <w:t>P</w:t>
      </w:r>
      <w:r w:rsidR="00B52A7D" w:rsidRPr="00140309">
        <w:rPr>
          <w:rFonts w:ascii="Lato" w:eastAsia="Arial" w:hAnsi="Lato" w:cs="Arial"/>
          <w:color w:val="000000"/>
        </w:rPr>
        <w:t>roven experience in participatory processes and data collection methods (including age-appropriate data collection methods)</w:t>
      </w:r>
    </w:p>
    <w:p w14:paraId="36CF8FA9" w14:textId="07AA98A1" w:rsidR="00B52A7D" w:rsidRPr="00140309" w:rsidRDefault="00371DEE" w:rsidP="00B52A7D">
      <w:pPr>
        <w:pStyle w:val="ListParagraph"/>
        <w:numPr>
          <w:ilvl w:val="0"/>
          <w:numId w:val="15"/>
        </w:numPr>
        <w:spacing w:after="0" w:line="240" w:lineRule="auto"/>
        <w:jc w:val="both"/>
        <w:rPr>
          <w:rFonts w:ascii="Lato" w:eastAsia="Arial" w:hAnsi="Lato" w:cs="Arial"/>
          <w:color w:val="000000"/>
        </w:rPr>
      </w:pPr>
      <w:r>
        <w:rPr>
          <w:rFonts w:ascii="Lato" w:eastAsia="Arial" w:hAnsi="Lato" w:cs="Arial"/>
          <w:color w:val="000000"/>
        </w:rPr>
        <w:t>S</w:t>
      </w:r>
      <w:r w:rsidR="00B52A7D" w:rsidRPr="00140309">
        <w:rPr>
          <w:rFonts w:ascii="Lato" w:eastAsia="Arial" w:hAnsi="Lato" w:cs="Arial"/>
          <w:color w:val="000000"/>
        </w:rPr>
        <w:t>trong analytical and conceptual skills</w:t>
      </w:r>
    </w:p>
    <w:p w14:paraId="53C71E6F" w14:textId="501BDCBC" w:rsidR="00B52A7D" w:rsidRPr="00140309" w:rsidRDefault="00371DEE" w:rsidP="00B52A7D">
      <w:pPr>
        <w:pStyle w:val="ListParagraph"/>
        <w:numPr>
          <w:ilvl w:val="0"/>
          <w:numId w:val="15"/>
        </w:numPr>
        <w:spacing w:after="0" w:line="240" w:lineRule="auto"/>
        <w:jc w:val="both"/>
        <w:rPr>
          <w:rFonts w:ascii="Lato" w:eastAsia="Arial" w:hAnsi="Lato" w:cs="Arial"/>
          <w:color w:val="000000"/>
        </w:rPr>
      </w:pPr>
      <w:r>
        <w:rPr>
          <w:rFonts w:ascii="Lato" w:eastAsia="Arial" w:hAnsi="Lato" w:cs="Arial"/>
          <w:color w:val="000000"/>
        </w:rPr>
        <w:t>E</w:t>
      </w:r>
      <w:r w:rsidR="00B52A7D" w:rsidRPr="00140309">
        <w:rPr>
          <w:rFonts w:ascii="Lato" w:eastAsia="Arial" w:hAnsi="Lato" w:cs="Arial"/>
          <w:color w:val="000000"/>
        </w:rPr>
        <w:t>xcellent written communication skills</w:t>
      </w:r>
    </w:p>
    <w:p w14:paraId="3B5EAD50" w14:textId="77777777" w:rsidR="00B52A7D" w:rsidRPr="00140309" w:rsidRDefault="00B52A7D" w:rsidP="00445623">
      <w:pPr>
        <w:spacing w:after="0" w:line="240" w:lineRule="auto"/>
        <w:jc w:val="both"/>
        <w:rPr>
          <w:rFonts w:ascii="Lato" w:eastAsia="Arial" w:hAnsi="Lato" w:cs="Arial"/>
          <w:b/>
        </w:rPr>
      </w:pPr>
    </w:p>
    <w:p w14:paraId="3D4D1DDD" w14:textId="77777777" w:rsidR="00B52A7D" w:rsidRPr="00140309" w:rsidRDefault="00B52A7D" w:rsidP="00315406">
      <w:pPr>
        <w:numPr>
          <w:ilvl w:val="0"/>
          <w:numId w:val="7"/>
        </w:numPr>
        <w:pBdr>
          <w:top w:val="nil"/>
          <w:left w:val="nil"/>
          <w:bottom w:val="nil"/>
          <w:right w:val="nil"/>
          <w:between w:val="nil"/>
        </w:pBdr>
        <w:spacing w:line="240" w:lineRule="auto"/>
        <w:jc w:val="both"/>
        <w:rPr>
          <w:rFonts w:ascii="Lato" w:eastAsia="Arial" w:hAnsi="Lato" w:cs="Arial"/>
          <w:b/>
          <w:color w:val="000000"/>
        </w:rPr>
      </w:pPr>
      <w:bookmarkStart w:id="1" w:name="_Toc12958992"/>
      <w:r w:rsidRPr="00140309">
        <w:rPr>
          <w:rFonts w:ascii="Lato" w:eastAsia="Arial" w:hAnsi="Lato" w:cs="Arial"/>
          <w:b/>
          <w:color w:val="000000"/>
        </w:rPr>
        <w:t>Logistical arrangements</w:t>
      </w:r>
      <w:bookmarkEnd w:id="1"/>
    </w:p>
    <w:p w14:paraId="527F8911" w14:textId="77777777" w:rsidR="00B52A7D" w:rsidRPr="00140309" w:rsidRDefault="00B52A7D" w:rsidP="00B52A7D">
      <w:pPr>
        <w:jc w:val="both"/>
        <w:rPr>
          <w:rFonts w:ascii="Lato" w:hAnsi="Lato" w:cs="Arial"/>
          <w:color w:val="FF0000"/>
          <w:szCs w:val="20"/>
        </w:rPr>
      </w:pPr>
      <w:r w:rsidRPr="00140309">
        <w:rPr>
          <w:rFonts w:ascii="Lato" w:hAnsi="Lato" w:cs="Arial"/>
          <w:szCs w:val="20"/>
        </w:rPr>
        <w:t xml:space="preserve">When at the programme location, accommodation and transport to the field will be organized by the member association, including the </w:t>
      </w:r>
      <w:r w:rsidRPr="00140309">
        <w:rPr>
          <w:rFonts w:ascii="Lato" w:hAnsi="Lato" w:cs="Arial"/>
          <w:b/>
          <w:szCs w:val="20"/>
        </w:rPr>
        <w:t>full coverage of costs</w:t>
      </w:r>
      <w:r w:rsidRPr="00140309">
        <w:rPr>
          <w:rFonts w:ascii="Lato" w:hAnsi="Lato" w:cs="Arial"/>
          <w:szCs w:val="20"/>
        </w:rPr>
        <w:t xml:space="preserve"> during the entire stay of the researcher(s) (not to be included into price proposal).</w:t>
      </w:r>
    </w:p>
    <w:p w14:paraId="01BA2C98" w14:textId="77777777" w:rsidR="00B52A7D" w:rsidRPr="00140309" w:rsidRDefault="00B52A7D" w:rsidP="00B52A7D">
      <w:pPr>
        <w:jc w:val="both"/>
        <w:rPr>
          <w:rFonts w:ascii="Lato" w:hAnsi="Lato" w:cs="Arial"/>
          <w:szCs w:val="20"/>
        </w:rPr>
      </w:pPr>
      <w:r w:rsidRPr="00140309">
        <w:rPr>
          <w:rFonts w:ascii="Lato" w:hAnsi="Lato" w:cs="Arial"/>
          <w:szCs w:val="20"/>
        </w:rPr>
        <w:t>National or location level staff (SOS) will be available to help organizing the interviews including contacting SOS, announcement and local preparation of evaluation, linking to community duty bearers and national authorities if required.</w:t>
      </w:r>
    </w:p>
    <w:p w14:paraId="5A84F6B8" w14:textId="77777777" w:rsidR="00B52A7D" w:rsidRPr="00140309" w:rsidRDefault="00B52A7D" w:rsidP="00315406">
      <w:pPr>
        <w:numPr>
          <w:ilvl w:val="0"/>
          <w:numId w:val="7"/>
        </w:numPr>
        <w:pBdr>
          <w:top w:val="nil"/>
          <w:left w:val="nil"/>
          <w:bottom w:val="nil"/>
          <w:right w:val="nil"/>
          <w:between w:val="nil"/>
        </w:pBdr>
        <w:spacing w:line="240" w:lineRule="auto"/>
        <w:jc w:val="both"/>
        <w:rPr>
          <w:rFonts w:ascii="Lato" w:hAnsi="Lato"/>
        </w:rPr>
      </w:pPr>
      <w:bookmarkStart w:id="2" w:name="_Toc12958993"/>
      <w:r w:rsidRPr="00140309">
        <w:rPr>
          <w:rFonts w:ascii="Lato" w:eastAsia="Arial" w:hAnsi="Lato" w:cs="Arial"/>
          <w:b/>
          <w:color w:val="000000"/>
        </w:rPr>
        <w:t>Timetable</w:t>
      </w:r>
      <w:bookmarkEnd w:id="2"/>
      <w:r w:rsidRPr="00140309">
        <w:rPr>
          <w:rFonts w:ascii="Lato" w:hAnsi="Lato"/>
        </w:rPr>
        <w:t xml:space="preserve"> </w:t>
      </w:r>
    </w:p>
    <w:p w14:paraId="41C42C02" w14:textId="2FEC5D46" w:rsidR="00B52A7D" w:rsidRPr="00371DEE" w:rsidRDefault="00B52A7D" w:rsidP="00371DEE">
      <w:pPr>
        <w:rPr>
          <w:rFonts w:ascii="Lato" w:eastAsia="Times New Roman" w:hAnsi="Lato" w:cs="Arial"/>
          <w:szCs w:val="20"/>
        </w:rPr>
      </w:pPr>
      <w:r w:rsidRPr="00140309">
        <w:rPr>
          <w:rFonts w:ascii="Lato" w:eastAsia="Times New Roman" w:hAnsi="Lato" w:cs="Arial"/>
          <w:szCs w:val="20"/>
        </w:rPr>
        <w:t>The</w:t>
      </w:r>
      <w:r w:rsidR="00371DEE">
        <w:rPr>
          <w:rFonts w:ascii="Lato" w:eastAsia="Times New Roman" w:hAnsi="Lato" w:cs="Arial"/>
          <w:szCs w:val="20"/>
        </w:rPr>
        <w:t xml:space="preserve"> </w:t>
      </w:r>
      <w:r w:rsidRPr="00140309">
        <w:rPr>
          <w:rFonts w:ascii="Lato" w:eastAsia="Times New Roman" w:hAnsi="Lato" w:cs="Arial"/>
          <w:szCs w:val="20"/>
        </w:rPr>
        <w:t>training will be conducted</w:t>
      </w:r>
      <w:r w:rsidRPr="00371DEE">
        <w:rPr>
          <w:rFonts w:ascii="Lato" w:eastAsia="Times New Roman" w:hAnsi="Lato" w:cs="Arial"/>
          <w:szCs w:val="20"/>
        </w:rPr>
        <w:t xml:space="preserve"> </w:t>
      </w:r>
      <w:r w:rsidR="00371DEE">
        <w:rPr>
          <w:rFonts w:ascii="Lato" w:eastAsia="Times New Roman" w:hAnsi="Lato" w:cs="Arial"/>
          <w:szCs w:val="20"/>
        </w:rPr>
        <w:t xml:space="preserve">within the month of </w:t>
      </w:r>
      <w:r w:rsidRPr="00371DEE">
        <w:rPr>
          <w:rFonts w:ascii="Lato" w:eastAsia="Times New Roman" w:hAnsi="Lato" w:cs="Arial"/>
          <w:szCs w:val="20"/>
        </w:rPr>
        <w:t xml:space="preserve">May </w:t>
      </w:r>
      <w:r w:rsidRPr="00140309">
        <w:rPr>
          <w:rFonts w:ascii="Lato" w:eastAsia="Times New Roman" w:hAnsi="Lato" w:cs="Arial"/>
          <w:szCs w:val="20"/>
        </w:rPr>
        <w:t xml:space="preserve">and final report prepared over a period of </w:t>
      </w:r>
      <w:r w:rsidRPr="00371DEE">
        <w:rPr>
          <w:rFonts w:ascii="Lato" w:eastAsia="Times New Roman" w:hAnsi="Lato" w:cs="Arial"/>
          <w:szCs w:val="20"/>
        </w:rPr>
        <w:t xml:space="preserve">[6 </w:t>
      </w:r>
      <w:r w:rsidR="00371DEE" w:rsidRPr="00371DEE">
        <w:rPr>
          <w:rFonts w:ascii="Lato" w:eastAsia="Times New Roman" w:hAnsi="Lato" w:cs="Arial"/>
          <w:szCs w:val="20"/>
        </w:rPr>
        <w:t>days.</w:t>
      </w:r>
      <w:r w:rsidRPr="00140309">
        <w:rPr>
          <w:rFonts w:ascii="Lato" w:eastAsia="Times New Roman" w:hAnsi="Lato" w:cs="Arial"/>
          <w:szCs w:val="20"/>
        </w:rPr>
        <w:t xml:space="preserve"> The final report should be submitted by</w:t>
      </w:r>
      <w:r w:rsidRPr="00371DEE">
        <w:rPr>
          <w:rFonts w:ascii="Lato" w:eastAsia="Times New Roman" w:hAnsi="Lato" w:cs="Arial"/>
          <w:szCs w:val="20"/>
        </w:rPr>
        <w:t xml:space="preserve"> 16th May 2023 </w:t>
      </w:r>
    </w:p>
    <w:tbl>
      <w:tblPr>
        <w:tblStyle w:val="TableGrid"/>
        <w:tblW w:w="4450" w:type="pct"/>
        <w:tblBorders>
          <w:top w:val="single" w:sz="18" w:space="0" w:color="262626"/>
          <w:left w:val="single" w:sz="18" w:space="0" w:color="262626"/>
          <w:bottom w:val="single" w:sz="18" w:space="0" w:color="262626"/>
          <w:right w:val="single" w:sz="18" w:space="0" w:color="262626"/>
          <w:insideH w:val="single" w:sz="18" w:space="0" w:color="262626"/>
          <w:insideV w:val="single" w:sz="18" w:space="0" w:color="262626"/>
        </w:tblBorders>
        <w:tblLook w:val="04A0" w:firstRow="1" w:lastRow="0" w:firstColumn="1" w:lastColumn="0" w:noHBand="0" w:noVBand="1"/>
      </w:tblPr>
      <w:tblGrid>
        <w:gridCol w:w="5560"/>
        <w:gridCol w:w="1320"/>
        <w:gridCol w:w="1409"/>
      </w:tblGrid>
      <w:tr w:rsidR="00FB5385" w:rsidRPr="00140309" w14:paraId="1AA5EB09" w14:textId="77777777" w:rsidTr="00FB5385">
        <w:tc>
          <w:tcPr>
            <w:tcW w:w="3354" w:type="pct"/>
            <w:shd w:val="clear" w:color="auto" w:fill="7C8AD2"/>
          </w:tcPr>
          <w:p w14:paraId="1DD9312E" w14:textId="77777777" w:rsidR="00FB5385" w:rsidRPr="00140309" w:rsidRDefault="00FB5385" w:rsidP="00E429EE">
            <w:pPr>
              <w:jc w:val="both"/>
              <w:rPr>
                <w:rFonts w:ascii="Lato" w:hAnsi="Lato"/>
                <w:b/>
                <w:sz w:val="22"/>
                <w:szCs w:val="18"/>
                <w:lang w:val="en-US"/>
              </w:rPr>
            </w:pPr>
            <w:r w:rsidRPr="00140309">
              <w:rPr>
                <w:rFonts w:ascii="Lato" w:hAnsi="Lato"/>
                <w:b/>
                <w:sz w:val="22"/>
                <w:szCs w:val="18"/>
                <w:lang w:val="en-US"/>
              </w:rPr>
              <w:t>Activities</w:t>
            </w:r>
          </w:p>
        </w:tc>
        <w:tc>
          <w:tcPr>
            <w:tcW w:w="796" w:type="pct"/>
            <w:shd w:val="clear" w:color="auto" w:fill="7C8AD2"/>
          </w:tcPr>
          <w:p w14:paraId="32A76667" w14:textId="32BD0991" w:rsidR="00FB5385" w:rsidRPr="00140309" w:rsidRDefault="00FB5385" w:rsidP="00E429EE">
            <w:pPr>
              <w:jc w:val="both"/>
              <w:rPr>
                <w:rFonts w:ascii="Lato" w:hAnsi="Lato"/>
                <w:b/>
                <w:sz w:val="22"/>
                <w:szCs w:val="18"/>
                <w:lang w:val="en-US"/>
              </w:rPr>
            </w:pPr>
            <w:r w:rsidRPr="00140309">
              <w:rPr>
                <w:rFonts w:ascii="Lato" w:hAnsi="Lato"/>
                <w:b/>
                <w:sz w:val="22"/>
                <w:szCs w:val="18"/>
                <w:lang w:val="en-US"/>
              </w:rPr>
              <w:t>Timeframe</w:t>
            </w:r>
          </w:p>
        </w:tc>
        <w:tc>
          <w:tcPr>
            <w:tcW w:w="850" w:type="pct"/>
            <w:shd w:val="clear" w:color="auto" w:fill="7C8AD2"/>
          </w:tcPr>
          <w:p w14:paraId="5B1047F8" w14:textId="77777777" w:rsidR="00FB5385" w:rsidRPr="00140309" w:rsidRDefault="00FB5385" w:rsidP="00E429EE">
            <w:pPr>
              <w:jc w:val="both"/>
              <w:rPr>
                <w:rFonts w:ascii="Lato" w:hAnsi="Lato"/>
                <w:b/>
                <w:sz w:val="22"/>
                <w:szCs w:val="18"/>
                <w:lang w:val="en-US"/>
              </w:rPr>
            </w:pPr>
            <w:r w:rsidRPr="00140309">
              <w:rPr>
                <w:rFonts w:ascii="Lato" w:hAnsi="Lato"/>
                <w:b/>
                <w:sz w:val="22"/>
                <w:szCs w:val="18"/>
                <w:lang w:val="en-US"/>
              </w:rPr>
              <w:t>Location</w:t>
            </w:r>
          </w:p>
        </w:tc>
      </w:tr>
      <w:tr w:rsidR="00FB5385" w:rsidRPr="00140309" w14:paraId="30120E55" w14:textId="77777777" w:rsidTr="00FB5385">
        <w:tc>
          <w:tcPr>
            <w:tcW w:w="3354" w:type="pct"/>
          </w:tcPr>
          <w:p w14:paraId="6A3667FF" w14:textId="77777777" w:rsidR="00FB5385" w:rsidRPr="00140309" w:rsidRDefault="00FB5385" w:rsidP="00E429EE">
            <w:pPr>
              <w:autoSpaceDE w:val="0"/>
              <w:autoSpaceDN w:val="0"/>
              <w:adjustRightInd w:val="0"/>
              <w:jc w:val="both"/>
              <w:rPr>
                <w:rFonts w:ascii="Lato" w:hAnsi="Lato" w:cs="Arial"/>
                <w:bCs/>
                <w:color w:val="auto"/>
                <w:sz w:val="22"/>
                <w:szCs w:val="18"/>
                <w:lang w:val="en-US"/>
              </w:rPr>
            </w:pPr>
            <w:r w:rsidRPr="00140309">
              <w:rPr>
                <w:rFonts w:ascii="Lato" w:hAnsi="Lato" w:cs="Arial"/>
                <w:bCs/>
                <w:color w:val="auto"/>
                <w:sz w:val="22"/>
                <w:szCs w:val="18"/>
                <w:lang w:val="en-US"/>
              </w:rPr>
              <w:t xml:space="preserve">Prepare course content, learning materials &amp; methodologies </w:t>
            </w:r>
          </w:p>
        </w:tc>
        <w:tc>
          <w:tcPr>
            <w:tcW w:w="796" w:type="pct"/>
            <w:vMerge w:val="restart"/>
          </w:tcPr>
          <w:p w14:paraId="4A925046" w14:textId="77777777" w:rsidR="00FB5385" w:rsidRPr="00140309" w:rsidRDefault="00FB5385" w:rsidP="00E429EE">
            <w:pPr>
              <w:autoSpaceDE w:val="0"/>
              <w:autoSpaceDN w:val="0"/>
              <w:adjustRightInd w:val="0"/>
              <w:jc w:val="both"/>
              <w:rPr>
                <w:rFonts w:ascii="Lato" w:hAnsi="Lato" w:cs="Arial"/>
                <w:bCs/>
                <w:color w:val="auto"/>
                <w:sz w:val="22"/>
                <w:szCs w:val="18"/>
                <w:lang w:val="en-US"/>
              </w:rPr>
            </w:pPr>
            <w:r>
              <w:rPr>
                <w:rFonts w:ascii="Lato" w:hAnsi="Lato" w:cs="Arial"/>
                <w:bCs/>
                <w:color w:val="auto"/>
                <w:sz w:val="22"/>
                <w:szCs w:val="18"/>
                <w:lang w:val="en-US"/>
              </w:rPr>
              <w:t xml:space="preserve">TBC </w:t>
            </w:r>
          </w:p>
          <w:p w14:paraId="7CDB7A4D" w14:textId="39C0B9F2" w:rsidR="00FB5385" w:rsidRPr="00140309" w:rsidRDefault="00FB5385" w:rsidP="00E429EE">
            <w:pPr>
              <w:autoSpaceDE w:val="0"/>
              <w:autoSpaceDN w:val="0"/>
              <w:adjustRightInd w:val="0"/>
              <w:jc w:val="both"/>
              <w:rPr>
                <w:rFonts w:ascii="Lato" w:hAnsi="Lato" w:cs="Arial"/>
                <w:bCs/>
                <w:color w:val="auto"/>
                <w:sz w:val="22"/>
                <w:szCs w:val="18"/>
                <w:lang w:val="en-US"/>
              </w:rPr>
            </w:pPr>
            <w:r>
              <w:rPr>
                <w:rFonts w:ascii="Lato" w:hAnsi="Lato" w:cs="Arial"/>
                <w:bCs/>
                <w:sz w:val="22"/>
                <w:szCs w:val="18"/>
                <w:lang w:val="en-US"/>
              </w:rPr>
              <w:t xml:space="preserve"> </w:t>
            </w:r>
          </w:p>
        </w:tc>
        <w:tc>
          <w:tcPr>
            <w:tcW w:w="850" w:type="pct"/>
            <w:vMerge w:val="restart"/>
          </w:tcPr>
          <w:p w14:paraId="0AEFE432" w14:textId="2B76B595" w:rsidR="00FB5385" w:rsidRPr="00140309" w:rsidRDefault="00FB5385" w:rsidP="00E429EE">
            <w:pPr>
              <w:autoSpaceDE w:val="0"/>
              <w:autoSpaceDN w:val="0"/>
              <w:adjustRightInd w:val="0"/>
              <w:jc w:val="both"/>
              <w:rPr>
                <w:rFonts w:ascii="Lato" w:hAnsi="Lato" w:cs="Arial"/>
                <w:bCs/>
                <w:color w:val="auto"/>
                <w:sz w:val="22"/>
                <w:szCs w:val="18"/>
                <w:lang w:val="en-US"/>
              </w:rPr>
            </w:pPr>
            <w:r>
              <w:rPr>
                <w:rFonts w:ascii="Lato" w:hAnsi="Lato" w:cs="Arial"/>
                <w:bCs/>
                <w:color w:val="auto"/>
                <w:sz w:val="22"/>
                <w:szCs w:val="18"/>
                <w:lang w:val="en-US"/>
              </w:rPr>
              <w:t xml:space="preserve">Mogadishu </w:t>
            </w:r>
          </w:p>
        </w:tc>
      </w:tr>
      <w:tr w:rsidR="00FB5385" w:rsidRPr="00140309" w14:paraId="61FDEEFA" w14:textId="77777777" w:rsidTr="00FB5385">
        <w:tc>
          <w:tcPr>
            <w:tcW w:w="3354" w:type="pct"/>
          </w:tcPr>
          <w:p w14:paraId="3FBCA740" w14:textId="77777777" w:rsidR="00FB5385" w:rsidRPr="00140309" w:rsidRDefault="00FB5385" w:rsidP="00E429EE">
            <w:pPr>
              <w:autoSpaceDE w:val="0"/>
              <w:autoSpaceDN w:val="0"/>
              <w:adjustRightInd w:val="0"/>
              <w:jc w:val="both"/>
              <w:rPr>
                <w:rFonts w:ascii="Lato" w:hAnsi="Lato" w:cs="Arial"/>
                <w:bCs/>
                <w:sz w:val="22"/>
                <w:szCs w:val="18"/>
                <w:lang w:val="en-US"/>
              </w:rPr>
            </w:pPr>
            <w:r w:rsidRPr="00140309">
              <w:rPr>
                <w:rFonts w:ascii="Lato" w:hAnsi="Lato" w:cs="Arial"/>
                <w:bCs/>
                <w:sz w:val="22"/>
                <w:szCs w:val="18"/>
                <w:lang w:val="en-US"/>
              </w:rPr>
              <w:t xml:space="preserve">Conduct training </w:t>
            </w:r>
          </w:p>
        </w:tc>
        <w:tc>
          <w:tcPr>
            <w:tcW w:w="796" w:type="pct"/>
            <w:vMerge/>
          </w:tcPr>
          <w:p w14:paraId="2FAFCF53" w14:textId="105C82CA" w:rsidR="00FB5385" w:rsidRPr="00140309" w:rsidRDefault="00FB5385" w:rsidP="00E429EE">
            <w:pPr>
              <w:autoSpaceDE w:val="0"/>
              <w:autoSpaceDN w:val="0"/>
              <w:adjustRightInd w:val="0"/>
              <w:jc w:val="both"/>
              <w:rPr>
                <w:rFonts w:ascii="Lato" w:hAnsi="Lato" w:cs="Arial"/>
                <w:bCs/>
                <w:sz w:val="22"/>
                <w:szCs w:val="18"/>
                <w:lang w:val="en-US"/>
              </w:rPr>
            </w:pPr>
          </w:p>
        </w:tc>
        <w:tc>
          <w:tcPr>
            <w:tcW w:w="850" w:type="pct"/>
            <w:vMerge/>
          </w:tcPr>
          <w:p w14:paraId="06B17C65" w14:textId="77777777" w:rsidR="00FB5385" w:rsidRPr="00140309" w:rsidRDefault="00FB5385" w:rsidP="00E429EE">
            <w:pPr>
              <w:autoSpaceDE w:val="0"/>
              <w:autoSpaceDN w:val="0"/>
              <w:adjustRightInd w:val="0"/>
              <w:jc w:val="both"/>
              <w:rPr>
                <w:rFonts w:ascii="Lato" w:hAnsi="Lato" w:cs="Arial"/>
                <w:bCs/>
                <w:sz w:val="22"/>
                <w:szCs w:val="18"/>
                <w:lang w:val="en-US"/>
              </w:rPr>
            </w:pPr>
          </w:p>
        </w:tc>
      </w:tr>
      <w:tr w:rsidR="00FB5385" w:rsidRPr="00140309" w14:paraId="08097BB0" w14:textId="77777777" w:rsidTr="00FB5385">
        <w:tc>
          <w:tcPr>
            <w:tcW w:w="3354" w:type="pct"/>
          </w:tcPr>
          <w:p w14:paraId="65C5E72D" w14:textId="77777777" w:rsidR="00FB5385" w:rsidRPr="00140309" w:rsidRDefault="00FB5385" w:rsidP="00E429EE">
            <w:pPr>
              <w:autoSpaceDE w:val="0"/>
              <w:autoSpaceDN w:val="0"/>
              <w:adjustRightInd w:val="0"/>
              <w:jc w:val="both"/>
              <w:rPr>
                <w:rFonts w:ascii="Lato" w:hAnsi="Lato" w:cs="Arial"/>
                <w:bCs/>
                <w:sz w:val="22"/>
                <w:szCs w:val="18"/>
                <w:lang w:val="en-US"/>
              </w:rPr>
            </w:pPr>
            <w:r w:rsidRPr="00140309">
              <w:rPr>
                <w:rFonts w:ascii="Lato" w:hAnsi="Lato" w:cs="Arial"/>
                <w:bCs/>
                <w:sz w:val="22"/>
                <w:szCs w:val="18"/>
                <w:lang w:val="en-US"/>
              </w:rPr>
              <w:t xml:space="preserve">Conduct training </w:t>
            </w:r>
          </w:p>
        </w:tc>
        <w:tc>
          <w:tcPr>
            <w:tcW w:w="796" w:type="pct"/>
            <w:vMerge/>
          </w:tcPr>
          <w:p w14:paraId="3A3ED11D" w14:textId="61C80665" w:rsidR="00FB5385" w:rsidRPr="00140309" w:rsidRDefault="00FB5385" w:rsidP="00E429EE">
            <w:pPr>
              <w:autoSpaceDE w:val="0"/>
              <w:autoSpaceDN w:val="0"/>
              <w:adjustRightInd w:val="0"/>
              <w:jc w:val="both"/>
              <w:rPr>
                <w:rFonts w:ascii="Lato" w:hAnsi="Lato" w:cs="Arial"/>
                <w:bCs/>
                <w:sz w:val="22"/>
                <w:szCs w:val="18"/>
                <w:lang w:val="en-US"/>
              </w:rPr>
            </w:pPr>
          </w:p>
        </w:tc>
        <w:tc>
          <w:tcPr>
            <w:tcW w:w="850" w:type="pct"/>
            <w:vMerge/>
          </w:tcPr>
          <w:p w14:paraId="16E91CFB" w14:textId="77777777" w:rsidR="00FB5385" w:rsidRPr="00140309" w:rsidRDefault="00FB5385" w:rsidP="00E429EE">
            <w:pPr>
              <w:autoSpaceDE w:val="0"/>
              <w:autoSpaceDN w:val="0"/>
              <w:adjustRightInd w:val="0"/>
              <w:jc w:val="both"/>
              <w:rPr>
                <w:rFonts w:ascii="Lato" w:hAnsi="Lato" w:cs="Arial"/>
                <w:bCs/>
                <w:sz w:val="22"/>
                <w:szCs w:val="18"/>
                <w:lang w:val="en-US"/>
              </w:rPr>
            </w:pPr>
          </w:p>
        </w:tc>
      </w:tr>
      <w:tr w:rsidR="00FB5385" w:rsidRPr="00140309" w14:paraId="3C5D13AE" w14:textId="77777777" w:rsidTr="00FB5385">
        <w:tc>
          <w:tcPr>
            <w:tcW w:w="3354" w:type="pct"/>
          </w:tcPr>
          <w:p w14:paraId="6EDAD2BF" w14:textId="77777777" w:rsidR="00FB5385" w:rsidRPr="00140309" w:rsidRDefault="00FB5385" w:rsidP="00E429EE">
            <w:pPr>
              <w:autoSpaceDE w:val="0"/>
              <w:autoSpaceDN w:val="0"/>
              <w:adjustRightInd w:val="0"/>
              <w:jc w:val="both"/>
              <w:rPr>
                <w:rFonts w:ascii="Lato" w:hAnsi="Lato" w:cs="Arial"/>
                <w:bCs/>
                <w:sz w:val="22"/>
                <w:szCs w:val="18"/>
                <w:lang w:val="en-US"/>
              </w:rPr>
            </w:pPr>
            <w:r w:rsidRPr="00140309">
              <w:rPr>
                <w:rFonts w:ascii="Lato" w:hAnsi="Lato" w:cs="Arial"/>
                <w:bCs/>
                <w:sz w:val="22"/>
                <w:szCs w:val="18"/>
                <w:lang w:val="en-US"/>
              </w:rPr>
              <w:t xml:space="preserve">Conduct training </w:t>
            </w:r>
          </w:p>
        </w:tc>
        <w:tc>
          <w:tcPr>
            <w:tcW w:w="796" w:type="pct"/>
            <w:vMerge/>
          </w:tcPr>
          <w:p w14:paraId="682BA043" w14:textId="16E89BB1" w:rsidR="00FB5385" w:rsidRPr="00140309" w:rsidRDefault="00FB5385" w:rsidP="00E429EE">
            <w:pPr>
              <w:autoSpaceDE w:val="0"/>
              <w:autoSpaceDN w:val="0"/>
              <w:adjustRightInd w:val="0"/>
              <w:jc w:val="both"/>
              <w:rPr>
                <w:rFonts w:ascii="Lato" w:hAnsi="Lato" w:cs="Arial"/>
                <w:bCs/>
                <w:sz w:val="22"/>
                <w:szCs w:val="18"/>
                <w:lang w:val="en-US"/>
              </w:rPr>
            </w:pPr>
          </w:p>
        </w:tc>
        <w:tc>
          <w:tcPr>
            <w:tcW w:w="850" w:type="pct"/>
            <w:vMerge/>
          </w:tcPr>
          <w:p w14:paraId="6CB023DF" w14:textId="77777777" w:rsidR="00FB5385" w:rsidRPr="00140309" w:rsidRDefault="00FB5385" w:rsidP="00E429EE">
            <w:pPr>
              <w:autoSpaceDE w:val="0"/>
              <w:autoSpaceDN w:val="0"/>
              <w:adjustRightInd w:val="0"/>
              <w:jc w:val="both"/>
              <w:rPr>
                <w:rFonts w:ascii="Lato" w:hAnsi="Lato" w:cs="Arial"/>
                <w:bCs/>
                <w:sz w:val="22"/>
                <w:szCs w:val="18"/>
                <w:lang w:val="en-US"/>
              </w:rPr>
            </w:pPr>
          </w:p>
        </w:tc>
      </w:tr>
      <w:tr w:rsidR="00FB5385" w:rsidRPr="00140309" w14:paraId="06392999" w14:textId="77777777" w:rsidTr="00FB5385">
        <w:tc>
          <w:tcPr>
            <w:tcW w:w="3354" w:type="pct"/>
          </w:tcPr>
          <w:p w14:paraId="59C8C2D1" w14:textId="77777777" w:rsidR="00FB5385" w:rsidRPr="00140309" w:rsidRDefault="00FB5385" w:rsidP="00E429EE">
            <w:pPr>
              <w:autoSpaceDE w:val="0"/>
              <w:autoSpaceDN w:val="0"/>
              <w:adjustRightInd w:val="0"/>
              <w:jc w:val="both"/>
              <w:rPr>
                <w:rFonts w:ascii="Lato" w:hAnsi="Lato" w:cs="Arial"/>
                <w:bCs/>
                <w:sz w:val="22"/>
                <w:szCs w:val="18"/>
                <w:lang w:val="en-US"/>
              </w:rPr>
            </w:pPr>
            <w:r w:rsidRPr="00140309">
              <w:rPr>
                <w:rFonts w:ascii="Lato" w:hAnsi="Lato" w:cs="Arial"/>
                <w:bCs/>
                <w:sz w:val="22"/>
                <w:szCs w:val="18"/>
                <w:lang w:val="en-US"/>
              </w:rPr>
              <w:lastRenderedPageBreak/>
              <w:t xml:space="preserve">Conduct training </w:t>
            </w:r>
          </w:p>
        </w:tc>
        <w:tc>
          <w:tcPr>
            <w:tcW w:w="796" w:type="pct"/>
            <w:vMerge/>
          </w:tcPr>
          <w:p w14:paraId="7C80813A" w14:textId="4A8B7A69" w:rsidR="00FB5385" w:rsidRPr="00140309" w:rsidRDefault="00FB5385" w:rsidP="00E429EE">
            <w:pPr>
              <w:autoSpaceDE w:val="0"/>
              <w:autoSpaceDN w:val="0"/>
              <w:adjustRightInd w:val="0"/>
              <w:jc w:val="both"/>
              <w:rPr>
                <w:rFonts w:ascii="Lato" w:hAnsi="Lato" w:cs="Arial"/>
                <w:bCs/>
                <w:sz w:val="22"/>
                <w:szCs w:val="18"/>
                <w:lang w:val="en-US"/>
              </w:rPr>
            </w:pPr>
          </w:p>
        </w:tc>
        <w:tc>
          <w:tcPr>
            <w:tcW w:w="850" w:type="pct"/>
            <w:vMerge/>
          </w:tcPr>
          <w:p w14:paraId="68EA7937" w14:textId="77777777" w:rsidR="00FB5385" w:rsidRPr="00140309" w:rsidRDefault="00FB5385" w:rsidP="00E429EE">
            <w:pPr>
              <w:autoSpaceDE w:val="0"/>
              <w:autoSpaceDN w:val="0"/>
              <w:adjustRightInd w:val="0"/>
              <w:jc w:val="both"/>
              <w:rPr>
                <w:rFonts w:ascii="Lato" w:hAnsi="Lato" w:cs="Arial"/>
                <w:bCs/>
                <w:sz w:val="22"/>
                <w:szCs w:val="18"/>
                <w:lang w:val="en-US"/>
              </w:rPr>
            </w:pPr>
          </w:p>
        </w:tc>
      </w:tr>
      <w:tr w:rsidR="00FB5385" w:rsidRPr="00140309" w14:paraId="27B7677E" w14:textId="77777777" w:rsidTr="00FB5385">
        <w:tc>
          <w:tcPr>
            <w:tcW w:w="3354" w:type="pct"/>
          </w:tcPr>
          <w:p w14:paraId="59FD744C" w14:textId="77777777" w:rsidR="00FB5385" w:rsidRPr="00140309" w:rsidRDefault="00FB5385" w:rsidP="00E429EE">
            <w:pPr>
              <w:autoSpaceDE w:val="0"/>
              <w:autoSpaceDN w:val="0"/>
              <w:adjustRightInd w:val="0"/>
              <w:jc w:val="both"/>
              <w:rPr>
                <w:rFonts w:ascii="Lato" w:hAnsi="Lato" w:cs="Arial"/>
                <w:bCs/>
                <w:sz w:val="22"/>
                <w:szCs w:val="18"/>
                <w:lang w:val="en-US"/>
              </w:rPr>
            </w:pPr>
            <w:r w:rsidRPr="00140309">
              <w:rPr>
                <w:rFonts w:ascii="Lato" w:hAnsi="Lato" w:cs="Arial"/>
                <w:bCs/>
                <w:sz w:val="22"/>
                <w:szCs w:val="18"/>
                <w:lang w:val="en-US"/>
              </w:rPr>
              <w:t xml:space="preserve">Prepare training report &amp; submit to SOS CV </w:t>
            </w:r>
          </w:p>
        </w:tc>
        <w:tc>
          <w:tcPr>
            <w:tcW w:w="796" w:type="pct"/>
            <w:vMerge/>
          </w:tcPr>
          <w:p w14:paraId="62DCD990" w14:textId="71064183" w:rsidR="00FB5385" w:rsidRPr="00140309" w:rsidRDefault="00FB5385" w:rsidP="00E429EE">
            <w:pPr>
              <w:autoSpaceDE w:val="0"/>
              <w:autoSpaceDN w:val="0"/>
              <w:adjustRightInd w:val="0"/>
              <w:jc w:val="both"/>
              <w:rPr>
                <w:rFonts w:ascii="Lato" w:hAnsi="Lato" w:cs="Arial"/>
                <w:bCs/>
                <w:sz w:val="22"/>
                <w:szCs w:val="18"/>
                <w:lang w:val="en-US"/>
              </w:rPr>
            </w:pPr>
          </w:p>
        </w:tc>
        <w:tc>
          <w:tcPr>
            <w:tcW w:w="850" w:type="pct"/>
            <w:vMerge/>
          </w:tcPr>
          <w:p w14:paraId="4D9351D6" w14:textId="77777777" w:rsidR="00FB5385" w:rsidRPr="00140309" w:rsidRDefault="00FB5385" w:rsidP="00E429EE">
            <w:pPr>
              <w:autoSpaceDE w:val="0"/>
              <w:autoSpaceDN w:val="0"/>
              <w:adjustRightInd w:val="0"/>
              <w:jc w:val="both"/>
              <w:rPr>
                <w:rFonts w:ascii="Lato" w:hAnsi="Lato" w:cs="Arial"/>
                <w:bCs/>
                <w:sz w:val="22"/>
                <w:szCs w:val="18"/>
                <w:lang w:val="en-US"/>
              </w:rPr>
            </w:pPr>
          </w:p>
        </w:tc>
      </w:tr>
    </w:tbl>
    <w:p w14:paraId="420A2411" w14:textId="77777777" w:rsidR="00B52A7D" w:rsidRPr="00140309" w:rsidRDefault="00B52A7D" w:rsidP="00B52A7D">
      <w:pPr>
        <w:rPr>
          <w:rFonts w:ascii="Lato" w:eastAsia="Times New Roman" w:hAnsi="Lato" w:cs="Arial"/>
          <w:szCs w:val="20"/>
        </w:rPr>
      </w:pPr>
    </w:p>
    <w:p w14:paraId="1A166B1B" w14:textId="77777777" w:rsidR="00B52A7D" w:rsidRPr="00140309" w:rsidRDefault="00B52A7D" w:rsidP="00315406">
      <w:pPr>
        <w:numPr>
          <w:ilvl w:val="0"/>
          <w:numId w:val="7"/>
        </w:numPr>
        <w:pBdr>
          <w:top w:val="nil"/>
          <w:left w:val="nil"/>
          <w:bottom w:val="nil"/>
          <w:right w:val="nil"/>
          <w:between w:val="nil"/>
        </w:pBdr>
        <w:spacing w:line="240" w:lineRule="auto"/>
        <w:jc w:val="both"/>
        <w:rPr>
          <w:rFonts w:ascii="Lato" w:eastAsia="Arial" w:hAnsi="Lato" w:cs="Arial"/>
          <w:b/>
          <w:color w:val="000000"/>
        </w:rPr>
      </w:pPr>
      <w:bookmarkStart w:id="3" w:name="_Toc12529383"/>
      <w:bookmarkStart w:id="4" w:name="_Toc12958994"/>
      <w:r w:rsidRPr="00140309">
        <w:rPr>
          <w:rFonts w:ascii="Lato" w:eastAsia="Arial" w:hAnsi="Lato" w:cs="Arial"/>
          <w:b/>
          <w:color w:val="000000"/>
        </w:rPr>
        <w:t>Duration of the contract and terms of payment</w:t>
      </w:r>
      <w:bookmarkEnd w:id="3"/>
      <w:bookmarkEnd w:id="4"/>
      <w:r w:rsidRPr="00140309">
        <w:rPr>
          <w:rFonts w:ascii="Lato" w:eastAsia="Arial" w:hAnsi="Lato" w:cs="Arial"/>
          <w:b/>
          <w:color w:val="000000"/>
        </w:rPr>
        <w:t xml:space="preserve"> </w:t>
      </w:r>
    </w:p>
    <w:p w14:paraId="6917B6DC" w14:textId="548EF145" w:rsidR="00B52A7D" w:rsidRPr="00140309" w:rsidRDefault="00B52A7D" w:rsidP="00371DEE">
      <w:pPr>
        <w:jc w:val="both"/>
        <w:rPr>
          <w:rFonts w:ascii="Lato" w:hAnsi="Lato" w:cs="Arial"/>
          <w:szCs w:val="20"/>
        </w:rPr>
      </w:pPr>
      <w:r w:rsidRPr="00140309">
        <w:rPr>
          <w:rFonts w:ascii="Lato" w:hAnsi="Lato" w:cs="Arial"/>
          <w:szCs w:val="20"/>
        </w:rPr>
        <w:t xml:space="preserve">Payment will be made only upon SOS Children’s Villages acceptance of the work performed in accordance with the </w:t>
      </w:r>
      <w:r w:rsidR="00315406" w:rsidRPr="00140309">
        <w:rPr>
          <w:rFonts w:ascii="Lato" w:hAnsi="Lato" w:cs="Arial"/>
          <w:szCs w:val="20"/>
        </w:rPr>
        <w:t>above-described</w:t>
      </w:r>
      <w:r w:rsidRPr="00140309">
        <w:rPr>
          <w:rFonts w:ascii="Lato" w:hAnsi="Lato" w:cs="Arial"/>
          <w:szCs w:val="20"/>
        </w:rPr>
        <w:t xml:space="preserve"> deliverables. Financial proposals should include proposed stage payments. Payment will be </w:t>
      </w:r>
      <w:r w:rsidR="00315406" w:rsidRPr="00140309">
        <w:rPr>
          <w:rFonts w:ascii="Lato" w:hAnsi="Lato" w:cs="Arial"/>
          <w:szCs w:val="20"/>
        </w:rPr>
        <w:t>affected</w:t>
      </w:r>
      <w:r w:rsidRPr="00140309">
        <w:rPr>
          <w:rFonts w:ascii="Lato" w:hAnsi="Lato" w:cs="Arial"/>
          <w:szCs w:val="20"/>
        </w:rPr>
        <w:t xml:space="preserve"> by bank transfer in the currency of billing and is due 30 days after receipt of invoice and acceptance of work. </w:t>
      </w:r>
    </w:p>
    <w:p w14:paraId="4DCEFDC6" w14:textId="77777777" w:rsidR="00B52A7D" w:rsidRPr="00140309" w:rsidRDefault="00B52A7D" w:rsidP="00371DEE">
      <w:pPr>
        <w:jc w:val="both"/>
        <w:rPr>
          <w:rFonts w:ascii="Lato" w:hAnsi="Lato" w:cs="Arial"/>
          <w:szCs w:val="20"/>
        </w:rPr>
      </w:pPr>
      <w:r w:rsidRPr="00140309">
        <w:rPr>
          <w:rFonts w:ascii="Lato" w:hAnsi="Lato" w:cs="Arial"/>
          <w:szCs w:val="20"/>
        </w:rPr>
        <w:t xml:space="preserve">Funding and Payment: The consultant will be paid by SOS Children’s Villages as follows: </w:t>
      </w:r>
    </w:p>
    <w:p w14:paraId="18EA6555" w14:textId="77777777" w:rsidR="00B52A7D" w:rsidRPr="00371DEE" w:rsidRDefault="00B52A7D" w:rsidP="00371DEE">
      <w:pPr>
        <w:pStyle w:val="ListParagraph"/>
        <w:numPr>
          <w:ilvl w:val="0"/>
          <w:numId w:val="18"/>
        </w:numPr>
        <w:jc w:val="both"/>
        <w:rPr>
          <w:rFonts w:ascii="Lato" w:hAnsi="Lato" w:cs="Arial"/>
          <w:szCs w:val="20"/>
        </w:rPr>
      </w:pPr>
      <w:r w:rsidRPr="00371DEE">
        <w:rPr>
          <w:rFonts w:ascii="Lato" w:hAnsi="Lato" w:cs="Arial"/>
          <w:szCs w:val="20"/>
        </w:rPr>
        <w:t xml:space="preserve">25% on the submission and approval of inception report </w:t>
      </w:r>
    </w:p>
    <w:p w14:paraId="733E1D88" w14:textId="77777777" w:rsidR="00B52A7D" w:rsidRPr="00371DEE" w:rsidRDefault="00B52A7D" w:rsidP="00371DEE">
      <w:pPr>
        <w:pStyle w:val="ListParagraph"/>
        <w:numPr>
          <w:ilvl w:val="0"/>
          <w:numId w:val="18"/>
        </w:numPr>
        <w:jc w:val="both"/>
        <w:rPr>
          <w:rFonts w:ascii="Lato" w:hAnsi="Lato" w:cs="Arial"/>
          <w:color w:val="000000" w:themeColor="text1"/>
          <w:szCs w:val="20"/>
        </w:rPr>
      </w:pPr>
      <w:r w:rsidRPr="00371DEE">
        <w:rPr>
          <w:rFonts w:ascii="Lato" w:hAnsi="Lato" w:cs="Arial"/>
          <w:color w:val="000000" w:themeColor="text1"/>
          <w:szCs w:val="20"/>
        </w:rPr>
        <w:t xml:space="preserve">25% on completion of the draft report </w:t>
      </w:r>
    </w:p>
    <w:p w14:paraId="621AD3F9" w14:textId="50300365" w:rsidR="00B52A7D" w:rsidRPr="00371DEE" w:rsidRDefault="00B52A7D" w:rsidP="00371DEE">
      <w:pPr>
        <w:pStyle w:val="ListParagraph"/>
        <w:numPr>
          <w:ilvl w:val="0"/>
          <w:numId w:val="18"/>
        </w:numPr>
        <w:jc w:val="both"/>
        <w:rPr>
          <w:rFonts w:ascii="Lato" w:hAnsi="Lato" w:cs="Arial"/>
          <w:color w:val="000000" w:themeColor="text1"/>
          <w:szCs w:val="20"/>
        </w:rPr>
      </w:pPr>
      <w:r w:rsidRPr="00371DEE">
        <w:rPr>
          <w:rFonts w:ascii="Lato" w:hAnsi="Lato" w:cs="Arial"/>
          <w:color w:val="000000" w:themeColor="text1"/>
          <w:szCs w:val="20"/>
        </w:rPr>
        <w:t xml:space="preserve">50% on completion of final report </w:t>
      </w:r>
    </w:p>
    <w:p w14:paraId="3294A910" w14:textId="4A079196" w:rsidR="00B52A7D" w:rsidRPr="00371DEE" w:rsidRDefault="00B52A7D" w:rsidP="00371DEE">
      <w:pPr>
        <w:jc w:val="both"/>
        <w:rPr>
          <w:rFonts w:ascii="Lato" w:hAnsi="Lato"/>
          <w:szCs w:val="20"/>
        </w:rPr>
      </w:pPr>
      <w:r w:rsidRPr="00140309">
        <w:rPr>
          <w:rFonts w:ascii="Lato" w:hAnsi="Lato"/>
          <w:szCs w:val="20"/>
        </w:rPr>
        <w:t xml:space="preserve">Duration of contract: the contract is effective from the moment it was signed until the acceptance of work by the international project team. </w:t>
      </w:r>
    </w:p>
    <w:p w14:paraId="0C26A63A" w14:textId="77777777" w:rsidR="00B52A7D" w:rsidRPr="00140309" w:rsidRDefault="00B52A7D" w:rsidP="00315406">
      <w:pPr>
        <w:numPr>
          <w:ilvl w:val="0"/>
          <w:numId w:val="7"/>
        </w:numPr>
        <w:pBdr>
          <w:top w:val="nil"/>
          <w:left w:val="nil"/>
          <w:bottom w:val="nil"/>
          <w:right w:val="nil"/>
          <w:between w:val="nil"/>
        </w:pBdr>
        <w:spacing w:line="240" w:lineRule="auto"/>
        <w:jc w:val="both"/>
        <w:rPr>
          <w:rFonts w:ascii="Lato" w:eastAsia="Arial" w:hAnsi="Lato" w:cs="Arial"/>
          <w:b/>
          <w:color w:val="000000"/>
        </w:rPr>
      </w:pPr>
      <w:bookmarkStart w:id="5" w:name="_Toc12529384"/>
      <w:bookmarkStart w:id="6" w:name="_Toc12958995"/>
      <w:r w:rsidRPr="00140309">
        <w:rPr>
          <w:rFonts w:ascii="Lato" w:eastAsia="Arial" w:hAnsi="Lato" w:cs="Arial"/>
          <w:b/>
          <w:color w:val="000000"/>
        </w:rPr>
        <w:t>Notice of delay</w:t>
      </w:r>
      <w:bookmarkEnd w:id="5"/>
      <w:bookmarkEnd w:id="6"/>
    </w:p>
    <w:p w14:paraId="41C3C9A0" w14:textId="77777777" w:rsidR="00B52A7D" w:rsidRPr="00140309" w:rsidRDefault="00B52A7D" w:rsidP="00B52A7D">
      <w:pPr>
        <w:jc w:val="both"/>
        <w:rPr>
          <w:rFonts w:ascii="Lato" w:hAnsi="Lato"/>
          <w:szCs w:val="20"/>
        </w:rPr>
      </w:pPr>
      <w:r w:rsidRPr="00140309">
        <w:rPr>
          <w:rFonts w:ascii="Lato" w:hAnsi="Lato"/>
          <w:szCs w:val="20"/>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0F1ACEB4" w14:textId="155F2212" w:rsidR="00B52A7D" w:rsidRPr="00140309" w:rsidRDefault="00B52A7D" w:rsidP="00B52A7D">
      <w:pPr>
        <w:jc w:val="both"/>
        <w:rPr>
          <w:rFonts w:ascii="Lato" w:hAnsi="Lato"/>
          <w:szCs w:val="20"/>
        </w:rPr>
      </w:pPr>
      <w:r w:rsidRPr="00140309">
        <w:rPr>
          <w:rFonts w:ascii="Lato" w:hAnsi="Lato"/>
          <w:szCs w:val="20"/>
        </w:rPr>
        <w:t xml:space="preserve">After receipt of the Contractor's notice of delay, SOS Children’s Villages shall </w:t>
      </w:r>
      <w:r w:rsidR="00A0295D" w:rsidRPr="00140309">
        <w:rPr>
          <w:rFonts w:ascii="Lato" w:hAnsi="Lato"/>
          <w:szCs w:val="20"/>
        </w:rPr>
        <w:t>analyses</w:t>
      </w:r>
      <w:r w:rsidRPr="00140309">
        <w:rPr>
          <w:rFonts w:ascii="Lato" w:hAnsi="Lato"/>
          <w:szCs w:val="20"/>
        </w:rPr>
        <w:t xml:space="preserve"> the facts and extent of delay, and extend time for performance when in its judgment the facts justify such an extension. </w:t>
      </w:r>
    </w:p>
    <w:p w14:paraId="33B196CA" w14:textId="77777777" w:rsidR="00B52A7D" w:rsidRPr="00140309" w:rsidRDefault="00B52A7D" w:rsidP="00315406">
      <w:pPr>
        <w:numPr>
          <w:ilvl w:val="0"/>
          <w:numId w:val="7"/>
        </w:numPr>
        <w:pBdr>
          <w:top w:val="nil"/>
          <w:left w:val="nil"/>
          <w:bottom w:val="nil"/>
          <w:right w:val="nil"/>
          <w:between w:val="nil"/>
        </w:pBdr>
        <w:spacing w:line="240" w:lineRule="auto"/>
        <w:jc w:val="both"/>
        <w:rPr>
          <w:rFonts w:ascii="Lato" w:eastAsia="Arial" w:hAnsi="Lato" w:cs="Arial"/>
          <w:b/>
          <w:color w:val="000000"/>
        </w:rPr>
      </w:pPr>
      <w:bookmarkStart w:id="7" w:name="_Toc12529385"/>
      <w:bookmarkStart w:id="8" w:name="_Toc12958996"/>
      <w:r w:rsidRPr="00140309">
        <w:rPr>
          <w:rFonts w:ascii="Lato" w:eastAsia="Arial" w:hAnsi="Lato" w:cs="Arial"/>
          <w:b/>
          <w:color w:val="000000"/>
        </w:rPr>
        <w:t>Copyright and other proprietary rights</w:t>
      </w:r>
      <w:bookmarkEnd w:id="7"/>
      <w:bookmarkEnd w:id="8"/>
      <w:r w:rsidRPr="00140309">
        <w:rPr>
          <w:rFonts w:ascii="Lato" w:eastAsia="Arial" w:hAnsi="Lato" w:cs="Arial"/>
          <w:b/>
          <w:color w:val="000000"/>
        </w:rPr>
        <w:t xml:space="preserve"> </w:t>
      </w:r>
    </w:p>
    <w:p w14:paraId="3EF284A5" w14:textId="77777777" w:rsidR="00B52A7D" w:rsidRPr="00140309" w:rsidRDefault="00B52A7D" w:rsidP="00B52A7D">
      <w:pPr>
        <w:jc w:val="both"/>
        <w:rPr>
          <w:rFonts w:ascii="Lato" w:hAnsi="Lato"/>
          <w:szCs w:val="20"/>
        </w:rPr>
      </w:pPr>
      <w:r w:rsidRPr="00140309">
        <w:rPr>
          <w:rFonts w:ascii="Lato" w:hAnsi="Lato"/>
          <w:szCs w:val="20"/>
        </w:rPr>
        <w:t xml:space="preserve">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  </w:t>
      </w:r>
    </w:p>
    <w:p w14:paraId="00B4677F" w14:textId="77777777" w:rsidR="00B52A7D" w:rsidRPr="00140309" w:rsidRDefault="00B52A7D" w:rsidP="00B52A7D">
      <w:pPr>
        <w:jc w:val="both"/>
        <w:rPr>
          <w:rFonts w:ascii="Lato" w:hAnsi="Lato"/>
          <w:szCs w:val="20"/>
        </w:rPr>
      </w:pPr>
      <w:r w:rsidRPr="00140309">
        <w:rPr>
          <w:rFonts w:ascii="Lato" w:hAnsi="Lato"/>
          <w:szCs w:val="20"/>
        </w:rPr>
        <w:t>All materials: plans, reports, estimates, recommendations, documents, and all other data compiled by or received by the Contractor under the Contract shall be the property of SOS Children’s Villages and shall be treated as confidential, and shall be delivered only to SOS Children’s Villages authorized officials on completion of work under the Contract. The external consultant is obliged to hand over all raw data collected during the assessment to SOS Children’s Villages.</w:t>
      </w:r>
    </w:p>
    <w:p w14:paraId="3F378813" w14:textId="77777777" w:rsidR="00B52A7D" w:rsidRPr="00140309" w:rsidRDefault="00B52A7D" w:rsidP="00315406">
      <w:pPr>
        <w:numPr>
          <w:ilvl w:val="0"/>
          <w:numId w:val="7"/>
        </w:numPr>
        <w:pBdr>
          <w:top w:val="nil"/>
          <w:left w:val="nil"/>
          <w:bottom w:val="nil"/>
          <w:right w:val="nil"/>
          <w:between w:val="nil"/>
        </w:pBdr>
        <w:spacing w:line="240" w:lineRule="auto"/>
        <w:jc w:val="both"/>
        <w:rPr>
          <w:rFonts w:ascii="Lato" w:eastAsia="Arial" w:hAnsi="Lato" w:cs="Arial"/>
          <w:b/>
          <w:color w:val="000000"/>
        </w:rPr>
      </w:pPr>
      <w:bookmarkStart w:id="9" w:name="_Toc12529386"/>
      <w:bookmarkStart w:id="10" w:name="_Toc12958997"/>
      <w:r w:rsidRPr="00140309">
        <w:rPr>
          <w:rFonts w:ascii="Lato" w:eastAsia="Arial" w:hAnsi="Lato" w:cs="Arial"/>
          <w:b/>
          <w:color w:val="000000"/>
        </w:rPr>
        <w:t>Termination</w:t>
      </w:r>
      <w:bookmarkEnd w:id="9"/>
      <w:bookmarkEnd w:id="10"/>
    </w:p>
    <w:p w14:paraId="506C1ADA" w14:textId="77777777" w:rsidR="00B52A7D" w:rsidRPr="00140309" w:rsidRDefault="00B52A7D" w:rsidP="00B52A7D">
      <w:pPr>
        <w:jc w:val="both"/>
        <w:rPr>
          <w:rFonts w:ascii="Lato" w:hAnsi="Lato"/>
          <w:szCs w:val="20"/>
        </w:rPr>
      </w:pPr>
      <w:r w:rsidRPr="00140309">
        <w:rPr>
          <w:rFonts w:ascii="Lato" w:hAnsi="Lato"/>
          <w:szCs w:val="20"/>
        </w:rPr>
        <w:t xml:space="preserve">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  </w:t>
      </w:r>
    </w:p>
    <w:p w14:paraId="19A0E0D4" w14:textId="77777777" w:rsidR="00B52A7D" w:rsidRPr="00140309" w:rsidRDefault="00B52A7D" w:rsidP="00B52A7D">
      <w:pPr>
        <w:rPr>
          <w:rFonts w:ascii="Lato" w:hAnsi="Lato"/>
          <w:szCs w:val="20"/>
        </w:rPr>
      </w:pPr>
      <w:r w:rsidRPr="00140309">
        <w:rPr>
          <w:rFonts w:ascii="Lato" w:hAnsi="Lato"/>
          <w:szCs w:val="20"/>
        </w:rPr>
        <w:t xml:space="preserve">SOS Children’s Villages reserves the right to terminate the contract without any financial obligations in case if the contractor is not meeting its obligations without any prior notice: </w:t>
      </w:r>
    </w:p>
    <w:p w14:paraId="19B000F9" w14:textId="77777777" w:rsidR="00B52A7D" w:rsidRPr="00140309" w:rsidRDefault="00B52A7D" w:rsidP="00B52A7D">
      <w:pPr>
        <w:pStyle w:val="ListParagraph"/>
        <w:numPr>
          <w:ilvl w:val="0"/>
          <w:numId w:val="16"/>
        </w:numPr>
        <w:spacing w:after="0" w:line="240" w:lineRule="auto"/>
        <w:rPr>
          <w:rFonts w:ascii="Lato" w:hAnsi="Lato" w:cs="Arial"/>
          <w:b/>
          <w:bCs/>
          <w:szCs w:val="20"/>
        </w:rPr>
      </w:pPr>
      <w:r w:rsidRPr="00140309">
        <w:rPr>
          <w:rFonts w:ascii="Lato" w:hAnsi="Lato" w:cs="Arial"/>
          <w:szCs w:val="20"/>
        </w:rPr>
        <w:t xml:space="preserve">agreed time schedule </w:t>
      </w:r>
    </w:p>
    <w:p w14:paraId="10220EF3" w14:textId="77777777" w:rsidR="00B52A7D" w:rsidRPr="00140309" w:rsidRDefault="00B52A7D" w:rsidP="00B52A7D">
      <w:pPr>
        <w:pStyle w:val="ListParagraph"/>
        <w:numPr>
          <w:ilvl w:val="0"/>
          <w:numId w:val="16"/>
        </w:numPr>
        <w:spacing w:after="0" w:line="240" w:lineRule="auto"/>
        <w:rPr>
          <w:rFonts w:ascii="Lato" w:hAnsi="Lato" w:cs="Arial"/>
          <w:szCs w:val="20"/>
        </w:rPr>
      </w:pPr>
      <w:r w:rsidRPr="00140309">
        <w:rPr>
          <w:rFonts w:ascii="Lato" w:hAnsi="Lato" w:cs="Arial"/>
          <w:szCs w:val="20"/>
        </w:rPr>
        <w:lastRenderedPageBreak/>
        <w:t>withdrawal or replacement of key personal without obtaining written consent from SOS Children’s Villages</w:t>
      </w:r>
    </w:p>
    <w:p w14:paraId="0911482C" w14:textId="0DD848C2" w:rsidR="00B52A7D" w:rsidRPr="00371DEE" w:rsidRDefault="00B52A7D" w:rsidP="00371DEE">
      <w:pPr>
        <w:pStyle w:val="ListParagraph"/>
        <w:numPr>
          <w:ilvl w:val="0"/>
          <w:numId w:val="16"/>
        </w:numPr>
        <w:spacing w:after="0" w:line="240" w:lineRule="auto"/>
        <w:rPr>
          <w:rFonts w:ascii="Lato" w:hAnsi="Lato" w:cs="Arial"/>
          <w:szCs w:val="20"/>
        </w:rPr>
      </w:pPr>
      <w:r w:rsidRPr="00140309">
        <w:rPr>
          <w:rFonts w:ascii="Lato" w:hAnsi="Lato" w:cs="Arial"/>
          <w:szCs w:val="20"/>
        </w:rPr>
        <w:t xml:space="preserve">the deliverables do not comply with requirements of </w:t>
      </w:r>
      <w:proofErr w:type="spellStart"/>
      <w:r w:rsidRPr="00140309">
        <w:rPr>
          <w:rFonts w:ascii="Lato" w:hAnsi="Lato" w:cs="Arial"/>
          <w:szCs w:val="20"/>
        </w:rPr>
        <w:t>ToR</w:t>
      </w:r>
      <w:proofErr w:type="spellEnd"/>
      <w:r w:rsidRPr="00140309">
        <w:rPr>
          <w:rFonts w:ascii="Lato" w:hAnsi="Lato" w:cs="Arial"/>
          <w:szCs w:val="20"/>
        </w:rPr>
        <w:t xml:space="preserve"> </w:t>
      </w:r>
    </w:p>
    <w:p w14:paraId="68EAB14B" w14:textId="77777777" w:rsidR="00B52A7D" w:rsidRPr="00140309" w:rsidRDefault="00B52A7D" w:rsidP="00445623">
      <w:pPr>
        <w:spacing w:after="0" w:line="240" w:lineRule="auto"/>
        <w:jc w:val="both"/>
        <w:rPr>
          <w:rFonts w:ascii="Lato" w:eastAsia="Arial" w:hAnsi="Lato" w:cs="Arial"/>
          <w:b/>
        </w:rPr>
      </w:pPr>
    </w:p>
    <w:p w14:paraId="05B9A073" w14:textId="77777777" w:rsidR="00B52A7D" w:rsidRPr="00140309" w:rsidRDefault="00B52A7D" w:rsidP="00445623">
      <w:pPr>
        <w:spacing w:after="0" w:line="240" w:lineRule="auto"/>
        <w:jc w:val="both"/>
        <w:rPr>
          <w:rFonts w:ascii="Lato" w:eastAsia="Arial" w:hAnsi="Lato" w:cs="Arial"/>
          <w:b/>
        </w:rPr>
      </w:pPr>
    </w:p>
    <w:p w14:paraId="00000037" w14:textId="4FD6FD20" w:rsidR="008E2946" w:rsidRPr="00140309" w:rsidRDefault="00ED5568" w:rsidP="00445623">
      <w:pPr>
        <w:spacing w:after="0" w:line="240" w:lineRule="auto"/>
        <w:jc w:val="both"/>
        <w:rPr>
          <w:rFonts w:ascii="Lato" w:eastAsia="Arial" w:hAnsi="Lato" w:cs="Arial"/>
          <w:b/>
        </w:rPr>
      </w:pPr>
      <w:r w:rsidRPr="00140309">
        <w:rPr>
          <w:rFonts w:ascii="Lato" w:eastAsia="Arial" w:hAnsi="Lato" w:cs="Arial"/>
          <w:b/>
        </w:rPr>
        <w:t xml:space="preserve">Selection Criteria </w:t>
      </w:r>
    </w:p>
    <w:p w14:paraId="00000038" w14:textId="77777777" w:rsidR="008E2946" w:rsidRPr="00140309" w:rsidRDefault="008E2946" w:rsidP="00445623">
      <w:pPr>
        <w:spacing w:after="0" w:line="240" w:lineRule="auto"/>
        <w:jc w:val="both"/>
        <w:rPr>
          <w:rFonts w:ascii="Lato" w:eastAsia="Arial" w:hAnsi="Lato" w:cs="Arial"/>
          <w:b/>
        </w:rPr>
      </w:pPr>
    </w:p>
    <w:p w14:paraId="00000039" w14:textId="77777777" w:rsidR="008E2946" w:rsidRPr="00140309" w:rsidRDefault="00ED5568" w:rsidP="00445623">
      <w:pPr>
        <w:spacing w:after="0" w:line="240" w:lineRule="auto"/>
        <w:jc w:val="both"/>
        <w:rPr>
          <w:rFonts w:ascii="Lato" w:eastAsia="Arial" w:hAnsi="Lato" w:cs="Arial"/>
        </w:rPr>
      </w:pPr>
      <w:r w:rsidRPr="00140309">
        <w:rPr>
          <w:rFonts w:ascii="Lato" w:eastAsia="Arial" w:hAnsi="Lato" w:cs="Arial"/>
        </w:rPr>
        <w:t xml:space="preserve">The recommendation for the award of the contract will be based on the best combination of a technical and financial score. All proposals will be assessed on their technical merit and price. </w:t>
      </w:r>
    </w:p>
    <w:p w14:paraId="0000003A" w14:textId="77777777" w:rsidR="008E2946" w:rsidRPr="00140309" w:rsidRDefault="008E2946" w:rsidP="00445623">
      <w:pPr>
        <w:spacing w:after="0" w:line="240" w:lineRule="auto"/>
        <w:jc w:val="both"/>
        <w:rPr>
          <w:rFonts w:ascii="Lato" w:eastAsia="Arial" w:hAnsi="Lato" w:cs="Arial"/>
        </w:rPr>
      </w:pPr>
    </w:p>
    <w:p w14:paraId="0000003B" w14:textId="77777777" w:rsidR="008E2946" w:rsidRPr="00140309" w:rsidRDefault="00ED5568" w:rsidP="00315406">
      <w:pPr>
        <w:numPr>
          <w:ilvl w:val="0"/>
          <w:numId w:val="7"/>
        </w:numPr>
        <w:pBdr>
          <w:top w:val="nil"/>
          <w:left w:val="nil"/>
          <w:bottom w:val="nil"/>
          <w:right w:val="nil"/>
          <w:between w:val="nil"/>
        </w:pBdr>
        <w:spacing w:after="0" w:line="240" w:lineRule="auto"/>
        <w:jc w:val="both"/>
        <w:rPr>
          <w:rFonts w:ascii="Lato" w:eastAsia="Arial" w:hAnsi="Lato" w:cs="Arial"/>
          <w:b/>
          <w:color w:val="000000"/>
        </w:rPr>
      </w:pPr>
      <w:r w:rsidRPr="00140309">
        <w:rPr>
          <w:rFonts w:ascii="Lato" w:eastAsia="Arial" w:hAnsi="Lato" w:cs="Arial"/>
          <w:b/>
          <w:color w:val="000000"/>
        </w:rPr>
        <w:t xml:space="preserve">Safeguarding. </w:t>
      </w:r>
    </w:p>
    <w:p w14:paraId="0000003C" w14:textId="77777777" w:rsidR="008E2946" w:rsidRPr="00140309" w:rsidRDefault="008E2946" w:rsidP="00445623">
      <w:pPr>
        <w:pBdr>
          <w:top w:val="nil"/>
          <w:left w:val="nil"/>
          <w:bottom w:val="nil"/>
          <w:right w:val="nil"/>
          <w:between w:val="nil"/>
        </w:pBdr>
        <w:spacing w:after="0" w:line="240" w:lineRule="auto"/>
        <w:ind w:left="720"/>
        <w:jc w:val="both"/>
        <w:rPr>
          <w:rFonts w:ascii="Lato" w:hAnsi="Lato"/>
          <w:color w:val="000000"/>
        </w:rPr>
      </w:pPr>
    </w:p>
    <w:p w14:paraId="0000003D" w14:textId="3BB1949D" w:rsidR="008E2946" w:rsidRPr="00140309" w:rsidRDefault="00ED5568" w:rsidP="00445623">
      <w:pPr>
        <w:spacing w:line="240" w:lineRule="auto"/>
        <w:jc w:val="both"/>
        <w:rPr>
          <w:rFonts w:ascii="Lato" w:eastAsia="Arial" w:hAnsi="Lato" w:cs="Arial"/>
          <w:color w:val="000000"/>
        </w:rPr>
      </w:pPr>
      <w:r w:rsidRPr="00140309">
        <w:rPr>
          <w:rFonts w:ascii="Lato" w:eastAsia="Arial" w:hAnsi="Lato" w:cs="Arial"/>
        </w:rPr>
        <w:t xml:space="preserve">SOS Children’s Villages organization is committed </w:t>
      </w:r>
      <w:r w:rsidR="00AA114C" w:rsidRPr="00140309">
        <w:rPr>
          <w:rFonts w:ascii="Lato" w:eastAsia="Arial" w:hAnsi="Lato" w:cs="Arial"/>
        </w:rPr>
        <w:t>the</w:t>
      </w:r>
      <w:r w:rsidRPr="00140309">
        <w:rPr>
          <w:rFonts w:ascii="Lato" w:eastAsia="Arial" w:hAnsi="Lato" w:cs="Arial"/>
        </w:rPr>
        <w:t xml:space="preserve"> safeguarding</w:t>
      </w:r>
      <w:r w:rsidR="00AA114C" w:rsidRPr="00140309">
        <w:rPr>
          <w:rFonts w:ascii="Lato" w:eastAsia="Arial" w:hAnsi="Lato" w:cs="Arial"/>
        </w:rPr>
        <w:t xml:space="preserve"> of</w:t>
      </w:r>
      <w:r w:rsidRPr="00140309">
        <w:rPr>
          <w:rFonts w:ascii="Lato" w:eastAsia="Arial" w:hAnsi="Lato" w:cs="Arial"/>
        </w:rPr>
        <w:t xml:space="preserve"> the </w:t>
      </w:r>
      <w:r w:rsidR="00AA114C" w:rsidRPr="00140309">
        <w:rPr>
          <w:rFonts w:ascii="Lato" w:eastAsia="Arial" w:hAnsi="Lato" w:cs="Arial"/>
        </w:rPr>
        <w:t xml:space="preserve">of the </w:t>
      </w:r>
      <w:r w:rsidRPr="00140309">
        <w:rPr>
          <w:rFonts w:ascii="Lato" w:eastAsia="Arial" w:hAnsi="Lato" w:cs="Arial"/>
        </w:rPr>
        <w:t>rights of the children and therefore, it is expected that every individual</w:t>
      </w:r>
      <w:r w:rsidR="00AA114C" w:rsidRPr="00140309">
        <w:rPr>
          <w:rFonts w:ascii="Lato" w:eastAsia="Arial" w:hAnsi="Lato" w:cs="Arial"/>
        </w:rPr>
        <w:t xml:space="preserve"> or a firm</w:t>
      </w:r>
      <w:r w:rsidRPr="00140309">
        <w:rPr>
          <w:rFonts w:ascii="Lato" w:eastAsia="Arial" w:hAnsi="Lato" w:cs="Arial"/>
        </w:rPr>
        <w:t xml:space="preserve"> working with SOS Children’s Villages Somalia understands his/her responsibility in protecting and keeping children safe always. </w:t>
      </w:r>
      <w:r w:rsidRPr="00140309">
        <w:rPr>
          <w:rFonts w:ascii="Lato" w:eastAsia="Arial" w:hAnsi="Lato" w:cs="Arial"/>
          <w:color w:val="000000"/>
        </w:rPr>
        <w:t xml:space="preserve">SOS Children’s villages Code of Conduct sets out the standards which all </w:t>
      </w:r>
      <w:r w:rsidR="00AA114C" w:rsidRPr="00140309">
        <w:rPr>
          <w:rFonts w:ascii="Lato" w:eastAsia="Arial" w:hAnsi="Lato" w:cs="Arial"/>
          <w:color w:val="000000"/>
        </w:rPr>
        <w:t>stakeholders</w:t>
      </w:r>
      <w:r w:rsidRPr="00140309">
        <w:rPr>
          <w:rFonts w:ascii="Lato" w:eastAsia="Arial" w:hAnsi="Lato" w:cs="Arial"/>
          <w:color w:val="000000"/>
        </w:rPr>
        <w:t xml:space="preserve"> must adhere to and the consultant is bound to sign and abide </w:t>
      </w:r>
      <w:r w:rsidRPr="00140309">
        <w:rPr>
          <w:rFonts w:ascii="Lato" w:eastAsia="Arial" w:hAnsi="Lato" w:cs="Arial"/>
        </w:rPr>
        <w:t>by the</w:t>
      </w:r>
      <w:r w:rsidRPr="00140309">
        <w:rPr>
          <w:rFonts w:ascii="Lato" w:eastAsia="Arial" w:hAnsi="Lato" w:cs="Arial"/>
          <w:color w:val="000000"/>
        </w:rPr>
        <w:t xml:space="preserve"> SOS Children’s villages Code of Conduct.</w:t>
      </w:r>
    </w:p>
    <w:p w14:paraId="0000003E" w14:textId="77777777" w:rsidR="008E2946" w:rsidRPr="00140309" w:rsidRDefault="00ED5568" w:rsidP="00445623">
      <w:pPr>
        <w:spacing w:line="240" w:lineRule="auto"/>
        <w:jc w:val="both"/>
        <w:rPr>
          <w:rFonts w:ascii="Lato" w:eastAsia="Arial" w:hAnsi="Lato" w:cs="Arial"/>
          <w:color w:val="000000"/>
        </w:rPr>
      </w:pPr>
      <w:r w:rsidRPr="00140309">
        <w:rPr>
          <w:rFonts w:ascii="Lato" w:eastAsia="Arial" w:hAnsi="Lato" w:cs="Arial"/>
          <w:color w:val="000000"/>
        </w:rPr>
        <w:t>A contract will be signed by the consultant before commencement of the action. The contract will detail terms and conditions of service, aspects on inputs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SOS Children’s villages. Any sensitive information (particularly concerning individual children) should be treated as confidential.</w:t>
      </w:r>
    </w:p>
    <w:p w14:paraId="0000003F" w14:textId="77777777" w:rsidR="008E2946" w:rsidRPr="00140309" w:rsidRDefault="00ED5568" w:rsidP="00445623">
      <w:pPr>
        <w:spacing w:line="240" w:lineRule="auto"/>
        <w:jc w:val="both"/>
        <w:rPr>
          <w:rFonts w:ascii="Lato" w:eastAsia="Arial" w:hAnsi="Lato" w:cs="Arial"/>
          <w:color w:val="000000"/>
        </w:rPr>
      </w:pPr>
      <w:r w:rsidRPr="00140309">
        <w:rPr>
          <w:rFonts w:ascii="Lato" w:eastAsia="Arial" w:hAnsi="Lato" w:cs="Arial"/>
          <w:color w:val="000000"/>
        </w:rPr>
        <w:t xml:space="preserve">An agreement with a consultant will be rendered void if SOS Children’s villages Somalia discovers any corrupt activities have taken place either during the sourcing, preparation and implementation of the consultancy agreement. </w:t>
      </w:r>
    </w:p>
    <w:p w14:paraId="00000040" w14:textId="77777777" w:rsidR="008E2946" w:rsidRPr="00140309" w:rsidRDefault="00ED5568" w:rsidP="00315406">
      <w:pPr>
        <w:numPr>
          <w:ilvl w:val="0"/>
          <w:numId w:val="7"/>
        </w:numPr>
        <w:pBdr>
          <w:top w:val="nil"/>
          <w:left w:val="nil"/>
          <w:bottom w:val="nil"/>
          <w:right w:val="nil"/>
          <w:between w:val="nil"/>
        </w:pBdr>
        <w:spacing w:line="240" w:lineRule="auto"/>
        <w:jc w:val="both"/>
        <w:rPr>
          <w:rFonts w:ascii="Lato" w:eastAsia="Arial" w:hAnsi="Lato" w:cs="Arial"/>
          <w:b/>
          <w:color w:val="000000"/>
        </w:rPr>
      </w:pPr>
      <w:r w:rsidRPr="00140309">
        <w:rPr>
          <w:rFonts w:ascii="Lato" w:eastAsia="Arial" w:hAnsi="Lato" w:cs="Arial"/>
          <w:b/>
          <w:color w:val="000000"/>
        </w:rPr>
        <w:t>Applications</w:t>
      </w:r>
    </w:p>
    <w:p w14:paraId="00000041" w14:textId="77777777" w:rsidR="008E2946" w:rsidRPr="00140309" w:rsidRDefault="00ED5568" w:rsidP="00445623">
      <w:pPr>
        <w:spacing w:line="240" w:lineRule="auto"/>
        <w:jc w:val="both"/>
        <w:rPr>
          <w:rFonts w:ascii="Lato" w:eastAsia="Arial" w:hAnsi="Lato" w:cs="Arial"/>
        </w:rPr>
      </w:pPr>
      <w:r w:rsidRPr="00140309">
        <w:rPr>
          <w:rFonts w:ascii="Lato" w:eastAsia="Arial" w:hAnsi="Lato" w:cs="Arial"/>
        </w:rPr>
        <w:t>Interested and qualified consultant should submit the following to SOS CV Somalia:</w:t>
      </w:r>
    </w:p>
    <w:p w14:paraId="00000042" w14:textId="77777777" w:rsidR="008E2946" w:rsidRPr="00140309" w:rsidRDefault="00ED5568" w:rsidP="00445623">
      <w:pPr>
        <w:numPr>
          <w:ilvl w:val="0"/>
          <w:numId w:val="5"/>
        </w:numPr>
        <w:pBdr>
          <w:top w:val="nil"/>
          <w:left w:val="nil"/>
          <w:bottom w:val="nil"/>
          <w:right w:val="nil"/>
          <w:between w:val="nil"/>
        </w:pBdr>
        <w:spacing w:after="0" w:line="240" w:lineRule="auto"/>
        <w:jc w:val="both"/>
        <w:rPr>
          <w:rFonts w:ascii="Lato" w:eastAsia="Arial" w:hAnsi="Lato" w:cs="Arial"/>
          <w:color w:val="000000"/>
        </w:rPr>
      </w:pPr>
      <w:r w:rsidRPr="00140309">
        <w:rPr>
          <w:rFonts w:ascii="Lato" w:eastAsia="Arial" w:hAnsi="Lato" w:cs="Arial"/>
          <w:color w:val="000000"/>
        </w:rPr>
        <w:t>The technical proposal detailing the methodology of undertaking the assignments described in the TOR, tentative work plan as well as relevant knowledge and technical expertise of the consultant/consultants undertaking the assignment.</w:t>
      </w:r>
    </w:p>
    <w:p w14:paraId="00000043" w14:textId="77777777" w:rsidR="008E2946" w:rsidRPr="00140309" w:rsidRDefault="00ED5568" w:rsidP="00445623">
      <w:pPr>
        <w:numPr>
          <w:ilvl w:val="0"/>
          <w:numId w:val="5"/>
        </w:numPr>
        <w:pBdr>
          <w:top w:val="nil"/>
          <w:left w:val="nil"/>
          <w:bottom w:val="nil"/>
          <w:right w:val="nil"/>
          <w:between w:val="nil"/>
        </w:pBdr>
        <w:spacing w:after="0" w:line="240" w:lineRule="auto"/>
        <w:jc w:val="both"/>
        <w:rPr>
          <w:rFonts w:ascii="Lato" w:eastAsia="Arial" w:hAnsi="Lato" w:cs="Arial"/>
          <w:color w:val="000000"/>
        </w:rPr>
      </w:pPr>
      <w:r w:rsidRPr="00140309">
        <w:rPr>
          <w:rFonts w:ascii="Lato" w:eastAsia="Arial" w:hAnsi="Lato" w:cs="Arial"/>
          <w:color w:val="000000"/>
        </w:rPr>
        <w:t xml:space="preserve">The financial proposal </w:t>
      </w:r>
      <w:r w:rsidRPr="00140309">
        <w:rPr>
          <w:rFonts w:ascii="Lato" w:eastAsia="Arial" w:hAnsi="Lato" w:cs="Arial"/>
        </w:rPr>
        <w:t>indicates</w:t>
      </w:r>
      <w:r w:rsidRPr="00140309">
        <w:rPr>
          <w:rFonts w:ascii="Lato" w:eastAsia="Arial" w:hAnsi="Lato" w:cs="Arial"/>
          <w:color w:val="000000"/>
        </w:rPr>
        <w:t xml:space="preserve"> all-inclusive costs for undertaking the tasks described in this Terms of Reference (ToR). </w:t>
      </w:r>
    </w:p>
    <w:p w14:paraId="00000044" w14:textId="77777777" w:rsidR="008E2946" w:rsidRPr="00140309" w:rsidRDefault="00ED5568" w:rsidP="00445623">
      <w:pPr>
        <w:numPr>
          <w:ilvl w:val="0"/>
          <w:numId w:val="5"/>
        </w:numPr>
        <w:pBdr>
          <w:top w:val="nil"/>
          <w:left w:val="nil"/>
          <w:bottom w:val="nil"/>
          <w:right w:val="nil"/>
          <w:between w:val="nil"/>
        </w:pBdr>
        <w:spacing w:after="0" w:line="240" w:lineRule="auto"/>
        <w:jc w:val="both"/>
        <w:rPr>
          <w:rFonts w:ascii="Lato" w:eastAsia="Arial" w:hAnsi="Lato" w:cs="Arial"/>
          <w:color w:val="000000"/>
        </w:rPr>
      </w:pPr>
      <w:r w:rsidRPr="00140309">
        <w:rPr>
          <w:rFonts w:ascii="Lato" w:eastAsia="Arial" w:hAnsi="Lato" w:cs="Arial"/>
          <w:color w:val="000000"/>
          <w:highlight w:val="white"/>
        </w:rPr>
        <w:t>Company profile or CV including a minimum of 3 references</w:t>
      </w:r>
    </w:p>
    <w:p w14:paraId="00000045" w14:textId="77777777" w:rsidR="008E2946" w:rsidRPr="00140309" w:rsidRDefault="00ED5568" w:rsidP="00445623">
      <w:pPr>
        <w:numPr>
          <w:ilvl w:val="0"/>
          <w:numId w:val="5"/>
        </w:numPr>
        <w:pBdr>
          <w:top w:val="nil"/>
          <w:left w:val="nil"/>
          <w:bottom w:val="nil"/>
          <w:right w:val="nil"/>
          <w:between w:val="nil"/>
        </w:pBdr>
        <w:spacing w:after="0" w:line="240" w:lineRule="auto"/>
        <w:jc w:val="both"/>
        <w:rPr>
          <w:rFonts w:ascii="Lato" w:eastAsia="Arial" w:hAnsi="Lato" w:cs="Arial"/>
          <w:color w:val="000000"/>
        </w:rPr>
      </w:pPr>
      <w:r w:rsidRPr="00140309">
        <w:rPr>
          <w:rFonts w:ascii="Lato" w:eastAsia="Arial" w:hAnsi="Lato" w:cs="Arial"/>
          <w:color w:val="000000"/>
          <w:highlight w:val="white"/>
        </w:rPr>
        <w:t>A sample of previously conducted similar studies.</w:t>
      </w:r>
    </w:p>
    <w:p w14:paraId="00000046" w14:textId="77777777" w:rsidR="008E2946" w:rsidRPr="00140309" w:rsidRDefault="00ED5568" w:rsidP="00445623">
      <w:pPr>
        <w:numPr>
          <w:ilvl w:val="0"/>
          <w:numId w:val="5"/>
        </w:numPr>
        <w:pBdr>
          <w:top w:val="nil"/>
          <w:left w:val="nil"/>
          <w:bottom w:val="nil"/>
          <w:right w:val="nil"/>
          <w:between w:val="nil"/>
        </w:pBdr>
        <w:spacing w:after="0" w:line="240" w:lineRule="auto"/>
        <w:jc w:val="both"/>
        <w:rPr>
          <w:rFonts w:ascii="Lato" w:eastAsia="Arial" w:hAnsi="Lato" w:cs="Arial"/>
          <w:color w:val="000000"/>
        </w:rPr>
      </w:pPr>
      <w:r w:rsidRPr="00140309">
        <w:rPr>
          <w:rFonts w:ascii="Lato" w:eastAsia="Arial" w:hAnsi="Lato" w:cs="Arial"/>
          <w:color w:val="000000"/>
          <w:highlight w:val="white"/>
        </w:rPr>
        <w:t>Detailed budget breakdown based on expected daily rates.</w:t>
      </w:r>
    </w:p>
    <w:p w14:paraId="00000047" w14:textId="77777777" w:rsidR="008E2946" w:rsidRPr="00140309" w:rsidRDefault="008E2946" w:rsidP="00445623">
      <w:pPr>
        <w:pBdr>
          <w:top w:val="nil"/>
          <w:left w:val="nil"/>
          <w:bottom w:val="nil"/>
          <w:right w:val="nil"/>
          <w:between w:val="nil"/>
        </w:pBdr>
        <w:spacing w:line="240" w:lineRule="auto"/>
        <w:ind w:left="450"/>
        <w:jc w:val="both"/>
        <w:rPr>
          <w:rFonts w:ascii="Lato" w:eastAsia="Arial" w:hAnsi="Lato" w:cs="Arial"/>
          <w:color w:val="000000"/>
        </w:rPr>
      </w:pPr>
    </w:p>
    <w:p w14:paraId="00000048" w14:textId="77777777" w:rsidR="008E2946" w:rsidRPr="00140309" w:rsidRDefault="00ED5568" w:rsidP="00445623">
      <w:pPr>
        <w:spacing w:line="240" w:lineRule="auto"/>
        <w:jc w:val="both"/>
        <w:rPr>
          <w:rFonts w:ascii="Lato" w:eastAsia="Arial" w:hAnsi="Lato" w:cs="Arial"/>
        </w:rPr>
      </w:pPr>
      <w:r w:rsidRPr="00140309">
        <w:rPr>
          <w:rFonts w:ascii="Lato" w:eastAsia="Arial" w:hAnsi="Lato" w:cs="Arial"/>
          <w:b/>
          <w:color w:val="000000"/>
          <w:highlight w:val="white"/>
        </w:rPr>
        <w:t>How to Apply</w:t>
      </w:r>
      <w:r w:rsidRPr="00140309">
        <w:rPr>
          <w:rFonts w:ascii="Lato" w:eastAsia="Arial" w:hAnsi="Lato" w:cs="Arial"/>
        </w:rPr>
        <w:t xml:space="preserve">: </w:t>
      </w:r>
      <w:r w:rsidRPr="00140309">
        <w:rPr>
          <w:rFonts w:ascii="Lato" w:eastAsia="Arial" w:hAnsi="Lato" w:cs="Arial"/>
          <w:color w:val="000000"/>
          <w:highlight w:val="white"/>
        </w:rPr>
        <w:t xml:space="preserve">To submit applications for this consultancy, please send the documentation to: </w:t>
      </w:r>
      <w:r w:rsidRPr="00140309">
        <w:rPr>
          <w:rFonts w:ascii="Lato" w:eastAsia="Arial" w:hAnsi="Lato" w:cs="Arial"/>
          <w:b/>
          <w:color w:val="0078D4"/>
        </w:rPr>
        <w:t xml:space="preserve">procurement@sossomalia.org </w:t>
      </w:r>
    </w:p>
    <w:p w14:paraId="0000004A" w14:textId="3BC780D8" w:rsidR="008E2946" w:rsidRPr="00140309" w:rsidRDefault="00ED5568" w:rsidP="00A76035">
      <w:pPr>
        <w:spacing w:line="240" w:lineRule="auto"/>
        <w:jc w:val="both"/>
        <w:rPr>
          <w:rFonts w:ascii="Lato" w:eastAsia="Arial" w:hAnsi="Lato" w:cs="Arial"/>
        </w:rPr>
      </w:pPr>
      <w:r w:rsidRPr="00140309">
        <w:rPr>
          <w:rFonts w:ascii="Lato" w:eastAsia="Arial" w:hAnsi="Lato" w:cs="Arial"/>
        </w:rPr>
        <w:t xml:space="preserve">Please send your completed applications not later than </w:t>
      </w:r>
      <w:r w:rsidR="00EC7713" w:rsidRPr="00EC7713">
        <w:rPr>
          <w:rFonts w:ascii="Lato" w:eastAsia="Arial" w:hAnsi="Lato" w:cs="Arial"/>
          <w:b/>
          <w:bCs/>
        </w:rPr>
        <w:t>6</w:t>
      </w:r>
      <w:r w:rsidR="00551811" w:rsidRPr="00551811">
        <w:rPr>
          <w:rFonts w:ascii="Lato" w:eastAsia="Arial" w:hAnsi="Lato" w:cs="Arial"/>
          <w:b/>
          <w:u w:val="single"/>
          <w:vertAlign w:val="superscript"/>
        </w:rPr>
        <w:t>th</w:t>
      </w:r>
      <w:r w:rsidR="00445623" w:rsidRPr="00140309">
        <w:rPr>
          <w:rFonts w:ascii="Lato" w:eastAsia="Arial" w:hAnsi="Lato" w:cs="Arial"/>
          <w:b/>
          <w:u w:val="single"/>
        </w:rPr>
        <w:t xml:space="preserve"> May 2024</w:t>
      </w:r>
    </w:p>
    <w:sectPr w:rsidR="008E2946" w:rsidRPr="00140309" w:rsidSect="00DC0D81">
      <w:pgSz w:w="12240" w:h="15840"/>
      <w:pgMar w:top="450" w:right="1440" w:bottom="81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5B102A"/>
    <w:multiLevelType w:val="hybridMultilevel"/>
    <w:tmpl w:val="7A709E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C07E02"/>
    <w:multiLevelType w:val="hybridMultilevel"/>
    <w:tmpl w:val="B936BF16"/>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2" w15:restartNumberingAfterBreak="0">
    <w:nsid w:val="2659635A"/>
    <w:multiLevelType w:val="hybridMultilevel"/>
    <w:tmpl w:val="E6443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E17FF8"/>
    <w:multiLevelType w:val="hybridMultilevel"/>
    <w:tmpl w:val="289E92D6"/>
    <w:lvl w:ilvl="0" w:tplc="221877D0">
      <w:start w:val="1"/>
      <w:numFmt w:val="bullet"/>
      <w:lvlText w:val=""/>
      <w:lvlJc w:val="left"/>
      <w:pPr>
        <w:ind w:left="720" w:hanging="360"/>
      </w:pPr>
      <w:rPr>
        <w:rFonts w:ascii="Wingdings" w:hAnsi="Wingdings" w:hint="default"/>
        <w:color w:val="76BA54"/>
        <w:spacing w:val="-20"/>
      </w:rPr>
    </w:lvl>
    <w:lvl w:ilvl="1" w:tplc="782A84D4">
      <w:start w:val="1"/>
      <w:numFmt w:val="bullet"/>
      <w:lvlText w:val="o"/>
      <w:lvlJc w:val="left"/>
      <w:pPr>
        <w:ind w:left="1440" w:hanging="360"/>
      </w:pPr>
      <w:rPr>
        <w:rFonts w:ascii="Courier New" w:hAnsi="Courier New" w:hint="default"/>
        <w:color w:val="E74361"/>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170D4F"/>
    <w:multiLevelType w:val="multilevel"/>
    <w:tmpl w:val="63760240"/>
    <w:lvl w:ilvl="0">
      <w:start w:val="1"/>
      <w:numFmt w:val="bullet"/>
      <w:lvlText w:val="●"/>
      <w:lvlJc w:val="left"/>
      <w:pPr>
        <w:ind w:left="502" w:hanging="360"/>
      </w:pPr>
      <w:rPr>
        <w:rFonts w:ascii="Noto Sans Symbols" w:eastAsia="Noto Sans Symbols" w:hAnsi="Noto Sans Symbols" w:cs="Noto Sans Symbols"/>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5" w15:restartNumberingAfterBreak="0">
    <w:nsid w:val="42974B23"/>
    <w:multiLevelType w:val="multilevel"/>
    <w:tmpl w:val="66400CA2"/>
    <w:lvl w:ilvl="0">
      <w:start w:val="1"/>
      <w:numFmt w:val="lowerLetter"/>
      <w:lvlText w:val="%1)"/>
      <w:lvlJc w:val="left"/>
      <w:pPr>
        <w:ind w:left="45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0F3793"/>
    <w:multiLevelType w:val="hybridMultilevel"/>
    <w:tmpl w:val="7A50C574"/>
    <w:lvl w:ilvl="0" w:tplc="BEC40842">
      <w:start w:val="1"/>
      <w:numFmt w:val="bullet"/>
      <w:lvlText w:val=""/>
      <w:lvlJc w:val="left"/>
      <w:pPr>
        <w:ind w:left="720" w:hanging="360"/>
      </w:pPr>
      <w:rPr>
        <w:rFonts w:ascii="Wingdings" w:hAnsi="Wingdings" w:hint="default"/>
        <w:color w:val="E74361"/>
        <w:spacing w:val="-20"/>
      </w:rPr>
    </w:lvl>
    <w:lvl w:ilvl="1" w:tplc="76703808">
      <w:start w:val="1"/>
      <w:numFmt w:val="bullet"/>
      <w:lvlText w:val="o"/>
      <w:lvlJc w:val="left"/>
      <w:pPr>
        <w:ind w:left="1440" w:hanging="360"/>
      </w:pPr>
      <w:rPr>
        <w:rFonts w:ascii="Courier New" w:hAnsi="Courier New" w:hint="default"/>
        <w:color w:val="76B856"/>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8B4B00"/>
    <w:multiLevelType w:val="hybridMultilevel"/>
    <w:tmpl w:val="E4C4E5B2"/>
    <w:lvl w:ilvl="0" w:tplc="08090001">
      <w:start w:val="1"/>
      <w:numFmt w:val="bullet"/>
      <w:lvlText w:val=""/>
      <w:lvlJc w:val="left"/>
      <w:pPr>
        <w:ind w:left="644" w:hanging="360"/>
      </w:pPr>
      <w:rPr>
        <w:rFonts w:ascii="Symbol" w:hAnsi="Symbol"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57BC1F14"/>
    <w:multiLevelType w:val="multilevel"/>
    <w:tmpl w:val="F5AA1318"/>
    <w:lvl w:ilvl="0">
      <w:start w:val="6"/>
      <w:numFmt w:val="decimal"/>
      <w:lvlText w:val="%1."/>
      <w:lvlJc w:val="left"/>
      <w:pPr>
        <w:ind w:left="360" w:hanging="360"/>
      </w:pPr>
      <w:rPr>
        <w:rFonts w:ascii="Arial" w:eastAsia="Arial" w:hAnsi="Arial" w:cs="Arial"/>
        <w:b/>
        <w:sz w:val="22"/>
        <w:szCs w:val="22"/>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10" w15:restartNumberingAfterBreak="0">
    <w:nsid w:val="5A094EFB"/>
    <w:multiLevelType w:val="multilevel"/>
    <w:tmpl w:val="6B5E7456"/>
    <w:lvl w:ilvl="0">
      <w:start w:val="1"/>
      <w:numFmt w:val="bullet"/>
      <w:lvlText w:val="●"/>
      <w:lvlJc w:val="left"/>
      <w:pPr>
        <w:ind w:left="45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BA35852"/>
    <w:multiLevelType w:val="multilevel"/>
    <w:tmpl w:val="3230D892"/>
    <w:lvl w:ilvl="0">
      <w:start w:val="1"/>
      <w:numFmt w:val="bullet"/>
      <w:lvlText w:val="●"/>
      <w:lvlJc w:val="left"/>
      <w:pPr>
        <w:ind w:left="502" w:hanging="360"/>
      </w:pPr>
      <w:rPr>
        <w:rFonts w:ascii="Noto Sans Symbols" w:eastAsia="Noto Sans Symbols" w:hAnsi="Noto Sans Symbols" w:cs="Noto Sans Symbols"/>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12" w15:restartNumberingAfterBreak="0">
    <w:nsid w:val="65BD5B8C"/>
    <w:multiLevelType w:val="multilevel"/>
    <w:tmpl w:val="B680DA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70043C5"/>
    <w:multiLevelType w:val="multilevel"/>
    <w:tmpl w:val="213AEEB2"/>
    <w:lvl w:ilvl="0">
      <w:start w:val="1"/>
      <w:numFmt w:val="decimal"/>
      <w:lvlText w:val="%1."/>
      <w:lvlJc w:val="left"/>
      <w:pPr>
        <w:ind w:left="360" w:hanging="360"/>
      </w:p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14" w15:restartNumberingAfterBreak="0">
    <w:nsid w:val="6B265AE8"/>
    <w:multiLevelType w:val="hybridMultilevel"/>
    <w:tmpl w:val="737E1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6936E5"/>
    <w:multiLevelType w:val="hybridMultilevel"/>
    <w:tmpl w:val="98DCAEAA"/>
    <w:lvl w:ilvl="0" w:tplc="08090015">
      <w:start w:val="1"/>
      <w:numFmt w:val="upperLetter"/>
      <w:lvlText w:val="%1."/>
      <w:lvlJc w:val="left"/>
      <w:pPr>
        <w:ind w:left="720" w:hanging="360"/>
      </w:pPr>
      <w:rPr>
        <w:rFonts w:hint="default"/>
      </w:rPr>
    </w:lvl>
    <w:lvl w:ilvl="1" w:tplc="08090001">
      <w:start w:val="1"/>
      <w:numFmt w:val="bullet"/>
      <w:lvlText w:val=""/>
      <w:lvlJc w:val="left"/>
      <w:pPr>
        <w:ind w:left="644"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F8646E8"/>
    <w:multiLevelType w:val="hybridMultilevel"/>
    <w:tmpl w:val="6C78C398"/>
    <w:lvl w:ilvl="0" w:tplc="08090015">
      <w:start w:val="1"/>
      <w:numFmt w:val="upperLetter"/>
      <w:lvlText w:val="%1."/>
      <w:lvlJc w:val="left"/>
      <w:pPr>
        <w:ind w:left="720" w:hanging="360"/>
      </w:pPr>
      <w:rPr>
        <w:rFonts w:hint="default"/>
      </w:rPr>
    </w:lvl>
    <w:lvl w:ilvl="1" w:tplc="0809000F">
      <w:start w:val="1"/>
      <w:numFmt w:val="decimal"/>
      <w:lvlText w:val="%2."/>
      <w:lvlJc w:val="left"/>
      <w:pPr>
        <w:ind w:left="502"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CD4081"/>
    <w:multiLevelType w:val="multilevel"/>
    <w:tmpl w:val="8B5CAE28"/>
    <w:lvl w:ilvl="0">
      <w:start w:val="1"/>
      <w:numFmt w:val="bullet"/>
      <w:lvlText w:val="●"/>
      <w:lvlJc w:val="left"/>
      <w:pPr>
        <w:ind w:left="643" w:hanging="360"/>
      </w:pPr>
      <w:rPr>
        <w:rFonts w:ascii="Noto Sans Symbols" w:eastAsia="Noto Sans Symbols" w:hAnsi="Noto Sans Symbols" w:cs="Noto Sans Symbols"/>
      </w:rPr>
    </w:lvl>
    <w:lvl w:ilvl="1">
      <w:start w:val="1"/>
      <w:numFmt w:val="bullet"/>
      <w:lvlText w:val="o"/>
      <w:lvlJc w:val="left"/>
      <w:pPr>
        <w:ind w:left="1363" w:hanging="359"/>
      </w:pPr>
      <w:rPr>
        <w:rFonts w:ascii="Courier New" w:eastAsia="Courier New" w:hAnsi="Courier New" w:cs="Courier New"/>
      </w:rPr>
    </w:lvl>
    <w:lvl w:ilvl="2">
      <w:start w:val="1"/>
      <w:numFmt w:val="bullet"/>
      <w:lvlText w:val="▪"/>
      <w:lvlJc w:val="left"/>
      <w:pPr>
        <w:ind w:left="2083" w:hanging="360"/>
      </w:pPr>
      <w:rPr>
        <w:rFonts w:ascii="Noto Sans Symbols" w:eastAsia="Noto Sans Symbols" w:hAnsi="Noto Sans Symbols" w:cs="Noto Sans Symbols"/>
      </w:rPr>
    </w:lvl>
    <w:lvl w:ilvl="3">
      <w:start w:val="1"/>
      <w:numFmt w:val="bullet"/>
      <w:lvlText w:val="●"/>
      <w:lvlJc w:val="left"/>
      <w:pPr>
        <w:ind w:left="2803" w:hanging="360"/>
      </w:pPr>
      <w:rPr>
        <w:rFonts w:ascii="Noto Sans Symbols" w:eastAsia="Noto Sans Symbols" w:hAnsi="Noto Sans Symbols" w:cs="Noto Sans Symbols"/>
      </w:rPr>
    </w:lvl>
    <w:lvl w:ilvl="4">
      <w:start w:val="1"/>
      <w:numFmt w:val="bullet"/>
      <w:lvlText w:val="o"/>
      <w:lvlJc w:val="left"/>
      <w:pPr>
        <w:ind w:left="3523" w:hanging="360"/>
      </w:pPr>
      <w:rPr>
        <w:rFonts w:ascii="Courier New" w:eastAsia="Courier New" w:hAnsi="Courier New" w:cs="Courier New"/>
      </w:rPr>
    </w:lvl>
    <w:lvl w:ilvl="5">
      <w:start w:val="1"/>
      <w:numFmt w:val="bullet"/>
      <w:lvlText w:val="▪"/>
      <w:lvlJc w:val="left"/>
      <w:pPr>
        <w:ind w:left="4243" w:hanging="360"/>
      </w:pPr>
      <w:rPr>
        <w:rFonts w:ascii="Noto Sans Symbols" w:eastAsia="Noto Sans Symbols" w:hAnsi="Noto Sans Symbols" w:cs="Noto Sans Symbols"/>
      </w:rPr>
    </w:lvl>
    <w:lvl w:ilvl="6">
      <w:start w:val="1"/>
      <w:numFmt w:val="bullet"/>
      <w:lvlText w:val="●"/>
      <w:lvlJc w:val="left"/>
      <w:pPr>
        <w:ind w:left="4963" w:hanging="360"/>
      </w:pPr>
      <w:rPr>
        <w:rFonts w:ascii="Noto Sans Symbols" w:eastAsia="Noto Sans Symbols" w:hAnsi="Noto Sans Symbols" w:cs="Noto Sans Symbols"/>
      </w:rPr>
    </w:lvl>
    <w:lvl w:ilvl="7">
      <w:start w:val="1"/>
      <w:numFmt w:val="bullet"/>
      <w:lvlText w:val="o"/>
      <w:lvlJc w:val="left"/>
      <w:pPr>
        <w:ind w:left="5683" w:hanging="360"/>
      </w:pPr>
      <w:rPr>
        <w:rFonts w:ascii="Courier New" w:eastAsia="Courier New" w:hAnsi="Courier New" w:cs="Courier New"/>
      </w:rPr>
    </w:lvl>
    <w:lvl w:ilvl="8">
      <w:start w:val="1"/>
      <w:numFmt w:val="bullet"/>
      <w:lvlText w:val="▪"/>
      <w:lvlJc w:val="left"/>
      <w:pPr>
        <w:ind w:left="6403" w:hanging="360"/>
      </w:pPr>
      <w:rPr>
        <w:rFonts w:ascii="Noto Sans Symbols" w:eastAsia="Noto Sans Symbols" w:hAnsi="Noto Sans Symbols" w:cs="Noto Sans Symbols"/>
      </w:rPr>
    </w:lvl>
  </w:abstractNum>
  <w:num w:numId="1" w16cid:durableId="2090228275">
    <w:abstractNumId w:val="10"/>
  </w:num>
  <w:num w:numId="2" w16cid:durableId="998074131">
    <w:abstractNumId w:val="4"/>
  </w:num>
  <w:num w:numId="3" w16cid:durableId="1950702987">
    <w:abstractNumId w:val="9"/>
  </w:num>
  <w:num w:numId="4" w16cid:durableId="1748725048">
    <w:abstractNumId w:val="12"/>
  </w:num>
  <w:num w:numId="5" w16cid:durableId="311836031">
    <w:abstractNumId w:val="5"/>
  </w:num>
  <w:num w:numId="6" w16cid:durableId="2044935178">
    <w:abstractNumId w:val="17"/>
  </w:num>
  <w:num w:numId="7" w16cid:durableId="1299458296">
    <w:abstractNumId w:val="13"/>
  </w:num>
  <w:num w:numId="8" w16cid:durableId="139427322">
    <w:abstractNumId w:val="11"/>
  </w:num>
  <w:num w:numId="9" w16cid:durableId="351882290">
    <w:abstractNumId w:val="14"/>
  </w:num>
  <w:num w:numId="10" w16cid:durableId="554632770">
    <w:abstractNumId w:val="3"/>
  </w:num>
  <w:num w:numId="11" w16cid:durableId="711081830">
    <w:abstractNumId w:val="7"/>
  </w:num>
  <w:num w:numId="12" w16cid:durableId="119423630">
    <w:abstractNumId w:val="15"/>
  </w:num>
  <w:num w:numId="13" w16cid:durableId="2900952">
    <w:abstractNumId w:val="8"/>
  </w:num>
  <w:num w:numId="14" w16cid:durableId="1353190666">
    <w:abstractNumId w:val="16"/>
  </w:num>
  <w:num w:numId="15" w16cid:durableId="1180857211">
    <w:abstractNumId w:val="0"/>
  </w:num>
  <w:num w:numId="16" w16cid:durableId="547835389">
    <w:abstractNumId w:val="6"/>
  </w:num>
  <w:num w:numId="17" w16cid:durableId="1028604005">
    <w:abstractNumId w:val="1"/>
  </w:num>
  <w:num w:numId="18" w16cid:durableId="1269698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46"/>
    <w:rsid w:val="00017195"/>
    <w:rsid w:val="00024CCC"/>
    <w:rsid w:val="00055A21"/>
    <w:rsid w:val="00081475"/>
    <w:rsid w:val="000A7F6D"/>
    <w:rsid w:val="00140309"/>
    <w:rsid w:val="00196D15"/>
    <w:rsid w:val="001F602C"/>
    <w:rsid w:val="0026210C"/>
    <w:rsid w:val="00286996"/>
    <w:rsid w:val="00315406"/>
    <w:rsid w:val="00363583"/>
    <w:rsid w:val="00371DEE"/>
    <w:rsid w:val="00445623"/>
    <w:rsid w:val="004B78F4"/>
    <w:rsid w:val="00551811"/>
    <w:rsid w:val="00601122"/>
    <w:rsid w:val="006D090F"/>
    <w:rsid w:val="00713ACA"/>
    <w:rsid w:val="007B0AFB"/>
    <w:rsid w:val="007E7F43"/>
    <w:rsid w:val="0082259C"/>
    <w:rsid w:val="008E2946"/>
    <w:rsid w:val="00A0295D"/>
    <w:rsid w:val="00A41C0C"/>
    <w:rsid w:val="00A76035"/>
    <w:rsid w:val="00A96405"/>
    <w:rsid w:val="00AA114C"/>
    <w:rsid w:val="00AF72C2"/>
    <w:rsid w:val="00B52A7D"/>
    <w:rsid w:val="00BC41F9"/>
    <w:rsid w:val="00C052F1"/>
    <w:rsid w:val="00DC0D81"/>
    <w:rsid w:val="00EC7713"/>
    <w:rsid w:val="00ED5568"/>
    <w:rsid w:val="00FB5385"/>
    <w:rsid w:val="00FC5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B3E6F"/>
  <w15:docId w15:val="{0D21934A-8A08-4A4E-A482-0EA3F3007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D2087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basedOn w:val="DefaultParagraphFont"/>
    <w:link w:val="Heading2"/>
    <w:uiPriority w:val="9"/>
    <w:rsid w:val="00D20872"/>
    <w:rPr>
      <w:rFonts w:asciiTheme="majorHAnsi" w:eastAsiaTheme="majorEastAsia" w:hAnsiTheme="majorHAnsi" w:cstheme="majorBidi"/>
      <w:color w:val="2F5496" w:themeColor="accent1" w:themeShade="BF"/>
      <w:sz w:val="26"/>
      <w:szCs w:val="26"/>
    </w:rPr>
  </w:style>
  <w:style w:type="paragraph" w:styleId="ListParagraph">
    <w:name w:val="List Paragraph"/>
    <w:aliases w:val="Heading3,List Paragraph indent,Body text,Bullets (ESP)"/>
    <w:basedOn w:val="Normal"/>
    <w:link w:val="ListParagraphChar"/>
    <w:uiPriority w:val="34"/>
    <w:qFormat/>
    <w:rsid w:val="00D20872"/>
    <w:pPr>
      <w:ind w:left="720"/>
      <w:contextualSpacing/>
    </w:pPr>
  </w:style>
  <w:style w:type="character" w:customStyle="1" w:styleId="ListParagraphChar">
    <w:name w:val="List Paragraph Char"/>
    <w:aliases w:val="Heading3 Char,List Paragraph indent Char,Body text Char,Bullets (ESP) Char"/>
    <w:basedOn w:val="DefaultParagraphFont"/>
    <w:link w:val="ListParagraph"/>
    <w:uiPriority w:val="34"/>
    <w:rsid w:val="00D20872"/>
  </w:style>
  <w:style w:type="character" w:customStyle="1" w:styleId="contentline-263">
    <w:name w:val="contentline-263"/>
    <w:rsid w:val="00EB737E"/>
  </w:style>
  <w:style w:type="character" w:styleId="Strong">
    <w:name w:val="Strong"/>
    <w:basedOn w:val="DefaultParagraphFont"/>
    <w:uiPriority w:val="22"/>
    <w:qFormat/>
    <w:rsid w:val="00EB737E"/>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FC5318"/>
    <w:rPr>
      <w:b/>
      <w:bCs/>
    </w:rPr>
  </w:style>
  <w:style w:type="character" w:customStyle="1" w:styleId="CommentSubjectChar">
    <w:name w:val="Comment Subject Char"/>
    <w:basedOn w:val="CommentTextChar"/>
    <w:link w:val="CommentSubject"/>
    <w:uiPriority w:val="99"/>
    <w:semiHidden/>
    <w:rsid w:val="00FC5318"/>
    <w:rPr>
      <w:b/>
      <w:bCs/>
      <w:sz w:val="20"/>
      <w:szCs w:val="20"/>
    </w:rPr>
  </w:style>
  <w:style w:type="paragraph" w:styleId="BalloonText">
    <w:name w:val="Balloon Text"/>
    <w:basedOn w:val="Normal"/>
    <w:link w:val="BalloonTextChar"/>
    <w:uiPriority w:val="99"/>
    <w:semiHidden/>
    <w:unhideWhenUsed/>
    <w:rsid w:val="008225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59C"/>
    <w:rPr>
      <w:rFonts w:ascii="Segoe UI" w:hAnsi="Segoe UI" w:cs="Segoe UI"/>
      <w:sz w:val="18"/>
      <w:szCs w:val="18"/>
    </w:rPr>
  </w:style>
  <w:style w:type="table" w:styleId="TableGrid">
    <w:name w:val="Table Grid"/>
    <w:basedOn w:val="TableNormal"/>
    <w:uiPriority w:val="59"/>
    <w:rsid w:val="00B52A7D"/>
    <w:pPr>
      <w:spacing w:after="0" w:line="240" w:lineRule="auto"/>
    </w:pPr>
    <w:rPr>
      <w:rFonts w:ascii="Arial" w:eastAsia="Cambria" w:hAnsi="Arial" w:cs="Times New Roman"/>
      <w:color w:val="262626"/>
      <w:sz w:val="20"/>
      <w:szCs w:val="20"/>
      <w:lang w:val="en-GB" w:eastAsia="en-GB"/>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T+kIeurHvpZqmfB4vndC61Alxw==">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8CEAD5399AD3FC4EBC1A4BEE7AD044E4" ma:contentTypeVersion="15" ma:contentTypeDescription="Create a new document." ma:contentTypeScope="" ma:versionID="3799875f8579ee9fda2cab37bdda3307">
  <xsd:schema xmlns:xsd="http://www.w3.org/2001/XMLSchema" xmlns:xs="http://www.w3.org/2001/XMLSchema" xmlns:p="http://schemas.microsoft.com/office/2006/metadata/properties" xmlns:ns3="e9f52bf1-636b-4c7f-8fdb-5495fd6b99e7" xmlns:ns4="01fe9488-eafe-4b39-b72d-dcae12a488ec" targetNamespace="http://schemas.microsoft.com/office/2006/metadata/properties" ma:root="true" ma:fieldsID="d07b43f9ae1f43207324d2693e7a4a26" ns3:_="" ns4:_="">
    <xsd:import namespace="e9f52bf1-636b-4c7f-8fdb-5495fd6b99e7"/>
    <xsd:import namespace="01fe9488-eafe-4b39-b72d-dcae12a488e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ServiceSystemTags" minOccurs="0"/>
                <xsd:element ref="ns3:MediaServiceSearchProperties" minOccurs="0"/>
                <xsd:element ref="ns3:MediaLengthInSeconds"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f52bf1-636b-4c7f-8fdb-5495fd6b9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fe9488-eafe-4b39-b72d-dcae12a488ec"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9f52bf1-636b-4c7f-8fdb-5495fd6b99e7"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A39D18C-09CC-4FF5-AB82-30C7C4F8BC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f52bf1-636b-4c7f-8fdb-5495fd6b99e7"/>
    <ds:schemaRef ds:uri="01fe9488-eafe-4b39-b72d-dcae12a488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F02846-3B51-468A-BA24-6224B87C6E4D}">
  <ds:schemaRefs>
    <ds:schemaRef ds:uri="http://schemas.microsoft.com/sharepoint/v3/contenttype/forms"/>
  </ds:schemaRefs>
</ds:datastoreItem>
</file>

<file path=customXml/itemProps4.xml><?xml version="1.0" encoding="utf-8"?>
<ds:datastoreItem xmlns:ds="http://schemas.openxmlformats.org/officeDocument/2006/customXml" ds:itemID="{6F27A2F5-4C08-4E01-BA50-72903BF3C263}">
  <ds:schemaRefs>
    <ds:schemaRef ds:uri="http://schemas.microsoft.com/office/2006/metadata/properties"/>
    <ds:schemaRef ds:uri="http://schemas.microsoft.com/office/infopath/2007/PartnerControls"/>
    <ds:schemaRef ds:uri="e9f52bf1-636b-4c7f-8fdb-5495fd6b99e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2584</Words>
  <Characters>14730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Hano Abdinor</dc:creator>
  <cp:lastModifiedBy>Mustafa Ilyas</cp:lastModifiedBy>
  <cp:revision>2</cp:revision>
  <dcterms:created xsi:type="dcterms:W3CDTF">2024-04-30T08:33:00Z</dcterms:created>
  <dcterms:modified xsi:type="dcterms:W3CDTF">2024-04-30T08:33:00Z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0x0101008CEAD5399AD3FC4EBC1A4BEE7AD044E4</vt:lpwstr>
  </property>
</Properties>
</file>