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C7F025" w14:textId="77777777" w:rsidR="00DC3F08" w:rsidRPr="00A231FA" w:rsidRDefault="00DC3F08" w:rsidP="00DC3F08">
      <w:pPr>
        <w:jc w:val="right"/>
        <w:rPr>
          <w:rFonts w:ascii="Lato" w:hAnsi="Lato"/>
        </w:rPr>
      </w:pPr>
      <w:r w:rsidRPr="00A231FA">
        <w:rPr>
          <w:rFonts w:ascii="Lato" w:eastAsia="Arial Unicode MS" w:hAnsi="Lato" w:cs="Arial"/>
          <w:b/>
          <w:noProof/>
        </w:rPr>
        <w:drawing>
          <wp:inline distT="0" distB="0" distL="0" distR="0" wp14:anchorId="19F34CFB" wp14:editId="751E4045">
            <wp:extent cx="2025952" cy="51054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025952" cy="510540"/>
                    </a:xfrm>
                    <a:prstGeom prst="rect">
                      <a:avLst/>
                    </a:prstGeom>
                    <a:noFill/>
                    <a:ln>
                      <a:noFill/>
                    </a:ln>
                  </pic:spPr>
                </pic:pic>
              </a:graphicData>
            </a:graphic>
          </wp:inline>
        </w:drawing>
      </w:r>
    </w:p>
    <w:p w14:paraId="1B547FB4" w14:textId="77777777" w:rsidR="00DC3F08" w:rsidRPr="00A231FA" w:rsidRDefault="00DC3F08">
      <w:pPr>
        <w:rPr>
          <w:rFonts w:ascii="Lato" w:hAnsi="Lato"/>
        </w:rPr>
      </w:pPr>
    </w:p>
    <w:p w14:paraId="13B3E214" w14:textId="44228617" w:rsidR="00DC3F08" w:rsidRPr="00A231FA" w:rsidRDefault="00DC3F08" w:rsidP="00242C8E">
      <w:pPr>
        <w:shd w:val="clear" w:color="auto" w:fill="D9D9D9"/>
        <w:autoSpaceDE w:val="0"/>
        <w:autoSpaceDN w:val="0"/>
        <w:adjustRightInd w:val="0"/>
        <w:spacing w:after="0"/>
        <w:jc w:val="center"/>
        <w:rPr>
          <w:rFonts w:ascii="Lato" w:eastAsia="Times New Roman" w:hAnsi="Lato" w:cs="Arial"/>
          <w:b/>
          <w:bCs/>
          <w:kern w:val="32"/>
          <w:u w:val="single"/>
        </w:rPr>
      </w:pPr>
      <w:r w:rsidRPr="00A231FA">
        <w:rPr>
          <w:rFonts w:ascii="Lato" w:hAnsi="Lato" w:cs="Arial"/>
          <w:b/>
          <w:u w:val="single"/>
        </w:rPr>
        <w:t>EXPRESSION OF INTEREST</w:t>
      </w:r>
      <w:r w:rsidR="00465B52" w:rsidRPr="00A231FA">
        <w:rPr>
          <w:rFonts w:ascii="Lato" w:hAnsi="Lato" w:cs="Arial"/>
          <w:b/>
          <w:u w:val="single"/>
        </w:rPr>
        <w:t xml:space="preserve"> </w:t>
      </w:r>
      <w:r w:rsidR="007B56B8" w:rsidRPr="00A231FA">
        <w:rPr>
          <w:rFonts w:ascii="Lato" w:hAnsi="Lato" w:cs="Arial"/>
          <w:b/>
          <w:u w:val="single"/>
        </w:rPr>
        <w:t>(EOI)</w:t>
      </w:r>
      <w:r w:rsidRPr="00A231FA">
        <w:rPr>
          <w:rFonts w:ascii="Lato" w:hAnsi="Lato" w:cs="Arial"/>
          <w:b/>
          <w:u w:val="single"/>
        </w:rPr>
        <w:t xml:space="preserve"> </w:t>
      </w:r>
    </w:p>
    <w:p w14:paraId="76F4C9E4" w14:textId="77777777" w:rsidR="00DC3F08" w:rsidRPr="00A231FA" w:rsidRDefault="00DC3F08" w:rsidP="00DC3F08">
      <w:pPr>
        <w:spacing w:after="0" w:line="240" w:lineRule="auto"/>
        <w:rPr>
          <w:rFonts w:ascii="Lato" w:eastAsia="Times New Roman" w:hAnsi="Lato" w:cs="Arial"/>
          <w:b/>
          <w:bCs/>
          <w:color w:val="000000"/>
          <w:spacing w:val="6"/>
          <w:kern w:val="32"/>
        </w:rPr>
      </w:pPr>
    </w:p>
    <w:tbl>
      <w:tblPr>
        <w:tblW w:w="9355" w:type="dxa"/>
        <w:tblLook w:val="04A0" w:firstRow="1" w:lastRow="0" w:firstColumn="1" w:lastColumn="0" w:noHBand="0" w:noVBand="1"/>
      </w:tblPr>
      <w:tblGrid>
        <w:gridCol w:w="971"/>
        <w:gridCol w:w="2050"/>
        <w:gridCol w:w="6468"/>
      </w:tblGrid>
      <w:tr w:rsidR="00B028AA" w:rsidRPr="00A231FA" w14:paraId="16380290" w14:textId="77777777" w:rsidTr="009E50F7">
        <w:trPr>
          <w:trHeight w:val="290"/>
        </w:trPr>
        <w:tc>
          <w:tcPr>
            <w:tcW w:w="9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9708C6" w14:textId="77777777" w:rsidR="00B028AA" w:rsidRPr="00A231FA" w:rsidRDefault="00B028AA" w:rsidP="009E50F7">
            <w:pPr>
              <w:jc w:val="center"/>
              <w:rPr>
                <w:rFonts w:ascii="Lato" w:hAnsi="Lato" w:cs="Arial"/>
                <w:b/>
                <w:bCs/>
                <w:color w:val="000000"/>
              </w:rPr>
            </w:pPr>
            <w:r w:rsidRPr="00A231FA">
              <w:rPr>
                <w:rFonts w:ascii="Lato" w:hAnsi="Lato" w:cs="Arial"/>
                <w:b/>
                <w:bCs/>
                <w:color w:val="000000"/>
              </w:rPr>
              <w:t>S. No</w:t>
            </w:r>
          </w:p>
        </w:tc>
        <w:tc>
          <w:tcPr>
            <w:tcW w:w="1916" w:type="dxa"/>
            <w:tcBorders>
              <w:top w:val="single" w:sz="4" w:space="0" w:color="auto"/>
              <w:left w:val="nil"/>
              <w:bottom w:val="single" w:sz="4" w:space="0" w:color="auto"/>
              <w:right w:val="single" w:sz="4" w:space="0" w:color="auto"/>
            </w:tcBorders>
            <w:shd w:val="clear" w:color="auto" w:fill="auto"/>
            <w:noWrap/>
            <w:vAlign w:val="bottom"/>
            <w:hideMark/>
          </w:tcPr>
          <w:p w14:paraId="02385B44" w14:textId="77777777" w:rsidR="00B028AA" w:rsidRPr="00A231FA" w:rsidRDefault="00B028AA" w:rsidP="009E50F7">
            <w:pPr>
              <w:jc w:val="center"/>
              <w:rPr>
                <w:rFonts w:ascii="Lato" w:hAnsi="Lato" w:cs="Arial"/>
                <w:b/>
                <w:bCs/>
                <w:color w:val="000000"/>
              </w:rPr>
            </w:pPr>
            <w:r w:rsidRPr="00A231FA">
              <w:rPr>
                <w:rFonts w:ascii="Lato" w:hAnsi="Lato" w:cs="Arial"/>
                <w:b/>
                <w:bCs/>
                <w:color w:val="000000"/>
              </w:rPr>
              <w:t>TENDER NO.</w:t>
            </w:r>
          </w:p>
        </w:tc>
        <w:tc>
          <w:tcPr>
            <w:tcW w:w="6468" w:type="dxa"/>
            <w:tcBorders>
              <w:top w:val="single" w:sz="4" w:space="0" w:color="auto"/>
              <w:left w:val="nil"/>
              <w:bottom w:val="single" w:sz="4" w:space="0" w:color="auto"/>
              <w:right w:val="single" w:sz="4" w:space="0" w:color="auto"/>
            </w:tcBorders>
            <w:shd w:val="clear" w:color="auto" w:fill="auto"/>
            <w:noWrap/>
            <w:vAlign w:val="bottom"/>
            <w:hideMark/>
          </w:tcPr>
          <w:p w14:paraId="4711F02E" w14:textId="77777777" w:rsidR="00B028AA" w:rsidRPr="00A231FA" w:rsidRDefault="00B028AA" w:rsidP="009E50F7">
            <w:pPr>
              <w:jc w:val="center"/>
              <w:rPr>
                <w:rFonts w:ascii="Lato" w:hAnsi="Lato" w:cs="Arial"/>
                <w:b/>
                <w:bCs/>
                <w:color w:val="000000"/>
              </w:rPr>
            </w:pPr>
            <w:r w:rsidRPr="00A231FA">
              <w:rPr>
                <w:rFonts w:ascii="Lato" w:hAnsi="Lato" w:cs="Arial"/>
                <w:b/>
                <w:bCs/>
                <w:color w:val="000000"/>
              </w:rPr>
              <w:t>DESCRIPTION</w:t>
            </w:r>
          </w:p>
        </w:tc>
      </w:tr>
      <w:tr w:rsidR="00B028AA" w:rsidRPr="00A231FA" w14:paraId="56F9D1BB" w14:textId="77777777" w:rsidTr="009E50F7">
        <w:trPr>
          <w:trHeight w:val="580"/>
        </w:trPr>
        <w:tc>
          <w:tcPr>
            <w:tcW w:w="971" w:type="dxa"/>
            <w:tcBorders>
              <w:top w:val="nil"/>
              <w:left w:val="single" w:sz="4" w:space="0" w:color="auto"/>
              <w:bottom w:val="single" w:sz="4" w:space="0" w:color="auto"/>
              <w:right w:val="single" w:sz="4" w:space="0" w:color="auto"/>
            </w:tcBorders>
            <w:shd w:val="clear" w:color="auto" w:fill="auto"/>
            <w:noWrap/>
            <w:hideMark/>
          </w:tcPr>
          <w:p w14:paraId="7DC6FD5D" w14:textId="77777777" w:rsidR="00B028AA" w:rsidRPr="00A231FA" w:rsidRDefault="00B028AA" w:rsidP="009E50F7">
            <w:pPr>
              <w:jc w:val="center"/>
              <w:rPr>
                <w:rFonts w:ascii="Lato" w:hAnsi="Lato" w:cs="Arial"/>
                <w:b/>
                <w:color w:val="000000"/>
              </w:rPr>
            </w:pPr>
            <w:r w:rsidRPr="00A231FA">
              <w:rPr>
                <w:rFonts w:ascii="Lato" w:hAnsi="Lato" w:cs="Arial"/>
                <w:b/>
                <w:color w:val="000000"/>
              </w:rPr>
              <w:t>1</w:t>
            </w:r>
          </w:p>
        </w:tc>
        <w:tc>
          <w:tcPr>
            <w:tcW w:w="1916" w:type="dxa"/>
            <w:tcBorders>
              <w:top w:val="nil"/>
              <w:left w:val="nil"/>
              <w:bottom w:val="single" w:sz="4" w:space="0" w:color="auto"/>
              <w:right w:val="single" w:sz="4" w:space="0" w:color="auto"/>
            </w:tcBorders>
            <w:shd w:val="clear" w:color="auto" w:fill="auto"/>
            <w:noWrap/>
            <w:hideMark/>
          </w:tcPr>
          <w:p w14:paraId="55F2DBAF" w14:textId="24B63CE0" w:rsidR="00B028AA" w:rsidRPr="00A231FA" w:rsidRDefault="00947EA1" w:rsidP="009E50F7">
            <w:pPr>
              <w:rPr>
                <w:rFonts w:ascii="Lato" w:hAnsi="Lato" w:cs="Arial"/>
                <w:b/>
                <w:color w:val="000000"/>
              </w:rPr>
            </w:pPr>
            <w:r w:rsidRPr="00A231FA">
              <w:rPr>
                <w:rFonts w:ascii="Lato" w:hAnsi="Lato" w:cs="Arial"/>
                <w:b/>
                <w:color w:val="000000"/>
              </w:rPr>
              <w:t>WVSOM</w:t>
            </w:r>
            <w:r w:rsidR="00B028AA" w:rsidRPr="00A231FA">
              <w:rPr>
                <w:rFonts w:ascii="Lato" w:hAnsi="Lato" w:cs="Arial"/>
                <w:b/>
                <w:color w:val="000000"/>
              </w:rPr>
              <w:t>/0</w:t>
            </w:r>
            <w:r w:rsidR="00BB2FFD" w:rsidRPr="00A231FA">
              <w:rPr>
                <w:rFonts w:ascii="Lato" w:hAnsi="Lato" w:cs="Arial"/>
                <w:b/>
                <w:color w:val="000000"/>
              </w:rPr>
              <w:t>3</w:t>
            </w:r>
            <w:r w:rsidR="00B028AA" w:rsidRPr="00A231FA">
              <w:rPr>
                <w:rFonts w:ascii="Lato" w:hAnsi="Lato" w:cs="Arial"/>
                <w:b/>
                <w:color w:val="000000"/>
              </w:rPr>
              <w:t>/FY24</w:t>
            </w:r>
          </w:p>
        </w:tc>
        <w:tc>
          <w:tcPr>
            <w:tcW w:w="6468" w:type="dxa"/>
            <w:tcBorders>
              <w:top w:val="nil"/>
              <w:left w:val="nil"/>
              <w:bottom w:val="single" w:sz="4" w:space="0" w:color="auto"/>
              <w:right w:val="single" w:sz="4" w:space="0" w:color="auto"/>
            </w:tcBorders>
            <w:shd w:val="clear" w:color="auto" w:fill="auto"/>
            <w:hideMark/>
          </w:tcPr>
          <w:p w14:paraId="73607873" w14:textId="2390B430" w:rsidR="00B028AA" w:rsidRPr="00A231FA" w:rsidRDefault="00B028AA" w:rsidP="00947EA1">
            <w:pPr>
              <w:jc w:val="center"/>
              <w:rPr>
                <w:rFonts w:ascii="Lato" w:hAnsi="Lato" w:cs="Arial"/>
                <w:b/>
                <w:color w:val="000000"/>
              </w:rPr>
            </w:pPr>
            <w:r w:rsidRPr="00A231FA">
              <w:rPr>
                <w:rFonts w:ascii="Lato" w:hAnsi="Lato" w:cs="Arial"/>
                <w:b/>
                <w:color w:val="000000"/>
              </w:rPr>
              <w:t>Request for Proposal</w:t>
            </w:r>
            <w:r w:rsidR="00A66635" w:rsidRPr="00A231FA">
              <w:rPr>
                <w:rFonts w:ascii="Lato" w:hAnsi="Lato" w:cs="Arial"/>
                <w:b/>
                <w:color w:val="000000"/>
              </w:rPr>
              <w:t xml:space="preserve"> _</w:t>
            </w:r>
            <w:r w:rsidR="00947EA1" w:rsidRPr="00A231FA">
              <w:rPr>
                <w:rFonts w:ascii="Lato" w:hAnsi="Lato" w:cs="Arial"/>
                <w:b/>
                <w:color w:val="000000"/>
              </w:rPr>
              <w:t xml:space="preserve"> </w:t>
            </w:r>
            <w:r w:rsidR="000C0FA6" w:rsidRPr="00A231FA">
              <w:rPr>
                <w:rFonts w:ascii="Lato" w:hAnsi="Lato" w:cs="Arial"/>
                <w:b/>
                <w:color w:val="000000"/>
              </w:rPr>
              <w:t xml:space="preserve">End of Project Evaluation </w:t>
            </w:r>
            <w:r w:rsidR="008779AF">
              <w:rPr>
                <w:rFonts w:ascii="Lato" w:hAnsi="Lato" w:cs="Arial"/>
                <w:b/>
                <w:color w:val="000000"/>
              </w:rPr>
              <w:t>_</w:t>
            </w:r>
            <w:r w:rsidR="000C0FA6" w:rsidRPr="00A231FA">
              <w:rPr>
                <w:rFonts w:ascii="Lato" w:hAnsi="Lato" w:cs="Arial"/>
                <w:b/>
                <w:color w:val="000000"/>
              </w:rPr>
              <w:t xml:space="preserve"> GFFO Regional Project</w:t>
            </w:r>
          </w:p>
        </w:tc>
      </w:tr>
    </w:tbl>
    <w:p w14:paraId="19E0B8BD" w14:textId="77777777" w:rsidR="007B56B8" w:rsidRPr="00A231FA" w:rsidRDefault="007B56B8" w:rsidP="00DC3F08">
      <w:pPr>
        <w:spacing w:after="0" w:line="240" w:lineRule="auto"/>
        <w:rPr>
          <w:rFonts w:ascii="Lato" w:hAnsi="Lato" w:cs="Arial"/>
          <w:color w:val="000000"/>
        </w:rPr>
      </w:pPr>
    </w:p>
    <w:p w14:paraId="3B3C4612" w14:textId="1D104C64" w:rsidR="00AD3074" w:rsidRPr="00A231FA" w:rsidRDefault="00A767DB" w:rsidP="00AD3074">
      <w:pPr>
        <w:autoSpaceDE w:val="0"/>
        <w:autoSpaceDN w:val="0"/>
        <w:adjustRightInd w:val="0"/>
        <w:spacing w:after="0" w:line="240" w:lineRule="auto"/>
        <w:jc w:val="both"/>
        <w:rPr>
          <w:rFonts w:ascii="Lato" w:hAnsi="Lato" w:cs="Arial"/>
        </w:rPr>
      </w:pPr>
      <w:r w:rsidRPr="00A231FA">
        <w:rPr>
          <w:rFonts w:ascii="Lato" w:hAnsi="Lato" w:cs="Arial"/>
          <w:lang w:val="en-GB"/>
        </w:rPr>
        <w:t xml:space="preserve">World Vision is a relief, development, and advocacy organisation dedicated to working with children, families, and communities. We work with community members, supporting them to overcome poverty and injustice. Our aim is to lift poor and marginalised households out of the vicious cycle of dependence by addressing the underlying causes of vulnerability to environmental and socio-economic </w:t>
      </w:r>
      <w:r w:rsidR="00612E62" w:rsidRPr="00A231FA">
        <w:rPr>
          <w:rFonts w:ascii="Lato" w:hAnsi="Lato" w:cs="Arial"/>
          <w:lang w:val="en-GB"/>
        </w:rPr>
        <w:t>shocks</w:t>
      </w:r>
      <w:r w:rsidR="00612E62" w:rsidRPr="00A231FA">
        <w:rPr>
          <w:rFonts w:ascii="Lato" w:hAnsi="Lato" w:cs="Times New Roman"/>
          <w:i/>
          <w:iCs/>
          <w:lang w:val="en-GB"/>
        </w:rPr>
        <w:t>.</w:t>
      </w:r>
      <w:r w:rsidR="00612E62" w:rsidRPr="00A231FA">
        <w:rPr>
          <w:rFonts w:ascii="Lato" w:hAnsi="Lato" w:cs="Arial"/>
        </w:rPr>
        <w:t xml:space="preserve"> </w:t>
      </w:r>
    </w:p>
    <w:p w14:paraId="154F4823" w14:textId="1D8F15D9" w:rsidR="003923C9" w:rsidRPr="00A231FA" w:rsidRDefault="003923C9" w:rsidP="00AD3074">
      <w:pPr>
        <w:autoSpaceDE w:val="0"/>
        <w:autoSpaceDN w:val="0"/>
        <w:adjustRightInd w:val="0"/>
        <w:spacing w:after="0" w:line="240" w:lineRule="auto"/>
        <w:jc w:val="both"/>
        <w:rPr>
          <w:rFonts w:ascii="Lato" w:hAnsi="Lato" w:cs="Arial"/>
        </w:rPr>
      </w:pPr>
    </w:p>
    <w:p w14:paraId="1545E2FA" w14:textId="487CD928" w:rsidR="003923C9" w:rsidRPr="00A231FA" w:rsidRDefault="00A231FA" w:rsidP="00AD3074">
      <w:pPr>
        <w:autoSpaceDE w:val="0"/>
        <w:autoSpaceDN w:val="0"/>
        <w:adjustRightInd w:val="0"/>
        <w:spacing w:after="0" w:line="240" w:lineRule="auto"/>
        <w:jc w:val="both"/>
        <w:rPr>
          <w:rFonts w:ascii="Lato" w:hAnsi="Lato" w:cs="Arial"/>
          <w:b/>
        </w:rPr>
      </w:pPr>
      <w:r w:rsidRPr="00A231FA">
        <w:rPr>
          <w:rFonts w:ascii="Lato" w:hAnsi="Lato" w:cs="Arial"/>
          <w:b/>
        </w:rPr>
        <w:t xml:space="preserve">Project </w:t>
      </w:r>
      <w:r w:rsidR="003923C9" w:rsidRPr="00A231FA">
        <w:rPr>
          <w:rFonts w:ascii="Lato" w:hAnsi="Lato" w:cs="Arial"/>
          <w:b/>
        </w:rPr>
        <w:t>Description</w:t>
      </w:r>
    </w:p>
    <w:p w14:paraId="7970850B" w14:textId="77777777" w:rsidR="00AD3074" w:rsidRPr="00A231FA" w:rsidRDefault="00AD3074" w:rsidP="00AD3074">
      <w:pPr>
        <w:autoSpaceDE w:val="0"/>
        <w:autoSpaceDN w:val="0"/>
        <w:adjustRightInd w:val="0"/>
        <w:spacing w:after="0" w:line="240" w:lineRule="auto"/>
        <w:jc w:val="both"/>
        <w:rPr>
          <w:rFonts w:ascii="Lato" w:hAnsi="Lato"/>
          <w:b/>
        </w:rPr>
      </w:pPr>
    </w:p>
    <w:p w14:paraId="1032C14A" w14:textId="77777777" w:rsidR="003923C9" w:rsidRPr="00A231FA" w:rsidRDefault="003923C9" w:rsidP="003923C9">
      <w:pPr>
        <w:keepNext/>
        <w:spacing w:after="0" w:line="240" w:lineRule="auto"/>
        <w:contextualSpacing/>
        <w:jc w:val="both"/>
        <w:outlineLvl w:val="0"/>
        <w:rPr>
          <w:rFonts w:ascii="Lato" w:hAnsi="Lato"/>
        </w:rPr>
      </w:pPr>
      <w:bookmarkStart w:id="0" w:name="_Toc318206785"/>
      <w:bookmarkStart w:id="1" w:name="_Toc399396630"/>
      <w:bookmarkStart w:id="2" w:name="_Toc90475970"/>
      <w:r w:rsidRPr="00A231FA">
        <w:rPr>
          <w:rFonts w:ascii="Lato" w:hAnsi="Lato"/>
        </w:rPr>
        <w:t xml:space="preserve">Somalia, South Sudan, and Sudan which are fragile context has been going through contextual dynamics that resulted in humanitarian crisis. To </w:t>
      </w:r>
      <w:r w:rsidRPr="00A231FA">
        <w:rPr>
          <w:rFonts w:ascii="Lato" w:hAnsi="Lato"/>
          <w:lang w:val="en-GB"/>
        </w:rPr>
        <w:t xml:space="preserve"> address the humanitarian needs and challenges</w:t>
      </w:r>
      <w:r w:rsidRPr="00A231FA">
        <w:rPr>
          <w:rFonts w:ascii="Lato" w:hAnsi="Lato"/>
        </w:rPr>
        <w:t xml:space="preserve"> with funding support from  the </w:t>
      </w:r>
      <w:bookmarkStart w:id="3" w:name="_Hlk156396119"/>
      <w:r w:rsidRPr="00A231FA">
        <w:rPr>
          <w:rFonts w:ascii="Lato" w:hAnsi="Lato"/>
        </w:rPr>
        <w:t>German Federal Foreign Office (GFFO)</w:t>
      </w:r>
      <w:bookmarkEnd w:id="3"/>
      <w:r w:rsidRPr="00A231FA">
        <w:rPr>
          <w:rFonts w:ascii="Lato" w:hAnsi="Lato"/>
        </w:rPr>
        <w:t xml:space="preserve">,  World vision has been implementing a regional project  aimed to reduce the vulnerability of crisis-affected people, especially IDPs, returnees and most vulnerable host communities </w:t>
      </w:r>
      <w:bookmarkStart w:id="4" w:name="_Hlk156308282"/>
      <w:r w:rsidRPr="00A231FA">
        <w:rPr>
          <w:rFonts w:ascii="Lato" w:hAnsi="Lato"/>
        </w:rPr>
        <w:t xml:space="preserve">in Baidoa (Somalia), East Darfur (Sudan), Northern Bahr el Ghazal and </w:t>
      </w:r>
      <w:proofErr w:type="spellStart"/>
      <w:r w:rsidRPr="00A231FA">
        <w:rPr>
          <w:rFonts w:ascii="Lato" w:hAnsi="Lato"/>
        </w:rPr>
        <w:t>Warrap</w:t>
      </w:r>
      <w:proofErr w:type="spellEnd"/>
      <w:r w:rsidRPr="00A231FA">
        <w:rPr>
          <w:rFonts w:ascii="Lato" w:hAnsi="Lato"/>
        </w:rPr>
        <w:t xml:space="preserve"> (South Sudan</w:t>
      </w:r>
      <w:bookmarkEnd w:id="4"/>
      <w:r w:rsidRPr="00A231FA">
        <w:rPr>
          <w:rFonts w:ascii="Lato" w:hAnsi="Lato"/>
        </w:rPr>
        <w:t xml:space="preserve">) through emergency shelter, WASH, Health and Nutrition interventions, humanitarian cash transfers, and early warning systems and protection activities. In Sudan, the project is being implemented in the 8 localities of Yassin, </w:t>
      </w:r>
      <w:proofErr w:type="spellStart"/>
      <w:r w:rsidRPr="00A231FA">
        <w:rPr>
          <w:rFonts w:ascii="Lato" w:hAnsi="Lato"/>
        </w:rPr>
        <w:t>Assalaya</w:t>
      </w:r>
      <w:proofErr w:type="spellEnd"/>
      <w:r w:rsidRPr="00A231FA">
        <w:rPr>
          <w:rFonts w:ascii="Lato" w:hAnsi="Lato"/>
        </w:rPr>
        <w:t xml:space="preserve">, Bahr El Arab, Abu </w:t>
      </w:r>
      <w:proofErr w:type="spellStart"/>
      <w:r w:rsidRPr="00A231FA">
        <w:rPr>
          <w:rFonts w:ascii="Lato" w:hAnsi="Lato"/>
        </w:rPr>
        <w:t>Karinka</w:t>
      </w:r>
      <w:proofErr w:type="spellEnd"/>
      <w:r w:rsidRPr="00A231FA">
        <w:rPr>
          <w:rFonts w:ascii="Lato" w:hAnsi="Lato"/>
        </w:rPr>
        <w:t xml:space="preserve">, El Ferdous, </w:t>
      </w:r>
      <w:proofErr w:type="spellStart"/>
      <w:r w:rsidRPr="00A231FA">
        <w:rPr>
          <w:rFonts w:ascii="Lato" w:hAnsi="Lato"/>
        </w:rPr>
        <w:t>Sheria</w:t>
      </w:r>
      <w:proofErr w:type="spellEnd"/>
      <w:r w:rsidRPr="00A231FA">
        <w:rPr>
          <w:rFonts w:ascii="Lato" w:hAnsi="Lato"/>
        </w:rPr>
        <w:t xml:space="preserve">, El </w:t>
      </w:r>
      <w:proofErr w:type="spellStart"/>
      <w:r w:rsidRPr="00A231FA">
        <w:rPr>
          <w:rFonts w:ascii="Lato" w:hAnsi="Lato"/>
        </w:rPr>
        <w:t>Dein</w:t>
      </w:r>
      <w:proofErr w:type="spellEnd"/>
      <w:r w:rsidRPr="00A231FA">
        <w:rPr>
          <w:rFonts w:ascii="Lato" w:hAnsi="Lato"/>
        </w:rPr>
        <w:t xml:space="preserve"> and </w:t>
      </w:r>
      <w:proofErr w:type="spellStart"/>
      <w:r w:rsidRPr="00A231FA">
        <w:rPr>
          <w:rFonts w:ascii="Lato" w:hAnsi="Lato"/>
        </w:rPr>
        <w:t>Adila</w:t>
      </w:r>
      <w:proofErr w:type="spellEnd"/>
      <w:r w:rsidRPr="00A231FA">
        <w:rPr>
          <w:rFonts w:ascii="Lato" w:hAnsi="Lato"/>
        </w:rPr>
        <w:t xml:space="preserve"> in East Darfur State of Sudan targeting. In Somalia the project is implemented in Baidoa district in 6 villages: </w:t>
      </w:r>
      <w:proofErr w:type="spellStart"/>
      <w:r w:rsidRPr="00A231FA">
        <w:rPr>
          <w:rFonts w:ascii="Lato" w:hAnsi="Lato"/>
        </w:rPr>
        <w:t>Waberi</w:t>
      </w:r>
      <w:proofErr w:type="spellEnd"/>
      <w:r w:rsidRPr="00A231FA">
        <w:rPr>
          <w:rFonts w:ascii="Lato" w:hAnsi="Lato"/>
        </w:rPr>
        <w:t xml:space="preserve">, </w:t>
      </w:r>
      <w:proofErr w:type="spellStart"/>
      <w:r w:rsidRPr="00A231FA">
        <w:rPr>
          <w:rFonts w:ascii="Lato" w:hAnsi="Lato"/>
        </w:rPr>
        <w:t>Daaru</w:t>
      </w:r>
      <w:proofErr w:type="spellEnd"/>
      <w:r w:rsidRPr="00A231FA">
        <w:rPr>
          <w:rFonts w:ascii="Lato" w:hAnsi="Lato"/>
        </w:rPr>
        <w:t xml:space="preserve"> Salaam, </w:t>
      </w:r>
      <w:proofErr w:type="spellStart"/>
      <w:r w:rsidRPr="00A231FA">
        <w:rPr>
          <w:rFonts w:ascii="Lato" w:hAnsi="Lato"/>
        </w:rPr>
        <w:t>Wadajir</w:t>
      </w:r>
      <w:proofErr w:type="spellEnd"/>
      <w:r w:rsidRPr="00A231FA">
        <w:rPr>
          <w:rFonts w:ascii="Lato" w:hAnsi="Lato"/>
        </w:rPr>
        <w:t>, Howl-</w:t>
      </w:r>
      <w:proofErr w:type="spellStart"/>
      <w:r w:rsidRPr="00A231FA">
        <w:rPr>
          <w:rFonts w:ascii="Lato" w:hAnsi="Lato"/>
        </w:rPr>
        <w:t>Wadag</w:t>
      </w:r>
      <w:proofErr w:type="spellEnd"/>
      <w:r w:rsidRPr="00A231FA">
        <w:rPr>
          <w:rFonts w:ascii="Lato" w:hAnsi="Lato"/>
        </w:rPr>
        <w:t>/</w:t>
      </w:r>
      <w:proofErr w:type="spellStart"/>
      <w:r w:rsidRPr="00A231FA">
        <w:rPr>
          <w:rFonts w:ascii="Lato" w:hAnsi="Lato"/>
        </w:rPr>
        <w:t>Yaaqda</w:t>
      </w:r>
      <w:proofErr w:type="spellEnd"/>
      <w:r w:rsidRPr="00A231FA">
        <w:rPr>
          <w:rFonts w:ascii="Lato" w:hAnsi="Lato"/>
        </w:rPr>
        <w:t xml:space="preserve">, </w:t>
      </w:r>
      <w:proofErr w:type="spellStart"/>
      <w:r w:rsidRPr="00A231FA">
        <w:rPr>
          <w:rFonts w:ascii="Lato" w:hAnsi="Lato"/>
        </w:rPr>
        <w:t>Salaamey</w:t>
      </w:r>
      <w:proofErr w:type="spellEnd"/>
      <w:r w:rsidRPr="00A231FA">
        <w:rPr>
          <w:rFonts w:ascii="Lato" w:hAnsi="Lato"/>
        </w:rPr>
        <w:t xml:space="preserve"> and </w:t>
      </w:r>
      <w:proofErr w:type="spellStart"/>
      <w:r w:rsidRPr="00A231FA">
        <w:rPr>
          <w:rFonts w:ascii="Lato" w:hAnsi="Lato"/>
        </w:rPr>
        <w:t>Berjarron</w:t>
      </w:r>
      <w:proofErr w:type="spellEnd"/>
      <w:r w:rsidRPr="00A231FA">
        <w:rPr>
          <w:rFonts w:ascii="Lato" w:hAnsi="Lato"/>
        </w:rPr>
        <w:t xml:space="preserve">. In South Sudan, the project covers 18 </w:t>
      </w:r>
      <w:proofErr w:type="spellStart"/>
      <w:r w:rsidRPr="00A231FA">
        <w:rPr>
          <w:rFonts w:ascii="Lato" w:hAnsi="Lato"/>
        </w:rPr>
        <w:t>payams</w:t>
      </w:r>
      <w:proofErr w:type="spellEnd"/>
      <w:r w:rsidRPr="00A231FA">
        <w:rPr>
          <w:rFonts w:ascii="Lato" w:hAnsi="Lato"/>
        </w:rPr>
        <w:t xml:space="preserve"> across the regions of Aweil East (7), Aweil North (5) and </w:t>
      </w:r>
      <w:proofErr w:type="spellStart"/>
      <w:r w:rsidRPr="00A231FA">
        <w:rPr>
          <w:rFonts w:ascii="Lato" w:hAnsi="Lato"/>
        </w:rPr>
        <w:t>Gogriel</w:t>
      </w:r>
      <w:proofErr w:type="spellEnd"/>
      <w:r w:rsidRPr="00A231FA">
        <w:rPr>
          <w:rFonts w:ascii="Lato" w:hAnsi="Lato"/>
        </w:rPr>
        <w:t xml:space="preserve"> East (6) and is designed as a joint Chapeau approach to be implemented in coordination with a BMZ Transitional Development Assistance (TDA) project.</w:t>
      </w:r>
    </w:p>
    <w:p w14:paraId="062DEB42" w14:textId="77777777" w:rsidR="003923C9" w:rsidRPr="00A231FA" w:rsidRDefault="003923C9" w:rsidP="003923C9">
      <w:pPr>
        <w:keepNext/>
        <w:spacing w:after="0" w:line="240" w:lineRule="auto"/>
        <w:contextualSpacing/>
        <w:jc w:val="both"/>
        <w:outlineLvl w:val="0"/>
        <w:rPr>
          <w:rFonts w:ascii="Lato" w:hAnsi="Lato"/>
        </w:rPr>
      </w:pPr>
    </w:p>
    <w:p w14:paraId="2AA6FF5F" w14:textId="4C3D3043" w:rsidR="003923C9" w:rsidRDefault="003923C9" w:rsidP="003923C9">
      <w:pPr>
        <w:keepNext/>
        <w:spacing w:after="0" w:line="240" w:lineRule="auto"/>
        <w:contextualSpacing/>
        <w:jc w:val="both"/>
        <w:outlineLvl w:val="0"/>
        <w:rPr>
          <w:rFonts w:ascii="Lato" w:hAnsi="Lato"/>
        </w:rPr>
      </w:pPr>
      <w:r w:rsidRPr="00A231FA">
        <w:rPr>
          <w:rFonts w:ascii="Lato" w:hAnsi="Lato"/>
        </w:rPr>
        <w:t>The project targets a total of 425,438 (76,465 households), Somalia: 212,016 persons (35,336 HHs), Sudan: 166,759 persons (33,352 HHs), South Sudan: 46,663 persons (7,777 HHs)</w:t>
      </w:r>
    </w:p>
    <w:p w14:paraId="62716962" w14:textId="33E4B5C9" w:rsidR="00A231FA" w:rsidRDefault="00A231FA" w:rsidP="003923C9">
      <w:pPr>
        <w:keepNext/>
        <w:spacing w:after="0" w:line="240" w:lineRule="auto"/>
        <w:contextualSpacing/>
        <w:jc w:val="both"/>
        <w:outlineLvl w:val="0"/>
        <w:rPr>
          <w:rFonts w:ascii="Lato" w:hAnsi="Lato"/>
        </w:rPr>
      </w:pPr>
    </w:p>
    <w:p w14:paraId="1F6A5BBB" w14:textId="77777777" w:rsidR="00A231FA" w:rsidRPr="00A231FA" w:rsidRDefault="00A231FA" w:rsidP="00A231FA">
      <w:pPr>
        <w:keepNext/>
        <w:spacing w:after="0" w:line="240" w:lineRule="auto"/>
        <w:jc w:val="both"/>
        <w:outlineLvl w:val="0"/>
        <w:rPr>
          <w:rFonts w:ascii="Lato" w:eastAsia="Times New Roman" w:hAnsi="Lato" w:cs="Times New Roman"/>
          <w:b/>
          <w:bCs/>
          <w:color w:val="FF6600"/>
          <w:lang w:val="en-GB"/>
        </w:rPr>
      </w:pPr>
      <w:bookmarkStart w:id="5" w:name="_Toc164935132"/>
      <w:r w:rsidRPr="00A231FA">
        <w:rPr>
          <w:rFonts w:ascii="Lato" w:eastAsia="Times New Roman" w:hAnsi="Lato" w:cs="Times New Roman"/>
          <w:b/>
          <w:bCs/>
          <w:color w:val="FF6600"/>
          <w:lang w:val="en-GB"/>
        </w:rPr>
        <w:t>Evaluation Purpose</w:t>
      </w:r>
      <w:bookmarkEnd w:id="5"/>
    </w:p>
    <w:p w14:paraId="4E4DD11A" w14:textId="77777777" w:rsidR="00A231FA" w:rsidRPr="00A231FA" w:rsidRDefault="00A231FA" w:rsidP="00344FC9">
      <w:pPr>
        <w:spacing w:after="120" w:line="276" w:lineRule="auto"/>
        <w:ind w:right="-138"/>
        <w:jc w:val="both"/>
        <w:rPr>
          <w:rFonts w:ascii="Lato" w:eastAsia="Times New Roman" w:hAnsi="Lato" w:cs="Arial"/>
          <w:lang w:eastAsia="de-DE"/>
        </w:rPr>
      </w:pPr>
      <w:r w:rsidRPr="00A231FA">
        <w:rPr>
          <w:rFonts w:ascii="Lato" w:eastAsia="Times New Roman" w:hAnsi="Lato" w:cs="Arial"/>
          <w:lang w:eastAsia="de-DE"/>
        </w:rPr>
        <w:t xml:space="preserve">The main purpose of this </w:t>
      </w:r>
      <w:proofErr w:type="spellStart"/>
      <w:r w:rsidRPr="00A231FA">
        <w:rPr>
          <w:rFonts w:ascii="Lato" w:eastAsia="Times New Roman" w:hAnsi="Lato" w:cs="Arial"/>
          <w:lang w:eastAsia="de-DE"/>
        </w:rPr>
        <w:t>endline</w:t>
      </w:r>
      <w:proofErr w:type="spellEnd"/>
      <w:r w:rsidRPr="00A231FA">
        <w:rPr>
          <w:rFonts w:ascii="Lato" w:eastAsia="Times New Roman" w:hAnsi="Lato" w:cs="Arial"/>
          <w:lang w:eastAsia="de-DE"/>
        </w:rPr>
        <w:t xml:space="preserve"> evaluation is to document and inform stakeholders (donor, stakeholders, and participants) of the relevance, coherence, effectiveness, efficiency, sustainability, and potential impact of the project interventions. The evaluation will provide practical recommendations and document the lessons learnt for adoption in other WV projects. </w:t>
      </w:r>
    </w:p>
    <w:p w14:paraId="1A5BA6D1" w14:textId="77777777" w:rsidR="00A231FA" w:rsidRPr="00A231FA" w:rsidRDefault="00A231FA" w:rsidP="00344FC9">
      <w:pPr>
        <w:spacing w:after="120" w:line="276" w:lineRule="auto"/>
        <w:ind w:right="-138"/>
        <w:jc w:val="both"/>
        <w:rPr>
          <w:rFonts w:ascii="Lato" w:eastAsia="Times New Roman" w:hAnsi="Lato" w:cs="Arial"/>
          <w:lang w:eastAsia="de-DE"/>
        </w:rPr>
      </w:pPr>
      <w:r w:rsidRPr="00A231FA">
        <w:rPr>
          <w:rFonts w:ascii="Lato" w:eastAsia="Times New Roman" w:hAnsi="Lato" w:cs="Arial"/>
          <w:lang w:eastAsia="de-DE"/>
        </w:rPr>
        <w:t xml:space="preserve">Specifically, key evaluation themes in line with OECD DAC criteria will be investigated during the evaluation process: </w:t>
      </w:r>
    </w:p>
    <w:p w14:paraId="491B67A2" w14:textId="77777777" w:rsidR="00A231FA" w:rsidRPr="00A231FA" w:rsidRDefault="00A231FA" w:rsidP="00344FC9">
      <w:pPr>
        <w:spacing w:after="120" w:line="276" w:lineRule="auto"/>
        <w:ind w:right="-138"/>
        <w:jc w:val="both"/>
        <w:rPr>
          <w:rFonts w:ascii="Lato" w:eastAsia="Times New Roman" w:hAnsi="Lato" w:cs="Arial"/>
          <w:lang w:eastAsia="de-DE"/>
        </w:rPr>
      </w:pPr>
      <w:r w:rsidRPr="00A231FA">
        <w:rPr>
          <w:rFonts w:ascii="Lato" w:eastAsia="Times New Roman" w:hAnsi="Lato" w:cs="Arial"/>
          <w:b/>
          <w:bCs/>
          <w:lang w:eastAsia="de-DE"/>
        </w:rPr>
        <w:t>Relevance, coherence, effectiveness, efficiency, impact, and connectedness</w:t>
      </w:r>
    </w:p>
    <w:p w14:paraId="3B63852C" w14:textId="77777777" w:rsidR="00A231FA" w:rsidRPr="00A231FA" w:rsidRDefault="00A231FA" w:rsidP="00344FC9">
      <w:pPr>
        <w:spacing w:after="120" w:line="276" w:lineRule="auto"/>
        <w:ind w:right="-138"/>
        <w:jc w:val="both"/>
        <w:rPr>
          <w:rFonts w:ascii="Lato" w:eastAsia="Times New Roman" w:hAnsi="Lato" w:cs="Arial"/>
          <w:lang w:eastAsia="de-DE"/>
        </w:rPr>
      </w:pPr>
      <w:r w:rsidRPr="00A231FA">
        <w:rPr>
          <w:rFonts w:ascii="Lato" w:eastAsia="Times New Roman" w:hAnsi="Lato" w:cs="Arial"/>
          <w:lang w:eastAsia="de-DE"/>
        </w:rPr>
        <w:lastRenderedPageBreak/>
        <w:t>The Consultant will also assess cross-cutting themes like protection as well as accountability to affected populations during the evaluation process. The pre-and-post project performance analysis with the baseline values compared against the end-of-project targets as well as significance of the change in the indicator performance will also be determined during the end-line evaluation.</w:t>
      </w:r>
    </w:p>
    <w:p w14:paraId="1F6455D6" w14:textId="77777777" w:rsidR="00344FC9" w:rsidRPr="00344FC9" w:rsidRDefault="00344FC9" w:rsidP="00344FC9">
      <w:pPr>
        <w:spacing w:after="120" w:line="276" w:lineRule="auto"/>
        <w:ind w:right="839"/>
        <w:jc w:val="both"/>
        <w:rPr>
          <w:rFonts w:ascii="Lato" w:eastAsia="Times New Roman" w:hAnsi="Lato" w:cs="Arial"/>
          <w:lang w:eastAsia="de-DE"/>
        </w:rPr>
      </w:pPr>
      <w:r w:rsidRPr="00344FC9">
        <w:rPr>
          <w:rFonts w:ascii="Lato" w:eastAsia="Times New Roman" w:hAnsi="Lato" w:cs="Arial"/>
          <w:lang w:eastAsia="de-DE"/>
        </w:rPr>
        <w:t xml:space="preserve">The specific objectives of the evaluation will be: </w:t>
      </w:r>
    </w:p>
    <w:p w14:paraId="673DB1D4" w14:textId="77777777" w:rsidR="00344FC9" w:rsidRPr="00344FC9" w:rsidRDefault="00344FC9" w:rsidP="00344FC9">
      <w:pPr>
        <w:numPr>
          <w:ilvl w:val="0"/>
          <w:numId w:val="4"/>
        </w:numPr>
        <w:spacing w:before="103" w:after="120" w:line="276" w:lineRule="auto"/>
        <w:ind w:right="839"/>
        <w:jc w:val="both"/>
        <w:rPr>
          <w:rFonts w:ascii="Lato" w:eastAsia="Times New Roman" w:hAnsi="Lato" w:cs="Arial"/>
          <w:lang w:eastAsia="de-DE"/>
        </w:rPr>
      </w:pPr>
      <w:r w:rsidRPr="00344FC9">
        <w:rPr>
          <w:rFonts w:ascii="Lato" w:eastAsia="Times New Roman" w:hAnsi="Lato" w:cs="Arial"/>
          <w:lang w:eastAsia="de-DE"/>
        </w:rPr>
        <w:t>To assess the extent to which the project has achieved the planned outcomes and outputs.</w:t>
      </w:r>
    </w:p>
    <w:p w14:paraId="44DC0FF8" w14:textId="77777777" w:rsidR="00344FC9" w:rsidRPr="00344FC9" w:rsidRDefault="00344FC9" w:rsidP="00344FC9">
      <w:pPr>
        <w:numPr>
          <w:ilvl w:val="0"/>
          <w:numId w:val="4"/>
        </w:numPr>
        <w:spacing w:before="103" w:after="120" w:line="276" w:lineRule="auto"/>
        <w:ind w:right="839"/>
        <w:jc w:val="both"/>
        <w:rPr>
          <w:rFonts w:ascii="Lato" w:eastAsia="Times New Roman" w:hAnsi="Lato" w:cs="Arial"/>
          <w:lang w:eastAsia="de-DE"/>
        </w:rPr>
      </w:pPr>
      <w:r w:rsidRPr="00344FC9">
        <w:rPr>
          <w:rFonts w:ascii="Lato" w:eastAsia="Times New Roman" w:hAnsi="Lato" w:cs="Arial"/>
          <w:lang w:eastAsia="de-DE"/>
        </w:rPr>
        <w:t>To establish whether, and to what extent, the project design and interventions have been relevant to the needs of the target populations in Sudan, South Sudan, and Somalia.</w:t>
      </w:r>
    </w:p>
    <w:p w14:paraId="495D83E5" w14:textId="77777777" w:rsidR="00344FC9" w:rsidRPr="00344FC9" w:rsidRDefault="00344FC9" w:rsidP="00344FC9">
      <w:pPr>
        <w:numPr>
          <w:ilvl w:val="0"/>
          <w:numId w:val="4"/>
        </w:numPr>
        <w:spacing w:before="103" w:after="120" w:line="276" w:lineRule="auto"/>
        <w:ind w:right="839"/>
        <w:jc w:val="both"/>
        <w:rPr>
          <w:rFonts w:ascii="Lato" w:eastAsia="Times New Roman" w:hAnsi="Lato" w:cs="Arial"/>
          <w:lang w:eastAsia="de-DE"/>
        </w:rPr>
      </w:pPr>
      <w:r w:rsidRPr="00344FC9">
        <w:rPr>
          <w:rFonts w:ascii="Lato" w:eastAsia="Times New Roman" w:hAnsi="Lato" w:cs="Arial"/>
          <w:lang w:eastAsia="de-DE"/>
        </w:rPr>
        <w:t>To measure the extent to which other interventions supported or undermined the intervention.</w:t>
      </w:r>
    </w:p>
    <w:p w14:paraId="2399CA20" w14:textId="77777777" w:rsidR="00344FC9" w:rsidRPr="00344FC9" w:rsidRDefault="00344FC9" w:rsidP="00344FC9">
      <w:pPr>
        <w:numPr>
          <w:ilvl w:val="0"/>
          <w:numId w:val="4"/>
        </w:numPr>
        <w:spacing w:before="103" w:after="120" w:line="276" w:lineRule="auto"/>
        <w:ind w:right="839"/>
        <w:jc w:val="both"/>
        <w:rPr>
          <w:rFonts w:ascii="Lato" w:eastAsia="Times New Roman" w:hAnsi="Lato" w:cs="Times New Roman"/>
          <w:lang w:eastAsia="de-DE"/>
        </w:rPr>
      </w:pPr>
      <w:r w:rsidRPr="00344FC9">
        <w:rPr>
          <w:rFonts w:ascii="Lato" w:eastAsia="Times New Roman" w:hAnsi="Lato" w:cs="Arial"/>
          <w:lang w:eastAsia="de-DE"/>
        </w:rPr>
        <w:t>To assess the extent to which the sectoral components and protection interventions (WASH, Shelter cash transfer, Livelihoods, Health, and nutrition) were implemented vis-à-vis the criteria outlined, OECD DAC criteria of relevance, coherence, effectiveness, efficiency, impact and connectedness, and coverage.</w:t>
      </w:r>
    </w:p>
    <w:p w14:paraId="5DEBF09C" w14:textId="77777777" w:rsidR="00344FC9" w:rsidRPr="00344FC9" w:rsidRDefault="00344FC9" w:rsidP="00344FC9">
      <w:pPr>
        <w:numPr>
          <w:ilvl w:val="0"/>
          <w:numId w:val="4"/>
        </w:numPr>
        <w:spacing w:before="103" w:after="120" w:line="276" w:lineRule="auto"/>
        <w:ind w:right="839"/>
        <w:jc w:val="both"/>
        <w:rPr>
          <w:rFonts w:ascii="Lato" w:eastAsia="Times New Roman" w:hAnsi="Lato" w:cs="Arial"/>
          <w:lang w:eastAsia="de-DE"/>
        </w:rPr>
      </w:pPr>
      <w:r w:rsidRPr="00344FC9">
        <w:rPr>
          <w:rFonts w:ascii="Lato" w:eastAsia="Times New Roman" w:hAnsi="Lato" w:cs="Arial"/>
          <w:lang w:eastAsia="de-DE"/>
        </w:rPr>
        <w:t>To establish indications of the impact of the project interventions to the target participants.</w:t>
      </w:r>
    </w:p>
    <w:p w14:paraId="3F7A7959" w14:textId="77777777" w:rsidR="00344FC9" w:rsidRPr="00344FC9" w:rsidRDefault="00344FC9" w:rsidP="00344FC9">
      <w:pPr>
        <w:numPr>
          <w:ilvl w:val="0"/>
          <w:numId w:val="4"/>
        </w:numPr>
        <w:spacing w:before="103" w:after="120" w:line="276" w:lineRule="auto"/>
        <w:ind w:right="839"/>
        <w:jc w:val="both"/>
        <w:rPr>
          <w:rFonts w:ascii="Lato" w:eastAsia="Times New Roman" w:hAnsi="Lato" w:cs="Arial"/>
          <w:lang w:eastAsia="de-DE"/>
        </w:rPr>
      </w:pPr>
      <w:r w:rsidRPr="00344FC9">
        <w:rPr>
          <w:rFonts w:ascii="Lato" w:eastAsia="Times New Roman" w:hAnsi="Lato" w:cs="Arial"/>
          <w:lang w:eastAsia="de-DE"/>
        </w:rPr>
        <w:t xml:space="preserve">To assess if the implementation of the short-term humanitarian activities has </w:t>
      </w:r>
      <w:proofErr w:type="gramStart"/>
      <w:r w:rsidRPr="00344FC9">
        <w:rPr>
          <w:rFonts w:ascii="Lato" w:eastAsia="Times New Roman" w:hAnsi="Lato" w:cs="Arial"/>
          <w:lang w:eastAsia="de-DE"/>
        </w:rPr>
        <w:t>taken into account</w:t>
      </w:r>
      <w:proofErr w:type="gramEnd"/>
      <w:r w:rsidRPr="00344FC9">
        <w:rPr>
          <w:rFonts w:ascii="Lato" w:eastAsia="Times New Roman" w:hAnsi="Lato" w:cs="Arial"/>
          <w:lang w:eastAsia="de-DE"/>
        </w:rPr>
        <w:t xml:space="preserve"> long-term and interconnected challenges? In South Sudan, to assess the lessons learnt in implementing a Humanitarian-Development-Peacebuilding (HDP) Nexus approach in relation to the chapeau approach with the concurrently running BMZ TDA project.</w:t>
      </w:r>
    </w:p>
    <w:p w14:paraId="588E1BA7" w14:textId="77777777" w:rsidR="00344FC9" w:rsidRPr="00344FC9" w:rsidRDefault="00344FC9" w:rsidP="00344FC9">
      <w:pPr>
        <w:numPr>
          <w:ilvl w:val="0"/>
          <w:numId w:val="4"/>
        </w:numPr>
        <w:spacing w:before="103" w:after="120" w:line="276" w:lineRule="auto"/>
        <w:ind w:right="839"/>
        <w:jc w:val="both"/>
        <w:rPr>
          <w:rFonts w:ascii="Lato" w:eastAsia="Times New Roman" w:hAnsi="Lato" w:cs="Arial"/>
          <w:lang w:eastAsia="de-DE"/>
        </w:rPr>
      </w:pPr>
      <w:r w:rsidRPr="00344FC9">
        <w:rPr>
          <w:rFonts w:ascii="Lato" w:eastAsia="Times New Roman" w:hAnsi="Lato" w:cs="Arial"/>
        </w:rPr>
        <w:t>To document lessons learnt and good practices that can be replicated in future projects</w:t>
      </w:r>
    </w:p>
    <w:p w14:paraId="5EC7CB14" w14:textId="77777777" w:rsidR="00344FC9" w:rsidRPr="00344FC9" w:rsidRDefault="00344FC9" w:rsidP="00344FC9">
      <w:pPr>
        <w:spacing w:before="103" w:after="120" w:line="276" w:lineRule="auto"/>
        <w:ind w:left="1211" w:right="839"/>
        <w:jc w:val="both"/>
        <w:rPr>
          <w:rFonts w:ascii="Lato" w:eastAsia="Times New Roman" w:hAnsi="Lato" w:cs="Arial"/>
          <w:lang w:eastAsia="de-DE"/>
        </w:rPr>
      </w:pPr>
    </w:p>
    <w:p w14:paraId="31C6B04F" w14:textId="77777777" w:rsidR="00344FC9" w:rsidRPr="00344FC9" w:rsidRDefault="00344FC9" w:rsidP="00344FC9">
      <w:pPr>
        <w:keepNext/>
        <w:spacing w:after="0" w:line="240" w:lineRule="auto"/>
        <w:jc w:val="both"/>
        <w:outlineLvl w:val="0"/>
        <w:rPr>
          <w:rFonts w:ascii="Lato" w:eastAsia="Times New Roman" w:hAnsi="Lato" w:cs="Times New Roman"/>
          <w:b/>
          <w:bCs/>
          <w:color w:val="FF6600"/>
          <w:lang w:val="en-GB"/>
        </w:rPr>
      </w:pPr>
      <w:bookmarkStart w:id="6" w:name="_Toc164935133"/>
      <w:r w:rsidRPr="00344FC9">
        <w:rPr>
          <w:rFonts w:ascii="Lato" w:eastAsia="Times New Roman" w:hAnsi="Lato" w:cs="Times New Roman"/>
          <w:b/>
          <w:bCs/>
          <w:color w:val="FF6600"/>
          <w:lang w:val="en-GB"/>
        </w:rPr>
        <w:t>Scope of the evaluation</w:t>
      </w:r>
      <w:bookmarkEnd w:id="6"/>
    </w:p>
    <w:p w14:paraId="2E668BB6" w14:textId="2B89D719" w:rsidR="00344FC9" w:rsidRPr="00344FC9" w:rsidRDefault="00344FC9" w:rsidP="00344FC9">
      <w:pPr>
        <w:spacing w:after="0" w:line="276" w:lineRule="auto"/>
        <w:jc w:val="both"/>
        <w:rPr>
          <w:rFonts w:ascii="Lato" w:eastAsia="Times New Roman" w:hAnsi="Lato" w:cs="Arial"/>
          <w:lang w:eastAsia="de-DE"/>
        </w:rPr>
      </w:pPr>
      <w:r w:rsidRPr="00344FC9">
        <w:rPr>
          <w:rFonts w:ascii="Lato" w:eastAsia="Times New Roman" w:hAnsi="Lato" w:cs="Times New Roman"/>
          <w:color w:val="000000"/>
        </w:rPr>
        <w:t xml:space="preserve">The </w:t>
      </w:r>
      <w:r w:rsidRPr="00344FC9">
        <w:rPr>
          <w:rFonts w:ascii="Lato" w:eastAsia="Times New Roman" w:hAnsi="Lato" w:cs="Times New Roman"/>
          <w:color w:val="000000"/>
        </w:rPr>
        <w:t>Endline</w:t>
      </w:r>
      <w:r w:rsidRPr="00344FC9">
        <w:rPr>
          <w:rFonts w:ascii="Lato" w:eastAsia="Times New Roman" w:hAnsi="Lato" w:cs="Times New Roman"/>
          <w:color w:val="000000"/>
        </w:rPr>
        <w:t xml:space="preserve"> evaluation will be conducted in three separate Countries where the project has been implemented:</w:t>
      </w:r>
      <w:r w:rsidRPr="00344FC9">
        <w:rPr>
          <w:rFonts w:ascii="Lato" w:eastAsia="Times New Roman" w:hAnsi="Lato" w:cs="Times New Roman"/>
        </w:rPr>
        <w:t xml:space="preserve"> Somalia (Baidoa), Sudan (East Darfur), South Sudan (Northern Bahr el Ghazal &amp; </w:t>
      </w:r>
      <w:proofErr w:type="spellStart"/>
      <w:r w:rsidRPr="00344FC9">
        <w:rPr>
          <w:rFonts w:ascii="Lato" w:eastAsia="Times New Roman" w:hAnsi="Lato" w:cs="Times New Roman"/>
        </w:rPr>
        <w:t>Warrap</w:t>
      </w:r>
      <w:proofErr w:type="spellEnd"/>
      <w:r w:rsidRPr="00344FC9">
        <w:rPr>
          <w:rFonts w:ascii="Lato" w:eastAsia="Times New Roman" w:hAnsi="Lato" w:cs="Times New Roman"/>
        </w:rPr>
        <w:t>).</w:t>
      </w:r>
      <w:r w:rsidRPr="00344FC9">
        <w:rPr>
          <w:rFonts w:ascii="Lato" w:eastAsia="Times New Roman" w:hAnsi="Lato" w:cs="Arial"/>
          <w:lang w:eastAsia="de-DE"/>
        </w:rPr>
        <w:t xml:space="preserve"> The evaluation will broadly assess the accomplishments of all the expected results (outcomes and outputs) as outlined in the project logical framework (</w:t>
      </w:r>
      <w:r w:rsidRPr="00344FC9">
        <w:rPr>
          <w:rFonts w:ascii="Lato" w:eastAsia="Times New Roman" w:hAnsi="Lato" w:cs="Arial"/>
          <w:lang w:eastAsia="de-DE"/>
        </w:rPr>
        <w:t>log frame</w:t>
      </w:r>
      <w:r w:rsidRPr="00344FC9">
        <w:rPr>
          <w:rFonts w:ascii="Lato" w:eastAsia="Times New Roman" w:hAnsi="Lato" w:cs="Arial"/>
          <w:lang w:eastAsia="de-DE"/>
        </w:rPr>
        <w:t xml:space="preserve">). </w:t>
      </w:r>
    </w:p>
    <w:p w14:paraId="738EC7D1" w14:textId="77777777" w:rsidR="00A231FA" w:rsidRDefault="00A231FA" w:rsidP="00344FC9">
      <w:pPr>
        <w:keepNext/>
        <w:spacing w:after="0" w:line="240" w:lineRule="auto"/>
        <w:ind w:right="-563"/>
        <w:contextualSpacing/>
        <w:jc w:val="both"/>
        <w:outlineLvl w:val="0"/>
        <w:rPr>
          <w:rFonts w:ascii="Lato" w:eastAsia="Times New Roman" w:hAnsi="Lato" w:cs="Arial"/>
          <w:b/>
          <w:bCs/>
          <w:kern w:val="32"/>
          <w:u w:val="single"/>
        </w:rPr>
      </w:pPr>
    </w:p>
    <w:p w14:paraId="29E71D8D" w14:textId="77777777" w:rsidR="00A231FA" w:rsidRDefault="00A231FA" w:rsidP="00162B48">
      <w:pPr>
        <w:keepNext/>
        <w:spacing w:after="0" w:line="240" w:lineRule="auto"/>
        <w:contextualSpacing/>
        <w:outlineLvl w:val="0"/>
        <w:rPr>
          <w:rFonts w:ascii="Lato" w:eastAsia="Times New Roman" w:hAnsi="Lato" w:cs="Arial"/>
          <w:b/>
          <w:bCs/>
          <w:kern w:val="32"/>
          <w:u w:val="single"/>
        </w:rPr>
      </w:pPr>
    </w:p>
    <w:p w14:paraId="37CF0ABA" w14:textId="47949363" w:rsidR="00DC3F08" w:rsidRPr="00A231FA" w:rsidRDefault="00DC3F08" w:rsidP="00162B48">
      <w:pPr>
        <w:keepNext/>
        <w:spacing w:after="0" w:line="240" w:lineRule="auto"/>
        <w:contextualSpacing/>
        <w:outlineLvl w:val="0"/>
        <w:rPr>
          <w:rFonts w:ascii="Lato" w:eastAsia="Times New Roman" w:hAnsi="Lato" w:cs="Arial"/>
          <w:b/>
          <w:bCs/>
          <w:kern w:val="32"/>
          <w:u w:val="single"/>
        </w:rPr>
      </w:pPr>
      <w:r w:rsidRPr="00A231FA">
        <w:rPr>
          <w:rFonts w:ascii="Lato" w:eastAsia="Times New Roman" w:hAnsi="Lato" w:cs="Arial"/>
          <w:b/>
          <w:bCs/>
          <w:kern w:val="32"/>
          <w:u w:val="single"/>
        </w:rPr>
        <w:t xml:space="preserve">IMPORTANT NOTES TO </w:t>
      </w:r>
      <w:bookmarkEnd w:id="0"/>
      <w:bookmarkEnd w:id="1"/>
      <w:bookmarkEnd w:id="2"/>
      <w:r w:rsidR="00C77527" w:rsidRPr="00A231FA">
        <w:rPr>
          <w:rFonts w:ascii="Lato" w:eastAsia="Times New Roman" w:hAnsi="Lato" w:cs="Arial"/>
          <w:b/>
          <w:bCs/>
          <w:kern w:val="32"/>
          <w:u w:val="single"/>
        </w:rPr>
        <w:t>BIDDERS</w:t>
      </w:r>
    </w:p>
    <w:p w14:paraId="1CDB5950" w14:textId="77777777" w:rsidR="00DC3F08" w:rsidRPr="00A231FA" w:rsidRDefault="00DC3F08" w:rsidP="00DC3F08">
      <w:pPr>
        <w:autoSpaceDE w:val="0"/>
        <w:autoSpaceDN w:val="0"/>
        <w:adjustRightInd w:val="0"/>
        <w:spacing w:after="0" w:line="240" w:lineRule="auto"/>
        <w:contextualSpacing/>
        <w:jc w:val="both"/>
        <w:rPr>
          <w:rFonts w:ascii="Lato" w:hAnsi="Lato" w:cs="Arial"/>
        </w:rPr>
      </w:pPr>
    </w:p>
    <w:p w14:paraId="3A7C1FB3" w14:textId="32F4B3B3" w:rsidR="00EC4100" w:rsidRPr="00A231FA" w:rsidRDefault="006F0C0E" w:rsidP="006F0C0E">
      <w:pPr>
        <w:pStyle w:val="ListParagraph"/>
        <w:numPr>
          <w:ilvl w:val="0"/>
          <w:numId w:val="2"/>
        </w:numPr>
        <w:autoSpaceDE w:val="0"/>
        <w:autoSpaceDN w:val="0"/>
        <w:adjustRightInd w:val="0"/>
        <w:spacing w:after="0" w:line="240" w:lineRule="auto"/>
        <w:jc w:val="both"/>
        <w:rPr>
          <w:rFonts w:ascii="Lato" w:hAnsi="Lato" w:cs="Arial"/>
        </w:rPr>
      </w:pPr>
      <w:r w:rsidRPr="00A231FA">
        <w:rPr>
          <w:rFonts w:ascii="Lato" w:hAnsi="Lato" w:cs="Arial"/>
        </w:rPr>
        <w:t xml:space="preserve">Interested bidders must be registered </w:t>
      </w:r>
      <w:r w:rsidR="00291A0D" w:rsidRPr="00A231FA">
        <w:rPr>
          <w:rFonts w:ascii="Lato" w:hAnsi="Lato" w:cs="Arial"/>
        </w:rPr>
        <w:t xml:space="preserve">to provide consultancy services in their respective </w:t>
      </w:r>
      <w:r w:rsidRPr="00A231FA">
        <w:rPr>
          <w:rFonts w:ascii="Lato" w:hAnsi="Lato" w:cs="Arial"/>
        </w:rPr>
        <w:t>co</w:t>
      </w:r>
      <w:r w:rsidR="00291A0D" w:rsidRPr="00A231FA">
        <w:rPr>
          <w:rFonts w:ascii="Lato" w:hAnsi="Lato" w:cs="Arial"/>
        </w:rPr>
        <w:t>untries</w:t>
      </w:r>
      <w:r w:rsidRPr="00A231FA">
        <w:rPr>
          <w:rFonts w:ascii="Lato" w:hAnsi="Lato" w:cs="Arial"/>
        </w:rPr>
        <w:t>.</w:t>
      </w:r>
    </w:p>
    <w:p w14:paraId="3139A017" w14:textId="3718699D" w:rsidR="00162B48" w:rsidRPr="00ED4358" w:rsidRDefault="00291A0D" w:rsidP="009D5A65">
      <w:pPr>
        <w:pStyle w:val="ListParagraph"/>
        <w:numPr>
          <w:ilvl w:val="0"/>
          <w:numId w:val="2"/>
        </w:numPr>
        <w:autoSpaceDE w:val="0"/>
        <w:autoSpaceDN w:val="0"/>
        <w:adjustRightInd w:val="0"/>
        <w:spacing w:after="0" w:line="240" w:lineRule="auto"/>
        <w:jc w:val="both"/>
        <w:rPr>
          <w:rFonts w:ascii="Lato" w:hAnsi="Lato" w:cs="Arial"/>
        </w:rPr>
      </w:pPr>
      <w:r w:rsidRPr="00ED4358">
        <w:rPr>
          <w:rFonts w:ascii="Lato" w:hAnsi="Lato" w:cs="Arial"/>
        </w:rPr>
        <w:lastRenderedPageBreak/>
        <w:t>Request for Proposal</w:t>
      </w:r>
      <w:r w:rsidR="004E40DE" w:rsidRPr="00ED4358">
        <w:rPr>
          <w:rFonts w:ascii="Lato" w:hAnsi="Lato" w:cs="Arial"/>
        </w:rPr>
        <w:t xml:space="preserve"> documents will be available Free of Charge to all interested </w:t>
      </w:r>
      <w:r w:rsidR="005E456B" w:rsidRPr="00ED4358">
        <w:rPr>
          <w:rFonts w:ascii="Lato" w:hAnsi="Lato" w:cs="Arial"/>
        </w:rPr>
        <w:t>bidders who</w:t>
      </w:r>
      <w:r w:rsidR="004E40DE" w:rsidRPr="00ED4358">
        <w:rPr>
          <w:rFonts w:ascii="Lato" w:hAnsi="Lato" w:cs="Arial"/>
        </w:rPr>
        <w:t xml:space="preserve"> express interest by filling the form provided in this link</w:t>
      </w:r>
      <w:r w:rsidR="00465B52" w:rsidRPr="00ED4358">
        <w:rPr>
          <w:rFonts w:ascii="Lato" w:hAnsi="Lato" w:cs="Arial"/>
        </w:rPr>
        <w:t xml:space="preserve"> </w:t>
      </w:r>
      <w:hyperlink r:id="rId9" w:history="1">
        <w:r w:rsidR="00ED4358" w:rsidRPr="00ED4358">
          <w:rPr>
            <w:rStyle w:val="Hyperlink"/>
            <w:rFonts w:ascii="Lato" w:hAnsi="Lato"/>
            <w:b/>
          </w:rPr>
          <w:t>https://forms.office.com/r/HuyUQshi3e</w:t>
        </w:r>
      </w:hyperlink>
      <w:r w:rsidR="00ED4358" w:rsidRPr="00ED4358">
        <w:rPr>
          <w:rFonts w:ascii="Lato" w:hAnsi="Lato"/>
          <w:b/>
        </w:rPr>
        <w:t xml:space="preserve"> </w:t>
      </w:r>
      <w:r w:rsidR="00630A74" w:rsidRPr="00ED4358">
        <w:rPr>
          <w:rFonts w:ascii="Lato" w:hAnsi="Lato" w:cs="Arial"/>
        </w:rPr>
        <w:t xml:space="preserve"> </w:t>
      </w:r>
      <w:r w:rsidR="004E40DE" w:rsidRPr="00ED4358">
        <w:rPr>
          <w:rFonts w:ascii="Lato" w:hAnsi="Lato" w:cs="Arial"/>
        </w:rPr>
        <w:t xml:space="preserve">by </w:t>
      </w:r>
      <w:r w:rsidR="004E40DE" w:rsidRPr="00ED4358">
        <w:rPr>
          <w:rFonts w:ascii="Lato" w:hAnsi="Lato" w:cs="Arial"/>
          <w:b/>
        </w:rPr>
        <w:t>5:00</w:t>
      </w:r>
      <w:r w:rsidR="005E3F86" w:rsidRPr="00ED4358">
        <w:rPr>
          <w:rFonts w:ascii="Lato" w:hAnsi="Lato" w:cs="Arial"/>
          <w:b/>
        </w:rPr>
        <w:t xml:space="preserve">PM </w:t>
      </w:r>
      <w:r w:rsidR="00AE0D5F">
        <w:rPr>
          <w:rFonts w:ascii="Lato" w:hAnsi="Lato" w:cs="Arial"/>
          <w:b/>
        </w:rPr>
        <w:t>Friday</w:t>
      </w:r>
      <w:r w:rsidR="00612E62" w:rsidRPr="00ED4358">
        <w:rPr>
          <w:rFonts w:ascii="Lato" w:hAnsi="Lato" w:cs="Arial"/>
          <w:b/>
        </w:rPr>
        <w:t xml:space="preserve"> </w:t>
      </w:r>
      <w:r w:rsidR="00AE0D5F">
        <w:rPr>
          <w:rFonts w:ascii="Lato" w:hAnsi="Lato" w:cs="Arial"/>
          <w:b/>
        </w:rPr>
        <w:t>03</w:t>
      </w:r>
      <w:r w:rsidR="00AE0D5F" w:rsidRPr="00AE0D5F">
        <w:rPr>
          <w:rFonts w:ascii="Lato" w:hAnsi="Lato" w:cs="Arial"/>
          <w:b/>
          <w:vertAlign w:val="superscript"/>
        </w:rPr>
        <w:t>rd</w:t>
      </w:r>
      <w:r w:rsidR="00AE0D5F">
        <w:rPr>
          <w:rFonts w:ascii="Lato" w:hAnsi="Lato" w:cs="Arial"/>
          <w:b/>
        </w:rPr>
        <w:t xml:space="preserve"> May</w:t>
      </w:r>
      <w:bookmarkStart w:id="7" w:name="_GoBack"/>
      <w:bookmarkEnd w:id="7"/>
      <w:r w:rsidRPr="00ED4358">
        <w:rPr>
          <w:rFonts w:ascii="Lato" w:hAnsi="Lato" w:cs="Arial"/>
          <w:b/>
        </w:rPr>
        <w:t xml:space="preserve"> </w:t>
      </w:r>
      <w:r w:rsidR="004E40DE" w:rsidRPr="00ED4358">
        <w:rPr>
          <w:rFonts w:ascii="Lato" w:hAnsi="Lato" w:cs="Arial"/>
          <w:b/>
        </w:rPr>
        <w:t>202</w:t>
      </w:r>
      <w:r w:rsidRPr="00ED4358">
        <w:rPr>
          <w:rFonts w:ascii="Lato" w:hAnsi="Lato" w:cs="Arial"/>
          <w:b/>
        </w:rPr>
        <w:t>4</w:t>
      </w:r>
      <w:r w:rsidR="004E40DE" w:rsidRPr="00ED4358">
        <w:rPr>
          <w:rFonts w:ascii="Lato" w:hAnsi="Lato" w:cs="Arial"/>
          <w:b/>
        </w:rPr>
        <w:t>.</w:t>
      </w:r>
    </w:p>
    <w:p w14:paraId="6ACC412C" w14:textId="741A8EB2" w:rsidR="00DC3F08" w:rsidRPr="00A231FA" w:rsidRDefault="000C297F" w:rsidP="005E456B">
      <w:pPr>
        <w:pStyle w:val="ListParagraph"/>
        <w:numPr>
          <w:ilvl w:val="0"/>
          <w:numId w:val="2"/>
        </w:numPr>
        <w:autoSpaceDE w:val="0"/>
        <w:autoSpaceDN w:val="0"/>
        <w:adjustRightInd w:val="0"/>
        <w:spacing w:after="0" w:line="240" w:lineRule="auto"/>
        <w:jc w:val="both"/>
        <w:rPr>
          <w:rFonts w:ascii="Lato" w:hAnsi="Lato" w:cs="Arial"/>
        </w:rPr>
      </w:pPr>
      <w:r w:rsidRPr="00A231FA">
        <w:rPr>
          <w:rFonts w:ascii="Lato" w:hAnsi="Lato" w:cs="Arial"/>
        </w:rPr>
        <w:t>For</w:t>
      </w:r>
      <w:r w:rsidR="00162B48" w:rsidRPr="00A231FA">
        <w:rPr>
          <w:rFonts w:ascii="Lato" w:hAnsi="Lato" w:cs="Arial"/>
        </w:rPr>
        <w:t xml:space="preserve"> enquiries</w:t>
      </w:r>
      <w:r w:rsidRPr="00A231FA">
        <w:rPr>
          <w:rFonts w:ascii="Lato" w:hAnsi="Lato" w:cs="Arial"/>
        </w:rPr>
        <w:t xml:space="preserve"> and questions</w:t>
      </w:r>
      <w:r w:rsidR="00162B48" w:rsidRPr="00A231FA">
        <w:rPr>
          <w:rFonts w:ascii="Lato" w:hAnsi="Lato" w:cs="Arial"/>
        </w:rPr>
        <w:t xml:space="preserve">, kindly send an email to </w:t>
      </w:r>
      <w:r w:rsidR="00612E62" w:rsidRPr="00A231FA">
        <w:rPr>
          <w:rFonts w:ascii="Lato" w:hAnsi="Lato" w:cs="Arial"/>
          <w:b/>
          <w:color w:val="2102BE"/>
        </w:rPr>
        <w:t>Somalia_Procurement@wvi.org</w:t>
      </w:r>
    </w:p>
    <w:p w14:paraId="317EB37F" w14:textId="230A37CA" w:rsidR="004E40DE" w:rsidRPr="00A231FA" w:rsidRDefault="004E40DE" w:rsidP="005E456B">
      <w:pPr>
        <w:numPr>
          <w:ilvl w:val="0"/>
          <w:numId w:val="2"/>
        </w:numPr>
        <w:autoSpaceDE w:val="0"/>
        <w:autoSpaceDN w:val="0"/>
        <w:adjustRightInd w:val="0"/>
        <w:spacing w:after="0" w:line="240" w:lineRule="auto"/>
        <w:contextualSpacing/>
        <w:jc w:val="both"/>
        <w:rPr>
          <w:rFonts w:ascii="Lato" w:hAnsi="Lato" w:cs="Arial"/>
        </w:rPr>
      </w:pPr>
      <w:r w:rsidRPr="00A231FA">
        <w:rPr>
          <w:rFonts w:ascii="Lato" w:hAnsi="Lato" w:cs="Arial"/>
        </w:rPr>
        <w:t>Instruction</w:t>
      </w:r>
      <w:r w:rsidR="003E0F7B" w:rsidRPr="00A231FA">
        <w:rPr>
          <w:rFonts w:ascii="Lato" w:hAnsi="Lato" w:cs="Arial"/>
        </w:rPr>
        <w:t>s</w:t>
      </w:r>
      <w:r w:rsidRPr="00A231FA">
        <w:rPr>
          <w:rFonts w:ascii="Lato" w:hAnsi="Lato" w:cs="Arial"/>
        </w:rPr>
        <w:t xml:space="preserve"> for submission of completed </w:t>
      </w:r>
      <w:r w:rsidR="00291A0D" w:rsidRPr="00A231FA">
        <w:rPr>
          <w:rFonts w:ascii="Lato" w:hAnsi="Lato" w:cs="Arial"/>
        </w:rPr>
        <w:t>proposals</w:t>
      </w:r>
      <w:r w:rsidR="004B5A22" w:rsidRPr="00A231FA">
        <w:rPr>
          <w:rFonts w:ascii="Lato" w:hAnsi="Lato" w:cs="Arial"/>
        </w:rPr>
        <w:t xml:space="preserve"> </w:t>
      </w:r>
      <w:r w:rsidRPr="00A231FA">
        <w:rPr>
          <w:rFonts w:ascii="Lato" w:hAnsi="Lato" w:cs="Arial"/>
        </w:rPr>
        <w:t xml:space="preserve">shall be indicated on the </w:t>
      </w:r>
      <w:r w:rsidR="00291A0D" w:rsidRPr="00A231FA">
        <w:rPr>
          <w:rFonts w:ascii="Lato" w:hAnsi="Lato" w:cs="Arial"/>
        </w:rPr>
        <w:t xml:space="preserve">Request for Proposal </w:t>
      </w:r>
      <w:r w:rsidRPr="00A231FA">
        <w:rPr>
          <w:rFonts w:ascii="Lato" w:hAnsi="Lato" w:cs="Arial"/>
        </w:rPr>
        <w:t>document.</w:t>
      </w:r>
    </w:p>
    <w:p w14:paraId="7D77B71E" w14:textId="18AD918F" w:rsidR="00DC3F08" w:rsidRPr="00A231FA" w:rsidRDefault="00C94D99" w:rsidP="005E456B">
      <w:pPr>
        <w:numPr>
          <w:ilvl w:val="0"/>
          <w:numId w:val="2"/>
        </w:numPr>
        <w:autoSpaceDE w:val="0"/>
        <w:autoSpaceDN w:val="0"/>
        <w:adjustRightInd w:val="0"/>
        <w:spacing w:after="0" w:line="240" w:lineRule="auto"/>
        <w:contextualSpacing/>
        <w:jc w:val="both"/>
        <w:rPr>
          <w:rFonts w:ascii="Lato" w:hAnsi="Lato" w:cs="Arial"/>
        </w:rPr>
      </w:pPr>
      <w:r w:rsidRPr="00A231FA">
        <w:rPr>
          <w:rFonts w:ascii="Lato" w:hAnsi="Lato" w:cs="Arial"/>
        </w:rPr>
        <w:t xml:space="preserve">Nothing in this Expression of Interest </w:t>
      </w:r>
      <w:r w:rsidR="00DC3F08" w:rsidRPr="00A231FA">
        <w:rPr>
          <w:rFonts w:ascii="Lato" w:hAnsi="Lato" w:cs="Arial"/>
        </w:rPr>
        <w:t>shall be construed to give rise to contractual obligations with World Vision.</w:t>
      </w:r>
    </w:p>
    <w:p w14:paraId="74B8F1A2" w14:textId="77777777" w:rsidR="00DC3F08" w:rsidRPr="00A231FA" w:rsidRDefault="00DC3F08" w:rsidP="005E456B">
      <w:pPr>
        <w:numPr>
          <w:ilvl w:val="0"/>
          <w:numId w:val="2"/>
        </w:numPr>
        <w:autoSpaceDE w:val="0"/>
        <w:autoSpaceDN w:val="0"/>
        <w:adjustRightInd w:val="0"/>
        <w:spacing w:after="0" w:line="240" w:lineRule="auto"/>
        <w:contextualSpacing/>
        <w:jc w:val="both"/>
        <w:rPr>
          <w:rFonts w:ascii="Lato" w:hAnsi="Lato" w:cs="Arial"/>
        </w:rPr>
      </w:pPr>
      <w:r w:rsidRPr="00A231FA">
        <w:rPr>
          <w:rFonts w:ascii="Lato" w:hAnsi="Lato" w:cs="Arial"/>
        </w:rPr>
        <w:t xml:space="preserve">World Vision, may at its absolute discretion, suspend or defer this </w:t>
      </w:r>
      <w:r w:rsidR="00C94D99" w:rsidRPr="00A231FA">
        <w:rPr>
          <w:rFonts w:ascii="Lato" w:hAnsi="Lato" w:cs="Arial"/>
        </w:rPr>
        <w:t>EOI</w:t>
      </w:r>
      <w:r w:rsidRPr="00A231FA">
        <w:rPr>
          <w:rFonts w:ascii="Lato" w:hAnsi="Lato" w:cs="Arial"/>
        </w:rPr>
        <w:t xml:space="preserve"> process.</w:t>
      </w:r>
    </w:p>
    <w:p w14:paraId="761AB7E1" w14:textId="77777777" w:rsidR="00DC3F08" w:rsidRPr="00A231FA" w:rsidRDefault="00DC3F08" w:rsidP="00DC3F08">
      <w:pPr>
        <w:rPr>
          <w:rFonts w:ascii="Lato" w:hAnsi="Lato" w:cs="Arial"/>
          <w:b/>
          <w:bCs/>
          <w:color w:val="000000" w:themeColor="text1"/>
        </w:rPr>
      </w:pPr>
    </w:p>
    <w:p w14:paraId="304EBC56" w14:textId="77777777" w:rsidR="005E456B" w:rsidRPr="00A231FA" w:rsidRDefault="005E456B" w:rsidP="005E456B">
      <w:pPr>
        <w:pStyle w:val="Default"/>
        <w:rPr>
          <w:rFonts w:ascii="Lato" w:hAnsi="Lato" w:cs="Arial"/>
          <w:sz w:val="22"/>
          <w:szCs w:val="22"/>
        </w:rPr>
      </w:pPr>
    </w:p>
    <w:p w14:paraId="7A0D1F75" w14:textId="01D30E2E" w:rsidR="00DC3F08" w:rsidRPr="00A231FA" w:rsidRDefault="005E456B" w:rsidP="005E456B">
      <w:pPr>
        <w:jc w:val="center"/>
        <w:rPr>
          <w:rFonts w:ascii="Lato" w:hAnsi="Lato" w:cs="Arial"/>
        </w:rPr>
      </w:pPr>
      <w:r w:rsidRPr="00A231FA">
        <w:rPr>
          <w:rFonts w:ascii="Lato" w:hAnsi="Lato" w:cs="Arial"/>
          <w:i/>
          <w:iCs/>
        </w:rPr>
        <w:t>“World Vision reserves the right to accept or reject any Bid and is not bound to give reasons for its decision”</w:t>
      </w:r>
    </w:p>
    <w:p w14:paraId="647CBAEC" w14:textId="77777777" w:rsidR="00DC3F08" w:rsidRPr="00A231FA" w:rsidRDefault="00DC3F08">
      <w:pPr>
        <w:rPr>
          <w:rFonts w:ascii="Lato" w:hAnsi="Lato" w:cs="Arial"/>
        </w:rPr>
      </w:pPr>
    </w:p>
    <w:sectPr w:rsidR="00DC3F08" w:rsidRPr="00A231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Gill Sans MT">
    <w:panose1 w:val="020B0502020104020203"/>
    <w:charset w:val="00"/>
    <w:family w:val="swiss"/>
    <w:pitch w:val="variable"/>
    <w:sig w:usb0="00000007" w:usb1="00000000" w:usb2="00000000" w:usb3="00000000" w:csb0="00000003" w:csb1="00000000"/>
  </w:font>
  <w:font w:name="Lato">
    <w:panose1 w:val="020F0502020204030203"/>
    <w:charset w:val="00"/>
    <w:family w:val="swiss"/>
    <w:pitch w:val="variable"/>
    <w:sig w:usb0="800000AF" w:usb1="4000604A" w:usb2="00000000" w:usb3="00000000" w:csb0="00000093"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C950F0"/>
    <w:multiLevelType w:val="hybridMultilevel"/>
    <w:tmpl w:val="84309270"/>
    <w:lvl w:ilvl="0" w:tplc="6C78CB1A">
      <w:start w:val="1"/>
      <w:numFmt w:val="decimal"/>
      <w:pStyle w:val="Heading1"/>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3735358F"/>
    <w:multiLevelType w:val="multilevel"/>
    <w:tmpl w:val="83FC04B0"/>
    <w:lvl w:ilvl="0">
      <w:start w:val="1"/>
      <w:numFmt w:val="decimal"/>
      <w:lvlText w:val="%1."/>
      <w:lvlJc w:val="left"/>
      <w:pPr>
        <w:ind w:left="360" w:hanging="360"/>
      </w:pPr>
      <w:rPr>
        <w:rFonts w:hint="default"/>
      </w:rPr>
    </w:lvl>
    <w:lvl w:ilv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6D272DD4"/>
    <w:multiLevelType w:val="hybridMultilevel"/>
    <w:tmpl w:val="C7989C2C"/>
    <w:lvl w:ilvl="0" w:tplc="D84EE57E">
      <w:start w:val="1"/>
      <w:numFmt w:val="lowerLetter"/>
      <w:lvlText w:val="%1)"/>
      <w:lvlJc w:val="left"/>
      <w:pPr>
        <w:tabs>
          <w:tab w:val="num" w:pos="540"/>
        </w:tabs>
        <w:ind w:left="540" w:hanging="360"/>
      </w:pPr>
      <w:rPr>
        <w:b w:val="0"/>
      </w:rPr>
    </w:lvl>
    <w:lvl w:ilvl="1" w:tplc="04090019">
      <w:start w:val="1"/>
      <w:numFmt w:val="lowerLetter"/>
      <w:lvlText w:val="%2."/>
      <w:lvlJc w:val="left"/>
      <w:pPr>
        <w:tabs>
          <w:tab w:val="num" w:pos="1260"/>
        </w:tabs>
        <w:ind w:left="1260" w:hanging="360"/>
      </w:pPr>
    </w:lvl>
    <w:lvl w:ilvl="2" w:tplc="0409001B">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3" w15:restartNumberingAfterBreak="0">
    <w:nsid w:val="74122BA1"/>
    <w:multiLevelType w:val="hybridMultilevel"/>
    <w:tmpl w:val="8E586522"/>
    <w:lvl w:ilvl="0" w:tplc="81B8EF4A">
      <w:start w:val="1"/>
      <w:numFmt w:val="decimal"/>
      <w:lvlText w:val="%1."/>
      <w:lvlJc w:val="left"/>
      <w:pPr>
        <w:ind w:left="157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F08"/>
    <w:rsid w:val="000042D3"/>
    <w:rsid w:val="00024EB7"/>
    <w:rsid w:val="000C0FA6"/>
    <w:rsid w:val="000C297F"/>
    <w:rsid w:val="000E6300"/>
    <w:rsid w:val="000E69B2"/>
    <w:rsid w:val="00114D4C"/>
    <w:rsid w:val="00124273"/>
    <w:rsid w:val="00162B48"/>
    <w:rsid w:val="001B65A5"/>
    <w:rsid w:val="00242C8E"/>
    <w:rsid w:val="00291A0D"/>
    <w:rsid w:val="002A731A"/>
    <w:rsid w:val="002F5074"/>
    <w:rsid w:val="00344FC9"/>
    <w:rsid w:val="00347839"/>
    <w:rsid w:val="003923C9"/>
    <w:rsid w:val="003E0F7B"/>
    <w:rsid w:val="00430F0D"/>
    <w:rsid w:val="0045784A"/>
    <w:rsid w:val="00465B52"/>
    <w:rsid w:val="00486402"/>
    <w:rsid w:val="004B5A22"/>
    <w:rsid w:val="004C058F"/>
    <w:rsid w:val="004E28D8"/>
    <w:rsid w:val="004E40DE"/>
    <w:rsid w:val="00572602"/>
    <w:rsid w:val="005B2F20"/>
    <w:rsid w:val="005E3F86"/>
    <w:rsid w:val="005E456B"/>
    <w:rsid w:val="00612E62"/>
    <w:rsid w:val="00630A74"/>
    <w:rsid w:val="0064068D"/>
    <w:rsid w:val="00653BDC"/>
    <w:rsid w:val="006F0C0E"/>
    <w:rsid w:val="007127AD"/>
    <w:rsid w:val="007877F3"/>
    <w:rsid w:val="007B56B8"/>
    <w:rsid w:val="007D730E"/>
    <w:rsid w:val="008779AF"/>
    <w:rsid w:val="009027D3"/>
    <w:rsid w:val="00947EA1"/>
    <w:rsid w:val="00966B77"/>
    <w:rsid w:val="009779EB"/>
    <w:rsid w:val="009A2B1D"/>
    <w:rsid w:val="009D5A65"/>
    <w:rsid w:val="00A231FA"/>
    <w:rsid w:val="00A66635"/>
    <w:rsid w:val="00A66A87"/>
    <w:rsid w:val="00A73B65"/>
    <w:rsid w:val="00A767DB"/>
    <w:rsid w:val="00AD3074"/>
    <w:rsid w:val="00AE0D5F"/>
    <w:rsid w:val="00B028AA"/>
    <w:rsid w:val="00B65560"/>
    <w:rsid w:val="00B732EB"/>
    <w:rsid w:val="00BB2FFD"/>
    <w:rsid w:val="00C77527"/>
    <w:rsid w:val="00C94D99"/>
    <w:rsid w:val="00D30810"/>
    <w:rsid w:val="00D35867"/>
    <w:rsid w:val="00D87617"/>
    <w:rsid w:val="00DC3F08"/>
    <w:rsid w:val="00DF5695"/>
    <w:rsid w:val="00EC4100"/>
    <w:rsid w:val="00ED4358"/>
    <w:rsid w:val="00EE662B"/>
    <w:rsid w:val="00F04EA1"/>
    <w:rsid w:val="00FB3B2E"/>
    <w:rsid w:val="00FB73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AED00"/>
  <w15:chartTrackingRefBased/>
  <w15:docId w15:val="{669D8C10-B588-4AF2-9C4E-61526E8EF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28D8"/>
    <w:pPr>
      <w:keepNext/>
      <w:keepLines/>
      <w:numPr>
        <w:numId w:val="3"/>
      </w:numPr>
      <w:spacing w:before="240" w:after="0"/>
      <w:outlineLvl w:val="0"/>
    </w:pPr>
    <w:rPr>
      <w:rFonts w:ascii="Cambria" w:eastAsiaTheme="majorEastAsia" w:hAnsi="Cambria" w:cstheme="majorBidi"/>
      <w:b/>
      <w:color w:val="FF7C00"/>
      <w:sz w:val="24"/>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3F08"/>
    <w:pPr>
      <w:spacing w:after="0" w:line="240" w:lineRule="auto"/>
    </w:pPr>
    <w:rPr>
      <w:rFonts w:ascii="Calibri" w:eastAsia="Calibri" w:hAnsi="Calibri" w:cs="Times New Roman"/>
    </w:rPr>
  </w:style>
  <w:style w:type="character" w:styleId="Hyperlink">
    <w:name w:val="Hyperlink"/>
    <w:uiPriority w:val="99"/>
    <w:unhideWhenUsed/>
    <w:rsid w:val="00DC3F08"/>
    <w:rPr>
      <w:color w:val="0000FF"/>
      <w:u w:val="single"/>
    </w:rPr>
  </w:style>
  <w:style w:type="table" w:styleId="TableGrid">
    <w:name w:val="Table Grid"/>
    <w:basedOn w:val="TableNormal"/>
    <w:uiPriority w:val="39"/>
    <w:rsid w:val="007B56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42C8E"/>
    <w:rPr>
      <w:color w:val="954F72" w:themeColor="followedHyperlink"/>
      <w:u w:val="single"/>
    </w:rPr>
  </w:style>
  <w:style w:type="paragraph" w:styleId="ListParagraph">
    <w:name w:val="List Paragraph"/>
    <w:basedOn w:val="Normal"/>
    <w:uiPriority w:val="34"/>
    <w:qFormat/>
    <w:rsid w:val="00242C8E"/>
    <w:pPr>
      <w:ind w:left="720"/>
      <w:contextualSpacing/>
    </w:pPr>
  </w:style>
  <w:style w:type="paragraph" w:customStyle="1" w:styleId="Default">
    <w:name w:val="Default"/>
    <w:rsid w:val="005E456B"/>
    <w:pPr>
      <w:autoSpaceDE w:val="0"/>
      <w:autoSpaceDN w:val="0"/>
      <w:adjustRightInd w:val="0"/>
      <w:spacing w:after="0" w:line="240" w:lineRule="auto"/>
    </w:pPr>
    <w:rPr>
      <w:rFonts w:ascii="Gill Sans MT" w:hAnsi="Gill Sans MT" w:cs="Gill Sans MT"/>
      <w:color w:val="000000"/>
      <w:sz w:val="24"/>
      <w:szCs w:val="24"/>
      <w:lang w:val="en-KE"/>
    </w:rPr>
  </w:style>
  <w:style w:type="character" w:customStyle="1" w:styleId="A0">
    <w:name w:val="A0"/>
    <w:uiPriority w:val="99"/>
    <w:rsid w:val="005E456B"/>
    <w:rPr>
      <w:rFonts w:cs="Gill Sans MT"/>
      <w:i/>
      <w:iCs/>
      <w:color w:val="221E1F"/>
      <w:sz w:val="13"/>
      <w:szCs w:val="13"/>
    </w:rPr>
  </w:style>
  <w:style w:type="character" w:styleId="UnresolvedMention">
    <w:name w:val="Unresolved Mention"/>
    <w:basedOn w:val="DefaultParagraphFont"/>
    <w:uiPriority w:val="99"/>
    <w:semiHidden/>
    <w:unhideWhenUsed/>
    <w:rsid w:val="007127AD"/>
    <w:rPr>
      <w:color w:val="605E5C"/>
      <w:shd w:val="clear" w:color="auto" w:fill="E1DFDD"/>
    </w:rPr>
  </w:style>
  <w:style w:type="paragraph" w:styleId="Revision">
    <w:name w:val="Revision"/>
    <w:hidden/>
    <w:uiPriority w:val="99"/>
    <w:semiHidden/>
    <w:rsid w:val="00A767DB"/>
    <w:pPr>
      <w:spacing w:after="0" w:line="240" w:lineRule="auto"/>
    </w:pPr>
  </w:style>
  <w:style w:type="character" w:customStyle="1" w:styleId="Heading1Char">
    <w:name w:val="Heading 1 Char"/>
    <w:basedOn w:val="DefaultParagraphFont"/>
    <w:link w:val="Heading1"/>
    <w:uiPriority w:val="9"/>
    <w:rsid w:val="004E28D8"/>
    <w:rPr>
      <w:rFonts w:ascii="Cambria" w:eastAsiaTheme="majorEastAsia" w:hAnsi="Cambria" w:cstheme="majorBidi"/>
      <w:b/>
      <w:color w:val="FF7C00"/>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forms.office.com/r/HuyUQshi3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b86e14ed-a7e1-4b91-a704-1c5bdd098384" xsi:nil="true"/>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913AB1E10D10A4F85C7CC426F717422" ma:contentTypeVersion="19" ma:contentTypeDescription="Create a new document." ma:contentTypeScope="" ma:versionID="9b9bf0fb6bde1d2d5f9c916a9e1d4e1b">
  <xsd:schema xmlns:xsd="http://www.w3.org/2001/XMLSchema" xmlns:xs="http://www.w3.org/2001/XMLSchema" xmlns:p="http://schemas.microsoft.com/office/2006/metadata/properties" xmlns:ns1="http://schemas.microsoft.com/sharepoint/v3" xmlns:ns3="b86e14ed-a7e1-4b91-a704-1c5bdd098384" xmlns:ns4="56a1f96f-feb9-4a1b-a266-b1cf2bdf0769" targetNamespace="http://schemas.microsoft.com/office/2006/metadata/properties" ma:root="true" ma:fieldsID="79a1ae6cfdf73928ab3aead3a0b158f4" ns1:_="" ns3:_="" ns4:_="">
    <xsd:import namespace="http://schemas.microsoft.com/sharepoint/v3"/>
    <xsd:import namespace="b86e14ed-a7e1-4b91-a704-1c5bdd098384"/>
    <xsd:import namespace="56a1f96f-feb9-4a1b-a266-b1cf2bdf076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LengthInSeconds" minOccurs="0"/>
                <xsd:element ref="ns3:_activity" minOccurs="0"/>
                <xsd:element ref="ns1:_ip_UnifiedCompliancePolicyProperties" minOccurs="0"/>
                <xsd:element ref="ns1:_ip_UnifiedCompliancePolicyUIAction"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6e14ed-a7e1-4b91-a704-1c5bdd0983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a1f96f-feb9-4a1b-a266-b1cf2bdf076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E69212E-209E-44E3-B6C2-1CC44AAA934B}">
  <ds:schemaRefs>
    <ds:schemaRef ds:uri="http://schemas.microsoft.com/office/2006/metadata/properties"/>
    <ds:schemaRef ds:uri="http://schemas.microsoft.com/office/infopath/2007/PartnerControls"/>
    <ds:schemaRef ds:uri="b86e14ed-a7e1-4b91-a704-1c5bdd098384"/>
    <ds:schemaRef ds:uri="http://schemas.microsoft.com/sharepoint/v3"/>
  </ds:schemaRefs>
</ds:datastoreItem>
</file>

<file path=customXml/itemProps2.xml><?xml version="1.0" encoding="utf-8"?>
<ds:datastoreItem xmlns:ds="http://schemas.openxmlformats.org/officeDocument/2006/customXml" ds:itemID="{E953910B-4DF8-4C91-9A0D-8EFDA62E7F92}">
  <ds:schemaRefs>
    <ds:schemaRef ds:uri="http://schemas.microsoft.com/sharepoint/v3/contenttype/forms"/>
  </ds:schemaRefs>
</ds:datastoreItem>
</file>

<file path=customXml/itemProps3.xml><?xml version="1.0" encoding="utf-8"?>
<ds:datastoreItem xmlns:ds="http://schemas.openxmlformats.org/officeDocument/2006/customXml" ds:itemID="{1EFA780D-0BC8-4F81-8887-770C0B201E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6e14ed-a7e1-4b91-a704-1c5bdd098384"/>
    <ds:schemaRef ds:uri="56a1f96f-feb9-4a1b-a266-b1cf2bdf07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827</Words>
  <Characters>4716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5532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Milkah Mwangi</dc:creator>
  <cp:keywords/>
  <dc:description/>
  <cp:lastModifiedBy>Emma Watathi</cp:lastModifiedBy>
  <cp:revision>5</cp:revision>
  <dcterms:created xsi:type="dcterms:W3CDTF">2024-04-26T06:21:00Z</dcterms:created>
  <dcterms:modified xsi:type="dcterms:W3CDTF">2024-04-26T06:52:00Z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0x0101004913AB1E10D10A4F85C7CC426F717422</vt:lpwstr>
  </property>
</Properties>
</file>