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sdt>
      <w:sdtPr>
        <w:rPr>
          <w:rFonts w:ascii="Tahoma" w:hAnsi="Tahoma" w:cs="Tahoma"/>
          <w:sz w:val="19"/>
          <w:szCs w:val="19"/>
        </w:rPr>
        <w:id w:val="-367758480"/>
        <w:docPartObj>
          <w:docPartGallery w:val="Cover Pages"/>
          <w:docPartUnique/>
        </w:docPartObj>
      </w:sdtPr>
      <w:sdtContent>
        <w:tbl>
          <w:tblPr>
            <w:tblpPr w:leftFromText="187" w:rightFromText="187" w:vertAnchor="page" w:horzAnchor="page" w:tblpYSpec="top"/>
            <w:tblW w:w="0" w:type="auto"/>
            <w:shd w:val="clear" w:color="auto" w:fill="007C59"/>
            <w:tblLook w:val="04A0" w:firstRow="1" w:lastRow="0" w:firstColumn="1" w:lastColumn="0" w:noHBand="0" w:noVBand="1"/>
          </w:tblPr>
          <w:tblGrid>
            <w:gridCol w:w="1838"/>
            <w:gridCol w:w="5817"/>
          </w:tblGrid>
          <w:tr w:rsidR="00EC6B87" w:rsidRPr="0018773C" w14:paraId="5E509CA2" w14:textId="77777777" w:rsidTr="007301C4">
            <w:trPr>
              <w:trHeight w:val="799"/>
            </w:trPr>
            <w:tc>
              <w:tcPr>
                <w:tcW w:w="1838" w:type="dxa"/>
                <w:tcBorders>
                  <w:right w:val="single" w:sz="4" w:space="0" w:color="FFFFFF" w:themeColor="background1"/>
                </w:tcBorders>
                <w:shd w:val="clear" w:color="auto" w:fill="007C59"/>
                <w:vAlign w:val="bottom"/>
              </w:tcPr>
              <w:p w14:paraId="4AA195B7" w14:textId="77777777" w:rsidR="00EC6B87" w:rsidRPr="0018773C" w:rsidRDefault="00EC6B87" w:rsidP="0018773C">
                <w:pPr>
                  <w:spacing w:line="240" w:lineRule="auto"/>
                  <w:jc w:val="center"/>
                  <w:rPr>
                    <w:rFonts w:ascii="Tahoma" w:hAnsi="Tahoma" w:cs="Tahoma"/>
                    <w:sz w:val="19"/>
                    <w:szCs w:val="19"/>
                  </w:rPr>
                </w:pPr>
              </w:p>
              <w:p w14:paraId="33F96DEA" w14:textId="77777777" w:rsidR="00EC6B87" w:rsidRPr="0018773C" w:rsidRDefault="00020624" w:rsidP="00C21502">
                <w:pPr>
                  <w:pStyle w:val="NoSpacing"/>
                  <w:rPr>
                    <w:rFonts w:ascii="Tahoma" w:hAnsi="Tahoma" w:cs="Tahoma"/>
                    <w:b/>
                    <w:sz w:val="19"/>
                    <w:szCs w:val="19"/>
                  </w:rPr>
                </w:pPr>
                <w:r w:rsidRPr="0018773C">
                  <w:rPr>
                    <w:rFonts w:ascii="Tahoma" w:hAnsi="Tahoma" w:cs="Tahoma"/>
                    <w:b/>
                    <w:color w:val="FFFFFF" w:themeColor="background1"/>
                    <w:sz w:val="19"/>
                    <w:szCs w:val="19"/>
                  </w:rPr>
                  <w:t>Tender Reference:</w:t>
                </w:r>
              </w:p>
            </w:tc>
            <w:tc>
              <w:tcPr>
                <w:tcW w:w="5817" w:type="dxa"/>
                <w:tcBorders>
                  <w:left w:val="single" w:sz="4" w:space="0" w:color="FFFFFF" w:themeColor="background1"/>
                </w:tcBorders>
                <w:shd w:val="clear" w:color="auto" w:fill="007C59"/>
                <w:vAlign w:val="bottom"/>
              </w:tcPr>
              <w:p w14:paraId="4C651B82" w14:textId="1FC30785" w:rsidR="00D12AF3" w:rsidRPr="00B25DED" w:rsidRDefault="00D12AF3" w:rsidP="00D12AF3">
                <w:pPr>
                  <w:rPr>
                    <w:rFonts w:ascii="Tahoma" w:eastAsia="Times New Roman" w:hAnsi="Tahoma" w:cs="Tahoma"/>
                    <w:b/>
                    <w:color w:val="FFFFFF" w:themeColor="background1"/>
                    <w:lang w:val="en-GB"/>
                  </w:rPr>
                </w:pPr>
                <w:r w:rsidRPr="00B25DED">
                  <w:rPr>
                    <w:rFonts w:cstheme="minorHAnsi"/>
                    <w:b/>
                    <w:color w:val="FFFFFF" w:themeColor="background1"/>
                    <w:sz w:val="24"/>
                    <w:szCs w:val="24"/>
                  </w:rPr>
                  <w:t>SR-</w:t>
                </w:r>
                <w:r w:rsidR="003E2F53">
                  <w:rPr>
                    <w:rFonts w:cstheme="minorHAnsi"/>
                    <w:b/>
                    <w:color w:val="FFFFFF" w:themeColor="background1"/>
                    <w:sz w:val="24"/>
                    <w:szCs w:val="24"/>
                  </w:rPr>
                  <w:t>511</w:t>
                </w:r>
                <w:r w:rsidR="00884CC6">
                  <w:rPr>
                    <w:rFonts w:cstheme="minorHAnsi"/>
                    <w:b/>
                    <w:color w:val="FFFFFF" w:themeColor="background1"/>
                    <w:sz w:val="24"/>
                    <w:szCs w:val="24"/>
                  </w:rPr>
                  <w:t>6</w:t>
                </w:r>
                <w:r w:rsidRPr="00B25DED">
                  <w:rPr>
                    <w:rFonts w:cstheme="minorHAnsi"/>
                    <w:b/>
                    <w:color w:val="FFFFFF" w:themeColor="background1"/>
                    <w:sz w:val="24"/>
                    <w:szCs w:val="24"/>
                  </w:rPr>
                  <w:t>/LLG/SOM/</w:t>
                </w:r>
                <w:r w:rsidR="00163626">
                  <w:rPr>
                    <w:rFonts w:cstheme="minorHAnsi"/>
                    <w:b/>
                    <w:color w:val="FFFFFF" w:themeColor="background1"/>
                    <w:sz w:val="24"/>
                    <w:szCs w:val="24"/>
                  </w:rPr>
                  <w:t>OCT</w:t>
                </w:r>
                <w:r w:rsidRPr="00B25DED">
                  <w:rPr>
                    <w:rFonts w:cstheme="minorHAnsi"/>
                    <w:b/>
                    <w:color w:val="FFFFFF" w:themeColor="background1"/>
                    <w:sz w:val="24"/>
                    <w:szCs w:val="24"/>
                  </w:rPr>
                  <w:t>/2024/</w:t>
                </w:r>
                <w:r w:rsidR="007301C4">
                  <w:rPr>
                    <w:rFonts w:cstheme="minorHAnsi"/>
                    <w:b/>
                    <w:color w:val="FFFFFF" w:themeColor="background1"/>
                    <w:sz w:val="24"/>
                    <w:szCs w:val="24"/>
                  </w:rPr>
                  <w:t>SANITATION TOOLS</w:t>
                </w:r>
              </w:p>
              <w:p w14:paraId="02FA7B16" w14:textId="3F76D20D" w:rsidR="00EC6B87" w:rsidRPr="0018773C" w:rsidRDefault="00EC6B87" w:rsidP="0018773C">
                <w:pPr>
                  <w:pStyle w:val="NoSpacing"/>
                  <w:rPr>
                    <w:rFonts w:ascii="Tahoma" w:eastAsiaTheme="majorEastAsia" w:hAnsi="Tahoma" w:cs="Tahoma"/>
                    <w:b/>
                    <w:bCs/>
                    <w:color w:val="FFFFFF" w:themeColor="background1"/>
                    <w:sz w:val="19"/>
                    <w:szCs w:val="19"/>
                  </w:rPr>
                </w:pPr>
              </w:p>
            </w:tc>
          </w:tr>
        </w:tbl>
        <w:p w14:paraId="30345B77" w14:textId="609A5A52" w:rsidR="00D12AF3" w:rsidRPr="001F2C96" w:rsidRDefault="00E40FFF" w:rsidP="001F2C96">
          <w:pPr>
            <w:spacing w:line="240" w:lineRule="auto"/>
            <w:rPr>
              <w:rFonts w:ascii="Tahoma" w:hAnsi="Tahoma" w:cs="Tahoma"/>
              <w:b/>
              <w:bCs/>
              <w:sz w:val="28"/>
              <w:szCs w:val="28"/>
            </w:rPr>
          </w:pPr>
          <w:r w:rsidRPr="001F2C96">
            <w:rPr>
              <w:rFonts w:ascii="Tahoma" w:hAnsi="Tahoma" w:cs="Tahoma"/>
              <w:noProof/>
              <w:sz w:val="28"/>
              <w:szCs w:val="28"/>
            </w:rPr>
            <w:drawing>
              <wp:anchor distT="0" distB="0" distL="114300" distR="114300" simplePos="0" relativeHeight="251706368" behindDoc="0" locked="0" layoutInCell="1" allowOverlap="1" wp14:anchorId="707FC91E" wp14:editId="2F21C64C">
                <wp:simplePos x="0" y="0"/>
                <wp:positionH relativeFrom="column">
                  <wp:posOffset>4976495</wp:posOffset>
                </wp:positionH>
                <wp:positionV relativeFrom="paragraph">
                  <wp:posOffset>-804545</wp:posOffset>
                </wp:positionV>
                <wp:extent cx="1295400" cy="514985"/>
                <wp:effectExtent l="0" t="0" r="0" b="0"/>
                <wp:wrapNone/>
                <wp:docPr id="10" name="Picture 10" descr="C:\Users\user\Documents\LLG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ocuments\LLG logo.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295400" cy="514985"/>
                        </a:xfrm>
                        <a:prstGeom prst="rect">
                          <a:avLst/>
                        </a:prstGeom>
                        <a:noFill/>
                        <a:ln>
                          <a:noFill/>
                        </a:ln>
                      </pic:spPr>
                    </pic:pic>
                  </a:graphicData>
                </a:graphic>
                <wp14:sizeRelH relativeFrom="page">
                  <wp14:pctWidth>0</wp14:pctWidth>
                </wp14:sizeRelH>
                <wp14:sizeRelV relativeFrom="page">
                  <wp14:pctHeight>0</wp14:pctHeight>
                </wp14:sizeRelV>
              </wp:anchor>
            </w:drawing>
          </w:r>
          <w:bookmarkStart w:id="0" w:name="_Hlk176091417"/>
          <w:r w:rsidR="00D12AF3" w:rsidRPr="001F2C96">
            <w:rPr>
              <w:sz w:val="28"/>
              <w:szCs w:val="28"/>
            </w:rPr>
            <w:t xml:space="preserve">TENDER DOSSIER FOR THE </w:t>
          </w:r>
          <w:r w:rsidR="00AF3A3B" w:rsidRPr="001F2C96">
            <w:rPr>
              <w:sz w:val="28"/>
              <w:szCs w:val="28"/>
            </w:rPr>
            <w:t>PROCUREMENT OF S</w:t>
          </w:r>
          <w:r w:rsidR="00A9666A">
            <w:rPr>
              <w:sz w:val="28"/>
              <w:szCs w:val="28"/>
            </w:rPr>
            <w:t>A</w:t>
          </w:r>
          <w:r w:rsidR="00AF3A3B" w:rsidRPr="001F2C96">
            <w:rPr>
              <w:sz w:val="28"/>
              <w:szCs w:val="28"/>
            </w:rPr>
            <w:t>NITATION TOOLS</w:t>
          </w:r>
          <w:r w:rsidR="008055DA" w:rsidRPr="001F2C96">
            <w:rPr>
              <w:sz w:val="28"/>
              <w:szCs w:val="28"/>
            </w:rPr>
            <w:t xml:space="preserve"> </w:t>
          </w:r>
          <w:r w:rsidR="00DF4BD3" w:rsidRPr="001F2C96">
            <w:rPr>
              <w:sz w:val="28"/>
              <w:szCs w:val="28"/>
            </w:rPr>
            <w:t>IN MOGADIS</w:t>
          </w:r>
          <w:r w:rsidR="00412979" w:rsidRPr="001F2C96">
            <w:rPr>
              <w:sz w:val="28"/>
              <w:szCs w:val="28"/>
            </w:rPr>
            <w:t>HU-DEYNILE BENADIR</w:t>
          </w:r>
          <w:r w:rsidR="00D12AF3" w:rsidRPr="001F2C96">
            <w:rPr>
              <w:sz w:val="28"/>
              <w:szCs w:val="28"/>
            </w:rPr>
            <w:t>-REGION SOMALIA</w:t>
          </w:r>
          <w:r w:rsidR="003F3C4F" w:rsidRPr="001F2C96">
            <w:rPr>
              <w:b/>
              <w:bCs/>
              <w:sz w:val="28"/>
              <w:szCs w:val="28"/>
            </w:rPr>
            <w:t>.</w:t>
          </w:r>
        </w:p>
        <w:bookmarkEnd w:id="0"/>
        <w:p w14:paraId="6A0EE26A" w14:textId="63A5AD82" w:rsidR="00D12AF3" w:rsidRDefault="00D12AF3" w:rsidP="00D12AF3">
          <w:pPr>
            <w:pStyle w:val="Title"/>
            <w:spacing w:line="530" w:lineRule="exact"/>
            <w:rPr>
              <w:rFonts w:asciiTheme="minorHAnsi" w:hAnsiTheme="minorHAnsi" w:cstheme="minorHAnsi"/>
              <w:sz w:val="24"/>
              <w:lang w:val="en-GB" w:eastAsia="en-IE"/>
            </w:rPr>
          </w:pPr>
        </w:p>
        <w:p w14:paraId="5810DCA4" w14:textId="77777777" w:rsidR="00D12AF3" w:rsidRDefault="00D12AF3" w:rsidP="001F2C96">
          <w:pPr>
            <w:rPr>
              <w:rFonts w:eastAsia="Times New Roman" w:cstheme="minorHAnsi"/>
              <w:sz w:val="24"/>
              <w:szCs w:val="20"/>
              <w:lang w:val="en-GB" w:eastAsia="en-IE"/>
            </w:rPr>
          </w:pPr>
        </w:p>
        <w:p w14:paraId="19ED5B25" w14:textId="77777777" w:rsidR="00D12AF3" w:rsidRDefault="00D12AF3" w:rsidP="00D12AF3">
          <w:pPr>
            <w:jc w:val="center"/>
            <w:rPr>
              <w:rFonts w:eastAsia="Times New Roman" w:cstheme="minorHAnsi"/>
              <w:b/>
              <w:sz w:val="24"/>
              <w:szCs w:val="24"/>
              <w:lang w:val="en-GB" w:eastAsia="en-IE"/>
            </w:rPr>
          </w:pPr>
        </w:p>
        <w:p w14:paraId="41CE4C92" w14:textId="77777777" w:rsidR="00D12AF3" w:rsidRDefault="00D12AF3" w:rsidP="00D12AF3">
          <w:pPr>
            <w:jc w:val="center"/>
            <w:rPr>
              <w:rFonts w:eastAsia="Times New Roman" w:cstheme="minorHAnsi"/>
              <w:b/>
              <w:sz w:val="24"/>
              <w:szCs w:val="24"/>
              <w:lang w:val="en-GB" w:eastAsia="en-IE"/>
            </w:rPr>
          </w:pPr>
        </w:p>
        <w:p w14:paraId="225C445F" w14:textId="77777777" w:rsidR="00D12AF3" w:rsidRDefault="00D12AF3" w:rsidP="00D12AF3">
          <w:pPr>
            <w:jc w:val="center"/>
            <w:rPr>
              <w:rFonts w:eastAsia="Times New Roman" w:cstheme="minorHAnsi"/>
              <w:b/>
              <w:sz w:val="24"/>
              <w:szCs w:val="24"/>
              <w:lang w:val="en-GB" w:eastAsia="en-IE"/>
            </w:rPr>
          </w:pPr>
        </w:p>
        <w:p w14:paraId="48B7C75A" w14:textId="77777777" w:rsidR="00D12AF3" w:rsidRDefault="00D12AF3" w:rsidP="00D12AF3">
          <w:pPr>
            <w:jc w:val="center"/>
            <w:rPr>
              <w:rFonts w:eastAsia="Times New Roman" w:cstheme="minorHAnsi"/>
              <w:b/>
              <w:sz w:val="24"/>
              <w:szCs w:val="24"/>
              <w:lang w:val="en-GB" w:eastAsia="en-IE"/>
            </w:rPr>
          </w:pPr>
        </w:p>
        <w:p w14:paraId="4D67B58A" w14:textId="77777777" w:rsidR="00D12AF3" w:rsidRDefault="00D12AF3" w:rsidP="00D12AF3">
          <w:pPr>
            <w:jc w:val="center"/>
            <w:rPr>
              <w:rFonts w:eastAsia="Times New Roman" w:cstheme="minorHAnsi"/>
              <w:b/>
              <w:sz w:val="24"/>
              <w:szCs w:val="24"/>
              <w:lang w:val="en-GB" w:eastAsia="en-IE"/>
            </w:rPr>
          </w:pPr>
        </w:p>
        <w:p w14:paraId="1EAC53EA" w14:textId="77777777" w:rsidR="00D12AF3" w:rsidRDefault="00D12AF3" w:rsidP="00D12AF3">
          <w:pPr>
            <w:jc w:val="center"/>
            <w:rPr>
              <w:rFonts w:eastAsia="Times New Roman" w:cstheme="minorHAnsi"/>
              <w:b/>
              <w:sz w:val="24"/>
              <w:szCs w:val="24"/>
              <w:lang w:val="en-GB" w:eastAsia="en-IE"/>
            </w:rPr>
          </w:pPr>
        </w:p>
        <w:p w14:paraId="541BF73F" w14:textId="77777777" w:rsidR="00D12AF3" w:rsidRDefault="00D12AF3" w:rsidP="00D12AF3">
          <w:pPr>
            <w:jc w:val="center"/>
            <w:rPr>
              <w:rFonts w:eastAsia="Times New Roman" w:cstheme="minorHAnsi"/>
              <w:b/>
              <w:sz w:val="24"/>
              <w:szCs w:val="24"/>
              <w:lang w:val="en-GB" w:eastAsia="en-IE"/>
            </w:rPr>
          </w:pPr>
        </w:p>
        <w:p w14:paraId="4FE9116A" w14:textId="2C757EBE" w:rsidR="00D12AF3" w:rsidRDefault="00D12AF3" w:rsidP="00D12AF3">
          <w:pPr>
            <w:jc w:val="center"/>
            <w:rPr>
              <w:rFonts w:cstheme="minorHAnsi"/>
              <w:b/>
              <w:sz w:val="24"/>
              <w:szCs w:val="24"/>
            </w:rPr>
          </w:pPr>
          <w:r w:rsidRPr="003E37C9">
            <w:rPr>
              <w:rFonts w:eastAsia="Times New Roman" w:cstheme="minorHAnsi"/>
              <w:b/>
              <w:sz w:val="24"/>
              <w:szCs w:val="24"/>
              <w:lang w:val="en-GB" w:eastAsia="en-IE"/>
            </w:rPr>
            <w:t xml:space="preserve">TENDER REF NO: </w:t>
          </w:r>
          <w:r w:rsidRPr="003E37C9">
            <w:rPr>
              <w:rFonts w:cstheme="minorHAnsi"/>
              <w:b/>
              <w:sz w:val="24"/>
              <w:szCs w:val="24"/>
            </w:rPr>
            <w:t>SR-</w:t>
          </w:r>
          <w:r w:rsidR="00E93E6B">
            <w:rPr>
              <w:rFonts w:cstheme="minorHAnsi"/>
              <w:b/>
              <w:sz w:val="24"/>
              <w:szCs w:val="24"/>
            </w:rPr>
            <w:t>511</w:t>
          </w:r>
          <w:r w:rsidR="002C2DA0">
            <w:rPr>
              <w:rFonts w:cstheme="minorHAnsi"/>
              <w:b/>
              <w:sz w:val="24"/>
              <w:szCs w:val="24"/>
            </w:rPr>
            <w:t>6</w:t>
          </w:r>
          <w:r w:rsidRPr="003E37C9">
            <w:rPr>
              <w:rFonts w:cstheme="minorHAnsi"/>
              <w:b/>
              <w:sz w:val="24"/>
              <w:szCs w:val="24"/>
            </w:rPr>
            <w:t>/LLG/SOM/</w:t>
          </w:r>
          <w:r w:rsidR="005C6468">
            <w:rPr>
              <w:rFonts w:cstheme="minorHAnsi"/>
              <w:b/>
              <w:sz w:val="24"/>
              <w:szCs w:val="24"/>
            </w:rPr>
            <w:t>OCT</w:t>
          </w:r>
          <w:r w:rsidRPr="003E37C9">
            <w:rPr>
              <w:rFonts w:cstheme="minorHAnsi"/>
              <w:b/>
              <w:sz w:val="24"/>
              <w:szCs w:val="24"/>
            </w:rPr>
            <w:t>/2024/</w:t>
          </w:r>
          <w:r w:rsidR="0098618B">
            <w:rPr>
              <w:rFonts w:cstheme="minorHAnsi"/>
              <w:b/>
              <w:sz w:val="24"/>
              <w:szCs w:val="24"/>
            </w:rPr>
            <w:t>SANITATION TOOLS</w:t>
          </w:r>
        </w:p>
        <w:p w14:paraId="3B4DEE11" w14:textId="77777777" w:rsidR="00D12AF3" w:rsidRDefault="00D12AF3" w:rsidP="00D12AF3">
          <w:pPr>
            <w:jc w:val="center"/>
            <w:rPr>
              <w:rFonts w:ascii="Tahoma" w:eastAsia="Times New Roman" w:hAnsi="Tahoma" w:cs="Tahoma"/>
              <w:b/>
              <w:lang w:val="en-GB"/>
            </w:rPr>
          </w:pPr>
        </w:p>
        <w:p w14:paraId="37B2E4DB" w14:textId="77777777" w:rsidR="00D12AF3" w:rsidRDefault="00D12AF3" w:rsidP="00D12AF3">
          <w:pPr>
            <w:jc w:val="center"/>
            <w:rPr>
              <w:rFonts w:ascii="Tahoma" w:eastAsia="Times New Roman" w:hAnsi="Tahoma" w:cs="Tahoma"/>
              <w:b/>
              <w:lang w:val="en-GB"/>
            </w:rPr>
          </w:pPr>
        </w:p>
        <w:p w14:paraId="650287DD" w14:textId="77777777" w:rsidR="00D12AF3" w:rsidRDefault="00D12AF3" w:rsidP="00D12AF3">
          <w:pPr>
            <w:pStyle w:val="Title"/>
            <w:rPr>
              <w:lang w:val="en-GB"/>
            </w:rPr>
          </w:pPr>
        </w:p>
        <w:p w14:paraId="2D230F1D" w14:textId="77777777" w:rsidR="00D12AF3" w:rsidRDefault="00D12AF3" w:rsidP="00D12AF3">
          <w:pPr>
            <w:pStyle w:val="Title"/>
            <w:rPr>
              <w:lang w:val="en-GB"/>
            </w:rPr>
          </w:pPr>
        </w:p>
        <w:p w14:paraId="35079F9B" w14:textId="77777777" w:rsidR="00D12AF3" w:rsidRDefault="00D12AF3" w:rsidP="00D12AF3">
          <w:pPr>
            <w:pStyle w:val="Title"/>
            <w:rPr>
              <w:lang w:val="en-GB"/>
            </w:rPr>
          </w:pPr>
        </w:p>
        <w:p w14:paraId="0082CF82" w14:textId="77777777" w:rsidR="00D12AF3" w:rsidRPr="007C3C6A" w:rsidRDefault="00D12AF3" w:rsidP="00D12AF3">
          <w:pPr>
            <w:pStyle w:val="Title"/>
            <w:rPr>
              <w:lang w:val="en-GB"/>
            </w:rPr>
          </w:pPr>
        </w:p>
        <w:p w14:paraId="355F6BAB" w14:textId="12DAD8E1" w:rsidR="00D12AF3" w:rsidRPr="008377DE" w:rsidRDefault="005C6468" w:rsidP="00D12AF3">
          <w:pPr>
            <w:pStyle w:val="Title"/>
            <w:rPr>
              <w:rFonts w:asciiTheme="minorHAnsi" w:hAnsiTheme="minorHAnsi" w:cstheme="minorHAnsi"/>
              <w:sz w:val="32"/>
              <w:szCs w:val="32"/>
              <w:lang w:val="en-GB"/>
            </w:rPr>
          </w:pPr>
          <w:r>
            <w:rPr>
              <w:rFonts w:asciiTheme="minorHAnsi" w:hAnsiTheme="minorHAnsi" w:cstheme="minorHAnsi"/>
              <w:sz w:val="32"/>
              <w:szCs w:val="32"/>
              <w:lang w:val="en-GB"/>
            </w:rPr>
            <w:t>OCT</w:t>
          </w:r>
          <w:r w:rsidR="002E0070">
            <w:rPr>
              <w:rFonts w:asciiTheme="minorHAnsi" w:hAnsiTheme="minorHAnsi" w:cstheme="minorHAnsi"/>
              <w:sz w:val="32"/>
              <w:szCs w:val="32"/>
              <w:lang w:val="en-GB"/>
            </w:rPr>
            <w:t>-</w:t>
          </w:r>
          <w:r w:rsidR="00D12AF3" w:rsidRPr="00186FDB">
            <w:rPr>
              <w:rFonts w:asciiTheme="minorHAnsi" w:hAnsiTheme="minorHAnsi" w:cstheme="minorHAnsi"/>
              <w:sz w:val="32"/>
              <w:szCs w:val="32"/>
              <w:lang w:val="en-GB"/>
            </w:rPr>
            <w:t>2024</w:t>
          </w:r>
        </w:p>
        <w:p w14:paraId="6D78D56A" w14:textId="77777777" w:rsidR="00413FC5" w:rsidRDefault="00413FC5" w:rsidP="00D12AF3">
          <w:pPr>
            <w:spacing w:line="240" w:lineRule="auto"/>
            <w:jc w:val="center"/>
            <w:rPr>
              <w:rFonts w:ascii="Tahoma" w:hAnsi="Tahoma" w:cs="Tahoma"/>
              <w:b/>
              <w:color w:val="000000" w:themeColor="text1"/>
              <w:sz w:val="19"/>
              <w:szCs w:val="19"/>
            </w:rPr>
          </w:pPr>
        </w:p>
        <w:p w14:paraId="52F3679F" w14:textId="77777777" w:rsidR="00413FC5" w:rsidRDefault="00413FC5" w:rsidP="00D12AF3">
          <w:pPr>
            <w:spacing w:line="240" w:lineRule="auto"/>
            <w:jc w:val="center"/>
            <w:rPr>
              <w:rFonts w:ascii="Tahoma" w:hAnsi="Tahoma" w:cs="Tahoma"/>
              <w:b/>
              <w:color w:val="000000" w:themeColor="text1"/>
              <w:sz w:val="19"/>
              <w:szCs w:val="19"/>
            </w:rPr>
          </w:pPr>
        </w:p>
        <w:p w14:paraId="172EB367" w14:textId="77777777" w:rsidR="00413FC5" w:rsidRDefault="00413FC5" w:rsidP="00D12AF3">
          <w:pPr>
            <w:spacing w:line="240" w:lineRule="auto"/>
            <w:jc w:val="center"/>
            <w:rPr>
              <w:rFonts w:ascii="Tahoma" w:hAnsi="Tahoma" w:cs="Tahoma"/>
              <w:b/>
              <w:color w:val="000000" w:themeColor="text1"/>
              <w:sz w:val="19"/>
              <w:szCs w:val="19"/>
            </w:rPr>
          </w:pPr>
        </w:p>
        <w:p w14:paraId="5F27C6A0" w14:textId="77777777" w:rsidR="00413FC5" w:rsidRDefault="00413FC5" w:rsidP="00D12AF3">
          <w:pPr>
            <w:spacing w:line="240" w:lineRule="auto"/>
            <w:jc w:val="center"/>
            <w:rPr>
              <w:rFonts w:ascii="Tahoma" w:hAnsi="Tahoma" w:cs="Tahoma"/>
              <w:b/>
              <w:color w:val="000000" w:themeColor="text1"/>
              <w:sz w:val="19"/>
              <w:szCs w:val="19"/>
            </w:rPr>
          </w:pPr>
        </w:p>
        <w:p w14:paraId="3E80590E" w14:textId="77777777" w:rsidR="00413FC5" w:rsidRDefault="00413FC5" w:rsidP="00D12AF3">
          <w:pPr>
            <w:spacing w:line="240" w:lineRule="auto"/>
            <w:jc w:val="center"/>
            <w:rPr>
              <w:rFonts w:ascii="Tahoma" w:hAnsi="Tahoma" w:cs="Tahoma"/>
              <w:b/>
              <w:color w:val="000000" w:themeColor="text1"/>
              <w:sz w:val="19"/>
              <w:szCs w:val="19"/>
            </w:rPr>
          </w:pPr>
        </w:p>
        <w:p w14:paraId="62A3652A" w14:textId="77777777" w:rsidR="00413FC5" w:rsidRDefault="00413FC5" w:rsidP="00D12AF3">
          <w:pPr>
            <w:spacing w:line="240" w:lineRule="auto"/>
            <w:jc w:val="center"/>
            <w:rPr>
              <w:rFonts w:ascii="Tahoma" w:hAnsi="Tahoma" w:cs="Tahoma"/>
              <w:b/>
              <w:color w:val="000000" w:themeColor="text1"/>
              <w:sz w:val="19"/>
              <w:szCs w:val="19"/>
            </w:rPr>
          </w:pPr>
        </w:p>
        <w:p w14:paraId="5C5BB4B1" w14:textId="77777777" w:rsidR="00575E54" w:rsidRDefault="00575E54" w:rsidP="00D12AF3">
          <w:pPr>
            <w:spacing w:line="240" w:lineRule="auto"/>
            <w:jc w:val="center"/>
            <w:rPr>
              <w:rFonts w:ascii="Tahoma" w:hAnsi="Tahoma" w:cs="Tahoma"/>
              <w:b/>
              <w:color w:val="000000" w:themeColor="text1"/>
              <w:sz w:val="19"/>
              <w:szCs w:val="19"/>
            </w:rPr>
          </w:pPr>
        </w:p>
        <w:p w14:paraId="54ACB753" w14:textId="77777777" w:rsidR="00575E54" w:rsidRDefault="00575E54" w:rsidP="00D12AF3">
          <w:pPr>
            <w:spacing w:line="240" w:lineRule="auto"/>
            <w:jc w:val="center"/>
            <w:rPr>
              <w:rFonts w:ascii="Tahoma" w:hAnsi="Tahoma" w:cs="Tahoma"/>
              <w:b/>
              <w:color w:val="000000" w:themeColor="text1"/>
              <w:sz w:val="19"/>
              <w:szCs w:val="19"/>
            </w:rPr>
          </w:pPr>
        </w:p>
        <w:p w14:paraId="3DFFFE26" w14:textId="77777777" w:rsidR="00575E54" w:rsidRDefault="00575E54" w:rsidP="00D12AF3">
          <w:pPr>
            <w:spacing w:line="240" w:lineRule="auto"/>
            <w:jc w:val="center"/>
            <w:rPr>
              <w:rFonts w:ascii="Tahoma" w:hAnsi="Tahoma" w:cs="Tahoma"/>
              <w:b/>
              <w:color w:val="000000" w:themeColor="text1"/>
              <w:sz w:val="19"/>
              <w:szCs w:val="19"/>
            </w:rPr>
          </w:pPr>
        </w:p>
        <w:p w14:paraId="3B0D2456" w14:textId="77777777" w:rsidR="00413FC5" w:rsidRDefault="00413FC5" w:rsidP="00D12AF3">
          <w:pPr>
            <w:spacing w:line="240" w:lineRule="auto"/>
            <w:jc w:val="center"/>
            <w:rPr>
              <w:rFonts w:ascii="Tahoma" w:hAnsi="Tahoma" w:cs="Tahoma"/>
              <w:b/>
              <w:color w:val="000000" w:themeColor="text1"/>
              <w:sz w:val="19"/>
              <w:szCs w:val="19"/>
            </w:rPr>
          </w:pPr>
        </w:p>
        <w:p w14:paraId="30F2B499" w14:textId="77777777" w:rsidR="00413FC5" w:rsidRDefault="00413FC5" w:rsidP="00D12AF3">
          <w:pPr>
            <w:spacing w:line="240" w:lineRule="auto"/>
            <w:jc w:val="center"/>
            <w:rPr>
              <w:rFonts w:ascii="Tahoma" w:hAnsi="Tahoma" w:cs="Tahoma"/>
              <w:b/>
              <w:color w:val="000000" w:themeColor="text1"/>
              <w:sz w:val="19"/>
              <w:szCs w:val="19"/>
            </w:rPr>
          </w:pPr>
        </w:p>
        <w:p w14:paraId="2D5C5677" w14:textId="77777777" w:rsidR="00413FC5" w:rsidRDefault="00413FC5" w:rsidP="00D12AF3">
          <w:pPr>
            <w:spacing w:line="240" w:lineRule="auto"/>
            <w:jc w:val="center"/>
            <w:rPr>
              <w:rFonts w:ascii="Tahoma" w:hAnsi="Tahoma" w:cs="Tahoma"/>
              <w:b/>
              <w:color w:val="000000" w:themeColor="text1"/>
              <w:sz w:val="19"/>
              <w:szCs w:val="19"/>
            </w:rPr>
          </w:pPr>
        </w:p>
        <w:tbl>
          <w:tblPr>
            <w:tblpPr w:leftFromText="187" w:rightFromText="187" w:vertAnchor="page" w:horzAnchor="page" w:tblpYSpec="top"/>
            <w:tblW w:w="0" w:type="auto"/>
            <w:shd w:val="clear" w:color="auto" w:fill="007C59"/>
            <w:tblLook w:val="04A0" w:firstRow="1" w:lastRow="0" w:firstColumn="1" w:lastColumn="0" w:noHBand="0" w:noVBand="1"/>
          </w:tblPr>
          <w:tblGrid>
            <w:gridCol w:w="1862"/>
            <w:gridCol w:w="7327"/>
          </w:tblGrid>
          <w:tr w:rsidR="00575E54" w:rsidRPr="0018773C" w14:paraId="288D02C2" w14:textId="77777777" w:rsidTr="00135168">
            <w:trPr>
              <w:trHeight w:val="934"/>
            </w:trPr>
            <w:tc>
              <w:tcPr>
                <w:tcW w:w="1862" w:type="dxa"/>
                <w:tcBorders>
                  <w:right w:val="single" w:sz="4" w:space="0" w:color="FFFFFF" w:themeColor="background1"/>
                </w:tcBorders>
                <w:shd w:val="clear" w:color="auto" w:fill="007C59"/>
              </w:tcPr>
              <w:p w14:paraId="55A6A5F5" w14:textId="77777777" w:rsidR="00575E54" w:rsidRPr="0018773C" w:rsidRDefault="00575E54" w:rsidP="00135168">
                <w:pPr>
                  <w:pStyle w:val="NoSpacing"/>
                  <w:rPr>
                    <w:rFonts w:ascii="Tahoma" w:hAnsi="Tahoma" w:cs="Tahoma"/>
                    <w:b/>
                    <w:sz w:val="19"/>
                    <w:szCs w:val="19"/>
                  </w:rPr>
                </w:pPr>
                <w:r w:rsidRPr="0018773C">
                  <w:rPr>
                    <w:rFonts w:ascii="Tahoma" w:hAnsi="Tahoma" w:cs="Tahoma"/>
                    <w:b/>
                    <w:color w:val="FFFFFF" w:themeColor="background1"/>
                    <w:sz w:val="19"/>
                    <w:szCs w:val="19"/>
                  </w:rPr>
                  <w:lastRenderedPageBreak/>
                  <w:t>Tender Reference:</w:t>
                </w:r>
              </w:p>
            </w:tc>
            <w:tc>
              <w:tcPr>
                <w:tcW w:w="7327" w:type="dxa"/>
                <w:tcBorders>
                  <w:left w:val="single" w:sz="4" w:space="0" w:color="FFFFFF" w:themeColor="background1"/>
                </w:tcBorders>
                <w:shd w:val="clear" w:color="auto" w:fill="007C59"/>
                <w:vAlign w:val="bottom"/>
              </w:tcPr>
              <w:p w14:paraId="632AD307" w14:textId="75766FD8" w:rsidR="00135168" w:rsidRPr="00B25DED" w:rsidRDefault="00135168" w:rsidP="00135168">
                <w:pPr>
                  <w:rPr>
                    <w:rFonts w:ascii="Tahoma" w:eastAsia="Times New Roman" w:hAnsi="Tahoma" w:cs="Tahoma"/>
                    <w:b/>
                    <w:color w:val="FFFFFF" w:themeColor="background1"/>
                    <w:lang w:val="en-GB"/>
                  </w:rPr>
                </w:pPr>
                <w:r w:rsidRPr="00B25DED">
                  <w:rPr>
                    <w:rFonts w:cstheme="minorHAnsi"/>
                    <w:b/>
                    <w:color w:val="FFFFFF" w:themeColor="background1"/>
                    <w:sz w:val="24"/>
                    <w:szCs w:val="24"/>
                  </w:rPr>
                  <w:t>SR-</w:t>
                </w:r>
                <w:r>
                  <w:rPr>
                    <w:rFonts w:cstheme="minorHAnsi"/>
                    <w:b/>
                    <w:color w:val="FFFFFF" w:themeColor="background1"/>
                    <w:sz w:val="24"/>
                    <w:szCs w:val="24"/>
                  </w:rPr>
                  <w:t>5116</w:t>
                </w:r>
                <w:r w:rsidRPr="00B25DED">
                  <w:rPr>
                    <w:rFonts w:cstheme="minorHAnsi"/>
                    <w:b/>
                    <w:color w:val="FFFFFF" w:themeColor="background1"/>
                    <w:sz w:val="24"/>
                    <w:szCs w:val="24"/>
                  </w:rPr>
                  <w:t>/LLG/SOM/</w:t>
                </w:r>
                <w:r w:rsidR="00E02A75">
                  <w:rPr>
                    <w:rFonts w:cstheme="minorHAnsi"/>
                    <w:b/>
                    <w:color w:val="FFFFFF" w:themeColor="background1"/>
                    <w:sz w:val="24"/>
                    <w:szCs w:val="24"/>
                  </w:rPr>
                  <w:t>OCT</w:t>
                </w:r>
                <w:r w:rsidRPr="00B25DED">
                  <w:rPr>
                    <w:rFonts w:cstheme="minorHAnsi"/>
                    <w:b/>
                    <w:color w:val="FFFFFF" w:themeColor="background1"/>
                    <w:sz w:val="24"/>
                    <w:szCs w:val="24"/>
                  </w:rPr>
                  <w:t>/2024/</w:t>
                </w:r>
                <w:r>
                  <w:rPr>
                    <w:rFonts w:cstheme="minorHAnsi"/>
                    <w:b/>
                    <w:color w:val="FFFFFF" w:themeColor="background1"/>
                    <w:sz w:val="24"/>
                    <w:szCs w:val="24"/>
                  </w:rPr>
                  <w:t>SANITATION TOOLS</w:t>
                </w:r>
              </w:p>
              <w:p w14:paraId="3E89BB5A" w14:textId="77777777" w:rsidR="00575E54" w:rsidRPr="00B25DED" w:rsidRDefault="00575E54" w:rsidP="00797A04">
                <w:pPr>
                  <w:rPr>
                    <w:rFonts w:ascii="Tahoma" w:eastAsia="Times New Roman" w:hAnsi="Tahoma" w:cs="Tahoma"/>
                    <w:b/>
                    <w:color w:val="FFFFFF" w:themeColor="background1"/>
                    <w:lang w:val="en-GB"/>
                  </w:rPr>
                </w:pPr>
              </w:p>
              <w:p w14:paraId="44E53773" w14:textId="77777777" w:rsidR="00575E54" w:rsidRPr="0018773C" w:rsidRDefault="00575E54" w:rsidP="00797A04">
                <w:pPr>
                  <w:pStyle w:val="NoSpacing"/>
                  <w:rPr>
                    <w:rFonts w:ascii="Tahoma" w:eastAsiaTheme="majorEastAsia" w:hAnsi="Tahoma" w:cs="Tahoma"/>
                    <w:b/>
                    <w:bCs/>
                    <w:color w:val="FFFFFF" w:themeColor="background1"/>
                    <w:sz w:val="19"/>
                    <w:szCs w:val="19"/>
                  </w:rPr>
                </w:pPr>
              </w:p>
            </w:tc>
          </w:tr>
        </w:tbl>
        <w:p w14:paraId="44AF86FF" w14:textId="77777777" w:rsidR="00575E54" w:rsidRPr="0018773C" w:rsidRDefault="00575E54" w:rsidP="00575E54">
          <w:pPr>
            <w:spacing w:line="240" w:lineRule="auto"/>
            <w:rPr>
              <w:rFonts w:ascii="Tahoma" w:hAnsi="Tahoma" w:cs="Tahoma"/>
              <w:sz w:val="19"/>
              <w:szCs w:val="19"/>
            </w:rPr>
          </w:pPr>
          <w:r w:rsidRPr="00E40FFF">
            <w:rPr>
              <w:rFonts w:ascii="Tahoma" w:hAnsi="Tahoma" w:cs="Tahoma"/>
              <w:noProof/>
              <w:sz w:val="19"/>
              <w:szCs w:val="19"/>
            </w:rPr>
            <w:drawing>
              <wp:anchor distT="0" distB="0" distL="114300" distR="114300" simplePos="0" relativeHeight="251735040" behindDoc="0" locked="0" layoutInCell="1" allowOverlap="1" wp14:anchorId="52CAC73F" wp14:editId="553CD749">
                <wp:simplePos x="0" y="0"/>
                <wp:positionH relativeFrom="column">
                  <wp:posOffset>4978400</wp:posOffset>
                </wp:positionH>
                <wp:positionV relativeFrom="paragraph">
                  <wp:posOffset>-857250</wp:posOffset>
                </wp:positionV>
                <wp:extent cx="1562100" cy="711200"/>
                <wp:effectExtent l="0" t="0" r="0" b="0"/>
                <wp:wrapNone/>
                <wp:docPr id="1463206025" name="Picture 1463206025" descr="C:\Users\user\Documents\LLG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ocuments\LLG logo.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562100" cy="7112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CDAB929" w14:textId="77777777" w:rsidR="00575E54" w:rsidRDefault="00575E54" w:rsidP="00575E54">
          <w:pPr>
            <w:pStyle w:val="Title"/>
            <w:spacing w:line="530" w:lineRule="exact"/>
          </w:pPr>
        </w:p>
        <w:p w14:paraId="23BCF67F" w14:textId="229129BF" w:rsidR="00135168" w:rsidRPr="00135168" w:rsidRDefault="00135168" w:rsidP="00135168">
          <w:pPr>
            <w:spacing w:line="240" w:lineRule="auto"/>
            <w:rPr>
              <w:rFonts w:ascii="Tahoma" w:hAnsi="Tahoma" w:cs="Tahoma"/>
              <w:b/>
              <w:bCs/>
              <w:sz w:val="40"/>
              <w:szCs w:val="40"/>
            </w:rPr>
          </w:pPr>
          <w:r w:rsidRPr="00135168">
            <w:rPr>
              <w:b/>
              <w:bCs/>
              <w:sz w:val="40"/>
              <w:szCs w:val="40"/>
            </w:rPr>
            <w:t>TENDER DOSSIER FOR THE PROCUREMENT OF SANITATION TOOLS IN MOGADISHU-DEYNILE BENADIR-REGION SOMALIA.</w:t>
          </w:r>
        </w:p>
        <w:p w14:paraId="17A60597" w14:textId="77777777" w:rsidR="00575E54" w:rsidRPr="00135168" w:rsidRDefault="00575E54" w:rsidP="00575E54">
          <w:pPr>
            <w:pStyle w:val="Title"/>
            <w:spacing w:line="530" w:lineRule="exact"/>
            <w:rPr>
              <w:bCs/>
              <w:sz w:val="40"/>
              <w:szCs w:val="32"/>
              <w:lang w:val="en-IE"/>
            </w:rPr>
          </w:pPr>
        </w:p>
        <w:p w14:paraId="57312B19" w14:textId="77777777" w:rsidR="00575E54" w:rsidRDefault="00575E54" w:rsidP="00575E54">
          <w:pPr>
            <w:pStyle w:val="Title"/>
            <w:spacing w:line="530" w:lineRule="exact"/>
          </w:pPr>
        </w:p>
        <w:p w14:paraId="144F5598" w14:textId="77777777" w:rsidR="00575E54" w:rsidRDefault="00575E54" w:rsidP="00575E54">
          <w:pPr>
            <w:pStyle w:val="Title"/>
            <w:spacing w:line="530" w:lineRule="exact"/>
          </w:pPr>
        </w:p>
        <w:p w14:paraId="42937731" w14:textId="77777777" w:rsidR="00575E54" w:rsidRDefault="00575E54" w:rsidP="00575E54">
          <w:pPr>
            <w:pStyle w:val="Title"/>
            <w:spacing w:line="530" w:lineRule="exact"/>
          </w:pPr>
        </w:p>
        <w:p w14:paraId="2E507DE0" w14:textId="77777777" w:rsidR="00575E54" w:rsidRDefault="00575E54" w:rsidP="00575E54">
          <w:pPr>
            <w:pStyle w:val="Title"/>
            <w:spacing w:line="530" w:lineRule="exact"/>
          </w:pPr>
        </w:p>
        <w:p w14:paraId="60F9C381" w14:textId="77777777" w:rsidR="00575E54" w:rsidRDefault="00575E54" w:rsidP="00575E54">
          <w:pPr>
            <w:pStyle w:val="Title"/>
            <w:spacing w:line="530" w:lineRule="exact"/>
          </w:pPr>
        </w:p>
        <w:p w14:paraId="68CE107D" w14:textId="49D8986F" w:rsidR="00575E54" w:rsidRPr="00CB4E25" w:rsidRDefault="00575E54" w:rsidP="00575E54">
          <w:pPr>
            <w:jc w:val="center"/>
            <w:rPr>
              <w:rFonts w:eastAsia="Times New Roman" w:cstheme="minorHAnsi"/>
              <w:b/>
              <w:sz w:val="24"/>
              <w:szCs w:val="24"/>
              <w:lang w:val="en-GB" w:eastAsia="en-IE"/>
            </w:rPr>
          </w:pPr>
          <w:r w:rsidRPr="001F407D">
            <w:rPr>
              <w:rFonts w:eastAsia="Times New Roman" w:cstheme="minorHAnsi"/>
              <w:b/>
              <w:sz w:val="24"/>
              <w:szCs w:val="24"/>
              <w:lang w:val="en-GB" w:eastAsia="en-IE"/>
            </w:rPr>
            <w:t xml:space="preserve">TENDER REF NO: </w:t>
          </w:r>
          <w:r>
            <w:rPr>
              <w:rFonts w:eastAsia="Times New Roman" w:cstheme="minorHAnsi"/>
              <w:b/>
              <w:sz w:val="24"/>
              <w:szCs w:val="24"/>
              <w:lang w:val="en-GB" w:eastAsia="en-IE"/>
            </w:rPr>
            <w:t>5116</w:t>
          </w:r>
          <w:r w:rsidR="005539B7">
            <w:rPr>
              <w:rFonts w:cstheme="minorHAnsi"/>
              <w:b/>
              <w:sz w:val="24"/>
              <w:szCs w:val="24"/>
            </w:rPr>
            <w:t>/</w:t>
          </w:r>
          <w:r w:rsidRPr="001F407D">
            <w:rPr>
              <w:rFonts w:cstheme="minorHAnsi"/>
              <w:b/>
              <w:sz w:val="24"/>
              <w:szCs w:val="24"/>
            </w:rPr>
            <w:t>LLG/SOM/</w:t>
          </w:r>
          <w:r>
            <w:rPr>
              <w:rFonts w:cstheme="minorHAnsi"/>
              <w:b/>
              <w:sz w:val="24"/>
              <w:szCs w:val="24"/>
            </w:rPr>
            <w:t>OCT</w:t>
          </w:r>
          <w:r w:rsidRPr="001F407D">
            <w:rPr>
              <w:rFonts w:cstheme="minorHAnsi"/>
              <w:b/>
              <w:sz w:val="24"/>
              <w:szCs w:val="24"/>
            </w:rPr>
            <w:t>/2024/</w:t>
          </w:r>
          <w:r w:rsidR="009766A8">
            <w:rPr>
              <w:rFonts w:cstheme="minorHAnsi"/>
              <w:b/>
              <w:sz w:val="24"/>
              <w:szCs w:val="24"/>
            </w:rPr>
            <w:t>SANITATION TOOLS</w:t>
          </w:r>
          <w:r>
            <w:rPr>
              <w:rFonts w:cstheme="minorHAnsi"/>
              <w:b/>
              <w:sz w:val="24"/>
              <w:szCs w:val="24"/>
            </w:rPr>
            <w:t xml:space="preserve">. </w:t>
          </w:r>
        </w:p>
        <w:p w14:paraId="445B8971" w14:textId="77777777" w:rsidR="00575E54" w:rsidRPr="00575759" w:rsidRDefault="00575E54" w:rsidP="00575E54">
          <w:pPr>
            <w:tabs>
              <w:tab w:val="num" w:pos="540"/>
            </w:tabs>
            <w:spacing w:after="0" w:line="240" w:lineRule="auto"/>
            <w:ind w:left="360"/>
            <w:jc w:val="both"/>
            <w:rPr>
              <w:rFonts w:ascii="Tahoma" w:hAnsi="Tahoma" w:cs="Tahoma"/>
              <w:sz w:val="19"/>
              <w:szCs w:val="19"/>
              <w:lang w:val="en-GB"/>
            </w:rPr>
          </w:pPr>
        </w:p>
        <w:p w14:paraId="06B47B76" w14:textId="77777777" w:rsidR="00575E54" w:rsidRPr="001F407D" w:rsidRDefault="00575E54" w:rsidP="00575E54">
          <w:pPr>
            <w:jc w:val="center"/>
            <w:rPr>
              <w:rFonts w:ascii="Tahoma" w:eastAsia="Times New Roman" w:hAnsi="Tahoma" w:cs="Tahoma"/>
              <w:b/>
              <w:lang w:val="en-GB"/>
            </w:rPr>
          </w:pPr>
        </w:p>
        <w:p w14:paraId="54F11550" w14:textId="77777777" w:rsidR="00575E54" w:rsidRDefault="00575E54" w:rsidP="00575E54">
          <w:pPr>
            <w:jc w:val="center"/>
            <w:rPr>
              <w:rFonts w:ascii="Tahoma" w:eastAsia="Times New Roman" w:hAnsi="Tahoma" w:cs="Tahoma"/>
              <w:b/>
              <w:lang w:val="en-GB"/>
            </w:rPr>
          </w:pPr>
        </w:p>
        <w:p w14:paraId="3FCB87C9" w14:textId="77777777" w:rsidR="00575E54" w:rsidRDefault="00575E54" w:rsidP="00575E54">
          <w:pPr>
            <w:pStyle w:val="Title"/>
            <w:rPr>
              <w:lang w:val="en-GB"/>
            </w:rPr>
          </w:pPr>
        </w:p>
        <w:p w14:paraId="7E250F2B" w14:textId="77777777" w:rsidR="00575E54" w:rsidRDefault="00575E54" w:rsidP="00575E54">
          <w:pPr>
            <w:pStyle w:val="Title"/>
            <w:rPr>
              <w:lang w:val="en-GB"/>
            </w:rPr>
          </w:pPr>
        </w:p>
        <w:p w14:paraId="6EC3ED10" w14:textId="77777777" w:rsidR="00575E54" w:rsidRDefault="00575E54" w:rsidP="00575E54">
          <w:pPr>
            <w:pStyle w:val="Title"/>
            <w:rPr>
              <w:lang w:val="en-GB"/>
            </w:rPr>
          </w:pPr>
        </w:p>
        <w:p w14:paraId="6D6A762C" w14:textId="77777777" w:rsidR="00575E54" w:rsidRPr="007C3C6A" w:rsidRDefault="00575E54" w:rsidP="00575E54">
          <w:pPr>
            <w:pStyle w:val="Title"/>
            <w:rPr>
              <w:lang w:val="en-GB"/>
            </w:rPr>
          </w:pPr>
        </w:p>
        <w:p w14:paraId="28445D76" w14:textId="77777777" w:rsidR="00575E54" w:rsidRPr="008377DE" w:rsidRDefault="00575E54" w:rsidP="00575E54">
          <w:pPr>
            <w:pStyle w:val="Title"/>
            <w:rPr>
              <w:rFonts w:asciiTheme="minorHAnsi" w:hAnsiTheme="minorHAnsi" w:cstheme="minorHAnsi"/>
              <w:sz w:val="32"/>
              <w:szCs w:val="32"/>
              <w:lang w:val="en-GB"/>
            </w:rPr>
          </w:pPr>
          <w:r>
            <w:rPr>
              <w:rFonts w:asciiTheme="minorHAnsi" w:hAnsiTheme="minorHAnsi" w:cstheme="minorHAnsi"/>
              <w:sz w:val="32"/>
              <w:szCs w:val="32"/>
              <w:lang w:val="en-GB"/>
            </w:rPr>
            <w:t>OCT-</w:t>
          </w:r>
          <w:r w:rsidRPr="00186FDB">
            <w:rPr>
              <w:rFonts w:asciiTheme="minorHAnsi" w:hAnsiTheme="minorHAnsi" w:cstheme="minorHAnsi"/>
              <w:sz w:val="32"/>
              <w:szCs w:val="32"/>
              <w:lang w:val="en-GB"/>
            </w:rPr>
            <w:t>2024</w:t>
          </w:r>
        </w:p>
        <w:p w14:paraId="61C24BDC" w14:textId="77777777" w:rsidR="00575E54" w:rsidRDefault="00575E54" w:rsidP="00575E54">
          <w:pPr>
            <w:spacing w:line="240" w:lineRule="auto"/>
            <w:jc w:val="center"/>
            <w:rPr>
              <w:rFonts w:ascii="Tahoma" w:hAnsi="Tahoma" w:cs="Tahoma"/>
              <w:b/>
              <w:color w:val="000000" w:themeColor="text1"/>
              <w:sz w:val="19"/>
              <w:szCs w:val="19"/>
            </w:rPr>
          </w:pPr>
        </w:p>
        <w:p w14:paraId="75E52883" w14:textId="77777777" w:rsidR="00575E54" w:rsidRDefault="00575E54" w:rsidP="00575E54">
          <w:pPr>
            <w:spacing w:line="240" w:lineRule="auto"/>
            <w:jc w:val="center"/>
            <w:rPr>
              <w:rFonts w:ascii="Tahoma" w:hAnsi="Tahoma" w:cs="Tahoma"/>
              <w:b/>
              <w:color w:val="000000" w:themeColor="text1"/>
              <w:sz w:val="19"/>
              <w:szCs w:val="19"/>
            </w:rPr>
          </w:pPr>
        </w:p>
        <w:p w14:paraId="73501183" w14:textId="77777777" w:rsidR="00575E54" w:rsidRDefault="00575E54" w:rsidP="00575E54">
          <w:pPr>
            <w:spacing w:line="240" w:lineRule="auto"/>
            <w:jc w:val="center"/>
            <w:rPr>
              <w:rFonts w:ascii="Tahoma" w:hAnsi="Tahoma" w:cs="Tahoma"/>
              <w:b/>
              <w:color w:val="000000" w:themeColor="text1"/>
              <w:sz w:val="19"/>
              <w:szCs w:val="19"/>
            </w:rPr>
          </w:pPr>
        </w:p>
        <w:p w14:paraId="61BCCC65" w14:textId="77777777" w:rsidR="00575E54" w:rsidRDefault="00575E54" w:rsidP="00575E54">
          <w:pPr>
            <w:spacing w:line="240" w:lineRule="auto"/>
            <w:jc w:val="center"/>
            <w:rPr>
              <w:rFonts w:ascii="Tahoma" w:hAnsi="Tahoma" w:cs="Tahoma"/>
              <w:b/>
              <w:color w:val="000000" w:themeColor="text1"/>
              <w:sz w:val="19"/>
              <w:szCs w:val="19"/>
            </w:rPr>
          </w:pPr>
        </w:p>
        <w:p w14:paraId="22FA17A2" w14:textId="77777777" w:rsidR="00575E54" w:rsidRDefault="00575E54" w:rsidP="00575E54">
          <w:pPr>
            <w:spacing w:line="240" w:lineRule="auto"/>
            <w:jc w:val="center"/>
            <w:rPr>
              <w:rFonts w:ascii="Tahoma" w:hAnsi="Tahoma" w:cs="Tahoma"/>
              <w:b/>
              <w:color w:val="000000" w:themeColor="text1"/>
              <w:sz w:val="19"/>
              <w:szCs w:val="19"/>
            </w:rPr>
          </w:pPr>
        </w:p>
        <w:p w14:paraId="6F696CA1" w14:textId="77777777" w:rsidR="00575E54" w:rsidRDefault="00575E54" w:rsidP="00575E54">
          <w:pPr>
            <w:spacing w:line="240" w:lineRule="auto"/>
            <w:jc w:val="center"/>
            <w:rPr>
              <w:rFonts w:ascii="Tahoma" w:hAnsi="Tahoma" w:cs="Tahoma"/>
              <w:b/>
              <w:color w:val="000000" w:themeColor="text1"/>
              <w:sz w:val="19"/>
              <w:szCs w:val="19"/>
            </w:rPr>
          </w:pPr>
        </w:p>
        <w:p w14:paraId="3A7940F8" w14:textId="77777777" w:rsidR="00575E54" w:rsidRDefault="00575E54" w:rsidP="00575E54">
          <w:pPr>
            <w:spacing w:line="240" w:lineRule="auto"/>
            <w:jc w:val="center"/>
            <w:rPr>
              <w:rFonts w:ascii="Tahoma" w:hAnsi="Tahoma" w:cs="Tahoma"/>
              <w:b/>
              <w:color w:val="000000" w:themeColor="text1"/>
              <w:sz w:val="19"/>
              <w:szCs w:val="19"/>
            </w:rPr>
          </w:pPr>
        </w:p>
        <w:p w14:paraId="3A8E53DB" w14:textId="77777777" w:rsidR="00135168" w:rsidRDefault="00135168" w:rsidP="00575E54">
          <w:pPr>
            <w:spacing w:line="240" w:lineRule="auto"/>
            <w:jc w:val="center"/>
            <w:rPr>
              <w:rFonts w:ascii="Tahoma" w:hAnsi="Tahoma" w:cs="Tahoma"/>
              <w:b/>
              <w:color w:val="000000" w:themeColor="text1"/>
              <w:sz w:val="19"/>
              <w:szCs w:val="19"/>
            </w:rPr>
          </w:pPr>
        </w:p>
        <w:p w14:paraId="58BE33E6" w14:textId="77777777" w:rsidR="00575E54" w:rsidRDefault="00575E54" w:rsidP="00575E54">
          <w:pPr>
            <w:spacing w:line="240" w:lineRule="auto"/>
            <w:jc w:val="center"/>
            <w:rPr>
              <w:rFonts w:ascii="Tahoma" w:hAnsi="Tahoma" w:cs="Tahoma"/>
              <w:b/>
              <w:color w:val="000000" w:themeColor="text1"/>
              <w:sz w:val="19"/>
              <w:szCs w:val="19"/>
            </w:rPr>
          </w:pPr>
        </w:p>
        <w:p w14:paraId="1D223B27" w14:textId="77777777" w:rsidR="009B01FF" w:rsidRDefault="009B01FF" w:rsidP="00575E54">
          <w:pPr>
            <w:spacing w:line="240" w:lineRule="auto"/>
            <w:jc w:val="center"/>
            <w:rPr>
              <w:rFonts w:ascii="Tahoma" w:hAnsi="Tahoma" w:cs="Tahoma"/>
              <w:b/>
              <w:color w:val="000000" w:themeColor="text1"/>
              <w:sz w:val="19"/>
              <w:szCs w:val="19"/>
            </w:rPr>
          </w:pPr>
        </w:p>
        <w:p w14:paraId="13D9D52D" w14:textId="77777777" w:rsidR="00575E54" w:rsidRDefault="00575E54" w:rsidP="00575E54">
          <w:pPr>
            <w:spacing w:before="173"/>
            <w:ind w:left="572"/>
            <w:rPr>
              <w:rFonts w:ascii="Tahoma"/>
              <w:b/>
              <w:sz w:val="26"/>
            </w:rPr>
          </w:pPr>
          <w:r>
            <w:rPr>
              <w:rFonts w:ascii="Tahoma"/>
              <w:b/>
            </w:rPr>
            <w:lastRenderedPageBreak/>
            <w:t>Table</w:t>
          </w:r>
          <w:r>
            <w:rPr>
              <w:rFonts w:ascii="Tahoma"/>
              <w:b/>
              <w:spacing w:val="-4"/>
            </w:rPr>
            <w:t xml:space="preserve"> </w:t>
          </w:r>
          <w:r>
            <w:rPr>
              <w:rFonts w:ascii="Tahoma"/>
              <w:b/>
            </w:rPr>
            <w:t>of</w:t>
          </w:r>
          <w:r>
            <w:rPr>
              <w:rFonts w:ascii="Tahoma"/>
              <w:b/>
              <w:spacing w:val="-1"/>
            </w:rPr>
            <w:t xml:space="preserve"> </w:t>
          </w:r>
          <w:r>
            <w:rPr>
              <w:rFonts w:ascii="Tahoma"/>
              <w:b/>
            </w:rPr>
            <w:t>Contents</w:t>
          </w:r>
        </w:p>
        <w:p w14:paraId="26D3D1ED" w14:textId="77777777" w:rsidR="00575E54" w:rsidRDefault="00575E54" w:rsidP="00575E54">
          <w:pPr>
            <w:tabs>
              <w:tab w:val="left" w:pos="2840"/>
            </w:tabs>
            <w:spacing w:before="170"/>
            <w:ind w:left="572"/>
            <w:rPr>
              <w:rFonts w:ascii="Tahoma"/>
              <w:b/>
            </w:rPr>
          </w:pPr>
          <w:r>
            <w:rPr>
              <w:rFonts w:ascii="Tahoma"/>
              <w:b/>
              <w:u w:val="thick"/>
            </w:rPr>
            <w:t>Item</w:t>
          </w:r>
          <w:r>
            <w:rPr>
              <w:rFonts w:ascii="Tahoma"/>
              <w:b/>
            </w:rPr>
            <w:t xml:space="preserve">      </w:t>
          </w:r>
          <w:r>
            <w:rPr>
              <w:rFonts w:ascii="Tahoma"/>
              <w:b/>
              <w:u w:val="thick"/>
            </w:rPr>
            <w:t>Description</w:t>
          </w:r>
        </w:p>
        <w:p w14:paraId="27293BE1" w14:textId="5622A0D8" w:rsidR="00575E54" w:rsidRPr="00135168" w:rsidRDefault="00575E54" w:rsidP="00575E54">
          <w:pPr>
            <w:pStyle w:val="NoSpacing"/>
            <w:rPr>
              <w:rFonts w:ascii="Tahoma" w:hAnsi="Tahoma" w:cs="Tahoma"/>
              <w:spacing w:val="1"/>
            </w:rPr>
          </w:pPr>
          <w:r w:rsidRPr="00135168">
            <w:rPr>
              <w:rFonts w:ascii="Tahoma" w:hAnsi="Tahoma" w:cs="Tahoma"/>
            </w:rPr>
            <w:t>Section</w:t>
          </w:r>
          <w:r w:rsidRPr="00135168">
            <w:rPr>
              <w:rFonts w:ascii="Tahoma" w:hAnsi="Tahoma" w:cs="Tahoma"/>
              <w:spacing w:val="-4"/>
            </w:rPr>
            <w:t xml:space="preserve"> </w:t>
          </w:r>
          <w:r w:rsidRPr="00135168">
            <w:rPr>
              <w:rFonts w:ascii="Tahoma" w:hAnsi="Tahoma" w:cs="Tahoma"/>
            </w:rPr>
            <w:t>1                Invitation for Bids</w:t>
          </w:r>
          <w:r w:rsidRPr="00135168">
            <w:rPr>
              <w:rFonts w:ascii="Tahoma" w:hAnsi="Tahoma" w:cs="Tahoma"/>
              <w:spacing w:val="1"/>
            </w:rPr>
            <w:t xml:space="preserve"> </w:t>
          </w:r>
        </w:p>
        <w:p w14:paraId="73EAE4DA" w14:textId="63242EDB" w:rsidR="00575E54" w:rsidRPr="00135168" w:rsidRDefault="00575E54" w:rsidP="00575E54">
          <w:pPr>
            <w:pStyle w:val="NoSpacing"/>
            <w:rPr>
              <w:rFonts w:ascii="Tahoma" w:hAnsi="Tahoma" w:cs="Tahoma"/>
            </w:rPr>
          </w:pPr>
          <w:r w:rsidRPr="00135168">
            <w:rPr>
              <w:rFonts w:ascii="Tahoma" w:hAnsi="Tahoma" w:cs="Tahoma"/>
            </w:rPr>
            <w:t>Section</w:t>
          </w:r>
          <w:r w:rsidRPr="00135168">
            <w:rPr>
              <w:rFonts w:ascii="Tahoma" w:hAnsi="Tahoma" w:cs="Tahoma"/>
              <w:spacing w:val="-3"/>
            </w:rPr>
            <w:t xml:space="preserve"> </w:t>
          </w:r>
          <w:r w:rsidRPr="00135168">
            <w:rPr>
              <w:rFonts w:ascii="Tahoma" w:hAnsi="Tahoma" w:cs="Tahoma"/>
            </w:rPr>
            <w:t>2                Instruction</w:t>
          </w:r>
          <w:r w:rsidRPr="00135168">
            <w:rPr>
              <w:rFonts w:ascii="Tahoma" w:hAnsi="Tahoma" w:cs="Tahoma"/>
              <w:spacing w:val="-4"/>
            </w:rPr>
            <w:t xml:space="preserve"> </w:t>
          </w:r>
          <w:r w:rsidRPr="00135168">
            <w:rPr>
              <w:rFonts w:ascii="Tahoma" w:hAnsi="Tahoma" w:cs="Tahoma"/>
            </w:rPr>
            <w:t>to</w:t>
          </w:r>
          <w:r w:rsidRPr="00135168">
            <w:rPr>
              <w:rFonts w:ascii="Tahoma" w:hAnsi="Tahoma" w:cs="Tahoma"/>
              <w:spacing w:val="-3"/>
            </w:rPr>
            <w:t xml:space="preserve"> </w:t>
          </w:r>
          <w:r w:rsidRPr="00135168">
            <w:rPr>
              <w:rFonts w:ascii="Tahoma" w:hAnsi="Tahoma" w:cs="Tahoma"/>
            </w:rPr>
            <w:t>Bidders</w:t>
          </w:r>
        </w:p>
        <w:p w14:paraId="155A6F4A" w14:textId="77777777" w:rsidR="00575E54" w:rsidRDefault="00575E54" w:rsidP="00575E54">
          <w:pPr>
            <w:pStyle w:val="ListParagraph"/>
            <w:widowControl w:val="0"/>
            <w:numPr>
              <w:ilvl w:val="1"/>
              <w:numId w:val="45"/>
            </w:numPr>
            <w:tabs>
              <w:tab w:val="left" w:pos="2012"/>
              <w:tab w:val="left" w:pos="2013"/>
            </w:tabs>
            <w:autoSpaceDE w:val="0"/>
            <w:autoSpaceDN w:val="0"/>
            <w:spacing w:after="0" w:line="262" w:lineRule="exact"/>
            <w:ind w:hanging="577"/>
            <w:contextualSpacing w:val="0"/>
            <w:rPr>
              <w:rFonts w:ascii="Tahoma"/>
            </w:rPr>
          </w:pPr>
          <w:r>
            <w:rPr>
              <w:rFonts w:ascii="Tahoma"/>
            </w:rPr>
            <w:t>Introduction</w:t>
          </w:r>
          <w:r>
            <w:rPr>
              <w:rFonts w:ascii="Tahoma"/>
              <w:spacing w:val="-3"/>
            </w:rPr>
            <w:t xml:space="preserve"> </w:t>
          </w:r>
          <w:r>
            <w:rPr>
              <w:rFonts w:ascii="Tahoma"/>
            </w:rPr>
            <w:t>to</w:t>
          </w:r>
          <w:r>
            <w:rPr>
              <w:rFonts w:ascii="Tahoma"/>
              <w:spacing w:val="-3"/>
            </w:rPr>
            <w:t xml:space="preserve"> </w:t>
          </w:r>
          <w:r>
            <w:rPr>
              <w:rFonts w:ascii="Tahoma"/>
            </w:rPr>
            <w:t>Lifeline Gedo</w:t>
          </w:r>
        </w:p>
        <w:p w14:paraId="496C3988" w14:textId="77777777" w:rsidR="00575E54" w:rsidRDefault="00575E54" w:rsidP="00575E54">
          <w:pPr>
            <w:pStyle w:val="ListParagraph"/>
            <w:widowControl w:val="0"/>
            <w:numPr>
              <w:ilvl w:val="1"/>
              <w:numId w:val="45"/>
            </w:numPr>
            <w:tabs>
              <w:tab w:val="left" w:pos="2012"/>
              <w:tab w:val="left" w:pos="2013"/>
            </w:tabs>
            <w:autoSpaceDE w:val="0"/>
            <w:autoSpaceDN w:val="0"/>
            <w:spacing w:before="42" w:after="0" w:line="240" w:lineRule="auto"/>
            <w:ind w:hanging="577"/>
            <w:contextualSpacing w:val="0"/>
            <w:rPr>
              <w:rFonts w:ascii="Tahoma"/>
            </w:rPr>
          </w:pPr>
          <w:r>
            <w:rPr>
              <w:rFonts w:ascii="Tahoma"/>
            </w:rPr>
            <w:t>Tender</w:t>
          </w:r>
          <w:r>
            <w:rPr>
              <w:rFonts w:ascii="Tahoma"/>
              <w:spacing w:val="-3"/>
            </w:rPr>
            <w:t xml:space="preserve"> </w:t>
          </w:r>
          <w:r>
            <w:rPr>
              <w:rFonts w:ascii="Tahoma"/>
            </w:rPr>
            <w:t>Background</w:t>
          </w:r>
        </w:p>
        <w:p w14:paraId="57E7F377" w14:textId="77777777" w:rsidR="00575E54" w:rsidRDefault="00575E54" w:rsidP="00575E54">
          <w:pPr>
            <w:pStyle w:val="ListParagraph"/>
            <w:widowControl w:val="0"/>
            <w:numPr>
              <w:ilvl w:val="1"/>
              <w:numId w:val="45"/>
            </w:numPr>
            <w:tabs>
              <w:tab w:val="left" w:pos="2012"/>
              <w:tab w:val="left" w:pos="2013"/>
            </w:tabs>
            <w:autoSpaceDE w:val="0"/>
            <w:autoSpaceDN w:val="0"/>
            <w:spacing w:before="39" w:after="0" w:line="240" w:lineRule="auto"/>
            <w:ind w:hanging="577"/>
            <w:contextualSpacing w:val="0"/>
            <w:rPr>
              <w:rFonts w:ascii="Tahoma"/>
            </w:rPr>
          </w:pPr>
          <w:r>
            <w:rPr>
              <w:rFonts w:ascii="Tahoma"/>
            </w:rPr>
            <w:t>Tender</w:t>
          </w:r>
          <w:r>
            <w:rPr>
              <w:rFonts w:ascii="Tahoma"/>
              <w:spacing w:val="-3"/>
            </w:rPr>
            <w:t xml:space="preserve"> </w:t>
          </w:r>
          <w:r>
            <w:rPr>
              <w:rFonts w:ascii="Tahoma"/>
            </w:rPr>
            <w:t>Process</w:t>
          </w:r>
        </w:p>
        <w:p w14:paraId="78740CFF" w14:textId="77777777" w:rsidR="00575E54" w:rsidRDefault="00575E54" w:rsidP="00575E54">
          <w:pPr>
            <w:pStyle w:val="ListParagraph"/>
            <w:widowControl w:val="0"/>
            <w:numPr>
              <w:ilvl w:val="1"/>
              <w:numId w:val="45"/>
            </w:numPr>
            <w:tabs>
              <w:tab w:val="left" w:pos="2012"/>
              <w:tab w:val="left" w:pos="2013"/>
            </w:tabs>
            <w:autoSpaceDE w:val="0"/>
            <w:autoSpaceDN w:val="0"/>
            <w:spacing w:before="40" w:after="0" w:line="240" w:lineRule="auto"/>
            <w:ind w:hanging="577"/>
            <w:contextualSpacing w:val="0"/>
            <w:rPr>
              <w:rFonts w:ascii="Tahoma"/>
            </w:rPr>
          </w:pPr>
          <w:r>
            <w:rPr>
              <w:rFonts w:ascii="Tahoma"/>
            </w:rPr>
            <w:t>Site</w:t>
          </w:r>
          <w:r>
            <w:rPr>
              <w:rFonts w:ascii="Tahoma"/>
              <w:spacing w:val="-1"/>
            </w:rPr>
            <w:t xml:space="preserve"> </w:t>
          </w:r>
          <w:r>
            <w:rPr>
              <w:rFonts w:ascii="Tahoma"/>
            </w:rPr>
            <w:t>Visit</w:t>
          </w:r>
        </w:p>
        <w:p w14:paraId="17237AA4" w14:textId="77777777" w:rsidR="00575E54" w:rsidRDefault="00575E54" w:rsidP="00575E54">
          <w:pPr>
            <w:pStyle w:val="ListParagraph"/>
            <w:widowControl w:val="0"/>
            <w:numPr>
              <w:ilvl w:val="1"/>
              <w:numId w:val="45"/>
            </w:numPr>
            <w:tabs>
              <w:tab w:val="left" w:pos="2012"/>
              <w:tab w:val="left" w:pos="2013"/>
            </w:tabs>
            <w:autoSpaceDE w:val="0"/>
            <w:autoSpaceDN w:val="0"/>
            <w:spacing w:before="39" w:after="0" w:line="240" w:lineRule="auto"/>
            <w:ind w:hanging="577"/>
            <w:contextualSpacing w:val="0"/>
            <w:rPr>
              <w:rFonts w:ascii="Tahoma"/>
            </w:rPr>
          </w:pPr>
          <w:r>
            <w:rPr>
              <w:rFonts w:ascii="Tahoma"/>
            </w:rPr>
            <w:t>Submission</w:t>
          </w:r>
          <w:r>
            <w:rPr>
              <w:rFonts w:ascii="Tahoma"/>
              <w:spacing w:val="-2"/>
            </w:rPr>
            <w:t xml:space="preserve"> </w:t>
          </w:r>
          <w:r>
            <w:rPr>
              <w:rFonts w:ascii="Tahoma"/>
            </w:rPr>
            <w:t>of</w:t>
          </w:r>
          <w:r>
            <w:rPr>
              <w:rFonts w:ascii="Tahoma"/>
              <w:spacing w:val="-1"/>
            </w:rPr>
            <w:t xml:space="preserve"> </w:t>
          </w:r>
          <w:r>
            <w:rPr>
              <w:rFonts w:ascii="Tahoma"/>
            </w:rPr>
            <w:t>Bids</w:t>
          </w:r>
        </w:p>
        <w:p w14:paraId="47249D8D" w14:textId="77777777" w:rsidR="00575E54" w:rsidRDefault="00575E54" w:rsidP="00575E54">
          <w:pPr>
            <w:pStyle w:val="ListParagraph"/>
            <w:widowControl w:val="0"/>
            <w:numPr>
              <w:ilvl w:val="1"/>
              <w:numId w:val="45"/>
            </w:numPr>
            <w:tabs>
              <w:tab w:val="left" w:pos="2012"/>
              <w:tab w:val="left" w:pos="2013"/>
            </w:tabs>
            <w:autoSpaceDE w:val="0"/>
            <w:autoSpaceDN w:val="0"/>
            <w:spacing w:before="39" w:after="0" w:line="240" w:lineRule="auto"/>
            <w:ind w:hanging="577"/>
            <w:contextualSpacing w:val="0"/>
            <w:rPr>
              <w:rFonts w:ascii="Tahoma"/>
            </w:rPr>
          </w:pPr>
          <w:r>
            <w:rPr>
              <w:rFonts w:ascii="Tahoma"/>
            </w:rPr>
            <w:t>Supporting</w:t>
          </w:r>
          <w:r>
            <w:rPr>
              <w:rFonts w:ascii="Tahoma"/>
              <w:spacing w:val="-6"/>
            </w:rPr>
            <w:t xml:space="preserve"> </w:t>
          </w:r>
          <w:r>
            <w:rPr>
              <w:rFonts w:ascii="Tahoma"/>
            </w:rPr>
            <w:t>Documentation</w:t>
          </w:r>
          <w:r>
            <w:rPr>
              <w:rFonts w:ascii="Tahoma"/>
              <w:spacing w:val="-3"/>
            </w:rPr>
            <w:t xml:space="preserve"> </w:t>
          </w:r>
          <w:r>
            <w:rPr>
              <w:rFonts w:ascii="Tahoma"/>
            </w:rPr>
            <w:t>to</w:t>
          </w:r>
          <w:r>
            <w:rPr>
              <w:rFonts w:ascii="Tahoma"/>
              <w:spacing w:val="-4"/>
            </w:rPr>
            <w:t xml:space="preserve"> </w:t>
          </w:r>
          <w:r>
            <w:rPr>
              <w:rFonts w:ascii="Tahoma"/>
            </w:rPr>
            <w:t>be</w:t>
          </w:r>
          <w:r>
            <w:rPr>
              <w:rFonts w:ascii="Tahoma"/>
              <w:spacing w:val="-3"/>
            </w:rPr>
            <w:t xml:space="preserve"> </w:t>
          </w:r>
          <w:r>
            <w:rPr>
              <w:rFonts w:ascii="Tahoma"/>
            </w:rPr>
            <w:t>submitted</w:t>
          </w:r>
          <w:r>
            <w:rPr>
              <w:rFonts w:ascii="Tahoma"/>
              <w:spacing w:val="-3"/>
            </w:rPr>
            <w:t xml:space="preserve"> </w:t>
          </w:r>
          <w:r>
            <w:rPr>
              <w:rFonts w:ascii="Tahoma"/>
            </w:rPr>
            <w:t>with</w:t>
          </w:r>
          <w:r>
            <w:rPr>
              <w:rFonts w:ascii="Tahoma"/>
              <w:spacing w:val="-4"/>
            </w:rPr>
            <w:t xml:space="preserve"> </w:t>
          </w:r>
          <w:r>
            <w:rPr>
              <w:rFonts w:ascii="Tahoma"/>
            </w:rPr>
            <w:t>Bid</w:t>
          </w:r>
          <w:r>
            <w:rPr>
              <w:rFonts w:ascii="Tahoma"/>
              <w:spacing w:val="1"/>
            </w:rPr>
            <w:t xml:space="preserve"> </w:t>
          </w:r>
          <w:r>
            <w:rPr>
              <w:rFonts w:ascii="Tahoma"/>
            </w:rPr>
            <w:t>Application</w:t>
          </w:r>
        </w:p>
        <w:p w14:paraId="62BCF7FF" w14:textId="77777777" w:rsidR="00575E54" w:rsidRDefault="00575E54" w:rsidP="00575E54">
          <w:pPr>
            <w:pStyle w:val="BodyText"/>
            <w:spacing w:before="8"/>
            <w:rPr>
              <w:rFonts w:ascii="Tahoma"/>
              <w:sz w:val="25"/>
            </w:rPr>
          </w:pPr>
        </w:p>
        <w:p w14:paraId="0682E04F" w14:textId="77777777" w:rsidR="00575E54" w:rsidRPr="00135168" w:rsidRDefault="00575E54" w:rsidP="00575E54">
          <w:pPr>
            <w:pStyle w:val="NoSpacing"/>
            <w:rPr>
              <w:rFonts w:ascii="Tahoma" w:hAnsi="Tahoma" w:cs="Tahoma"/>
            </w:rPr>
          </w:pPr>
          <w:r>
            <w:rPr>
              <w:sz w:val="28"/>
            </w:rPr>
            <w:t>Section</w:t>
          </w:r>
          <w:r>
            <w:rPr>
              <w:spacing w:val="-3"/>
              <w:sz w:val="28"/>
            </w:rPr>
            <w:t xml:space="preserve"> </w:t>
          </w:r>
          <w:r>
            <w:rPr>
              <w:sz w:val="28"/>
            </w:rPr>
            <w:t>3</w:t>
          </w:r>
          <w:r>
            <w:rPr>
              <w:sz w:val="28"/>
            </w:rPr>
            <w:tab/>
          </w:r>
          <w:r w:rsidRPr="00135168">
            <w:rPr>
              <w:rFonts w:ascii="Tahoma" w:hAnsi="Tahoma" w:cs="Tahoma"/>
            </w:rPr>
            <w:t>Evaluation of Bids</w:t>
          </w:r>
        </w:p>
        <w:p w14:paraId="65E3F50A" w14:textId="77777777" w:rsidR="00575E54" w:rsidRDefault="00575E54" w:rsidP="00575E54">
          <w:pPr>
            <w:pStyle w:val="ListParagraph"/>
            <w:widowControl w:val="0"/>
            <w:numPr>
              <w:ilvl w:val="1"/>
              <w:numId w:val="44"/>
            </w:numPr>
            <w:tabs>
              <w:tab w:val="left" w:pos="1775"/>
            </w:tabs>
            <w:autoSpaceDE w:val="0"/>
            <w:autoSpaceDN w:val="0"/>
            <w:spacing w:before="48" w:after="0" w:line="240" w:lineRule="auto"/>
            <w:ind w:hanging="375"/>
            <w:contextualSpacing w:val="0"/>
            <w:rPr>
              <w:rFonts w:ascii="Tahoma"/>
            </w:rPr>
          </w:pPr>
          <w:r>
            <w:rPr>
              <w:rFonts w:ascii="Tahoma"/>
            </w:rPr>
            <w:t>Administrative</w:t>
          </w:r>
          <w:r>
            <w:rPr>
              <w:rFonts w:ascii="Tahoma"/>
              <w:spacing w:val="-4"/>
            </w:rPr>
            <w:t xml:space="preserve"> </w:t>
          </w:r>
          <w:r>
            <w:rPr>
              <w:rFonts w:ascii="Tahoma"/>
            </w:rPr>
            <w:t>Compliance</w:t>
          </w:r>
          <w:r>
            <w:rPr>
              <w:rFonts w:ascii="Tahoma"/>
              <w:spacing w:val="-5"/>
            </w:rPr>
            <w:t xml:space="preserve"> </w:t>
          </w:r>
          <w:r>
            <w:rPr>
              <w:rFonts w:ascii="Tahoma"/>
            </w:rPr>
            <w:t>Check</w:t>
          </w:r>
        </w:p>
        <w:p w14:paraId="753C5F44" w14:textId="77777777" w:rsidR="00575E54" w:rsidRDefault="00575E54" w:rsidP="00575E54">
          <w:pPr>
            <w:pStyle w:val="ListParagraph"/>
            <w:widowControl w:val="0"/>
            <w:numPr>
              <w:ilvl w:val="1"/>
              <w:numId w:val="44"/>
            </w:numPr>
            <w:tabs>
              <w:tab w:val="left" w:pos="1775"/>
            </w:tabs>
            <w:autoSpaceDE w:val="0"/>
            <w:autoSpaceDN w:val="0"/>
            <w:spacing w:before="39" w:after="0" w:line="240" w:lineRule="auto"/>
            <w:ind w:hanging="375"/>
            <w:contextualSpacing w:val="0"/>
            <w:rPr>
              <w:rFonts w:ascii="Tahoma"/>
            </w:rPr>
          </w:pPr>
          <w:r>
            <w:rPr>
              <w:rFonts w:ascii="Tahoma"/>
            </w:rPr>
            <w:t>Technical</w:t>
          </w:r>
          <w:r>
            <w:rPr>
              <w:rFonts w:ascii="Tahoma"/>
              <w:spacing w:val="-2"/>
            </w:rPr>
            <w:t xml:space="preserve"> </w:t>
          </w:r>
          <w:r>
            <w:rPr>
              <w:rFonts w:ascii="Tahoma"/>
            </w:rPr>
            <w:t>Evaluation</w:t>
          </w:r>
          <w:r>
            <w:rPr>
              <w:rFonts w:ascii="Tahoma"/>
              <w:spacing w:val="-2"/>
            </w:rPr>
            <w:t xml:space="preserve"> </w:t>
          </w:r>
          <w:r>
            <w:rPr>
              <w:rFonts w:ascii="Tahoma"/>
            </w:rPr>
            <w:t>Criteria</w:t>
          </w:r>
        </w:p>
        <w:p w14:paraId="281F9D5B" w14:textId="77777777" w:rsidR="00575E54" w:rsidRDefault="00575E54" w:rsidP="00575E54">
          <w:pPr>
            <w:pStyle w:val="ListParagraph"/>
            <w:widowControl w:val="0"/>
            <w:numPr>
              <w:ilvl w:val="1"/>
              <w:numId w:val="44"/>
            </w:numPr>
            <w:tabs>
              <w:tab w:val="left" w:pos="1775"/>
            </w:tabs>
            <w:autoSpaceDE w:val="0"/>
            <w:autoSpaceDN w:val="0"/>
            <w:spacing w:before="42" w:after="0" w:line="240" w:lineRule="auto"/>
            <w:ind w:hanging="375"/>
            <w:contextualSpacing w:val="0"/>
            <w:rPr>
              <w:rFonts w:ascii="Tahoma"/>
            </w:rPr>
          </w:pPr>
          <w:r>
            <w:rPr>
              <w:rFonts w:ascii="Tahoma"/>
            </w:rPr>
            <w:t>Financial</w:t>
          </w:r>
          <w:r>
            <w:rPr>
              <w:rFonts w:ascii="Tahoma"/>
              <w:spacing w:val="-6"/>
            </w:rPr>
            <w:t xml:space="preserve"> </w:t>
          </w:r>
          <w:r>
            <w:rPr>
              <w:rFonts w:ascii="Tahoma"/>
            </w:rPr>
            <w:t>Evaluation</w:t>
          </w:r>
        </w:p>
        <w:p w14:paraId="5FE46407" w14:textId="77777777" w:rsidR="00575E54" w:rsidRDefault="00575E54" w:rsidP="00575E54">
          <w:pPr>
            <w:pStyle w:val="ListParagraph"/>
            <w:widowControl w:val="0"/>
            <w:numPr>
              <w:ilvl w:val="1"/>
              <w:numId w:val="44"/>
            </w:numPr>
            <w:tabs>
              <w:tab w:val="left" w:pos="1775"/>
            </w:tabs>
            <w:autoSpaceDE w:val="0"/>
            <w:autoSpaceDN w:val="0"/>
            <w:spacing w:before="40" w:after="0" w:line="240" w:lineRule="auto"/>
            <w:ind w:hanging="375"/>
            <w:contextualSpacing w:val="0"/>
            <w:rPr>
              <w:rFonts w:ascii="Tahoma"/>
            </w:rPr>
          </w:pPr>
          <w:r>
            <w:rPr>
              <w:rFonts w:ascii="Tahoma"/>
            </w:rPr>
            <w:t xml:space="preserve"> Bid</w:t>
          </w:r>
          <w:r>
            <w:rPr>
              <w:rFonts w:ascii="Tahoma"/>
              <w:spacing w:val="-4"/>
            </w:rPr>
            <w:t xml:space="preserve"> </w:t>
          </w:r>
          <w:r>
            <w:rPr>
              <w:rFonts w:ascii="Tahoma"/>
            </w:rPr>
            <w:t>Validity</w:t>
          </w:r>
          <w:r>
            <w:rPr>
              <w:rFonts w:ascii="Tahoma"/>
              <w:spacing w:val="-3"/>
            </w:rPr>
            <w:t xml:space="preserve"> </w:t>
          </w:r>
          <w:r>
            <w:rPr>
              <w:rFonts w:ascii="Tahoma"/>
            </w:rPr>
            <w:t>Period</w:t>
          </w:r>
        </w:p>
        <w:p w14:paraId="57DE54AE" w14:textId="77777777" w:rsidR="00575E54" w:rsidRDefault="00575E54" w:rsidP="00575E54">
          <w:pPr>
            <w:pStyle w:val="ListParagraph"/>
            <w:widowControl w:val="0"/>
            <w:numPr>
              <w:ilvl w:val="1"/>
              <w:numId w:val="44"/>
            </w:numPr>
            <w:tabs>
              <w:tab w:val="left" w:pos="1775"/>
            </w:tabs>
            <w:autoSpaceDE w:val="0"/>
            <w:autoSpaceDN w:val="0"/>
            <w:spacing w:before="39" w:after="0" w:line="240" w:lineRule="auto"/>
            <w:ind w:hanging="375"/>
            <w:contextualSpacing w:val="0"/>
            <w:rPr>
              <w:rFonts w:ascii="Tahoma"/>
            </w:rPr>
          </w:pPr>
          <w:r>
            <w:rPr>
              <w:rFonts w:ascii="Tahoma"/>
            </w:rPr>
            <w:t>Language</w:t>
          </w:r>
        </w:p>
        <w:p w14:paraId="076385E2" w14:textId="77777777" w:rsidR="00575E54" w:rsidRDefault="00575E54" w:rsidP="00575E54">
          <w:pPr>
            <w:pStyle w:val="ListParagraph"/>
            <w:widowControl w:val="0"/>
            <w:numPr>
              <w:ilvl w:val="1"/>
              <w:numId w:val="44"/>
            </w:numPr>
            <w:tabs>
              <w:tab w:val="left" w:pos="1775"/>
            </w:tabs>
            <w:autoSpaceDE w:val="0"/>
            <w:autoSpaceDN w:val="0"/>
            <w:spacing w:before="42" w:after="0" w:line="240" w:lineRule="auto"/>
            <w:ind w:hanging="375"/>
            <w:contextualSpacing w:val="0"/>
            <w:rPr>
              <w:rFonts w:ascii="Tahoma"/>
            </w:rPr>
          </w:pPr>
          <w:r>
            <w:rPr>
              <w:rFonts w:ascii="Tahoma"/>
            </w:rPr>
            <w:t>Currency</w:t>
          </w:r>
        </w:p>
        <w:p w14:paraId="1013ED72" w14:textId="77777777" w:rsidR="00575E54" w:rsidRDefault="00575E54" w:rsidP="00575E54">
          <w:pPr>
            <w:pStyle w:val="ListParagraph"/>
            <w:widowControl w:val="0"/>
            <w:numPr>
              <w:ilvl w:val="1"/>
              <w:numId w:val="44"/>
            </w:numPr>
            <w:tabs>
              <w:tab w:val="left" w:pos="1775"/>
            </w:tabs>
            <w:autoSpaceDE w:val="0"/>
            <w:autoSpaceDN w:val="0"/>
            <w:spacing w:before="39" w:after="0" w:line="240" w:lineRule="auto"/>
            <w:ind w:hanging="375"/>
            <w:contextualSpacing w:val="0"/>
            <w:rPr>
              <w:rFonts w:ascii="Tahoma"/>
            </w:rPr>
          </w:pPr>
          <w:r>
            <w:rPr>
              <w:rFonts w:ascii="Tahoma"/>
            </w:rPr>
            <w:t>Confidentiality</w:t>
          </w:r>
          <w:r>
            <w:rPr>
              <w:rFonts w:ascii="Tahoma"/>
              <w:spacing w:val="-5"/>
            </w:rPr>
            <w:t xml:space="preserve"> </w:t>
          </w:r>
          <w:r>
            <w:rPr>
              <w:rFonts w:ascii="Tahoma"/>
            </w:rPr>
            <w:t>and</w:t>
          </w:r>
          <w:r>
            <w:rPr>
              <w:rFonts w:ascii="Tahoma"/>
              <w:spacing w:val="-4"/>
            </w:rPr>
            <w:t xml:space="preserve"> </w:t>
          </w:r>
          <w:r>
            <w:rPr>
              <w:rFonts w:ascii="Tahoma"/>
            </w:rPr>
            <w:t>Data</w:t>
          </w:r>
          <w:r>
            <w:rPr>
              <w:rFonts w:ascii="Tahoma"/>
              <w:spacing w:val="-5"/>
            </w:rPr>
            <w:t xml:space="preserve"> </w:t>
          </w:r>
          <w:r>
            <w:rPr>
              <w:rFonts w:ascii="Tahoma"/>
            </w:rPr>
            <w:t>Protection</w:t>
          </w:r>
        </w:p>
        <w:p w14:paraId="6788E6AF" w14:textId="77777777" w:rsidR="00575E54" w:rsidRDefault="00575E54" w:rsidP="00575E54">
          <w:pPr>
            <w:pStyle w:val="ListParagraph"/>
            <w:widowControl w:val="0"/>
            <w:numPr>
              <w:ilvl w:val="1"/>
              <w:numId w:val="44"/>
            </w:numPr>
            <w:tabs>
              <w:tab w:val="left" w:pos="1775"/>
            </w:tabs>
            <w:autoSpaceDE w:val="0"/>
            <w:autoSpaceDN w:val="0"/>
            <w:spacing w:before="39" w:after="0" w:line="240" w:lineRule="auto"/>
            <w:ind w:hanging="375"/>
            <w:contextualSpacing w:val="0"/>
            <w:rPr>
              <w:rFonts w:ascii="Tahoma"/>
            </w:rPr>
          </w:pPr>
          <w:r>
            <w:rPr>
              <w:rFonts w:ascii="Tahoma"/>
            </w:rPr>
            <w:t>Tender</w:t>
          </w:r>
          <w:r>
            <w:rPr>
              <w:rFonts w:ascii="Tahoma"/>
              <w:spacing w:val="-2"/>
            </w:rPr>
            <w:t xml:space="preserve"> </w:t>
          </w:r>
          <w:r>
            <w:rPr>
              <w:rFonts w:ascii="Tahoma"/>
            </w:rPr>
            <w:t>Committee</w:t>
          </w:r>
          <w:r>
            <w:rPr>
              <w:rFonts w:ascii="Tahoma"/>
              <w:spacing w:val="-1"/>
            </w:rPr>
            <w:t xml:space="preserve"> </w:t>
          </w:r>
          <w:r>
            <w:rPr>
              <w:rFonts w:ascii="Tahoma"/>
            </w:rPr>
            <w:t>Decisions</w:t>
          </w:r>
        </w:p>
        <w:p w14:paraId="0A06B13A" w14:textId="77777777" w:rsidR="00575E54" w:rsidRDefault="00575E54" w:rsidP="00575E54">
          <w:pPr>
            <w:pStyle w:val="ListParagraph"/>
            <w:widowControl w:val="0"/>
            <w:numPr>
              <w:ilvl w:val="1"/>
              <w:numId w:val="44"/>
            </w:numPr>
            <w:tabs>
              <w:tab w:val="left" w:pos="1895"/>
            </w:tabs>
            <w:autoSpaceDE w:val="0"/>
            <w:autoSpaceDN w:val="0"/>
            <w:spacing w:before="39" w:after="0" w:line="240" w:lineRule="auto"/>
            <w:ind w:left="1894" w:hanging="495"/>
            <w:contextualSpacing w:val="0"/>
            <w:rPr>
              <w:rFonts w:ascii="Tahoma"/>
            </w:rPr>
          </w:pPr>
          <w:r>
            <w:rPr>
              <w:rFonts w:ascii="Tahoma"/>
            </w:rPr>
            <w:t>Clarifications/Amendments</w:t>
          </w:r>
          <w:r>
            <w:rPr>
              <w:rFonts w:ascii="Tahoma"/>
              <w:spacing w:val="-4"/>
            </w:rPr>
            <w:t xml:space="preserve"> </w:t>
          </w:r>
          <w:r>
            <w:rPr>
              <w:rFonts w:ascii="Tahoma"/>
            </w:rPr>
            <w:t>to</w:t>
          </w:r>
          <w:r>
            <w:rPr>
              <w:rFonts w:ascii="Tahoma"/>
              <w:spacing w:val="-6"/>
            </w:rPr>
            <w:t xml:space="preserve"> </w:t>
          </w:r>
          <w:r>
            <w:rPr>
              <w:rFonts w:ascii="Tahoma"/>
            </w:rPr>
            <w:t>the</w:t>
          </w:r>
          <w:r>
            <w:rPr>
              <w:rFonts w:ascii="Tahoma"/>
              <w:spacing w:val="-5"/>
            </w:rPr>
            <w:t xml:space="preserve"> </w:t>
          </w:r>
          <w:r>
            <w:rPr>
              <w:rFonts w:ascii="Tahoma"/>
            </w:rPr>
            <w:t>Bid</w:t>
          </w:r>
          <w:r>
            <w:rPr>
              <w:rFonts w:ascii="Tahoma"/>
              <w:spacing w:val="-3"/>
            </w:rPr>
            <w:t xml:space="preserve"> </w:t>
          </w:r>
          <w:r>
            <w:rPr>
              <w:rFonts w:ascii="Tahoma"/>
            </w:rPr>
            <w:t>Document</w:t>
          </w:r>
        </w:p>
        <w:p w14:paraId="3DC9B5E4" w14:textId="77777777" w:rsidR="00575E54" w:rsidRDefault="00575E54" w:rsidP="00575E54">
          <w:pPr>
            <w:pStyle w:val="ListParagraph"/>
            <w:widowControl w:val="0"/>
            <w:numPr>
              <w:ilvl w:val="1"/>
              <w:numId w:val="44"/>
            </w:numPr>
            <w:tabs>
              <w:tab w:val="left" w:pos="1895"/>
            </w:tabs>
            <w:autoSpaceDE w:val="0"/>
            <w:autoSpaceDN w:val="0"/>
            <w:spacing w:before="42" w:after="0" w:line="240" w:lineRule="auto"/>
            <w:ind w:left="1894" w:hanging="495"/>
            <w:contextualSpacing w:val="0"/>
            <w:rPr>
              <w:rFonts w:ascii="Tahoma"/>
            </w:rPr>
          </w:pPr>
          <w:r>
            <w:rPr>
              <w:rFonts w:ascii="Tahoma"/>
            </w:rPr>
            <w:t>Cancellation</w:t>
          </w:r>
          <w:r>
            <w:rPr>
              <w:rFonts w:ascii="Tahoma"/>
              <w:spacing w:val="-2"/>
            </w:rPr>
            <w:t xml:space="preserve"> </w:t>
          </w:r>
          <w:r>
            <w:rPr>
              <w:rFonts w:ascii="Tahoma"/>
            </w:rPr>
            <w:t>of</w:t>
          </w:r>
          <w:r>
            <w:rPr>
              <w:rFonts w:ascii="Tahoma"/>
              <w:spacing w:val="-1"/>
            </w:rPr>
            <w:t xml:space="preserve"> </w:t>
          </w:r>
          <w:r>
            <w:rPr>
              <w:rFonts w:ascii="Tahoma"/>
            </w:rPr>
            <w:t>the</w:t>
          </w:r>
          <w:r>
            <w:rPr>
              <w:rFonts w:ascii="Tahoma"/>
              <w:spacing w:val="-3"/>
            </w:rPr>
            <w:t xml:space="preserve"> </w:t>
          </w:r>
          <w:r>
            <w:rPr>
              <w:rFonts w:ascii="Tahoma"/>
            </w:rPr>
            <w:t>Tender</w:t>
          </w:r>
          <w:r>
            <w:rPr>
              <w:rFonts w:ascii="Tahoma"/>
              <w:spacing w:val="-4"/>
            </w:rPr>
            <w:t xml:space="preserve"> </w:t>
          </w:r>
          <w:r>
            <w:rPr>
              <w:rFonts w:ascii="Tahoma"/>
            </w:rPr>
            <w:t>Process</w:t>
          </w:r>
        </w:p>
        <w:p w14:paraId="7E53D207" w14:textId="77777777" w:rsidR="00575E54" w:rsidRDefault="00575E54" w:rsidP="00575E54">
          <w:pPr>
            <w:pStyle w:val="ListParagraph"/>
            <w:widowControl w:val="0"/>
            <w:numPr>
              <w:ilvl w:val="1"/>
              <w:numId w:val="44"/>
            </w:numPr>
            <w:tabs>
              <w:tab w:val="left" w:pos="1895"/>
            </w:tabs>
            <w:autoSpaceDE w:val="0"/>
            <w:autoSpaceDN w:val="0"/>
            <w:spacing w:before="39" w:after="0" w:line="240" w:lineRule="auto"/>
            <w:ind w:left="1894" w:hanging="495"/>
            <w:contextualSpacing w:val="0"/>
            <w:rPr>
              <w:rFonts w:ascii="Tahoma"/>
            </w:rPr>
          </w:pPr>
          <w:r>
            <w:rPr>
              <w:rFonts w:ascii="Tahoma"/>
            </w:rPr>
            <w:t>Appeals</w:t>
          </w:r>
          <w:r>
            <w:rPr>
              <w:rFonts w:ascii="Tahoma"/>
              <w:spacing w:val="-4"/>
            </w:rPr>
            <w:t xml:space="preserve"> </w:t>
          </w:r>
          <w:r>
            <w:rPr>
              <w:rFonts w:ascii="Tahoma"/>
            </w:rPr>
            <w:t>process</w:t>
          </w:r>
        </w:p>
        <w:p w14:paraId="70AD4D74" w14:textId="77777777" w:rsidR="00575E54" w:rsidRDefault="00575E54" w:rsidP="00575E54">
          <w:pPr>
            <w:pStyle w:val="ListParagraph"/>
            <w:widowControl w:val="0"/>
            <w:numPr>
              <w:ilvl w:val="1"/>
              <w:numId w:val="44"/>
            </w:numPr>
            <w:tabs>
              <w:tab w:val="left" w:pos="1895"/>
            </w:tabs>
            <w:autoSpaceDE w:val="0"/>
            <w:autoSpaceDN w:val="0"/>
            <w:spacing w:before="39" w:after="0" w:line="240" w:lineRule="auto"/>
            <w:ind w:left="1894" w:hanging="495"/>
            <w:contextualSpacing w:val="0"/>
            <w:rPr>
              <w:rFonts w:ascii="Tahoma"/>
            </w:rPr>
          </w:pPr>
          <w:r>
            <w:rPr>
              <w:rFonts w:ascii="Tahoma"/>
            </w:rPr>
            <w:t>Donor</w:t>
          </w:r>
        </w:p>
        <w:p w14:paraId="43813F2C" w14:textId="77777777" w:rsidR="00575E54" w:rsidRDefault="00575E54" w:rsidP="00575E54">
          <w:pPr>
            <w:pStyle w:val="BodyText"/>
            <w:spacing w:before="7"/>
            <w:rPr>
              <w:rFonts w:ascii="Tahoma"/>
              <w:sz w:val="25"/>
            </w:rPr>
          </w:pPr>
        </w:p>
        <w:p w14:paraId="50614157" w14:textId="77777777" w:rsidR="00575E54" w:rsidRDefault="00575E54" w:rsidP="00575E54">
          <w:pPr>
            <w:pStyle w:val="NoSpacing"/>
            <w:rPr>
              <w:sz w:val="21"/>
            </w:rPr>
          </w:pPr>
          <w:r>
            <w:t>Section</w:t>
          </w:r>
          <w:r>
            <w:rPr>
              <w:spacing w:val="-2"/>
            </w:rPr>
            <w:t xml:space="preserve"> </w:t>
          </w:r>
          <w:r>
            <w:t>4</w:t>
          </w:r>
          <w:r>
            <w:tab/>
          </w:r>
          <w:r w:rsidRPr="00135168">
            <w:rPr>
              <w:rFonts w:ascii="Tahoma"/>
            </w:rPr>
            <w:t>Bidder</w:t>
          </w:r>
          <w:r w:rsidRPr="00135168">
            <w:rPr>
              <w:rFonts w:ascii="Tahoma"/>
            </w:rPr>
            <w:t>’</w:t>
          </w:r>
          <w:r w:rsidRPr="00135168">
            <w:rPr>
              <w:rFonts w:ascii="Tahoma"/>
            </w:rPr>
            <w:t>s information forms</w:t>
          </w:r>
        </w:p>
        <w:p w14:paraId="3E1495F3" w14:textId="77777777" w:rsidR="00575E54" w:rsidRDefault="00575E54" w:rsidP="00575E54">
          <w:pPr>
            <w:pStyle w:val="ListParagraph"/>
            <w:widowControl w:val="0"/>
            <w:numPr>
              <w:ilvl w:val="1"/>
              <w:numId w:val="43"/>
            </w:numPr>
            <w:tabs>
              <w:tab w:val="left" w:pos="1844"/>
            </w:tabs>
            <w:autoSpaceDE w:val="0"/>
            <w:autoSpaceDN w:val="0"/>
            <w:spacing w:after="0" w:line="240" w:lineRule="auto"/>
            <w:contextualSpacing w:val="0"/>
            <w:rPr>
              <w:rFonts w:ascii="Tahoma"/>
            </w:rPr>
          </w:pPr>
          <w:r>
            <w:rPr>
              <w:rFonts w:ascii="Tahoma"/>
            </w:rPr>
            <w:t>Business</w:t>
          </w:r>
          <w:r>
            <w:rPr>
              <w:rFonts w:ascii="Tahoma"/>
              <w:spacing w:val="-6"/>
            </w:rPr>
            <w:t xml:space="preserve"> </w:t>
          </w:r>
          <w:r>
            <w:rPr>
              <w:rFonts w:ascii="Tahoma"/>
            </w:rPr>
            <w:t>Profile</w:t>
          </w:r>
        </w:p>
        <w:p w14:paraId="36C961F8" w14:textId="77777777" w:rsidR="00575E54" w:rsidRDefault="00575E54" w:rsidP="00575E54">
          <w:pPr>
            <w:pStyle w:val="ListParagraph"/>
            <w:widowControl w:val="0"/>
            <w:numPr>
              <w:ilvl w:val="1"/>
              <w:numId w:val="43"/>
            </w:numPr>
            <w:tabs>
              <w:tab w:val="left" w:pos="1844"/>
            </w:tabs>
            <w:autoSpaceDE w:val="0"/>
            <w:autoSpaceDN w:val="0"/>
            <w:spacing w:before="40" w:after="0" w:line="240" w:lineRule="auto"/>
            <w:contextualSpacing w:val="0"/>
            <w:rPr>
              <w:rFonts w:ascii="Tahoma"/>
            </w:rPr>
          </w:pPr>
          <w:r>
            <w:rPr>
              <w:rFonts w:ascii="Tahoma"/>
            </w:rPr>
            <w:t>Bank</w:t>
          </w:r>
          <w:r>
            <w:rPr>
              <w:rFonts w:ascii="Tahoma"/>
              <w:spacing w:val="-6"/>
            </w:rPr>
            <w:t xml:space="preserve"> </w:t>
          </w:r>
          <w:r>
            <w:rPr>
              <w:rFonts w:ascii="Tahoma"/>
            </w:rPr>
            <w:t>Details</w:t>
          </w:r>
        </w:p>
        <w:p w14:paraId="66C04700" w14:textId="77777777" w:rsidR="00575E54" w:rsidRDefault="00575E54" w:rsidP="00575E54">
          <w:pPr>
            <w:pStyle w:val="ListParagraph"/>
            <w:widowControl w:val="0"/>
            <w:numPr>
              <w:ilvl w:val="1"/>
              <w:numId w:val="43"/>
            </w:numPr>
            <w:tabs>
              <w:tab w:val="left" w:pos="1842"/>
            </w:tabs>
            <w:autoSpaceDE w:val="0"/>
            <w:autoSpaceDN w:val="0"/>
            <w:spacing w:before="41" w:after="0" w:line="240" w:lineRule="auto"/>
            <w:ind w:left="1841" w:hanging="375"/>
            <w:contextualSpacing w:val="0"/>
            <w:rPr>
              <w:rFonts w:ascii="Tahoma"/>
            </w:rPr>
          </w:pPr>
          <w:r>
            <w:rPr>
              <w:rFonts w:ascii="Tahoma"/>
            </w:rPr>
            <w:t>Payment</w:t>
          </w:r>
          <w:r>
            <w:rPr>
              <w:rFonts w:ascii="Tahoma"/>
              <w:spacing w:val="-4"/>
            </w:rPr>
            <w:t xml:space="preserve"> </w:t>
          </w:r>
          <w:r>
            <w:rPr>
              <w:rFonts w:ascii="Tahoma"/>
            </w:rPr>
            <w:t>Terms</w:t>
          </w:r>
        </w:p>
        <w:p w14:paraId="020F7C20" w14:textId="77777777" w:rsidR="00A823AF" w:rsidRPr="00A823AF" w:rsidRDefault="00A823AF" w:rsidP="00A823AF">
          <w:pPr>
            <w:pStyle w:val="ListParagraph"/>
            <w:widowControl w:val="0"/>
            <w:numPr>
              <w:ilvl w:val="1"/>
              <w:numId w:val="43"/>
            </w:numPr>
            <w:tabs>
              <w:tab w:val="left" w:pos="1842"/>
            </w:tabs>
            <w:autoSpaceDE w:val="0"/>
            <w:autoSpaceDN w:val="0"/>
            <w:spacing w:before="41" w:after="0" w:line="240" w:lineRule="auto"/>
            <w:ind w:left="1841" w:hanging="375"/>
            <w:contextualSpacing w:val="0"/>
            <w:rPr>
              <w:rFonts w:ascii="Tahoma"/>
            </w:rPr>
          </w:pPr>
          <w:r w:rsidRPr="00A823AF">
            <w:rPr>
              <w:rFonts w:ascii="Tahoma"/>
            </w:rPr>
            <w:t>Delivery terms</w:t>
          </w:r>
        </w:p>
        <w:p w14:paraId="4ECB98D7" w14:textId="0A4F94AF" w:rsidR="00575E54" w:rsidRDefault="00575E54" w:rsidP="00575E54">
          <w:pPr>
            <w:pStyle w:val="ListParagraph"/>
            <w:widowControl w:val="0"/>
            <w:numPr>
              <w:ilvl w:val="1"/>
              <w:numId w:val="43"/>
            </w:numPr>
            <w:tabs>
              <w:tab w:val="left" w:pos="1842"/>
            </w:tabs>
            <w:autoSpaceDE w:val="0"/>
            <w:autoSpaceDN w:val="0"/>
            <w:spacing w:before="39" w:after="0" w:line="240" w:lineRule="auto"/>
            <w:ind w:left="1841" w:hanging="375"/>
            <w:contextualSpacing w:val="0"/>
            <w:rPr>
              <w:rFonts w:ascii="Tahoma"/>
            </w:rPr>
          </w:pPr>
          <w:r>
            <w:rPr>
              <w:rFonts w:ascii="Tahoma"/>
            </w:rPr>
            <w:t>Previous</w:t>
          </w:r>
          <w:r>
            <w:rPr>
              <w:rFonts w:ascii="Tahoma"/>
              <w:spacing w:val="-6"/>
            </w:rPr>
            <w:t xml:space="preserve"> </w:t>
          </w:r>
          <w:r>
            <w:rPr>
              <w:rFonts w:ascii="Tahoma"/>
            </w:rPr>
            <w:t>Experience</w:t>
          </w:r>
          <w:r>
            <w:rPr>
              <w:rFonts w:ascii="Tahoma"/>
              <w:spacing w:val="-4"/>
            </w:rPr>
            <w:t xml:space="preserve"> </w:t>
          </w:r>
          <w:r>
            <w:rPr>
              <w:rFonts w:ascii="Tahoma"/>
            </w:rPr>
            <w:t>with</w:t>
          </w:r>
          <w:r>
            <w:rPr>
              <w:rFonts w:ascii="Tahoma"/>
              <w:spacing w:val="-3"/>
            </w:rPr>
            <w:t xml:space="preserve"> </w:t>
          </w:r>
          <w:r>
            <w:rPr>
              <w:rFonts w:ascii="Tahoma"/>
            </w:rPr>
            <w:t>similar</w:t>
          </w:r>
          <w:r>
            <w:rPr>
              <w:rFonts w:ascii="Tahoma"/>
              <w:spacing w:val="-3"/>
            </w:rPr>
            <w:t xml:space="preserve"> </w:t>
          </w:r>
          <w:r w:rsidR="00A823AF">
            <w:rPr>
              <w:rFonts w:ascii="Tahoma"/>
            </w:rPr>
            <w:t>Supplies</w:t>
          </w:r>
        </w:p>
        <w:p w14:paraId="73B35F85" w14:textId="77777777" w:rsidR="00575E54" w:rsidRPr="00135168" w:rsidRDefault="00575E54" w:rsidP="00575E54">
          <w:pPr>
            <w:pStyle w:val="NoSpacing"/>
            <w:rPr>
              <w:rFonts w:ascii="Tahoma"/>
            </w:rPr>
          </w:pPr>
          <w:r>
            <w:t>Section</w:t>
          </w:r>
          <w:r>
            <w:rPr>
              <w:spacing w:val="-1"/>
            </w:rPr>
            <w:t xml:space="preserve"> </w:t>
          </w:r>
          <w:r>
            <w:t>5</w:t>
          </w:r>
          <w:r>
            <w:tab/>
          </w:r>
          <w:r w:rsidRPr="00135168">
            <w:rPr>
              <w:rFonts w:ascii="Tahoma"/>
            </w:rPr>
            <w:t>Financial Offer</w:t>
          </w:r>
        </w:p>
        <w:p w14:paraId="43647557" w14:textId="77777777" w:rsidR="00575E54" w:rsidRDefault="00575E54" w:rsidP="00575E54">
          <w:pPr>
            <w:pStyle w:val="NoSpacing"/>
            <w:rPr>
              <w:sz w:val="26"/>
            </w:rPr>
          </w:pPr>
        </w:p>
        <w:p w14:paraId="7FF6668A" w14:textId="77777777" w:rsidR="00575E54" w:rsidRPr="00135168" w:rsidRDefault="00575E54" w:rsidP="00575E54">
          <w:pPr>
            <w:pStyle w:val="NoSpacing"/>
            <w:rPr>
              <w:rFonts w:ascii="Tahoma"/>
            </w:rPr>
          </w:pPr>
          <w:r>
            <w:t>Section</w:t>
          </w:r>
          <w:r>
            <w:rPr>
              <w:spacing w:val="-1"/>
            </w:rPr>
            <w:t xml:space="preserve"> </w:t>
          </w:r>
          <w:r>
            <w:t>6</w:t>
          </w:r>
          <w:r>
            <w:tab/>
          </w:r>
          <w:r w:rsidRPr="00135168">
            <w:rPr>
              <w:rFonts w:ascii="Tahoma"/>
            </w:rPr>
            <w:t>Tenderers Declaration</w:t>
          </w:r>
        </w:p>
        <w:p w14:paraId="2AC8B777" w14:textId="77777777" w:rsidR="00575E54" w:rsidRDefault="00575E54" w:rsidP="00575E54">
          <w:pPr>
            <w:pStyle w:val="NoSpacing"/>
            <w:rPr>
              <w:sz w:val="26"/>
            </w:rPr>
          </w:pPr>
        </w:p>
        <w:p w14:paraId="71332978" w14:textId="77777777" w:rsidR="00575E54" w:rsidRPr="00135168" w:rsidRDefault="00575E54" w:rsidP="00575E54">
          <w:pPr>
            <w:pStyle w:val="NoSpacing"/>
            <w:rPr>
              <w:rFonts w:ascii="Tahoma"/>
            </w:rPr>
          </w:pPr>
          <w:r>
            <w:t>Section</w:t>
          </w:r>
          <w:r>
            <w:rPr>
              <w:spacing w:val="-1"/>
            </w:rPr>
            <w:t xml:space="preserve"> </w:t>
          </w:r>
          <w:r>
            <w:t>7</w:t>
          </w:r>
          <w:r>
            <w:tab/>
          </w:r>
          <w:r w:rsidRPr="00135168">
            <w:rPr>
              <w:rFonts w:ascii="Tahoma"/>
            </w:rPr>
            <w:t>Annexes</w:t>
          </w:r>
        </w:p>
        <w:p w14:paraId="0C30A9F8" w14:textId="77777777" w:rsidR="00BC7F9C" w:rsidRPr="0018773C" w:rsidRDefault="00BC7F9C" w:rsidP="00D12AF3">
          <w:pPr>
            <w:spacing w:line="240" w:lineRule="auto"/>
            <w:jc w:val="center"/>
            <w:rPr>
              <w:rFonts w:ascii="Tahoma" w:hAnsi="Tahoma" w:cs="Tahoma"/>
              <w:b/>
              <w:sz w:val="19"/>
              <w:szCs w:val="19"/>
              <w:lang w:val="en-GB"/>
            </w:rPr>
          </w:pPr>
        </w:p>
        <w:p w14:paraId="41F546FE" w14:textId="1756617F" w:rsidR="00BC7F9C" w:rsidRPr="0018773C" w:rsidRDefault="00BC7F9C" w:rsidP="00D12AF3">
          <w:pPr>
            <w:spacing w:line="240" w:lineRule="auto"/>
            <w:jc w:val="center"/>
            <w:rPr>
              <w:rFonts w:ascii="Tahoma" w:hAnsi="Tahoma" w:cs="Tahoma"/>
              <w:b/>
              <w:color w:val="808080" w:themeColor="background1" w:themeShade="80"/>
              <w:sz w:val="19"/>
              <w:szCs w:val="19"/>
              <w:lang w:val="en-GB"/>
            </w:rPr>
          </w:pPr>
        </w:p>
        <w:p w14:paraId="79B14514" w14:textId="412092D0" w:rsidR="00EC6B87" w:rsidRPr="0018773C" w:rsidRDefault="00EC6B87" w:rsidP="00D12AF3">
          <w:pPr>
            <w:spacing w:line="240" w:lineRule="auto"/>
            <w:jc w:val="center"/>
            <w:rPr>
              <w:rFonts w:ascii="Tahoma" w:hAnsi="Tahoma" w:cs="Tahoma"/>
              <w:color w:val="808080" w:themeColor="background1" w:themeShade="80"/>
              <w:sz w:val="19"/>
              <w:szCs w:val="19"/>
              <w:lang w:val="en-GB"/>
            </w:rPr>
          </w:pPr>
          <w:r w:rsidRPr="0018773C">
            <w:rPr>
              <w:rFonts w:ascii="Tahoma" w:hAnsi="Tahoma" w:cs="Tahoma"/>
              <w:sz w:val="19"/>
              <w:szCs w:val="19"/>
            </w:rPr>
            <w:br w:type="page"/>
          </w:r>
        </w:p>
      </w:sdtContent>
    </w:sdt>
    <w:tbl>
      <w:tblPr>
        <w:tblW w:w="9356" w:type="dxa"/>
        <w:tblInd w:w="108" w:type="dxa"/>
        <w:shd w:val="clear" w:color="auto" w:fill="007C59"/>
        <w:tblLayout w:type="fixed"/>
        <w:tblLook w:val="0600" w:firstRow="0" w:lastRow="0" w:firstColumn="0" w:lastColumn="0" w:noHBand="1" w:noVBand="1"/>
      </w:tblPr>
      <w:tblGrid>
        <w:gridCol w:w="9356"/>
      </w:tblGrid>
      <w:tr w:rsidR="00E272A5" w:rsidRPr="0018773C" w14:paraId="34E6146A" w14:textId="77777777" w:rsidTr="002D03DC">
        <w:trPr>
          <w:cantSplit/>
          <w:trHeight w:val="709"/>
        </w:trPr>
        <w:tc>
          <w:tcPr>
            <w:tcW w:w="9356" w:type="dxa"/>
            <w:shd w:val="clear" w:color="auto" w:fill="007C59"/>
            <w:vAlign w:val="center"/>
          </w:tcPr>
          <w:p w14:paraId="20B4030F" w14:textId="0468C8EC" w:rsidR="00E272A5" w:rsidRPr="0018773C" w:rsidRDefault="004468C5" w:rsidP="0018773C">
            <w:pPr>
              <w:pStyle w:val="ListParagraph"/>
              <w:numPr>
                <w:ilvl w:val="0"/>
                <w:numId w:val="19"/>
              </w:numPr>
              <w:spacing w:before="240" w:after="240" w:line="240" w:lineRule="auto"/>
              <w:jc w:val="center"/>
              <w:rPr>
                <w:rFonts w:ascii="Tahoma" w:hAnsi="Tahoma" w:cs="Tahoma"/>
                <w:b/>
                <w:sz w:val="19"/>
                <w:szCs w:val="19"/>
              </w:rPr>
            </w:pPr>
            <w:r w:rsidRPr="00E40FFF">
              <w:rPr>
                <w:rFonts w:ascii="Tahoma" w:hAnsi="Tahoma" w:cs="Tahoma"/>
                <w:noProof/>
                <w:sz w:val="19"/>
                <w:szCs w:val="19"/>
              </w:rPr>
              <w:lastRenderedPageBreak/>
              <w:drawing>
                <wp:anchor distT="0" distB="0" distL="114300" distR="114300" simplePos="0" relativeHeight="251708416" behindDoc="0" locked="0" layoutInCell="1" allowOverlap="1" wp14:anchorId="1F054001" wp14:editId="0EFEC915">
                  <wp:simplePos x="0" y="0"/>
                  <wp:positionH relativeFrom="column">
                    <wp:posOffset>2540</wp:posOffset>
                  </wp:positionH>
                  <wp:positionV relativeFrom="paragraph">
                    <wp:posOffset>-16510</wp:posOffset>
                  </wp:positionV>
                  <wp:extent cx="1247775" cy="495935"/>
                  <wp:effectExtent l="0" t="0" r="9525" b="0"/>
                  <wp:wrapNone/>
                  <wp:docPr id="17" name="Picture 17" descr="C:\Users\user\Documents\LLG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ocuments\LLG logo.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247775" cy="495935"/>
                          </a:xfrm>
                          <a:prstGeom prst="rect">
                            <a:avLst/>
                          </a:prstGeom>
                          <a:noFill/>
                          <a:ln>
                            <a:noFill/>
                          </a:ln>
                        </pic:spPr>
                      </pic:pic>
                    </a:graphicData>
                  </a:graphic>
                  <wp14:sizeRelH relativeFrom="page">
                    <wp14:pctWidth>0</wp14:pctWidth>
                  </wp14:sizeRelH>
                  <wp14:sizeRelV relativeFrom="page">
                    <wp14:pctHeight>0</wp14:pctHeight>
                  </wp14:sizeRelV>
                </wp:anchor>
              </w:drawing>
            </w:r>
            <w:r w:rsidR="00F47BEF" w:rsidRPr="0018773C">
              <w:rPr>
                <w:rFonts w:ascii="Tahoma" w:hAnsi="Tahoma" w:cs="Tahoma"/>
                <w:b/>
                <w:color w:val="FFFFFF" w:themeColor="background1"/>
                <w:sz w:val="19"/>
                <w:szCs w:val="19"/>
              </w:rPr>
              <w:t>L</w:t>
            </w:r>
            <w:r w:rsidR="00E66487" w:rsidRPr="0018773C">
              <w:rPr>
                <w:rFonts w:ascii="Tahoma" w:hAnsi="Tahoma" w:cs="Tahoma"/>
                <w:b/>
                <w:color w:val="FFFFFF" w:themeColor="background1"/>
                <w:sz w:val="19"/>
                <w:szCs w:val="19"/>
              </w:rPr>
              <w:t xml:space="preserve">etter Of Invitation </w:t>
            </w:r>
            <w:proofErr w:type="gramStart"/>
            <w:r w:rsidR="00E66487" w:rsidRPr="0018773C">
              <w:rPr>
                <w:rFonts w:ascii="Tahoma" w:hAnsi="Tahoma" w:cs="Tahoma"/>
                <w:b/>
                <w:color w:val="FFFFFF" w:themeColor="background1"/>
                <w:sz w:val="19"/>
                <w:szCs w:val="19"/>
              </w:rPr>
              <w:t>To</w:t>
            </w:r>
            <w:proofErr w:type="gramEnd"/>
            <w:r w:rsidR="00E66487" w:rsidRPr="0018773C">
              <w:rPr>
                <w:rFonts w:ascii="Tahoma" w:hAnsi="Tahoma" w:cs="Tahoma"/>
                <w:b/>
                <w:color w:val="FFFFFF" w:themeColor="background1"/>
                <w:sz w:val="19"/>
                <w:szCs w:val="19"/>
              </w:rPr>
              <w:t xml:space="preserve"> Tender</w:t>
            </w:r>
            <w:r w:rsidR="004A5418">
              <w:rPr>
                <w:rFonts w:ascii="Tahoma" w:hAnsi="Tahoma" w:cs="Tahoma"/>
                <w:b/>
                <w:color w:val="FFFFFF" w:themeColor="background1"/>
                <w:sz w:val="19"/>
                <w:szCs w:val="19"/>
              </w:rPr>
              <w:t xml:space="preserve"> </w:t>
            </w:r>
          </w:p>
        </w:tc>
      </w:tr>
    </w:tbl>
    <w:p w14:paraId="79AA08A9" w14:textId="127A99BE" w:rsidR="00711E2D" w:rsidRPr="0018773C" w:rsidRDefault="00350F2F" w:rsidP="0018773C">
      <w:pPr>
        <w:spacing w:line="240" w:lineRule="auto"/>
        <w:rPr>
          <w:rFonts w:ascii="Tahoma" w:hAnsi="Tahoma" w:cs="Tahoma"/>
          <w:sz w:val="19"/>
          <w:szCs w:val="19"/>
        </w:rPr>
      </w:pPr>
      <w:r w:rsidRPr="0018773C">
        <w:rPr>
          <w:rFonts w:ascii="Tahoma" w:hAnsi="Tahoma" w:cs="Tahoma"/>
          <w:b/>
          <w:noProof/>
          <w:color w:val="FFFFFF" w:themeColor="background1"/>
          <w:sz w:val="19"/>
          <w:szCs w:val="19"/>
        </w:rPr>
        <mc:AlternateContent>
          <mc:Choice Requires="wps">
            <w:drawing>
              <wp:anchor distT="0" distB="0" distL="114300" distR="114300" simplePos="0" relativeHeight="251626496" behindDoc="0" locked="0" layoutInCell="1" allowOverlap="1" wp14:anchorId="6BF394EC" wp14:editId="4B5EE858">
                <wp:simplePos x="0" y="0"/>
                <wp:positionH relativeFrom="column">
                  <wp:posOffset>4777740</wp:posOffset>
                </wp:positionH>
                <wp:positionV relativeFrom="paragraph">
                  <wp:posOffset>-556895</wp:posOffset>
                </wp:positionV>
                <wp:extent cx="1196340" cy="552450"/>
                <wp:effectExtent l="0" t="0" r="0" b="0"/>
                <wp:wrapNone/>
                <wp:docPr id="31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96340" cy="552450"/>
                        </a:xfrm>
                        <a:prstGeom prst="rect">
                          <a:avLst/>
                        </a:prstGeom>
                        <a:solidFill>
                          <a:srgbClr val="FFFFFF">
                            <a:alpha val="0"/>
                          </a:srgbClr>
                        </a:solidFill>
                        <a:ln w="9525">
                          <a:noFill/>
                          <a:miter lim="800000"/>
                          <a:headEnd/>
                          <a:tailEnd/>
                        </a:ln>
                      </wps:spPr>
                      <wps:txbx>
                        <w:txbxContent>
                          <w:p w14:paraId="33BB5419" w14:textId="3F164DAF" w:rsidR="00593C47" w:rsidRDefault="00593C47" w:rsidP="00E272A5"/>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6BF394EC" id="_x0000_t202" coordsize="21600,21600" o:spt="202" path="m,l,21600r21600,l21600,xe">
                <v:stroke joinstyle="miter"/>
                <v:path gradientshapeok="t" o:connecttype="rect"/>
              </v:shapetype>
              <v:shape id="Text Box 2" o:spid="_x0000_s1026" type="#_x0000_t202" style="position:absolute;margin-left:376.2pt;margin-top:-43.85pt;width:94.2pt;height:43.5pt;z-index:251626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" stroked="f">
                <v:fill opacity="0"/>
                <v:textbox>
                  <w:txbxContent>
                    <w:p w14:paraId="33BB5419" w14:textId="3F164DAF" w:rsidR="00593C47" w:rsidRDefault="00593C47" w:rsidP="00E272A5"/>
                  </w:txbxContent>
                </v:textbox>
              </v:shape>
            </w:pict>
          </mc:Fallback>
        </mc:AlternateContent>
      </w:r>
    </w:p>
    <w:tbl>
      <w:tblPr>
        <w:tblStyle w:val="TableGrid"/>
        <w:tblW w:w="9337" w:type="dxa"/>
        <w:tblInd w:w="108" w:type="dxa"/>
        <w:tblLook w:val="04A0" w:firstRow="1" w:lastRow="0" w:firstColumn="1" w:lastColumn="0" w:noHBand="0" w:noVBand="1"/>
      </w:tblPr>
      <w:tblGrid>
        <w:gridCol w:w="2517"/>
        <w:gridCol w:w="6820"/>
      </w:tblGrid>
      <w:tr w:rsidR="00E272A5" w:rsidRPr="0018773C" w14:paraId="6A396BB7" w14:textId="77777777" w:rsidTr="004468C5">
        <w:tc>
          <w:tcPr>
            <w:tcW w:w="2517" w:type="dxa"/>
            <w:shd w:val="clear" w:color="auto" w:fill="007C59"/>
          </w:tcPr>
          <w:p w14:paraId="0B1B39A7" w14:textId="77777777" w:rsidR="00E272A5" w:rsidRPr="0018773C" w:rsidRDefault="00907BC1" w:rsidP="0018773C">
            <w:pPr>
              <w:rPr>
                <w:rFonts w:ascii="Tahoma" w:hAnsi="Tahoma" w:cs="Tahoma"/>
                <w:b/>
                <w:color w:val="FFFFFF" w:themeColor="background1"/>
                <w:sz w:val="19"/>
                <w:szCs w:val="19"/>
              </w:rPr>
            </w:pPr>
            <w:r w:rsidRPr="0018773C">
              <w:rPr>
                <w:rFonts w:ascii="Tahoma" w:hAnsi="Tahoma" w:cs="Tahoma"/>
                <w:b/>
                <w:color w:val="FFFFFF" w:themeColor="background1"/>
                <w:sz w:val="19"/>
                <w:szCs w:val="19"/>
              </w:rPr>
              <w:t>Tender Reference:</w:t>
            </w:r>
          </w:p>
        </w:tc>
        <w:tc>
          <w:tcPr>
            <w:tcW w:w="6820" w:type="dxa"/>
          </w:tcPr>
          <w:p w14:paraId="2E7F71B1" w14:textId="3EA95E19" w:rsidR="00E272A5" w:rsidRPr="00593C47" w:rsidRDefault="004B2AD4" w:rsidP="0018773C">
            <w:pPr>
              <w:rPr>
                <w:rFonts w:ascii="Tahoma" w:hAnsi="Tahoma" w:cs="Tahoma"/>
                <w:b/>
                <w:color w:val="000000" w:themeColor="text1"/>
                <w:sz w:val="19"/>
                <w:szCs w:val="19"/>
              </w:rPr>
            </w:pPr>
            <w:r w:rsidRPr="003E37C9">
              <w:rPr>
                <w:rFonts w:cstheme="minorHAnsi"/>
                <w:b/>
                <w:sz w:val="24"/>
                <w:szCs w:val="24"/>
              </w:rPr>
              <w:t xml:space="preserve"> SR-</w:t>
            </w:r>
            <w:r>
              <w:rPr>
                <w:rFonts w:cstheme="minorHAnsi"/>
                <w:b/>
                <w:sz w:val="24"/>
                <w:szCs w:val="24"/>
              </w:rPr>
              <w:t>511</w:t>
            </w:r>
            <w:r w:rsidR="002C747F">
              <w:rPr>
                <w:rFonts w:cstheme="minorHAnsi"/>
                <w:b/>
                <w:sz w:val="24"/>
                <w:szCs w:val="24"/>
              </w:rPr>
              <w:t>6</w:t>
            </w:r>
            <w:r w:rsidRPr="003E37C9">
              <w:rPr>
                <w:rFonts w:cstheme="minorHAnsi"/>
                <w:b/>
                <w:sz w:val="24"/>
                <w:szCs w:val="24"/>
              </w:rPr>
              <w:t>/LLG/SOM/</w:t>
            </w:r>
            <w:r w:rsidR="008901DE">
              <w:rPr>
                <w:rFonts w:cstheme="minorHAnsi"/>
                <w:b/>
                <w:sz w:val="24"/>
                <w:szCs w:val="24"/>
              </w:rPr>
              <w:t>OCT</w:t>
            </w:r>
            <w:r w:rsidRPr="003E37C9">
              <w:rPr>
                <w:rFonts w:cstheme="minorHAnsi"/>
                <w:b/>
                <w:sz w:val="24"/>
                <w:szCs w:val="24"/>
              </w:rPr>
              <w:t>/2024/</w:t>
            </w:r>
            <w:r w:rsidR="00FF3DD6">
              <w:rPr>
                <w:rFonts w:cstheme="minorHAnsi"/>
                <w:b/>
                <w:sz w:val="24"/>
                <w:szCs w:val="24"/>
              </w:rPr>
              <w:t xml:space="preserve"> SANITATION TOOLS</w:t>
            </w:r>
          </w:p>
        </w:tc>
      </w:tr>
    </w:tbl>
    <w:p w14:paraId="37E63235" w14:textId="77777777" w:rsidR="00113035" w:rsidRPr="0018773C" w:rsidRDefault="00113035" w:rsidP="0018773C">
      <w:pPr>
        <w:spacing w:before="120" w:after="0" w:line="240" w:lineRule="auto"/>
        <w:rPr>
          <w:rFonts w:ascii="Tahoma" w:hAnsi="Tahoma" w:cs="Tahoma"/>
          <w:b/>
          <w:caps/>
          <w:sz w:val="19"/>
          <w:szCs w:val="19"/>
        </w:rPr>
      </w:pPr>
    </w:p>
    <w:p w14:paraId="1520F638" w14:textId="77777777" w:rsidR="002D03DC" w:rsidRPr="0018773C" w:rsidRDefault="002D03DC" w:rsidP="0018773C">
      <w:pPr>
        <w:tabs>
          <w:tab w:val="left" w:pos="0"/>
          <w:tab w:val="left" w:pos="709"/>
          <w:tab w:val="left" w:pos="851"/>
          <w:tab w:val="left" w:pos="1134"/>
          <w:tab w:val="left" w:pos="1418"/>
        </w:tabs>
        <w:spacing w:line="240" w:lineRule="auto"/>
        <w:rPr>
          <w:rFonts w:ascii="Tahoma" w:hAnsi="Tahoma" w:cs="Tahoma"/>
          <w:sz w:val="19"/>
          <w:szCs w:val="19"/>
          <w:lang w:val="en-GB"/>
        </w:rPr>
      </w:pPr>
      <w:r w:rsidRPr="0018773C">
        <w:rPr>
          <w:rFonts w:ascii="Tahoma" w:hAnsi="Tahoma" w:cs="Tahoma"/>
          <w:sz w:val="19"/>
          <w:szCs w:val="19"/>
          <w:lang w:val="en-GB"/>
        </w:rPr>
        <w:t>Dear Sir/Madam,</w:t>
      </w:r>
    </w:p>
    <w:p w14:paraId="5D69E595" w14:textId="545A1873" w:rsidR="00FF34D3" w:rsidRPr="00BF154B" w:rsidRDefault="002D03DC" w:rsidP="00FF34D3">
      <w:pPr>
        <w:shd w:val="clear" w:color="auto" w:fill="FFFFFF" w:themeFill="background1"/>
        <w:spacing w:line="240" w:lineRule="auto"/>
        <w:jc w:val="center"/>
        <w:rPr>
          <w:rStyle w:val="NoSpacingChar"/>
        </w:rPr>
      </w:pPr>
      <w:r w:rsidRPr="0018773C">
        <w:rPr>
          <w:rFonts w:ascii="Tahoma" w:hAnsi="Tahoma" w:cs="Tahoma"/>
          <w:b/>
          <w:sz w:val="19"/>
          <w:szCs w:val="19"/>
          <w:lang w:val="en-GB"/>
        </w:rPr>
        <w:t xml:space="preserve">SUBJECT: </w:t>
      </w:r>
      <w:r w:rsidR="00BF154B" w:rsidRPr="00BF154B">
        <w:rPr>
          <w:rStyle w:val="NoSpacingChar"/>
          <w:b/>
          <w:bCs/>
        </w:rPr>
        <w:t>PROCUREMENT OF SANITATION TOOLS IN MOGADISHU-DEYNILE BENADIR-REGION SOMALIA</w:t>
      </w:r>
      <w:r w:rsidR="00BF154B" w:rsidRPr="00BF154B">
        <w:rPr>
          <w:rStyle w:val="NoSpacingChar"/>
        </w:rPr>
        <w:t>.</w:t>
      </w:r>
    </w:p>
    <w:p w14:paraId="29CBAD5D" w14:textId="58D1FA21" w:rsidR="00D12AF3" w:rsidRPr="00575E54" w:rsidRDefault="00F3380C" w:rsidP="00575E54">
      <w:pPr>
        <w:pStyle w:val="ListParagraph"/>
        <w:numPr>
          <w:ilvl w:val="0"/>
          <w:numId w:val="31"/>
        </w:numPr>
        <w:spacing w:line="240" w:lineRule="auto"/>
        <w:jc w:val="both"/>
        <w:rPr>
          <w:rFonts w:ascii="Tahoma" w:hAnsi="Tahoma" w:cs="Tahoma"/>
          <w:bCs/>
          <w:sz w:val="19"/>
          <w:szCs w:val="19"/>
          <w:lang w:val="en-GB"/>
        </w:rPr>
      </w:pPr>
      <w:r w:rsidRPr="00F83CEE">
        <w:rPr>
          <w:rFonts w:ascii="Tahoma" w:hAnsi="Tahoma" w:cs="Tahoma"/>
          <w:b/>
          <w:bCs/>
          <w:sz w:val="19"/>
          <w:szCs w:val="19"/>
          <w:lang w:val="en-GB"/>
        </w:rPr>
        <w:t xml:space="preserve">LIFELINE-GEDO INVITES INTERESTED ELIGIBLE BIDDERS </w:t>
      </w:r>
      <w:r w:rsidR="008C2432" w:rsidRPr="00F83CEE">
        <w:rPr>
          <w:rFonts w:ascii="Tahoma" w:hAnsi="Tahoma" w:cs="Tahoma"/>
          <w:b/>
          <w:bCs/>
          <w:sz w:val="19"/>
          <w:szCs w:val="19"/>
          <w:lang w:val="en-GB"/>
        </w:rPr>
        <w:t>FOR</w:t>
      </w:r>
      <w:r w:rsidR="00F83CEE">
        <w:rPr>
          <w:rFonts w:ascii="Tahoma" w:hAnsi="Tahoma" w:cs="Tahoma"/>
          <w:sz w:val="19"/>
          <w:szCs w:val="19"/>
          <w:lang w:val="en-GB"/>
        </w:rPr>
        <w:t xml:space="preserve"> </w:t>
      </w:r>
      <w:r w:rsidR="00B06A30" w:rsidRPr="00BF154B">
        <w:rPr>
          <w:rStyle w:val="NoSpacingChar"/>
          <w:b/>
          <w:bCs/>
        </w:rPr>
        <w:t>PROCUREMENT OF SANITATION TOOLS IN MOGADISHU-DEYNILE BENADIR-REGION SOMALIA</w:t>
      </w:r>
      <w:r w:rsidR="00B06A30" w:rsidRPr="00D12AF3">
        <w:rPr>
          <w:rFonts w:ascii="Tahoma" w:hAnsi="Tahoma" w:cs="Tahoma"/>
          <w:bCs/>
          <w:sz w:val="19"/>
          <w:szCs w:val="19"/>
          <w:lang w:val="en-GB"/>
        </w:rPr>
        <w:t xml:space="preserve"> </w:t>
      </w:r>
      <w:r w:rsidR="008C2432" w:rsidRPr="00F83CEE">
        <w:rPr>
          <w:rFonts w:ascii="Tahoma" w:hAnsi="Tahoma" w:cs="Tahoma"/>
          <w:b/>
          <w:sz w:val="19"/>
          <w:szCs w:val="19"/>
          <w:lang w:val="en-GB"/>
        </w:rPr>
        <w:t xml:space="preserve">funded by </w:t>
      </w:r>
      <w:r w:rsidR="0067474F" w:rsidRPr="00F83CEE">
        <w:rPr>
          <w:rFonts w:ascii="Tahoma" w:hAnsi="Tahoma" w:cs="Tahoma"/>
          <w:b/>
          <w:sz w:val="19"/>
          <w:szCs w:val="19"/>
          <w:lang w:val="en-GB"/>
        </w:rPr>
        <w:t>SHF</w:t>
      </w:r>
      <w:r w:rsidR="00D12AF3" w:rsidRPr="00D12AF3">
        <w:rPr>
          <w:rFonts w:ascii="Tahoma" w:hAnsi="Tahoma" w:cs="Tahoma"/>
          <w:bCs/>
          <w:sz w:val="19"/>
          <w:szCs w:val="19"/>
          <w:lang w:val="en-GB"/>
        </w:rPr>
        <w:t xml:space="preserve">.   </w:t>
      </w:r>
      <w:r w:rsidR="00575E54" w:rsidRPr="00575E54">
        <w:rPr>
          <w:rFonts w:ascii="Tahoma" w:hAnsi="Tahoma" w:cs="Tahoma"/>
          <w:bCs/>
          <w:sz w:val="19"/>
          <w:szCs w:val="19"/>
          <w:lang w:val="en-GB"/>
        </w:rPr>
        <w:t>Electronic bids should be submitted to the email address:</w:t>
      </w:r>
      <w:r w:rsidR="00575E54" w:rsidRPr="00E24F99">
        <w:rPr>
          <w:rStyle w:val="NoSpacingChar"/>
        </w:rPr>
        <w:t xml:space="preserve"> </w:t>
      </w:r>
      <w:hyperlink r:id="rId13" w:history="1">
        <w:r w:rsidR="00575E54" w:rsidRPr="002E7A4C">
          <w:rPr>
            <w:rStyle w:val="Hyperlink"/>
          </w:rPr>
          <w:t>procurement@lifelineorganisation.org</w:t>
        </w:r>
      </w:hyperlink>
      <w:r w:rsidR="00575E54">
        <w:rPr>
          <w:rStyle w:val="Hyperlink"/>
        </w:rPr>
        <w:t xml:space="preserve"> </w:t>
      </w:r>
      <w:r w:rsidR="00575E54" w:rsidRPr="00B605F4">
        <w:rPr>
          <w:rStyle w:val="NoSpacingChar"/>
        </w:rPr>
        <w:t xml:space="preserve">or </w:t>
      </w:r>
      <w:r w:rsidR="009937C4">
        <w:rPr>
          <w:rFonts w:ascii="Tahoma" w:hAnsi="Tahoma" w:cs="Tahoma"/>
          <w:bCs/>
          <w:sz w:val="19"/>
          <w:szCs w:val="19"/>
          <w:lang w:val="en-GB"/>
        </w:rPr>
        <w:t xml:space="preserve">hard copies </w:t>
      </w:r>
      <w:r w:rsidR="009937C4">
        <w:rPr>
          <w:rFonts w:ascii="Tahoma" w:hAnsi="Tahoma" w:cs="Tahoma"/>
          <w:bCs/>
          <w:sz w:val="19"/>
          <w:szCs w:val="19"/>
          <w:lang w:val="en-GB"/>
        </w:rPr>
        <w:t xml:space="preserve">to </w:t>
      </w:r>
      <w:r w:rsidR="00575E54" w:rsidRPr="00575E54">
        <w:rPr>
          <w:rFonts w:ascii="Tahoma" w:hAnsi="Tahoma" w:cs="Tahoma"/>
          <w:bCs/>
          <w:sz w:val="19"/>
          <w:szCs w:val="19"/>
          <w:lang w:val="en-GB"/>
        </w:rPr>
        <w:t>LLG office at Bula-</w:t>
      </w:r>
      <w:proofErr w:type="spellStart"/>
      <w:r w:rsidR="00575E54" w:rsidRPr="00575E54">
        <w:rPr>
          <w:rFonts w:ascii="Tahoma" w:hAnsi="Tahoma" w:cs="Tahoma"/>
          <w:bCs/>
          <w:sz w:val="19"/>
          <w:szCs w:val="19"/>
          <w:lang w:val="en-GB"/>
        </w:rPr>
        <w:t>Xubey</w:t>
      </w:r>
      <w:proofErr w:type="spellEnd"/>
      <w:r w:rsidR="00575E54" w:rsidRPr="00575E54">
        <w:rPr>
          <w:rFonts w:ascii="Tahoma" w:hAnsi="Tahoma" w:cs="Tahoma"/>
          <w:bCs/>
          <w:sz w:val="19"/>
          <w:szCs w:val="19"/>
          <w:lang w:val="en-GB"/>
        </w:rPr>
        <w:t xml:space="preserve"> opposite Qoobey restaurant Mogadishu,  with the subject  stating the tender reference number: </w:t>
      </w:r>
      <w:r w:rsidR="00D12AF3" w:rsidRPr="00575E54">
        <w:rPr>
          <w:rFonts w:ascii="Tahoma" w:hAnsi="Tahoma" w:cs="Tahoma"/>
          <w:bCs/>
          <w:sz w:val="19"/>
          <w:szCs w:val="19"/>
          <w:lang w:val="en-GB"/>
        </w:rPr>
        <w:t>-</w:t>
      </w:r>
      <w:r w:rsidR="00925A2A" w:rsidRPr="00575E54">
        <w:rPr>
          <w:rFonts w:cstheme="minorHAnsi"/>
          <w:b/>
          <w:sz w:val="24"/>
          <w:szCs w:val="24"/>
        </w:rPr>
        <w:t xml:space="preserve"> SR-511</w:t>
      </w:r>
      <w:r w:rsidR="00BB1479" w:rsidRPr="00575E54">
        <w:rPr>
          <w:rFonts w:cstheme="minorHAnsi"/>
          <w:b/>
          <w:sz w:val="24"/>
          <w:szCs w:val="24"/>
        </w:rPr>
        <w:t>6</w:t>
      </w:r>
      <w:r w:rsidR="00925A2A" w:rsidRPr="00575E54">
        <w:rPr>
          <w:rFonts w:cstheme="minorHAnsi"/>
          <w:b/>
          <w:sz w:val="24"/>
          <w:szCs w:val="24"/>
        </w:rPr>
        <w:t>/LLG/SOM//2024/</w:t>
      </w:r>
      <w:r w:rsidR="00BB1479" w:rsidRPr="00575E54">
        <w:rPr>
          <w:rFonts w:cstheme="minorHAnsi"/>
          <w:b/>
          <w:sz w:val="24"/>
          <w:szCs w:val="24"/>
        </w:rPr>
        <w:t xml:space="preserve"> SANITATION TOOLS</w:t>
      </w:r>
      <w:r w:rsidR="00ED3EDF" w:rsidRPr="00575E54">
        <w:rPr>
          <w:rFonts w:ascii="Tahoma" w:hAnsi="Tahoma" w:cs="Tahoma"/>
          <w:bCs/>
          <w:sz w:val="19"/>
          <w:szCs w:val="19"/>
          <w:lang w:val="en-GB"/>
        </w:rPr>
        <w:t>,</w:t>
      </w:r>
      <w:r w:rsidR="00D12AF3" w:rsidRPr="00575E54">
        <w:rPr>
          <w:rFonts w:ascii="Tahoma" w:hAnsi="Tahoma" w:cs="Tahoma"/>
          <w:bCs/>
          <w:sz w:val="19"/>
          <w:szCs w:val="19"/>
          <w:lang w:val="en-GB"/>
        </w:rPr>
        <w:t xml:space="preserve"> If the email subject is not stated as instructed above, Lifeline-Gedo will assume no responsibility for any misplacement.</w:t>
      </w:r>
    </w:p>
    <w:p w14:paraId="226F9DC4" w14:textId="61AA2E53" w:rsidR="002D03DC" w:rsidRPr="00D12AF3" w:rsidRDefault="00D12AF3" w:rsidP="00D12AF3">
      <w:pPr>
        <w:pStyle w:val="ListParagraph"/>
        <w:numPr>
          <w:ilvl w:val="0"/>
          <w:numId w:val="31"/>
        </w:numPr>
        <w:spacing w:line="240" w:lineRule="auto"/>
        <w:jc w:val="both"/>
        <w:rPr>
          <w:rFonts w:ascii="Tahoma" w:hAnsi="Tahoma" w:cs="Tahoma"/>
          <w:bCs/>
          <w:sz w:val="19"/>
          <w:szCs w:val="19"/>
          <w:lang w:val="en-GB"/>
        </w:rPr>
      </w:pPr>
      <w:r w:rsidRPr="00D12AF3">
        <w:rPr>
          <w:rFonts w:ascii="Tahoma" w:hAnsi="Tahoma" w:cs="Tahoma"/>
          <w:bCs/>
          <w:sz w:val="19"/>
          <w:szCs w:val="19"/>
          <w:lang w:val="en-GB"/>
        </w:rPr>
        <w:t>Your bid must include the following documentation so please use the list below as a ‘Checklist’ before submitting your bid to Lifeline-Gedo, failure to which the bid will be disqualified.</w:t>
      </w:r>
    </w:p>
    <w:tbl>
      <w:tblPr>
        <w:tblStyle w:val="TableGrid"/>
        <w:tblW w:w="0" w:type="auto"/>
        <w:tblInd w:w="108" w:type="dxa"/>
        <w:tblLook w:val="04A0" w:firstRow="1" w:lastRow="0" w:firstColumn="1" w:lastColumn="0" w:noHBand="0" w:noVBand="1"/>
      </w:tblPr>
      <w:tblGrid>
        <w:gridCol w:w="7713"/>
        <w:gridCol w:w="1502"/>
      </w:tblGrid>
      <w:tr w:rsidR="00D12AF3" w:rsidRPr="00244DC3" w14:paraId="25898CC4" w14:textId="77777777">
        <w:tc>
          <w:tcPr>
            <w:tcW w:w="7713" w:type="dxa"/>
            <w:shd w:val="clear" w:color="auto" w:fill="F2F2F2" w:themeFill="background1" w:themeFillShade="F2"/>
          </w:tcPr>
          <w:p w14:paraId="59D41587" w14:textId="77777777" w:rsidR="00D12AF3" w:rsidRPr="00244DC3" w:rsidRDefault="00D12AF3">
            <w:pPr>
              <w:jc w:val="both"/>
              <w:rPr>
                <w:rFonts w:eastAsia="Times New Roman" w:cstheme="minorHAnsi"/>
                <w:b/>
                <w:sz w:val="24"/>
                <w:szCs w:val="24"/>
                <w:lang w:val="en-GB"/>
              </w:rPr>
            </w:pPr>
            <w:bookmarkStart w:id="1" w:name="_Hlk176091685"/>
            <w:r w:rsidRPr="00244DC3">
              <w:rPr>
                <w:rFonts w:ascii="Times" w:eastAsia="Times New Roman" w:hAnsi="Times" w:cstheme="minorHAnsi"/>
                <w:b/>
                <w:sz w:val="24"/>
                <w:szCs w:val="24"/>
                <w:lang w:val="en-GB"/>
              </w:rPr>
              <w:t>Document Description</w:t>
            </w:r>
          </w:p>
        </w:tc>
        <w:tc>
          <w:tcPr>
            <w:tcW w:w="1502" w:type="dxa"/>
            <w:shd w:val="clear" w:color="auto" w:fill="F2F2F2" w:themeFill="background1" w:themeFillShade="F2"/>
            <w:vAlign w:val="center"/>
          </w:tcPr>
          <w:p w14:paraId="384AB835" w14:textId="77777777" w:rsidR="00D12AF3" w:rsidRPr="00244DC3" w:rsidRDefault="00D12AF3">
            <w:pPr>
              <w:ind w:left="-91"/>
              <w:jc w:val="center"/>
              <w:rPr>
                <w:rFonts w:eastAsia="Times New Roman" w:cstheme="minorHAnsi"/>
                <w:b/>
                <w:sz w:val="24"/>
                <w:szCs w:val="24"/>
                <w:lang w:val="en-GB"/>
              </w:rPr>
            </w:pPr>
            <w:r w:rsidRPr="00244DC3">
              <w:rPr>
                <w:rFonts w:eastAsia="Times New Roman" w:cstheme="minorHAnsi"/>
                <w:b/>
                <w:sz w:val="24"/>
                <w:szCs w:val="24"/>
                <w:lang w:val="en-GB"/>
              </w:rPr>
              <w:t>Checklist</w:t>
            </w:r>
          </w:p>
        </w:tc>
      </w:tr>
      <w:tr w:rsidR="00D12AF3" w:rsidRPr="007C3C6A" w14:paraId="4F3ACEA5" w14:textId="77777777">
        <w:tc>
          <w:tcPr>
            <w:tcW w:w="7713" w:type="dxa"/>
          </w:tcPr>
          <w:p w14:paraId="28EA07EE" w14:textId="3FC3D25C" w:rsidR="00D12AF3" w:rsidRPr="007C3C6A" w:rsidRDefault="00D12AF3" w:rsidP="00D12AF3">
            <w:pPr>
              <w:numPr>
                <w:ilvl w:val="0"/>
                <w:numId w:val="7"/>
              </w:num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s>
              <w:suppressAutoHyphens/>
              <w:ind w:left="0"/>
              <w:jc w:val="both"/>
              <w:rPr>
                <w:rFonts w:eastAsia="Times New Roman" w:cstheme="minorHAnsi"/>
                <w:lang w:val="en-GB"/>
              </w:rPr>
            </w:pPr>
            <w:r w:rsidRPr="007C3C6A">
              <w:rPr>
                <w:rFonts w:ascii="Times" w:eastAsia="Times New Roman" w:hAnsi="Times" w:cstheme="minorHAnsi"/>
              </w:rPr>
              <w:t xml:space="preserve">1) </w:t>
            </w:r>
            <w:r w:rsidR="00D900FD">
              <w:rPr>
                <w:rFonts w:eastAsia="Times New Roman" w:cstheme="minorHAnsi"/>
              </w:rPr>
              <w:t>Valid b</w:t>
            </w:r>
            <w:r w:rsidRPr="007C3C6A">
              <w:rPr>
                <w:rFonts w:eastAsia="Times New Roman" w:cstheme="minorHAnsi"/>
              </w:rPr>
              <w:t xml:space="preserve">usiness registration/license certificate </w:t>
            </w:r>
            <w:r w:rsidRPr="007C3C6A">
              <w:rPr>
                <w:rFonts w:ascii="Times" w:eastAsia="Times New Roman" w:hAnsi="Times" w:cstheme="minorHAnsi"/>
              </w:rPr>
              <w:t xml:space="preserve">by </w:t>
            </w:r>
            <w:r w:rsidRPr="007C3C6A">
              <w:rPr>
                <w:rFonts w:eastAsia="Times New Roman" w:cstheme="minorHAnsi"/>
              </w:rPr>
              <w:t>FGS</w:t>
            </w:r>
            <w:r>
              <w:rPr>
                <w:rFonts w:eastAsia="Times New Roman" w:cstheme="minorHAnsi"/>
              </w:rPr>
              <w:t xml:space="preserve"> </w:t>
            </w:r>
          </w:p>
        </w:tc>
        <w:tc>
          <w:tcPr>
            <w:tcW w:w="1502" w:type="dxa"/>
          </w:tcPr>
          <w:p w14:paraId="353F0F4D" w14:textId="77777777" w:rsidR="00D12AF3" w:rsidRPr="007C3C6A" w:rsidRDefault="00D12AF3">
            <w:pPr>
              <w:ind w:left="414"/>
              <w:jc w:val="both"/>
              <w:rPr>
                <w:rFonts w:eastAsia="Times New Roman" w:cstheme="minorHAnsi"/>
                <w:b/>
                <w:sz w:val="24"/>
                <w:szCs w:val="24"/>
                <w:lang w:val="en-GB"/>
              </w:rPr>
            </w:pPr>
            <w:r w:rsidRPr="007C3C6A">
              <w:rPr>
                <w:rFonts w:eastAsia="Times New Roman" w:cstheme="minorHAnsi"/>
                <w:b/>
                <w:noProof/>
                <w:sz w:val="24"/>
                <w:szCs w:val="24"/>
              </w:rPr>
              <mc:AlternateContent>
                <mc:Choice Requires="wps">
                  <w:drawing>
                    <wp:anchor distT="0" distB="0" distL="114300" distR="114300" simplePos="0" relativeHeight="251715584" behindDoc="0" locked="0" layoutInCell="1" allowOverlap="1" wp14:anchorId="75E23721" wp14:editId="0269F330">
                      <wp:simplePos x="0" y="0"/>
                      <wp:positionH relativeFrom="column">
                        <wp:posOffset>325384</wp:posOffset>
                      </wp:positionH>
                      <wp:positionV relativeFrom="paragraph">
                        <wp:posOffset>22860</wp:posOffset>
                      </wp:positionV>
                      <wp:extent cx="137160" cy="137795"/>
                      <wp:effectExtent l="0" t="0" r="15240" b="14605"/>
                      <wp:wrapNone/>
                      <wp:docPr id="53" name="Rectangle 53"/>
                      <wp:cNvGraphicFramePr/>
                      <a:graphic xmlns:a="http://schemas.openxmlformats.org/drawingml/2006/main">
                        <a:graphicData uri="http://schemas.microsoft.com/office/word/2010/wordprocessingShape">
                          <wps:wsp>
                            <wps:cNvSpPr/>
                            <wps:spPr>
                              <a:xfrm>
                                <a:off x="0" y="0"/>
                                <a:ext cx="137160" cy="137795"/>
                              </a:xfrm>
                              <a:prstGeom prst="rect">
                                <a:avLst/>
                              </a:prstGeom>
                              <a:noFill/>
                              <a:ln w="15875" cap="flat" cmpd="sng" algn="ctr">
                                <a:solidFill>
                                  <a:srgbClr val="007C59"/>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55BCA91" id="Rectangle 53" o:spid="_x0000_s1026" style="position:absolute;margin-left:25.6pt;margin-top:1.8pt;width:10.8pt;height:10.85pt;z-index:251715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" filled="f" strokecolor="#007c59" strokeweight="1.25pt"/>
                  </w:pict>
                </mc:Fallback>
              </mc:AlternateContent>
            </w:r>
          </w:p>
        </w:tc>
      </w:tr>
      <w:tr w:rsidR="00D12AF3" w:rsidRPr="007C3C6A" w14:paraId="4017C790" w14:textId="77777777">
        <w:tc>
          <w:tcPr>
            <w:tcW w:w="7713" w:type="dxa"/>
          </w:tcPr>
          <w:p w14:paraId="1E166955" w14:textId="1F34984F" w:rsidR="00D12AF3" w:rsidRPr="007C3C6A" w:rsidRDefault="00D12AF3" w:rsidP="00D12AF3">
            <w:pPr>
              <w:numPr>
                <w:ilvl w:val="0"/>
                <w:numId w:val="7"/>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uppressAutoHyphens/>
              <w:ind w:left="0"/>
              <w:jc w:val="both"/>
              <w:rPr>
                <w:rFonts w:eastAsia="Times New Roman" w:cstheme="minorHAnsi"/>
                <w:lang w:val="en-GB"/>
              </w:rPr>
            </w:pPr>
            <w:r w:rsidRPr="007C3C6A">
              <w:rPr>
                <w:rFonts w:ascii="Times" w:eastAsia="Times New Roman" w:hAnsi="Times" w:cstheme="minorHAnsi"/>
              </w:rPr>
              <w:t xml:space="preserve">2) Valid </w:t>
            </w:r>
            <w:r w:rsidRPr="007C3C6A">
              <w:rPr>
                <w:rFonts w:eastAsia="Times New Roman" w:cstheme="minorHAnsi"/>
              </w:rPr>
              <w:t xml:space="preserve">Tax Compliance Certificate </w:t>
            </w:r>
            <w:r w:rsidRPr="007C3C6A">
              <w:rPr>
                <w:rFonts w:ascii="Times" w:eastAsia="Times New Roman" w:hAnsi="Times" w:cstheme="minorHAnsi"/>
              </w:rPr>
              <w:t xml:space="preserve">by </w:t>
            </w:r>
            <w:r w:rsidRPr="007C3C6A">
              <w:rPr>
                <w:rFonts w:eastAsia="Times New Roman" w:cstheme="minorHAnsi"/>
              </w:rPr>
              <w:t>FGS</w:t>
            </w:r>
            <w:r>
              <w:rPr>
                <w:rFonts w:eastAsia="Times New Roman" w:cstheme="minorHAnsi"/>
              </w:rPr>
              <w:t xml:space="preserve"> </w:t>
            </w:r>
          </w:p>
        </w:tc>
        <w:tc>
          <w:tcPr>
            <w:tcW w:w="1502" w:type="dxa"/>
          </w:tcPr>
          <w:p w14:paraId="5CD3B01A" w14:textId="77777777" w:rsidR="00D12AF3" w:rsidRPr="007C3C6A" w:rsidRDefault="00D12AF3">
            <w:pPr>
              <w:ind w:left="414"/>
              <w:jc w:val="both"/>
              <w:rPr>
                <w:rFonts w:eastAsia="Times New Roman" w:cstheme="minorHAnsi"/>
                <w:b/>
                <w:sz w:val="24"/>
                <w:szCs w:val="24"/>
                <w:lang w:val="en-GB"/>
              </w:rPr>
            </w:pPr>
            <w:r w:rsidRPr="007C3C6A">
              <w:rPr>
                <w:rFonts w:eastAsia="Times New Roman" w:cstheme="minorHAnsi"/>
                <w:b/>
                <w:noProof/>
                <w:sz w:val="24"/>
                <w:szCs w:val="24"/>
              </w:rPr>
              <mc:AlternateContent>
                <mc:Choice Requires="wps">
                  <w:drawing>
                    <wp:anchor distT="0" distB="0" distL="114300" distR="114300" simplePos="0" relativeHeight="251716608" behindDoc="0" locked="0" layoutInCell="1" allowOverlap="1" wp14:anchorId="35A33834" wp14:editId="51AFEC79">
                      <wp:simplePos x="0" y="0"/>
                      <wp:positionH relativeFrom="column">
                        <wp:posOffset>326390</wp:posOffset>
                      </wp:positionH>
                      <wp:positionV relativeFrom="paragraph">
                        <wp:posOffset>29581</wp:posOffset>
                      </wp:positionV>
                      <wp:extent cx="137160" cy="137795"/>
                      <wp:effectExtent l="0" t="0" r="15240" b="14605"/>
                      <wp:wrapNone/>
                      <wp:docPr id="54" name="Rectangle 54"/>
                      <wp:cNvGraphicFramePr/>
                      <a:graphic xmlns:a="http://schemas.openxmlformats.org/drawingml/2006/main">
                        <a:graphicData uri="http://schemas.microsoft.com/office/word/2010/wordprocessingShape">
                          <wps:wsp>
                            <wps:cNvSpPr/>
                            <wps:spPr>
                              <a:xfrm>
                                <a:off x="0" y="0"/>
                                <a:ext cx="137160" cy="137795"/>
                              </a:xfrm>
                              <a:prstGeom prst="rect">
                                <a:avLst/>
                              </a:prstGeom>
                              <a:noFill/>
                              <a:ln w="15875" cap="flat" cmpd="sng" algn="ctr">
                                <a:solidFill>
                                  <a:srgbClr val="007C59"/>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9F04936" id="Rectangle 54" o:spid="_x0000_s1026" style="position:absolute;margin-left:25.7pt;margin-top:2.35pt;width:10.8pt;height:10.85pt;z-index:251716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" filled="f" strokecolor="#007c59" strokeweight="1.25pt"/>
                  </w:pict>
                </mc:Fallback>
              </mc:AlternateContent>
            </w:r>
          </w:p>
        </w:tc>
      </w:tr>
      <w:tr w:rsidR="00D12AF3" w:rsidRPr="007C3C6A" w14:paraId="295531CD" w14:textId="77777777" w:rsidTr="00BC2D41">
        <w:trPr>
          <w:trHeight w:val="233"/>
        </w:trPr>
        <w:tc>
          <w:tcPr>
            <w:tcW w:w="7713" w:type="dxa"/>
          </w:tcPr>
          <w:p w14:paraId="6B4FAB4A" w14:textId="79A505AB" w:rsidR="005D7661" w:rsidRPr="00ED3EDF" w:rsidRDefault="00D12AF3" w:rsidP="00ED3EDF">
            <w:pPr>
              <w:numPr>
                <w:ilvl w:val="0"/>
                <w:numId w:val="7"/>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uppressAutoHyphens/>
              <w:ind w:left="0"/>
              <w:jc w:val="both"/>
              <w:rPr>
                <w:rFonts w:eastAsia="Times New Roman" w:cstheme="minorHAnsi"/>
                <w:lang w:val="en-GB"/>
              </w:rPr>
            </w:pPr>
            <w:r w:rsidRPr="007C3C6A">
              <w:rPr>
                <w:rFonts w:ascii="Times" w:eastAsia="Times New Roman" w:hAnsi="Times" w:cstheme="minorHAnsi"/>
              </w:rPr>
              <w:t xml:space="preserve">3) </w:t>
            </w:r>
            <w:r w:rsidRPr="007C3C6A">
              <w:rPr>
                <w:rFonts w:eastAsia="Times New Roman" w:cstheme="minorHAnsi"/>
              </w:rPr>
              <w:t>Company Profile</w:t>
            </w:r>
          </w:p>
        </w:tc>
        <w:tc>
          <w:tcPr>
            <w:tcW w:w="1502" w:type="dxa"/>
          </w:tcPr>
          <w:p w14:paraId="6A6B16C3" w14:textId="39A8399D" w:rsidR="00D12AF3" w:rsidRPr="007C3C6A" w:rsidRDefault="00F25FD4">
            <w:pPr>
              <w:ind w:left="414"/>
              <w:jc w:val="both"/>
              <w:rPr>
                <w:rFonts w:eastAsia="Times New Roman" w:cstheme="minorHAnsi"/>
                <w:b/>
                <w:sz w:val="24"/>
                <w:szCs w:val="24"/>
                <w:lang w:val="en-GB"/>
              </w:rPr>
            </w:pPr>
            <w:r w:rsidRPr="007C3C6A">
              <w:rPr>
                <w:rFonts w:eastAsia="Times New Roman" w:cstheme="minorHAnsi"/>
                <w:b/>
                <w:noProof/>
                <w:sz w:val="24"/>
                <w:szCs w:val="24"/>
              </w:rPr>
              <mc:AlternateContent>
                <mc:Choice Requires="wps">
                  <w:drawing>
                    <wp:anchor distT="0" distB="0" distL="114300" distR="114300" simplePos="0" relativeHeight="251730944" behindDoc="0" locked="0" layoutInCell="1" allowOverlap="1" wp14:anchorId="05B70F96" wp14:editId="745A3F26">
                      <wp:simplePos x="0" y="0"/>
                      <wp:positionH relativeFrom="column">
                        <wp:posOffset>334010</wp:posOffset>
                      </wp:positionH>
                      <wp:positionV relativeFrom="paragraph">
                        <wp:posOffset>67310</wp:posOffset>
                      </wp:positionV>
                      <wp:extent cx="177800" cy="120650"/>
                      <wp:effectExtent l="0" t="0" r="12700" b="12700"/>
                      <wp:wrapNone/>
                      <wp:docPr id="5" name="Rectangle 5"/>
                      <wp:cNvGraphicFramePr/>
                      <a:graphic xmlns:a="http://schemas.openxmlformats.org/drawingml/2006/main">
                        <a:graphicData uri="http://schemas.microsoft.com/office/word/2010/wordprocessingShape">
                          <wps:wsp>
                            <wps:cNvSpPr/>
                            <wps:spPr>
                              <a:xfrm>
                                <a:off x="0" y="0"/>
                                <a:ext cx="177800" cy="120650"/>
                              </a:xfrm>
                              <a:prstGeom prst="rect">
                                <a:avLst/>
                              </a:prstGeom>
                              <a:noFill/>
                              <a:ln w="15875" cap="flat" cmpd="sng" algn="ctr">
                                <a:solidFill>
                                  <a:srgbClr val="007C59"/>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2A34502" id="Rectangle 5" o:spid="_x0000_s1026" style="position:absolute;margin-left:26.3pt;margin-top:5.3pt;width:14pt;height:9.5pt;z-index:251730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" filled="f" strokecolor="#007c59" strokeweight="1.25pt"/>
                  </w:pict>
                </mc:Fallback>
              </mc:AlternateContent>
            </w:r>
          </w:p>
        </w:tc>
      </w:tr>
      <w:tr w:rsidR="00575E54" w:rsidRPr="007C3C6A" w14:paraId="6837DD53" w14:textId="77777777">
        <w:tc>
          <w:tcPr>
            <w:tcW w:w="7713" w:type="dxa"/>
          </w:tcPr>
          <w:p w14:paraId="1D9C9E51" w14:textId="49986DD3" w:rsidR="00575E54" w:rsidRDefault="00575E54" w:rsidP="00D12AF3">
            <w:pPr>
              <w:numPr>
                <w:ilvl w:val="0"/>
                <w:numId w:val="7"/>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uppressAutoHyphens/>
              <w:ind w:left="0"/>
              <w:jc w:val="both"/>
              <w:rPr>
                <w:rFonts w:ascii="Times" w:eastAsia="Times New Roman" w:hAnsi="Times" w:cstheme="minorHAnsi"/>
              </w:rPr>
            </w:pPr>
            <w:r>
              <w:rPr>
                <w:rFonts w:ascii="Times New Roman"/>
              </w:rPr>
              <w:t>4) Company website</w:t>
            </w:r>
          </w:p>
        </w:tc>
        <w:tc>
          <w:tcPr>
            <w:tcW w:w="1502" w:type="dxa"/>
          </w:tcPr>
          <w:p w14:paraId="1C724E70" w14:textId="080332D5" w:rsidR="00575E54" w:rsidRPr="007C3C6A" w:rsidRDefault="00575E54">
            <w:pPr>
              <w:ind w:left="414"/>
              <w:jc w:val="both"/>
              <w:rPr>
                <w:rFonts w:eastAsia="Times New Roman" w:cstheme="minorHAnsi"/>
                <w:b/>
                <w:noProof/>
                <w:sz w:val="24"/>
                <w:szCs w:val="24"/>
              </w:rPr>
            </w:pPr>
            <w:r w:rsidRPr="007C3C6A">
              <w:rPr>
                <w:rFonts w:eastAsia="Times New Roman" w:cstheme="minorHAnsi"/>
                <w:b/>
                <w:noProof/>
                <w:sz w:val="24"/>
                <w:szCs w:val="24"/>
              </w:rPr>
              <mc:AlternateContent>
                <mc:Choice Requires="wps">
                  <w:drawing>
                    <wp:anchor distT="0" distB="0" distL="114300" distR="114300" simplePos="0" relativeHeight="251732992" behindDoc="0" locked="0" layoutInCell="1" allowOverlap="1" wp14:anchorId="7DC1B8F7" wp14:editId="72816EA4">
                      <wp:simplePos x="0" y="0"/>
                      <wp:positionH relativeFrom="column">
                        <wp:posOffset>334010</wp:posOffset>
                      </wp:positionH>
                      <wp:positionV relativeFrom="paragraph">
                        <wp:posOffset>40005</wp:posOffset>
                      </wp:positionV>
                      <wp:extent cx="177800" cy="120650"/>
                      <wp:effectExtent l="0" t="0" r="12700" b="12700"/>
                      <wp:wrapNone/>
                      <wp:docPr id="720996683" name="Rectangle 720996683"/>
                      <wp:cNvGraphicFramePr/>
                      <a:graphic xmlns:a="http://schemas.openxmlformats.org/drawingml/2006/main">
                        <a:graphicData uri="http://schemas.microsoft.com/office/word/2010/wordprocessingShape">
                          <wps:wsp>
                            <wps:cNvSpPr/>
                            <wps:spPr>
                              <a:xfrm>
                                <a:off x="0" y="0"/>
                                <a:ext cx="177800" cy="120650"/>
                              </a:xfrm>
                              <a:prstGeom prst="rect">
                                <a:avLst/>
                              </a:prstGeom>
                              <a:noFill/>
                              <a:ln w="15875" cap="flat" cmpd="sng" algn="ctr">
                                <a:solidFill>
                                  <a:srgbClr val="007C59"/>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EA6FBA0" id="Rectangle 720996683" o:spid="_x0000_s1026" style="position:absolute;margin-left:26.3pt;margin-top:3.15pt;width:14pt;height:9.5pt;z-index:251732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" filled="f" strokecolor="#007c59" strokeweight="1.25pt"/>
                  </w:pict>
                </mc:Fallback>
              </mc:AlternateContent>
            </w:r>
          </w:p>
        </w:tc>
      </w:tr>
      <w:tr w:rsidR="00D12AF3" w:rsidRPr="007C3C6A" w14:paraId="330AF89F" w14:textId="77777777">
        <w:tc>
          <w:tcPr>
            <w:tcW w:w="7713" w:type="dxa"/>
          </w:tcPr>
          <w:p w14:paraId="44643BB9" w14:textId="2FB4925F" w:rsidR="00D12AF3" w:rsidRPr="007C3C6A" w:rsidRDefault="00575E54" w:rsidP="00D12AF3">
            <w:pPr>
              <w:numPr>
                <w:ilvl w:val="0"/>
                <w:numId w:val="7"/>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uppressAutoHyphens/>
              <w:ind w:left="0"/>
              <w:jc w:val="both"/>
              <w:rPr>
                <w:rFonts w:eastAsia="Times New Roman" w:cstheme="minorHAnsi"/>
                <w:lang w:val="en-GB"/>
              </w:rPr>
            </w:pPr>
            <w:r>
              <w:rPr>
                <w:rFonts w:ascii="Times" w:eastAsia="Times New Roman" w:hAnsi="Times" w:cstheme="minorHAnsi"/>
              </w:rPr>
              <w:t>5</w:t>
            </w:r>
            <w:r w:rsidR="00D12AF3" w:rsidRPr="007C3C6A">
              <w:rPr>
                <w:rFonts w:ascii="Times" w:eastAsia="Times New Roman" w:hAnsi="Times" w:cstheme="minorHAnsi"/>
              </w:rPr>
              <w:t xml:space="preserve">) </w:t>
            </w:r>
            <w:r w:rsidR="00D12AF3">
              <w:rPr>
                <w:rFonts w:eastAsia="Times New Roman" w:cstheme="minorHAnsi"/>
              </w:rPr>
              <w:t xml:space="preserve">Copy of previous contracts </w:t>
            </w:r>
            <w:r w:rsidR="00D12AF3" w:rsidRPr="000128F3">
              <w:rPr>
                <w:rFonts w:eastAsia="Times New Roman" w:cstheme="minorHAnsi"/>
              </w:rPr>
              <w:t xml:space="preserve">relevant for the </w:t>
            </w:r>
            <w:r w:rsidR="008F20C1">
              <w:rPr>
                <w:rFonts w:eastAsia="Times New Roman" w:cstheme="minorHAnsi"/>
              </w:rPr>
              <w:t xml:space="preserve">procurement of sanitation tools </w:t>
            </w:r>
            <w:r w:rsidR="00D12AF3" w:rsidRPr="000128F3">
              <w:rPr>
                <w:rFonts w:eastAsia="Times New Roman" w:cstheme="minorHAnsi"/>
              </w:rPr>
              <w:t>undertaken by the bidder for the past 3 years</w:t>
            </w:r>
          </w:p>
        </w:tc>
        <w:tc>
          <w:tcPr>
            <w:tcW w:w="1502" w:type="dxa"/>
          </w:tcPr>
          <w:p w14:paraId="5453EF2A" w14:textId="77777777" w:rsidR="00D12AF3" w:rsidRPr="007C3C6A" w:rsidRDefault="00D12AF3">
            <w:pPr>
              <w:ind w:left="414"/>
              <w:jc w:val="both"/>
              <w:rPr>
                <w:rFonts w:eastAsia="Times New Roman" w:cstheme="minorHAnsi"/>
                <w:b/>
                <w:sz w:val="24"/>
                <w:szCs w:val="24"/>
                <w:lang w:val="en-GB"/>
              </w:rPr>
            </w:pPr>
            <w:r w:rsidRPr="007C3C6A">
              <w:rPr>
                <w:rFonts w:eastAsia="Times New Roman" w:cstheme="minorHAnsi"/>
                <w:b/>
                <w:noProof/>
                <w:sz w:val="24"/>
                <w:szCs w:val="24"/>
              </w:rPr>
              <mc:AlternateContent>
                <mc:Choice Requires="wps">
                  <w:drawing>
                    <wp:anchor distT="0" distB="0" distL="114300" distR="114300" simplePos="0" relativeHeight="251718656" behindDoc="0" locked="0" layoutInCell="1" allowOverlap="1" wp14:anchorId="70F143AF" wp14:editId="72BE7F8A">
                      <wp:simplePos x="0" y="0"/>
                      <wp:positionH relativeFrom="column">
                        <wp:posOffset>331734</wp:posOffset>
                      </wp:positionH>
                      <wp:positionV relativeFrom="paragraph">
                        <wp:posOffset>20955</wp:posOffset>
                      </wp:positionV>
                      <wp:extent cx="137160" cy="137795"/>
                      <wp:effectExtent l="0" t="0" r="15240" b="14605"/>
                      <wp:wrapNone/>
                      <wp:docPr id="56" name="Rectangle 56"/>
                      <wp:cNvGraphicFramePr/>
                      <a:graphic xmlns:a="http://schemas.openxmlformats.org/drawingml/2006/main">
                        <a:graphicData uri="http://schemas.microsoft.com/office/word/2010/wordprocessingShape">
                          <wps:wsp>
                            <wps:cNvSpPr/>
                            <wps:spPr>
                              <a:xfrm>
                                <a:off x="0" y="0"/>
                                <a:ext cx="137160" cy="137795"/>
                              </a:xfrm>
                              <a:prstGeom prst="rect">
                                <a:avLst/>
                              </a:prstGeom>
                              <a:noFill/>
                              <a:ln w="15875" cap="flat" cmpd="sng" algn="ctr">
                                <a:solidFill>
                                  <a:srgbClr val="007C59"/>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315A476" id="Rectangle 56" o:spid="_x0000_s1026" style="position:absolute;margin-left:26.1pt;margin-top:1.65pt;width:10.8pt;height:10.85pt;z-index:251718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" filled="f" strokecolor="#007c59" strokeweight="1.25pt"/>
                  </w:pict>
                </mc:Fallback>
              </mc:AlternateContent>
            </w:r>
          </w:p>
        </w:tc>
      </w:tr>
      <w:tr w:rsidR="00D12AF3" w:rsidRPr="007C3C6A" w14:paraId="26E8CD82" w14:textId="77777777">
        <w:tc>
          <w:tcPr>
            <w:tcW w:w="7713" w:type="dxa"/>
          </w:tcPr>
          <w:p w14:paraId="46F0C7D9" w14:textId="607672AA" w:rsidR="00D12AF3" w:rsidRPr="007C3C6A" w:rsidRDefault="00575E54">
            <w:p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s>
              <w:suppressAutoHyphens/>
              <w:jc w:val="both"/>
              <w:rPr>
                <w:rFonts w:eastAsia="Times New Roman" w:cstheme="minorHAnsi"/>
                <w:lang w:val="en-GB"/>
              </w:rPr>
            </w:pPr>
            <w:r>
              <w:rPr>
                <w:rFonts w:ascii="Times" w:eastAsia="Times New Roman" w:hAnsi="Times" w:cstheme="minorHAnsi"/>
              </w:rPr>
              <w:t>6</w:t>
            </w:r>
            <w:r w:rsidR="00D12AF3" w:rsidRPr="007C3C6A">
              <w:rPr>
                <w:rFonts w:ascii="Times" w:eastAsia="Times New Roman" w:hAnsi="Times" w:cstheme="minorHAnsi"/>
              </w:rPr>
              <w:t xml:space="preserve">) </w:t>
            </w:r>
            <w:r w:rsidR="00D12AF3" w:rsidRPr="007C3C6A">
              <w:rPr>
                <w:rFonts w:eastAsia="Times New Roman" w:cstheme="minorHAnsi"/>
              </w:rPr>
              <w:t xml:space="preserve">Original bank statement signed and stamped by the relevant bank authority, which includes transactions for the past 6 months. </w:t>
            </w:r>
          </w:p>
        </w:tc>
        <w:tc>
          <w:tcPr>
            <w:tcW w:w="1502" w:type="dxa"/>
          </w:tcPr>
          <w:p w14:paraId="1E2FB2BD" w14:textId="77777777" w:rsidR="00D12AF3" w:rsidRPr="007C3C6A" w:rsidRDefault="00D12AF3">
            <w:pPr>
              <w:ind w:left="414"/>
              <w:jc w:val="both"/>
              <w:rPr>
                <w:rFonts w:eastAsia="Times New Roman" w:cstheme="minorHAnsi"/>
                <w:b/>
                <w:noProof/>
                <w:sz w:val="24"/>
                <w:szCs w:val="24"/>
                <w:lang w:val="en-GB"/>
              </w:rPr>
            </w:pPr>
            <w:r w:rsidRPr="007C3C6A">
              <w:rPr>
                <w:rFonts w:eastAsia="Times New Roman" w:cstheme="minorHAnsi"/>
                <w:b/>
                <w:noProof/>
                <w:sz w:val="24"/>
                <w:szCs w:val="24"/>
              </w:rPr>
              <mc:AlternateContent>
                <mc:Choice Requires="wps">
                  <w:drawing>
                    <wp:anchor distT="0" distB="0" distL="114300" distR="114300" simplePos="0" relativeHeight="251719680" behindDoc="0" locked="0" layoutInCell="1" allowOverlap="1" wp14:anchorId="112FD1CA" wp14:editId="728FE136">
                      <wp:simplePos x="0" y="0"/>
                      <wp:positionH relativeFrom="column">
                        <wp:posOffset>334645</wp:posOffset>
                      </wp:positionH>
                      <wp:positionV relativeFrom="paragraph">
                        <wp:posOffset>17780</wp:posOffset>
                      </wp:positionV>
                      <wp:extent cx="137160" cy="137795"/>
                      <wp:effectExtent l="0" t="0" r="15240" b="14605"/>
                      <wp:wrapNone/>
                      <wp:docPr id="57" name="Rectangle 57"/>
                      <wp:cNvGraphicFramePr/>
                      <a:graphic xmlns:a="http://schemas.openxmlformats.org/drawingml/2006/main">
                        <a:graphicData uri="http://schemas.microsoft.com/office/word/2010/wordprocessingShape">
                          <wps:wsp>
                            <wps:cNvSpPr/>
                            <wps:spPr>
                              <a:xfrm>
                                <a:off x="0" y="0"/>
                                <a:ext cx="137160" cy="137795"/>
                              </a:xfrm>
                              <a:prstGeom prst="rect">
                                <a:avLst/>
                              </a:prstGeom>
                              <a:noFill/>
                              <a:ln w="15875" cap="flat" cmpd="sng" algn="ctr">
                                <a:solidFill>
                                  <a:srgbClr val="007C59"/>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9859D09" id="Rectangle 57" o:spid="_x0000_s1026" style="position:absolute;margin-left:26.35pt;margin-top:1.4pt;width:10.8pt;height:10.85pt;z-index:251719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" filled="f" strokecolor="#007c59" strokeweight="1.25pt"/>
                  </w:pict>
                </mc:Fallback>
              </mc:AlternateContent>
            </w:r>
          </w:p>
        </w:tc>
      </w:tr>
      <w:tr w:rsidR="00D12AF3" w:rsidRPr="007C3C6A" w14:paraId="4007D3C5" w14:textId="77777777">
        <w:trPr>
          <w:trHeight w:val="287"/>
        </w:trPr>
        <w:tc>
          <w:tcPr>
            <w:tcW w:w="7713" w:type="dxa"/>
          </w:tcPr>
          <w:p w14:paraId="4C20CDB1" w14:textId="6A4B518C" w:rsidR="00D12AF3" w:rsidRPr="007C3C6A" w:rsidRDefault="00575E54">
            <w:pPr>
              <w:rPr>
                <w:rFonts w:eastAsia="Times New Roman" w:cstheme="minorHAnsi"/>
              </w:rPr>
            </w:pPr>
            <w:r>
              <w:rPr>
                <w:rFonts w:eastAsia="Times New Roman" w:cstheme="minorHAnsi"/>
              </w:rPr>
              <w:t>7</w:t>
            </w:r>
            <w:r w:rsidR="00D12AF3" w:rsidRPr="007C3C6A">
              <w:rPr>
                <w:rFonts w:eastAsia="Times New Roman" w:cstheme="minorHAnsi"/>
              </w:rPr>
              <w:t>) Duly completed Financial Offer,</w:t>
            </w:r>
          </w:p>
        </w:tc>
        <w:tc>
          <w:tcPr>
            <w:tcW w:w="1502" w:type="dxa"/>
          </w:tcPr>
          <w:p w14:paraId="217FD47F" w14:textId="77777777" w:rsidR="00D12AF3" w:rsidRPr="007C3C6A" w:rsidRDefault="00D12AF3">
            <w:pPr>
              <w:ind w:left="414"/>
              <w:jc w:val="both"/>
              <w:rPr>
                <w:rFonts w:eastAsia="Times New Roman" w:cstheme="minorHAnsi"/>
                <w:b/>
                <w:noProof/>
                <w:sz w:val="24"/>
                <w:szCs w:val="24"/>
                <w:lang w:val="en-GB"/>
              </w:rPr>
            </w:pPr>
            <w:r w:rsidRPr="007C3C6A">
              <w:rPr>
                <w:rFonts w:eastAsia="Times New Roman" w:cstheme="minorHAnsi"/>
                <w:b/>
                <w:noProof/>
                <w:sz w:val="24"/>
                <w:szCs w:val="24"/>
              </w:rPr>
              <mc:AlternateContent>
                <mc:Choice Requires="wps">
                  <w:drawing>
                    <wp:anchor distT="0" distB="0" distL="114300" distR="114300" simplePos="0" relativeHeight="251720704" behindDoc="0" locked="0" layoutInCell="1" allowOverlap="1" wp14:anchorId="14BFC29D" wp14:editId="1B99CD64">
                      <wp:simplePos x="0" y="0"/>
                      <wp:positionH relativeFrom="column">
                        <wp:posOffset>322270</wp:posOffset>
                      </wp:positionH>
                      <wp:positionV relativeFrom="paragraph">
                        <wp:posOffset>10795</wp:posOffset>
                      </wp:positionV>
                      <wp:extent cx="137160" cy="137795"/>
                      <wp:effectExtent l="0" t="0" r="15240" b="14605"/>
                      <wp:wrapNone/>
                      <wp:docPr id="58" name="Rectangle 58"/>
                      <wp:cNvGraphicFramePr/>
                      <a:graphic xmlns:a="http://schemas.openxmlformats.org/drawingml/2006/main">
                        <a:graphicData uri="http://schemas.microsoft.com/office/word/2010/wordprocessingShape">
                          <wps:wsp>
                            <wps:cNvSpPr/>
                            <wps:spPr>
                              <a:xfrm>
                                <a:off x="0" y="0"/>
                                <a:ext cx="137160" cy="137795"/>
                              </a:xfrm>
                              <a:prstGeom prst="rect">
                                <a:avLst/>
                              </a:prstGeom>
                              <a:noFill/>
                              <a:ln w="15875" cap="flat" cmpd="sng" algn="ctr">
                                <a:solidFill>
                                  <a:srgbClr val="007C59"/>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FAD4BEC" id="Rectangle 58" o:spid="_x0000_s1026" style="position:absolute;margin-left:25.4pt;margin-top:.85pt;width:10.8pt;height:10.85pt;z-index:251720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" filled="f" strokecolor="#007c59" strokeweight="1.25pt"/>
                  </w:pict>
                </mc:Fallback>
              </mc:AlternateContent>
            </w:r>
          </w:p>
        </w:tc>
      </w:tr>
      <w:tr w:rsidR="00D12AF3" w:rsidRPr="007C3C6A" w14:paraId="659DE835" w14:textId="77777777">
        <w:tc>
          <w:tcPr>
            <w:tcW w:w="7713" w:type="dxa"/>
          </w:tcPr>
          <w:p w14:paraId="0753F8EC" w14:textId="7E00FD5B" w:rsidR="00D12AF3" w:rsidRPr="007C3C6A" w:rsidRDefault="00575E54">
            <w:pPr>
              <w:rPr>
                <w:rFonts w:eastAsia="Times New Roman" w:cstheme="minorHAnsi"/>
              </w:rPr>
            </w:pPr>
            <w:r>
              <w:rPr>
                <w:rFonts w:eastAsia="Times New Roman" w:cstheme="minorHAnsi"/>
              </w:rPr>
              <w:t>8</w:t>
            </w:r>
            <w:r w:rsidR="00D12AF3" w:rsidRPr="007C3C6A">
              <w:rPr>
                <w:rFonts w:eastAsia="Times New Roman" w:cstheme="minorHAnsi"/>
              </w:rPr>
              <w:t>) Signed and Stamped Tender Declaration Form completed</w:t>
            </w:r>
          </w:p>
        </w:tc>
        <w:tc>
          <w:tcPr>
            <w:tcW w:w="1502" w:type="dxa"/>
          </w:tcPr>
          <w:p w14:paraId="3B812CBB" w14:textId="77777777" w:rsidR="00D12AF3" w:rsidRPr="007C3C6A" w:rsidRDefault="00D12AF3">
            <w:pPr>
              <w:ind w:left="414"/>
              <w:jc w:val="both"/>
              <w:rPr>
                <w:rFonts w:eastAsia="Times New Roman" w:cstheme="minorHAnsi"/>
                <w:b/>
                <w:noProof/>
                <w:sz w:val="24"/>
                <w:szCs w:val="24"/>
                <w:lang w:val="en-GB"/>
              </w:rPr>
            </w:pPr>
            <w:r w:rsidRPr="007C3C6A">
              <w:rPr>
                <w:rFonts w:eastAsia="Times New Roman" w:cstheme="minorHAnsi"/>
                <w:b/>
                <w:noProof/>
                <w:sz w:val="24"/>
                <w:szCs w:val="24"/>
              </w:rPr>
              <mc:AlternateContent>
                <mc:Choice Requires="wps">
                  <w:drawing>
                    <wp:anchor distT="0" distB="0" distL="114300" distR="114300" simplePos="0" relativeHeight="251721728" behindDoc="0" locked="0" layoutInCell="1" allowOverlap="1" wp14:anchorId="76692C53" wp14:editId="3BD6526E">
                      <wp:simplePos x="0" y="0"/>
                      <wp:positionH relativeFrom="column">
                        <wp:posOffset>324810</wp:posOffset>
                      </wp:positionH>
                      <wp:positionV relativeFrom="paragraph">
                        <wp:posOffset>6350</wp:posOffset>
                      </wp:positionV>
                      <wp:extent cx="137160" cy="137795"/>
                      <wp:effectExtent l="0" t="0" r="15240" b="14605"/>
                      <wp:wrapNone/>
                      <wp:docPr id="59" name="Rectangle 59"/>
                      <wp:cNvGraphicFramePr/>
                      <a:graphic xmlns:a="http://schemas.openxmlformats.org/drawingml/2006/main">
                        <a:graphicData uri="http://schemas.microsoft.com/office/word/2010/wordprocessingShape">
                          <wps:wsp>
                            <wps:cNvSpPr/>
                            <wps:spPr>
                              <a:xfrm>
                                <a:off x="0" y="0"/>
                                <a:ext cx="137160" cy="137795"/>
                              </a:xfrm>
                              <a:prstGeom prst="rect">
                                <a:avLst/>
                              </a:prstGeom>
                              <a:noFill/>
                              <a:ln w="15875" cap="flat" cmpd="sng" algn="ctr">
                                <a:solidFill>
                                  <a:srgbClr val="007C59"/>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33A9AC5" id="Rectangle 59" o:spid="_x0000_s1026" style="position:absolute;margin-left:25.6pt;margin-top:.5pt;width:10.8pt;height:10.85pt;z-index:251721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" filled="f" strokecolor="#007c59" strokeweight="1.25pt"/>
                  </w:pict>
                </mc:Fallback>
              </mc:AlternateContent>
            </w:r>
          </w:p>
        </w:tc>
      </w:tr>
      <w:bookmarkEnd w:id="1"/>
    </w:tbl>
    <w:p w14:paraId="6C7662C5" w14:textId="77777777" w:rsidR="00D12AF3" w:rsidRDefault="00D12AF3" w:rsidP="0018773C">
      <w:pPr>
        <w:spacing w:line="240" w:lineRule="auto"/>
        <w:jc w:val="both"/>
        <w:rPr>
          <w:rFonts w:ascii="Tahoma" w:hAnsi="Tahoma" w:cs="Tahoma"/>
          <w:sz w:val="19"/>
          <w:szCs w:val="19"/>
        </w:rPr>
      </w:pPr>
    </w:p>
    <w:p w14:paraId="31E2ACCA" w14:textId="22450A8C" w:rsidR="001C38AC" w:rsidRPr="00575E54" w:rsidRDefault="00D12AF3" w:rsidP="00BD6BBF">
      <w:pPr>
        <w:pStyle w:val="ListParagraph"/>
        <w:numPr>
          <w:ilvl w:val="0"/>
          <w:numId w:val="31"/>
        </w:numPr>
        <w:tabs>
          <w:tab w:val="left" w:pos="142"/>
          <w:tab w:val="left" w:pos="709"/>
          <w:tab w:val="left" w:pos="851"/>
          <w:tab w:val="left" w:pos="1134"/>
          <w:tab w:val="left" w:pos="1418"/>
        </w:tabs>
        <w:spacing w:line="240" w:lineRule="auto"/>
        <w:rPr>
          <w:rFonts w:ascii="Tahoma" w:hAnsi="Tahoma" w:cs="Tahoma"/>
          <w:sz w:val="19"/>
          <w:szCs w:val="19"/>
          <w:lang w:val="en-US"/>
        </w:rPr>
        <w:sectPr w:rsidR="001C38AC" w:rsidRPr="00575E54" w:rsidSect="001C38AC">
          <w:headerReference w:type="default" r:id="rId14"/>
          <w:pgSz w:w="11906" w:h="16838"/>
          <w:pgMar w:top="1440" w:right="1133" w:bottom="426" w:left="1440" w:header="708" w:footer="708" w:gutter="0"/>
          <w:pgNumType w:start="0"/>
          <w:cols w:space="708"/>
          <w:titlePg/>
          <w:docGrid w:linePitch="360"/>
        </w:sectPr>
      </w:pPr>
      <w:r w:rsidRPr="00575E54">
        <w:rPr>
          <w:rFonts w:ascii="Tahoma" w:hAnsi="Tahoma" w:cs="Tahoma"/>
          <w:sz w:val="19"/>
          <w:szCs w:val="19"/>
        </w:rPr>
        <w:t xml:space="preserve">Bids shall be made valid for a period of Ninety (90) days after the deadline for bid submission. The deadline for receipt of bids is </w:t>
      </w:r>
      <w:r w:rsidR="009937C4">
        <w:rPr>
          <w:rFonts w:ascii="Tahoma" w:hAnsi="Tahoma" w:cs="Tahoma"/>
          <w:sz w:val="19"/>
          <w:szCs w:val="19"/>
        </w:rPr>
        <w:t xml:space="preserve">extended to </w:t>
      </w:r>
      <w:r w:rsidR="009937C4" w:rsidRPr="009937C4">
        <w:rPr>
          <w:rFonts w:ascii="Tahoma" w:hAnsi="Tahoma" w:cs="Tahoma"/>
          <w:b/>
          <w:bCs/>
          <w:color w:val="0070C0"/>
          <w:sz w:val="19"/>
          <w:szCs w:val="19"/>
        </w:rPr>
        <w:t>2</w:t>
      </w:r>
      <w:r w:rsidR="009937C4">
        <w:rPr>
          <w:rFonts w:ascii="Tahoma" w:hAnsi="Tahoma" w:cs="Tahoma"/>
          <w:b/>
          <w:bCs/>
          <w:color w:val="0070C0"/>
          <w:sz w:val="19"/>
          <w:szCs w:val="19"/>
        </w:rPr>
        <w:t>0</w:t>
      </w:r>
      <w:proofErr w:type="gramStart"/>
      <w:r w:rsidR="009937C4" w:rsidRPr="009937C4">
        <w:rPr>
          <w:rFonts w:ascii="Tahoma" w:hAnsi="Tahoma" w:cs="Tahoma"/>
          <w:b/>
          <w:bCs/>
          <w:color w:val="0070C0"/>
          <w:sz w:val="19"/>
          <w:szCs w:val="19"/>
          <w:vertAlign w:val="superscript"/>
        </w:rPr>
        <w:t>th</w:t>
      </w:r>
      <w:r w:rsidR="009937C4">
        <w:rPr>
          <w:rFonts w:ascii="Tahoma" w:hAnsi="Tahoma" w:cs="Tahoma"/>
          <w:b/>
          <w:bCs/>
          <w:color w:val="0070C0"/>
          <w:sz w:val="19"/>
          <w:szCs w:val="19"/>
        </w:rPr>
        <w:t xml:space="preserve"> </w:t>
      </w:r>
      <w:r w:rsidR="009937C4" w:rsidRPr="009937C4">
        <w:rPr>
          <w:rFonts w:ascii="Tahoma" w:hAnsi="Tahoma" w:cs="Tahoma"/>
          <w:b/>
          <w:bCs/>
          <w:color w:val="0070C0"/>
          <w:sz w:val="19"/>
          <w:szCs w:val="19"/>
        </w:rPr>
        <w:t xml:space="preserve"> November</w:t>
      </w:r>
      <w:proofErr w:type="gramEnd"/>
      <w:r w:rsidR="009937C4" w:rsidRPr="009937C4">
        <w:rPr>
          <w:rFonts w:ascii="Tahoma" w:hAnsi="Tahoma" w:cs="Tahoma"/>
          <w:b/>
          <w:bCs/>
          <w:color w:val="0070C0"/>
          <w:sz w:val="19"/>
          <w:szCs w:val="19"/>
        </w:rPr>
        <w:t xml:space="preserve"> 2024 by 11:59pm</w:t>
      </w:r>
      <w:r w:rsidR="009937C4" w:rsidRPr="009937C4">
        <w:rPr>
          <w:rFonts w:ascii="Tahoma" w:hAnsi="Tahoma" w:cs="Tahoma"/>
          <w:strike/>
          <w:sz w:val="19"/>
          <w:szCs w:val="19"/>
        </w:rPr>
        <w:t xml:space="preserve"> </w:t>
      </w:r>
      <w:r w:rsidRPr="009937C4">
        <w:rPr>
          <w:rFonts w:ascii="Tahoma" w:hAnsi="Tahoma" w:cs="Tahoma"/>
          <w:strike/>
          <w:sz w:val="19"/>
          <w:szCs w:val="19"/>
        </w:rPr>
        <w:t>on</w:t>
      </w:r>
      <w:r w:rsidRPr="00575E54">
        <w:rPr>
          <w:rFonts w:ascii="Tahoma" w:hAnsi="Tahoma" w:cs="Tahoma"/>
          <w:sz w:val="19"/>
          <w:szCs w:val="19"/>
        </w:rPr>
        <w:t xml:space="preserve"> </w:t>
      </w:r>
      <w:r w:rsidR="00575E54" w:rsidRPr="009937C4">
        <w:rPr>
          <w:rFonts w:ascii="Tahoma" w:hAnsi="Tahoma" w:cs="Tahoma"/>
          <w:b/>
          <w:bCs/>
          <w:strike/>
          <w:sz w:val="19"/>
          <w:szCs w:val="19"/>
        </w:rPr>
        <w:t>1</w:t>
      </w:r>
      <w:r w:rsidR="00E537A1" w:rsidRPr="009937C4">
        <w:rPr>
          <w:rFonts w:ascii="Tahoma" w:hAnsi="Tahoma" w:cs="Tahoma"/>
          <w:b/>
          <w:bCs/>
          <w:strike/>
          <w:sz w:val="19"/>
          <w:szCs w:val="19"/>
        </w:rPr>
        <w:t>3</w:t>
      </w:r>
      <w:r w:rsidRPr="009937C4">
        <w:rPr>
          <w:rFonts w:ascii="Tahoma" w:hAnsi="Tahoma" w:cs="Tahoma"/>
          <w:b/>
          <w:bCs/>
          <w:strike/>
          <w:sz w:val="19"/>
          <w:szCs w:val="19"/>
          <w:vertAlign w:val="superscript"/>
        </w:rPr>
        <w:t>th</w:t>
      </w:r>
      <w:r w:rsidRPr="009937C4">
        <w:rPr>
          <w:rFonts w:ascii="Tahoma" w:hAnsi="Tahoma" w:cs="Tahoma"/>
          <w:b/>
          <w:bCs/>
          <w:strike/>
          <w:sz w:val="19"/>
          <w:szCs w:val="19"/>
        </w:rPr>
        <w:t xml:space="preserve"> </w:t>
      </w:r>
      <w:r w:rsidR="00575E54" w:rsidRPr="009937C4">
        <w:rPr>
          <w:rFonts w:ascii="Tahoma" w:hAnsi="Tahoma" w:cs="Tahoma"/>
          <w:b/>
          <w:bCs/>
          <w:strike/>
          <w:sz w:val="19"/>
          <w:szCs w:val="19"/>
        </w:rPr>
        <w:t xml:space="preserve">November </w:t>
      </w:r>
      <w:r w:rsidRPr="009937C4">
        <w:rPr>
          <w:rFonts w:ascii="Tahoma" w:hAnsi="Tahoma" w:cs="Tahoma"/>
          <w:b/>
          <w:bCs/>
          <w:strike/>
          <w:sz w:val="19"/>
          <w:szCs w:val="19"/>
        </w:rPr>
        <w:t>2024, by 11:59pm</w:t>
      </w:r>
      <w:r w:rsidRPr="00575E54">
        <w:rPr>
          <w:rFonts w:ascii="Tahoma" w:hAnsi="Tahoma" w:cs="Tahoma"/>
          <w:sz w:val="19"/>
          <w:szCs w:val="19"/>
        </w:rPr>
        <w:t>. Any bid submitted after the deadline, will not be accepted.</w:t>
      </w:r>
    </w:p>
    <w:tbl>
      <w:tblPr>
        <w:tblW w:w="9356" w:type="dxa"/>
        <w:tblInd w:w="108" w:type="dxa"/>
        <w:shd w:val="clear" w:color="auto" w:fill="007C59"/>
        <w:tblLayout w:type="fixed"/>
        <w:tblLook w:val="0600" w:firstRow="0" w:lastRow="0" w:firstColumn="0" w:lastColumn="0" w:noHBand="1" w:noVBand="1"/>
      </w:tblPr>
      <w:tblGrid>
        <w:gridCol w:w="9356"/>
      </w:tblGrid>
      <w:tr w:rsidR="001C38AC" w:rsidRPr="0018773C" w14:paraId="385D0ABC" w14:textId="77777777" w:rsidTr="00D8070D">
        <w:trPr>
          <w:cantSplit/>
          <w:trHeight w:val="709"/>
        </w:trPr>
        <w:tc>
          <w:tcPr>
            <w:tcW w:w="9356" w:type="dxa"/>
            <w:shd w:val="clear" w:color="auto" w:fill="007C59"/>
            <w:vAlign w:val="center"/>
          </w:tcPr>
          <w:p w14:paraId="600B9B98" w14:textId="1374CDAB" w:rsidR="001C38AC" w:rsidRPr="0018773C" w:rsidRDefault="00FD167F" w:rsidP="0018773C">
            <w:pPr>
              <w:spacing w:before="240" w:after="240" w:line="240" w:lineRule="auto"/>
              <w:jc w:val="center"/>
              <w:rPr>
                <w:rFonts w:ascii="Tahoma" w:hAnsi="Tahoma" w:cs="Tahoma"/>
                <w:b/>
                <w:sz w:val="19"/>
                <w:szCs w:val="19"/>
              </w:rPr>
            </w:pPr>
            <w:r w:rsidRPr="00E40FFF">
              <w:rPr>
                <w:rFonts w:ascii="Tahoma" w:hAnsi="Tahoma" w:cs="Tahoma"/>
                <w:noProof/>
                <w:sz w:val="19"/>
                <w:szCs w:val="19"/>
              </w:rPr>
              <w:lastRenderedPageBreak/>
              <w:drawing>
                <wp:anchor distT="0" distB="0" distL="114300" distR="114300" simplePos="0" relativeHeight="251710464" behindDoc="0" locked="0" layoutInCell="1" allowOverlap="1" wp14:anchorId="70026A8D" wp14:editId="6B95B7E2">
                  <wp:simplePos x="0" y="0"/>
                  <wp:positionH relativeFrom="column">
                    <wp:posOffset>-85725</wp:posOffset>
                  </wp:positionH>
                  <wp:positionV relativeFrom="paragraph">
                    <wp:posOffset>-5080</wp:posOffset>
                  </wp:positionV>
                  <wp:extent cx="1219200" cy="484505"/>
                  <wp:effectExtent l="0" t="0" r="0" b="0"/>
                  <wp:wrapNone/>
                  <wp:docPr id="19" name="Picture 19" descr="C:\Users\user\Documents\LLG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ocuments\LLG logo.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219200" cy="484505"/>
                          </a:xfrm>
                          <a:prstGeom prst="rect">
                            <a:avLst/>
                          </a:prstGeom>
                          <a:noFill/>
                          <a:ln>
                            <a:noFill/>
                          </a:ln>
                        </pic:spPr>
                      </pic:pic>
                    </a:graphicData>
                  </a:graphic>
                  <wp14:sizeRelH relativeFrom="page">
                    <wp14:pctWidth>0</wp14:pctWidth>
                  </wp14:sizeRelH>
                  <wp14:sizeRelV relativeFrom="page">
                    <wp14:pctHeight>0</wp14:pctHeight>
                  </wp14:sizeRelV>
                </wp:anchor>
              </w:drawing>
            </w:r>
            <w:r w:rsidR="00DA51C0">
              <w:rPr>
                <w:rFonts w:ascii="Tahoma" w:hAnsi="Tahoma" w:cs="Tahoma"/>
                <w:b/>
                <w:color w:val="FFFFFF" w:themeColor="background1"/>
                <w:sz w:val="19"/>
                <w:szCs w:val="19"/>
              </w:rPr>
              <w:t>2.</w:t>
            </w:r>
            <w:r w:rsidR="001C38AC" w:rsidRPr="0018773C">
              <w:rPr>
                <w:rFonts w:ascii="Tahoma" w:hAnsi="Tahoma" w:cs="Tahoma"/>
                <w:b/>
                <w:color w:val="FFFFFF" w:themeColor="background1"/>
                <w:sz w:val="19"/>
                <w:szCs w:val="19"/>
              </w:rPr>
              <w:t xml:space="preserve"> Instructions To Tenderer</w:t>
            </w:r>
          </w:p>
        </w:tc>
      </w:tr>
    </w:tbl>
    <w:p w14:paraId="64719314" w14:textId="77777777" w:rsidR="001C38AC" w:rsidRPr="0018773C" w:rsidRDefault="001C38AC" w:rsidP="0018773C">
      <w:pPr>
        <w:spacing w:line="240" w:lineRule="auto"/>
        <w:rPr>
          <w:rFonts w:ascii="Tahoma" w:hAnsi="Tahoma" w:cs="Tahoma"/>
          <w:sz w:val="19"/>
          <w:szCs w:val="19"/>
        </w:rPr>
      </w:pPr>
    </w:p>
    <w:tbl>
      <w:tblPr>
        <w:tblStyle w:val="TableGrid"/>
        <w:tblW w:w="0" w:type="auto"/>
        <w:tblInd w:w="108" w:type="dxa"/>
        <w:tblLook w:val="04A0" w:firstRow="1" w:lastRow="0" w:firstColumn="1" w:lastColumn="0" w:noHBand="0" w:noVBand="1"/>
      </w:tblPr>
      <w:tblGrid>
        <w:gridCol w:w="2516"/>
        <w:gridCol w:w="6699"/>
      </w:tblGrid>
      <w:tr w:rsidR="001C38AC" w:rsidRPr="0018773C" w14:paraId="31D5D34F" w14:textId="77777777" w:rsidTr="00D8070D">
        <w:tc>
          <w:tcPr>
            <w:tcW w:w="2552" w:type="dxa"/>
            <w:shd w:val="clear" w:color="auto" w:fill="007C59"/>
          </w:tcPr>
          <w:p w14:paraId="74245CB9" w14:textId="77777777" w:rsidR="001C38AC" w:rsidRPr="0018773C" w:rsidRDefault="001C38AC" w:rsidP="0018773C">
            <w:pPr>
              <w:rPr>
                <w:rFonts w:ascii="Tahoma" w:hAnsi="Tahoma" w:cs="Tahoma"/>
                <w:b/>
                <w:color w:val="FFFFFF" w:themeColor="background1"/>
                <w:sz w:val="19"/>
                <w:szCs w:val="19"/>
              </w:rPr>
            </w:pPr>
            <w:r w:rsidRPr="0018773C">
              <w:rPr>
                <w:rFonts w:ascii="Tahoma" w:hAnsi="Tahoma" w:cs="Tahoma"/>
                <w:b/>
                <w:color w:val="FFFFFF" w:themeColor="background1"/>
                <w:sz w:val="19"/>
                <w:szCs w:val="19"/>
              </w:rPr>
              <w:t>Tender Reference:</w:t>
            </w:r>
          </w:p>
        </w:tc>
        <w:tc>
          <w:tcPr>
            <w:tcW w:w="6804" w:type="dxa"/>
          </w:tcPr>
          <w:p w14:paraId="32062C14" w14:textId="09FE15E9" w:rsidR="001C38AC" w:rsidRPr="00FD167F" w:rsidRDefault="00A41EDA" w:rsidP="00DA7FC7">
            <w:pPr>
              <w:rPr>
                <w:rFonts w:ascii="Tahoma" w:hAnsi="Tahoma" w:cs="Tahoma"/>
                <w:color w:val="000000" w:themeColor="text1"/>
                <w:sz w:val="19"/>
                <w:szCs w:val="19"/>
              </w:rPr>
            </w:pPr>
            <w:r w:rsidRPr="003E37C9">
              <w:rPr>
                <w:rFonts w:cstheme="minorHAnsi"/>
                <w:b/>
                <w:sz w:val="24"/>
                <w:szCs w:val="24"/>
              </w:rPr>
              <w:t>SR-</w:t>
            </w:r>
            <w:r>
              <w:rPr>
                <w:rFonts w:cstheme="minorHAnsi"/>
                <w:b/>
                <w:sz w:val="24"/>
                <w:szCs w:val="24"/>
              </w:rPr>
              <w:t>5116</w:t>
            </w:r>
            <w:r w:rsidRPr="003E37C9">
              <w:rPr>
                <w:rFonts w:cstheme="minorHAnsi"/>
                <w:b/>
                <w:sz w:val="24"/>
                <w:szCs w:val="24"/>
              </w:rPr>
              <w:t>/LLG/SOM/</w:t>
            </w:r>
            <w:r w:rsidR="005938A8">
              <w:rPr>
                <w:rFonts w:cstheme="minorHAnsi"/>
                <w:b/>
                <w:sz w:val="24"/>
                <w:szCs w:val="24"/>
              </w:rPr>
              <w:t>OCT</w:t>
            </w:r>
            <w:r w:rsidRPr="003E37C9">
              <w:rPr>
                <w:rFonts w:cstheme="minorHAnsi"/>
                <w:b/>
                <w:sz w:val="24"/>
                <w:szCs w:val="24"/>
              </w:rPr>
              <w:t>/2024/</w:t>
            </w:r>
            <w:r>
              <w:rPr>
                <w:rFonts w:cstheme="minorHAnsi"/>
                <w:b/>
                <w:sz w:val="24"/>
                <w:szCs w:val="24"/>
              </w:rPr>
              <w:t xml:space="preserve"> SANITATION TOOLS</w:t>
            </w:r>
          </w:p>
        </w:tc>
      </w:tr>
    </w:tbl>
    <w:p w14:paraId="73184195" w14:textId="77777777" w:rsidR="001C38AC" w:rsidRPr="0018773C" w:rsidRDefault="001C38AC" w:rsidP="0018773C">
      <w:pPr>
        <w:spacing w:before="120" w:after="0" w:line="240" w:lineRule="auto"/>
        <w:rPr>
          <w:rFonts w:ascii="Tahoma" w:hAnsi="Tahoma" w:cs="Tahoma"/>
          <w:b/>
          <w:caps/>
          <w:sz w:val="19"/>
          <w:szCs w:val="19"/>
        </w:rPr>
      </w:pPr>
    </w:p>
    <w:p w14:paraId="7C5B283E" w14:textId="77777777" w:rsidR="00575E54" w:rsidRPr="00407978" w:rsidRDefault="00575E54" w:rsidP="00575E54">
      <w:pPr>
        <w:pStyle w:val="ListParagraph"/>
        <w:numPr>
          <w:ilvl w:val="1"/>
          <w:numId w:val="42"/>
        </w:numPr>
        <w:spacing w:after="0" w:line="240" w:lineRule="auto"/>
        <w:jc w:val="both"/>
        <w:rPr>
          <w:rFonts w:ascii="Tahoma" w:hAnsi="Tahoma" w:cs="Tahoma"/>
          <w:b/>
          <w:sz w:val="19"/>
          <w:szCs w:val="19"/>
          <w:u w:val="single"/>
          <w:lang w:val="en-GB"/>
        </w:rPr>
      </w:pPr>
      <w:r w:rsidRPr="00407978">
        <w:rPr>
          <w:rFonts w:ascii="Tahoma" w:hAnsi="Tahoma" w:cs="Tahoma"/>
          <w:b/>
          <w:sz w:val="19"/>
          <w:szCs w:val="19"/>
          <w:u w:val="single"/>
          <w:lang w:val="en-GB"/>
        </w:rPr>
        <w:t>Introduction:</w:t>
      </w:r>
    </w:p>
    <w:p w14:paraId="5023BD25" w14:textId="77777777" w:rsidR="00575E54" w:rsidRPr="0018773C" w:rsidRDefault="00575E54" w:rsidP="00575E54">
      <w:pPr>
        <w:spacing w:after="0" w:line="240" w:lineRule="auto"/>
        <w:ind w:left="720"/>
        <w:jc w:val="both"/>
        <w:rPr>
          <w:rFonts w:ascii="Tahoma" w:hAnsi="Tahoma" w:cs="Tahoma"/>
          <w:b/>
          <w:sz w:val="19"/>
          <w:szCs w:val="19"/>
          <w:u w:val="single"/>
          <w:lang w:val="en-GB"/>
        </w:rPr>
      </w:pPr>
    </w:p>
    <w:p w14:paraId="061C2091" w14:textId="77777777" w:rsidR="00575E54" w:rsidRPr="00DB31B9" w:rsidRDefault="00575E54" w:rsidP="00575E54">
      <w:pPr>
        <w:pStyle w:val="ListParagraph"/>
      </w:pPr>
      <w:r w:rsidRPr="00DB31B9">
        <w:t xml:space="preserve">Lifeline-Gedo International (LLG) is a Humanitarian, Non-profit and non-governmental </w:t>
      </w:r>
    </w:p>
    <w:p w14:paraId="001A1247" w14:textId="77777777" w:rsidR="00575E54" w:rsidRDefault="00575E54" w:rsidP="00575E54">
      <w:pPr>
        <w:pStyle w:val="ListParagraph"/>
        <w:rPr>
          <w:rFonts w:ascii="Tahoma" w:hAnsi="Tahoma" w:cs="Tahoma"/>
          <w:sz w:val="19"/>
          <w:szCs w:val="19"/>
          <w:lang w:val="en-US"/>
        </w:rPr>
      </w:pPr>
      <w:r w:rsidRPr="00DB31B9">
        <w:t>Organization dedicated to responding to humanitarian emergences through provision of lifesaving support mechanisms in partnership with national and international role players, promoting peace and stability, advocate against all kinds of violence, initiate long term and short-term development projects.</w:t>
      </w:r>
    </w:p>
    <w:p w14:paraId="033BD8BB" w14:textId="77777777" w:rsidR="00575E54" w:rsidRPr="00DB31B9" w:rsidRDefault="00575E54" w:rsidP="00575E54">
      <w:pPr>
        <w:pStyle w:val="ListParagraph"/>
        <w:numPr>
          <w:ilvl w:val="1"/>
          <w:numId w:val="42"/>
        </w:numPr>
        <w:spacing w:after="0" w:line="240" w:lineRule="auto"/>
        <w:jc w:val="both"/>
        <w:rPr>
          <w:rFonts w:ascii="Tahoma" w:hAnsi="Tahoma" w:cs="Tahoma"/>
          <w:b/>
          <w:sz w:val="19"/>
          <w:szCs w:val="19"/>
          <w:u w:val="single"/>
          <w:lang w:val="en-GB"/>
        </w:rPr>
      </w:pPr>
      <w:r w:rsidRPr="00DB31B9">
        <w:rPr>
          <w:rFonts w:ascii="Tahoma" w:hAnsi="Tahoma" w:cs="Tahoma"/>
          <w:b/>
          <w:sz w:val="19"/>
          <w:szCs w:val="19"/>
          <w:u w:val="single"/>
          <w:lang w:val="en-GB"/>
        </w:rPr>
        <w:t>Background of the Tender</w:t>
      </w:r>
    </w:p>
    <w:p w14:paraId="29F6347C" w14:textId="77777777" w:rsidR="00575E54" w:rsidRPr="006105EF" w:rsidRDefault="00575E54" w:rsidP="00575E54">
      <w:pPr>
        <w:pStyle w:val="ListParagraph"/>
      </w:pPr>
      <w:r w:rsidRPr="006105EF">
        <w:t xml:space="preserve">Somalia is yet to fully recover from the effects of a devastating drought that ravaged the country between 2020 to mid-2023 followed by El Nino - induced extensive floods in the latter part of the year causing massive displacement, destruction of infrastructure, and disruption of basic services and livelihoods. The 2024 Humanitarian Needs and Response Plans (HNRP) identifies 10 priority districts whose intersectoral severity of need has deteriorated from ‘severe’ to ‘extreme’ levels of deprivation and proposes integrated responses to reduce vulnerability to future shocks and improve humanitarian outcomes. This Standard Allocation (SA) of US$25 million will target communities in five districts whose needs are forecast to deteriorate without sustained humanitarian assistance by (i) piloting the integrated response framework (IRF) as endorsed by the Humanitarian Country Team (HCT) in Banadir District which hosts the highest numbers of people in extreme need and (ii) implementing multisectoral responses in Baidoa rural, </w:t>
      </w:r>
      <w:proofErr w:type="spellStart"/>
      <w:r w:rsidRPr="006105EF">
        <w:t>Gaalkacyo</w:t>
      </w:r>
      <w:proofErr w:type="spellEnd"/>
      <w:r w:rsidRPr="006105EF">
        <w:t xml:space="preserve">, Kismayu and </w:t>
      </w:r>
      <w:proofErr w:type="spellStart"/>
      <w:r w:rsidRPr="006105EF">
        <w:t>Waajid</w:t>
      </w:r>
      <w:proofErr w:type="spellEnd"/>
      <w:r w:rsidRPr="006105EF">
        <w:t xml:space="preserve"> to support ongoing responses to prevent deterioration in the severity of needs and mitigate further displacement.</w:t>
      </w:r>
    </w:p>
    <w:p w14:paraId="654843E3" w14:textId="77777777" w:rsidR="00575E54" w:rsidRPr="006105EF" w:rsidRDefault="00575E54" w:rsidP="00575E54">
      <w:pPr>
        <w:pStyle w:val="ListParagraph"/>
      </w:pPr>
      <w:r w:rsidRPr="006105EF">
        <w:t>The identification of priority districts and IRF offers the Somalia Humanitarian Fund the opportunity to support the HNRP’s strategy to meet the needs of people in critical need of assistance. It further speaks to the Fund’s principle of advancing integrated response during its allocations, and the Country Based Pooled Fund (CBPF) global guidelines advocacy for CBPFs to advance HNRP’s priority strategies. SHF’s ongoing anticipatory action (AA) allocation already aligns with the HNRP strategy for readiness ahead of anticipated shocks to reduce their humanitarian impact. With the likelihood of above average rainfall in the Gu season, and dry spell thereafter with prospects of La Nina later in the year the allocation will (i) build on post-shock responses and (ii) support ongoing responses to mitigate the potential humanitarian impact of the shock and help reduce vulnerability. The 12-month period of SA projects will cover both seasons and enable the adaptation of activities to changes in climatic predictions. While being responsive to the HNRP, the Fund will also leverage its wide network of national partners to target hard to reach and underserved areas.</w:t>
      </w:r>
    </w:p>
    <w:p w14:paraId="60DC3723" w14:textId="77777777" w:rsidR="000E45FB" w:rsidRPr="00575E54" w:rsidRDefault="000E45FB" w:rsidP="0018773C">
      <w:pPr>
        <w:spacing w:after="0" w:line="240" w:lineRule="auto"/>
        <w:ind w:left="360"/>
        <w:jc w:val="both"/>
        <w:rPr>
          <w:rFonts w:ascii="Tahoma" w:hAnsi="Tahoma" w:cs="Tahoma"/>
          <w:b/>
          <w:sz w:val="19"/>
          <w:szCs w:val="19"/>
          <w:u w:val="single"/>
        </w:rPr>
      </w:pPr>
    </w:p>
    <w:p w14:paraId="7B3C1473" w14:textId="71666F23" w:rsidR="000D34EE" w:rsidRPr="00575E54" w:rsidRDefault="00575759" w:rsidP="00575E54">
      <w:pPr>
        <w:pStyle w:val="ListParagraph"/>
        <w:numPr>
          <w:ilvl w:val="1"/>
          <w:numId w:val="42"/>
        </w:numPr>
        <w:tabs>
          <w:tab w:val="num" w:pos="720"/>
        </w:tabs>
        <w:spacing w:after="0" w:line="240" w:lineRule="auto"/>
        <w:jc w:val="both"/>
        <w:rPr>
          <w:rFonts w:ascii="Tahoma" w:hAnsi="Tahoma" w:cs="Tahoma"/>
          <w:b/>
          <w:sz w:val="19"/>
          <w:szCs w:val="19"/>
          <w:u w:val="single"/>
          <w:lang w:val="en-GB"/>
        </w:rPr>
      </w:pPr>
      <w:r w:rsidRPr="00575E54">
        <w:rPr>
          <w:rFonts w:eastAsia="Times New Roman" w:cstheme="minorHAnsi"/>
          <w:b/>
          <w:iCs/>
          <w:sz w:val="24"/>
          <w:szCs w:val="24"/>
          <w:lang w:eastAsia="en-IE"/>
        </w:rPr>
        <w:t>Tendering Process</w:t>
      </w:r>
    </w:p>
    <w:p w14:paraId="4AE97EB5" w14:textId="77777777" w:rsidR="006310C2" w:rsidRPr="0018773C" w:rsidRDefault="006310C2" w:rsidP="0018773C">
      <w:pPr>
        <w:tabs>
          <w:tab w:val="num" w:pos="720"/>
        </w:tabs>
        <w:spacing w:after="0" w:line="240" w:lineRule="auto"/>
        <w:ind w:left="360"/>
        <w:jc w:val="both"/>
        <w:rPr>
          <w:rFonts w:ascii="Tahoma" w:hAnsi="Tahoma" w:cs="Tahoma"/>
          <w:b/>
          <w:sz w:val="19"/>
          <w:szCs w:val="19"/>
          <w:u w:val="single"/>
          <w:lang w:val="en-GB"/>
        </w:rPr>
      </w:pPr>
    </w:p>
    <w:p w14:paraId="2840E3C3" w14:textId="0DC7924D" w:rsidR="00575759" w:rsidRPr="00575759" w:rsidRDefault="00575759" w:rsidP="00575759">
      <w:pPr>
        <w:tabs>
          <w:tab w:val="num" w:pos="720"/>
        </w:tabs>
        <w:spacing w:after="0" w:line="240" w:lineRule="auto"/>
        <w:ind w:left="360"/>
        <w:jc w:val="both"/>
        <w:rPr>
          <w:rFonts w:ascii="Tahoma" w:hAnsi="Tahoma" w:cs="Tahoma"/>
          <w:sz w:val="19"/>
          <w:szCs w:val="19"/>
          <w:lang w:val="en-GB"/>
        </w:rPr>
      </w:pPr>
      <w:r w:rsidRPr="00575759">
        <w:rPr>
          <w:rFonts w:ascii="Tahoma" w:hAnsi="Tahoma" w:cs="Tahoma"/>
          <w:sz w:val="19"/>
          <w:szCs w:val="19"/>
          <w:lang w:val="en-GB"/>
        </w:rPr>
        <w:t xml:space="preserve">The tender advert will appear on the following website </w:t>
      </w:r>
      <w:hyperlink r:id="rId15" w:history="1">
        <w:r w:rsidRPr="00955B82">
          <w:rPr>
            <w:rStyle w:val="Hyperlink"/>
            <w:rFonts w:ascii="Tahoma" w:hAnsi="Tahoma" w:cs="Tahoma"/>
            <w:sz w:val="19"/>
            <w:szCs w:val="19"/>
            <w:lang w:val="en-GB"/>
          </w:rPr>
          <w:t>https://somalijobs.net</w:t>
        </w:r>
      </w:hyperlink>
      <w:r>
        <w:rPr>
          <w:rFonts w:ascii="Tahoma" w:hAnsi="Tahoma" w:cs="Tahoma"/>
          <w:sz w:val="19"/>
          <w:szCs w:val="19"/>
          <w:lang w:val="en-GB"/>
        </w:rPr>
        <w:t xml:space="preserve"> </w:t>
      </w:r>
      <w:r w:rsidRPr="00575759">
        <w:rPr>
          <w:rFonts w:ascii="Tahoma" w:hAnsi="Tahoma" w:cs="Tahoma"/>
          <w:sz w:val="19"/>
          <w:szCs w:val="19"/>
          <w:lang w:val="en-GB"/>
        </w:rPr>
        <w:t xml:space="preserve"> from </w:t>
      </w:r>
      <w:r w:rsidR="00410393">
        <w:rPr>
          <w:rFonts w:ascii="Tahoma" w:hAnsi="Tahoma" w:cs="Tahoma"/>
          <w:sz w:val="19"/>
          <w:szCs w:val="19"/>
          <w:lang w:val="en-GB"/>
        </w:rPr>
        <w:t>30</w:t>
      </w:r>
      <w:r w:rsidR="00575E54" w:rsidRPr="00575E54">
        <w:rPr>
          <w:rFonts w:ascii="Tahoma" w:hAnsi="Tahoma" w:cs="Tahoma"/>
          <w:sz w:val="19"/>
          <w:szCs w:val="19"/>
          <w:vertAlign w:val="superscript"/>
          <w:lang w:val="en-GB"/>
        </w:rPr>
        <w:t>th</w:t>
      </w:r>
      <w:r w:rsidR="00575E54">
        <w:rPr>
          <w:rFonts w:ascii="Tahoma" w:hAnsi="Tahoma" w:cs="Tahoma"/>
          <w:sz w:val="19"/>
          <w:szCs w:val="19"/>
          <w:lang w:val="en-GB"/>
        </w:rPr>
        <w:t xml:space="preserve"> October </w:t>
      </w:r>
      <w:r w:rsidRPr="00575759">
        <w:rPr>
          <w:rFonts w:ascii="Tahoma" w:hAnsi="Tahoma" w:cs="Tahoma"/>
          <w:sz w:val="19"/>
          <w:szCs w:val="19"/>
          <w:lang w:val="en-GB"/>
        </w:rPr>
        <w:t>2024. The tender documents can be downloaded from the links provided in the advert on this website (</w:t>
      </w:r>
      <w:hyperlink r:id="rId16" w:history="1">
        <w:r w:rsidR="00575E54" w:rsidRPr="00C2285A">
          <w:rPr>
            <w:rStyle w:val="Hyperlink"/>
            <w:rFonts w:ascii="Tahoma" w:hAnsi="Tahoma" w:cs="Tahoma"/>
            <w:sz w:val="19"/>
            <w:szCs w:val="19"/>
            <w:lang w:val="en-GB"/>
          </w:rPr>
          <w:t>https://somalijobs.net</w:t>
        </w:r>
      </w:hyperlink>
      <w:r w:rsidR="00575E54">
        <w:rPr>
          <w:rFonts w:ascii="Tahoma" w:hAnsi="Tahoma" w:cs="Tahoma"/>
          <w:sz w:val="19"/>
          <w:szCs w:val="19"/>
          <w:lang w:val="en-GB"/>
        </w:rPr>
        <w:t xml:space="preserve"> </w:t>
      </w:r>
      <w:r w:rsidRPr="00575759">
        <w:rPr>
          <w:rFonts w:ascii="Tahoma" w:hAnsi="Tahoma" w:cs="Tahoma"/>
          <w:sz w:val="19"/>
          <w:szCs w:val="19"/>
          <w:lang w:val="en-GB"/>
        </w:rPr>
        <w:t xml:space="preserve">) </w:t>
      </w:r>
    </w:p>
    <w:p w14:paraId="5C6E79B8" w14:textId="77777777" w:rsidR="00575759" w:rsidRPr="00575759" w:rsidRDefault="00575759" w:rsidP="00575759">
      <w:pPr>
        <w:tabs>
          <w:tab w:val="num" w:pos="720"/>
        </w:tabs>
        <w:spacing w:after="0" w:line="240" w:lineRule="auto"/>
        <w:ind w:left="360"/>
        <w:jc w:val="both"/>
        <w:rPr>
          <w:rFonts w:ascii="Tahoma" w:hAnsi="Tahoma" w:cs="Tahoma"/>
          <w:sz w:val="19"/>
          <w:szCs w:val="19"/>
          <w:lang w:val="en-GB"/>
        </w:rPr>
      </w:pPr>
    </w:p>
    <w:p w14:paraId="15407C6F" w14:textId="77777777" w:rsidR="00575759" w:rsidRPr="00575759" w:rsidRDefault="00575759" w:rsidP="00575759">
      <w:pPr>
        <w:tabs>
          <w:tab w:val="num" w:pos="720"/>
        </w:tabs>
        <w:spacing w:after="0" w:line="240" w:lineRule="auto"/>
        <w:ind w:left="360"/>
        <w:jc w:val="both"/>
        <w:rPr>
          <w:rFonts w:ascii="Tahoma" w:hAnsi="Tahoma" w:cs="Tahoma"/>
          <w:sz w:val="19"/>
          <w:szCs w:val="19"/>
          <w:lang w:val="en-GB"/>
        </w:rPr>
      </w:pPr>
      <w:r w:rsidRPr="00575759">
        <w:rPr>
          <w:rFonts w:ascii="Tahoma" w:hAnsi="Tahoma" w:cs="Tahoma"/>
          <w:sz w:val="19"/>
          <w:szCs w:val="19"/>
          <w:lang w:val="en-GB"/>
        </w:rPr>
        <w:t>For queries, please contact Logistics at +252 615009808</w:t>
      </w:r>
    </w:p>
    <w:p w14:paraId="1B440F8D" w14:textId="4CB889E2" w:rsidR="000D34EE" w:rsidRDefault="00575759" w:rsidP="00575759">
      <w:pPr>
        <w:tabs>
          <w:tab w:val="num" w:pos="720"/>
        </w:tabs>
        <w:spacing w:after="0" w:line="240" w:lineRule="auto"/>
        <w:ind w:left="360"/>
        <w:jc w:val="both"/>
        <w:rPr>
          <w:rFonts w:ascii="Tahoma" w:hAnsi="Tahoma" w:cs="Tahoma"/>
          <w:sz w:val="19"/>
          <w:szCs w:val="19"/>
          <w:lang w:val="en-GB"/>
        </w:rPr>
      </w:pPr>
      <w:r w:rsidRPr="00575759">
        <w:rPr>
          <w:rFonts w:ascii="Tahoma" w:hAnsi="Tahoma" w:cs="Tahoma"/>
          <w:sz w:val="19"/>
          <w:szCs w:val="19"/>
          <w:lang w:val="en-GB"/>
        </w:rPr>
        <w:t>Email:</w:t>
      </w:r>
      <w:r w:rsidRPr="00575759">
        <w:rPr>
          <w:rFonts w:ascii="Tahoma" w:hAnsi="Tahoma" w:cs="Tahoma"/>
          <w:sz w:val="19"/>
          <w:szCs w:val="19"/>
          <w:lang w:val="en-GB"/>
        </w:rPr>
        <w:tab/>
      </w:r>
      <w:hyperlink r:id="rId17" w:history="1">
        <w:r w:rsidRPr="00955B82">
          <w:rPr>
            <w:rStyle w:val="Hyperlink"/>
            <w:rFonts w:ascii="Tahoma" w:hAnsi="Tahoma" w:cs="Tahoma"/>
            <w:sz w:val="19"/>
            <w:szCs w:val="19"/>
            <w:lang w:val="en-GB"/>
          </w:rPr>
          <w:t>a.adan@lifelineorganisation.org</w:t>
        </w:r>
      </w:hyperlink>
      <w:r>
        <w:rPr>
          <w:rFonts w:ascii="Tahoma" w:hAnsi="Tahoma" w:cs="Tahoma"/>
          <w:sz w:val="19"/>
          <w:szCs w:val="19"/>
          <w:lang w:val="en-GB"/>
        </w:rPr>
        <w:t xml:space="preserve"> </w:t>
      </w:r>
    </w:p>
    <w:p w14:paraId="6D32B734" w14:textId="77777777" w:rsidR="00575E54" w:rsidRPr="0018773C" w:rsidRDefault="00575E54" w:rsidP="00575759">
      <w:pPr>
        <w:tabs>
          <w:tab w:val="num" w:pos="720"/>
        </w:tabs>
        <w:spacing w:after="0" w:line="240" w:lineRule="auto"/>
        <w:ind w:left="360"/>
        <w:jc w:val="both"/>
        <w:rPr>
          <w:rFonts w:ascii="Tahoma" w:hAnsi="Tahoma" w:cs="Tahoma"/>
          <w:b/>
          <w:sz w:val="19"/>
          <w:szCs w:val="19"/>
          <w:u w:val="single"/>
          <w:lang w:val="en-GB"/>
        </w:rPr>
      </w:pPr>
    </w:p>
    <w:p w14:paraId="2107DB5A" w14:textId="77777777" w:rsidR="00CA7057" w:rsidRPr="0018773C" w:rsidRDefault="00CA7057" w:rsidP="0018773C">
      <w:pPr>
        <w:tabs>
          <w:tab w:val="num" w:pos="540"/>
        </w:tabs>
        <w:spacing w:after="0" w:line="240" w:lineRule="auto"/>
        <w:ind w:left="360" w:hanging="720"/>
        <w:jc w:val="both"/>
        <w:rPr>
          <w:rFonts w:ascii="Tahoma" w:hAnsi="Tahoma" w:cs="Tahoma"/>
          <w:sz w:val="19"/>
          <w:szCs w:val="19"/>
          <w:lang w:val="en-GB"/>
        </w:rPr>
      </w:pPr>
    </w:p>
    <w:p w14:paraId="4576D55A" w14:textId="1C531CA8" w:rsidR="001C38AC" w:rsidRPr="00575E54" w:rsidRDefault="001C38AC" w:rsidP="00575E54">
      <w:pPr>
        <w:pStyle w:val="ListParagraph"/>
        <w:numPr>
          <w:ilvl w:val="1"/>
          <w:numId w:val="42"/>
        </w:numPr>
        <w:spacing w:after="0" w:line="240" w:lineRule="auto"/>
        <w:jc w:val="both"/>
        <w:rPr>
          <w:rFonts w:ascii="Tahoma" w:hAnsi="Tahoma" w:cs="Tahoma"/>
          <w:b/>
          <w:sz w:val="19"/>
          <w:szCs w:val="19"/>
          <w:u w:val="single"/>
          <w:lang w:val="en-GB"/>
        </w:rPr>
      </w:pPr>
      <w:r w:rsidRPr="00575E54">
        <w:rPr>
          <w:rFonts w:ascii="Tahoma" w:hAnsi="Tahoma" w:cs="Tahoma"/>
          <w:b/>
          <w:sz w:val="19"/>
          <w:szCs w:val="19"/>
          <w:u w:val="single"/>
          <w:lang w:val="en-GB"/>
        </w:rPr>
        <w:lastRenderedPageBreak/>
        <w:t>Submission of</w:t>
      </w:r>
      <w:r w:rsidR="00575759" w:rsidRPr="00575E54">
        <w:rPr>
          <w:rFonts w:ascii="Tahoma" w:hAnsi="Tahoma" w:cs="Tahoma"/>
          <w:b/>
          <w:sz w:val="19"/>
          <w:szCs w:val="19"/>
          <w:u w:val="single"/>
          <w:lang w:val="en-GB"/>
        </w:rPr>
        <w:t xml:space="preserve"> bids </w:t>
      </w:r>
      <w:r w:rsidRPr="00575E54">
        <w:rPr>
          <w:rFonts w:ascii="Tahoma" w:hAnsi="Tahoma" w:cs="Tahoma"/>
          <w:b/>
          <w:sz w:val="19"/>
          <w:szCs w:val="19"/>
          <w:u w:val="single"/>
          <w:lang w:val="en-GB"/>
        </w:rPr>
        <w:t xml:space="preserve"> </w:t>
      </w:r>
    </w:p>
    <w:p w14:paraId="7AE3A65F" w14:textId="77777777" w:rsidR="001C38AC" w:rsidRPr="0018773C" w:rsidRDefault="001C38AC" w:rsidP="0018773C">
      <w:pPr>
        <w:tabs>
          <w:tab w:val="num" w:pos="540"/>
        </w:tabs>
        <w:spacing w:after="0" w:line="240" w:lineRule="auto"/>
        <w:ind w:left="360"/>
        <w:jc w:val="both"/>
        <w:rPr>
          <w:rFonts w:ascii="Tahoma" w:hAnsi="Tahoma" w:cs="Tahoma"/>
          <w:sz w:val="19"/>
          <w:szCs w:val="19"/>
          <w:lang w:val="en-GB"/>
        </w:rPr>
      </w:pPr>
    </w:p>
    <w:p w14:paraId="711591B5" w14:textId="52849B9C" w:rsidR="001C38AC" w:rsidRPr="0018773C" w:rsidRDefault="00575E54" w:rsidP="00135168">
      <w:pPr>
        <w:tabs>
          <w:tab w:val="num" w:pos="540"/>
        </w:tabs>
        <w:spacing w:after="0" w:line="240" w:lineRule="auto"/>
        <w:ind w:left="360"/>
        <w:jc w:val="both"/>
        <w:rPr>
          <w:rFonts w:ascii="Tahoma" w:hAnsi="Tahoma" w:cs="Tahoma"/>
          <w:sz w:val="19"/>
          <w:szCs w:val="19"/>
          <w:lang w:val="en-GB"/>
        </w:rPr>
      </w:pPr>
      <w:r w:rsidRPr="00575E54">
        <w:rPr>
          <w:rFonts w:ascii="Tahoma" w:hAnsi="Tahoma" w:cs="Tahoma"/>
          <w:bCs/>
          <w:sz w:val="19"/>
          <w:szCs w:val="19"/>
          <w:lang w:val="en-GB"/>
        </w:rPr>
        <w:t>Electronic bids should be submitted to the email address:</w:t>
      </w:r>
      <w:r w:rsidRPr="00E24F99">
        <w:rPr>
          <w:rStyle w:val="NoSpacingChar"/>
        </w:rPr>
        <w:t xml:space="preserve"> </w:t>
      </w:r>
      <w:hyperlink r:id="rId18" w:history="1">
        <w:r w:rsidRPr="002E7A4C">
          <w:rPr>
            <w:rStyle w:val="Hyperlink"/>
          </w:rPr>
          <w:t>procurement@lifelineorganisation.org</w:t>
        </w:r>
      </w:hyperlink>
      <w:r>
        <w:rPr>
          <w:rStyle w:val="Hyperlink"/>
        </w:rPr>
        <w:t xml:space="preserve"> </w:t>
      </w:r>
      <w:r w:rsidRPr="00B605F4">
        <w:rPr>
          <w:rStyle w:val="NoSpacingChar"/>
        </w:rPr>
        <w:t>or</w:t>
      </w:r>
      <w:r w:rsidR="009937C4">
        <w:rPr>
          <w:rStyle w:val="NoSpacingChar"/>
        </w:rPr>
        <w:t xml:space="preserve"> hard copies to </w:t>
      </w:r>
      <w:r w:rsidRPr="00B605F4">
        <w:rPr>
          <w:rStyle w:val="NoSpacingChar"/>
        </w:rPr>
        <w:t xml:space="preserve"> </w:t>
      </w:r>
      <w:r w:rsidRPr="00575E54">
        <w:rPr>
          <w:rFonts w:ascii="Tahoma" w:hAnsi="Tahoma" w:cs="Tahoma"/>
          <w:bCs/>
          <w:sz w:val="19"/>
          <w:szCs w:val="19"/>
          <w:lang w:val="en-GB"/>
        </w:rPr>
        <w:t>LLG office at Bula-</w:t>
      </w:r>
      <w:proofErr w:type="spellStart"/>
      <w:r w:rsidRPr="00575E54">
        <w:rPr>
          <w:rFonts w:ascii="Tahoma" w:hAnsi="Tahoma" w:cs="Tahoma"/>
          <w:bCs/>
          <w:sz w:val="19"/>
          <w:szCs w:val="19"/>
          <w:lang w:val="en-GB"/>
        </w:rPr>
        <w:t>Xubey</w:t>
      </w:r>
      <w:proofErr w:type="spellEnd"/>
      <w:r w:rsidRPr="00575E54">
        <w:rPr>
          <w:rFonts w:ascii="Tahoma" w:hAnsi="Tahoma" w:cs="Tahoma"/>
          <w:bCs/>
          <w:sz w:val="19"/>
          <w:szCs w:val="19"/>
          <w:lang w:val="en-GB"/>
        </w:rPr>
        <w:t xml:space="preserve"> opposite Qoobey restaurant Mogadishu,  with the subject  stating the tender reference number: -</w:t>
      </w:r>
      <w:r w:rsidRPr="00575E54">
        <w:rPr>
          <w:rFonts w:cstheme="minorHAnsi"/>
          <w:b/>
          <w:sz w:val="24"/>
          <w:szCs w:val="24"/>
        </w:rPr>
        <w:t xml:space="preserve"> SR-5116/LLG/SOM/</w:t>
      </w:r>
      <w:r w:rsidR="006E6096">
        <w:rPr>
          <w:rFonts w:cstheme="minorHAnsi"/>
          <w:b/>
          <w:sz w:val="24"/>
          <w:szCs w:val="24"/>
        </w:rPr>
        <w:t>OCT</w:t>
      </w:r>
      <w:r w:rsidRPr="00575E54">
        <w:rPr>
          <w:rFonts w:cstheme="minorHAnsi"/>
          <w:b/>
          <w:sz w:val="24"/>
          <w:szCs w:val="24"/>
        </w:rPr>
        <w:t>/2024/ SANITATION TOOLS</w:t>
      </w:r>
      <w:r w:rsidRPr="00575E54">
        <w:rPr>
          <w:rFonts w:ascii="Tahoma" w:hAnsi="Tahoma" w:cs="Tahoma"/>
          <w:bCs/>
          <w:sz w:val="19"/>
          <w:szCs w:val="19"/>
          <w:lang w:val="en-GB"/>
        </w:rPr>
        <w:t>, If the email subject is not stated as instructed above, Lifeline-Gedo will assume no responsibility for any misplacement.</w:t>
      </w:r>
      <w:r w:rsidR="00135168">
        <w:rPr>
          <w:rFonts w:ascii="Tahoma" w:hAnsi="Tahoma" w:cs="Tahoma"/>
          <w:sz w:val="19"/>
          <w:szCs w:val="19"/>
          <w:lang w:val="en-GB"/>
        </w:rPr>
        <w:t xml:space="preserve"> </w:t>
      </w:r>
      <w:r w:rsidR="00575759" w:rsidRPr="00575759">
        <w:rPr>
          <w:rFonts w:ascii="Tahoma" w:hAnsi="Tahoma" w:cs="Tahoma"/>
          <w:sz w:val="19"/>
          <w:szCs w:val="19"/>
          <w:lang w:val="en-GB"/>
        </w:rPr>
        <w:t xml:space="preserve">The deadline for receipt of bids is on </w:t>
      </w:r>
      <w:r w:rsidR="00135168" w:rsidRPr="00575E54">
        <w:rPr>
          <w:rFonts w:ascii="Tahoma" w:hAnsi="Tahoma" w:cs="Tahoma"/>
          <w:sz w:val="19"/>
          <w:szCs w:val="19"/>
        </w:rPr>
        <w:t>11</w:t>
      </w:r>
      <w:r w:rsidR="00135168" w:rsidRPr="00575E54">
        <w:rPr>
          <w:rFonts w:ascii="Tahoma" w:hAnsi="Tahoma" w:cs="Tahoma"/>
          <w:sz w:val="19"/>
          <w:szCs w:val="19"/>
          <w:vertAlign w:val="superscript"/>
        </w:rPr>
        <w:t>th</w:t>
      </w:r>
      <w:r w:rsidR="00135168" w:rsidRPr="00575E54">
        <w:rPr>
          <w:rFonts w:ascii="Tahoma" w:hAnsi="Tahoma" w:cs="Tahoma"/>
          <w:sz w:val="19"/>
          <w:szCs w:val="19"/>
        </w:rPr>
        <w:t xml:space="preserve"> November 2024, by 11:59pm</w:t>
      </w:r>
      <w:r w:rsidR="00575759" w:rsidRPr="00575759">
        <w:rPr>
          <w:rFonts w:ascii="Tahoma" w:hAnsi="Tahoma" w:cs="Tahoma"/>
          <w:sz w:val="19"/>
          <w:szCs w:val="19"/>
          <w:lang w:val="en-GB"/>
        </w:rPr>
        <w:t>. Any bid submitted after the deadline, will not be accepted</w:t>
      </w:r>
      <w:r w:rsidR="00135168">
        <w:rPr>
          <w:rFonts w:ascii="Tahoma" w:hAnsi="Tahoma" w:cs="Tahoma"/>
          <w:sz w:val="19"/>
          <w:szCs w:val="19"/>
          <w:lang w:val="en-GB"/>
        </w:rPr>
        <w:t xml:space="preserve">. </w:t>
      </w:r>
    </w:p>
    <w:p w14:paraId="6383C16A" w14:textId="77777777" w:rsidR="001C38AC" w:rsidRPr="0018773C" w:rsidRDefault="001C38AC" w:rsidP="00575E54">
      <w:pPr>
        <w:numPr>
          <w:ilvl w:val="0"/>
          <w:numId w:val="42"/>
        </w:numPr>
        <w:spacing w:after="0" w:line="240" w:lineRule="auto"/>
        <w:ind w:hanging="720"/>
        <w:jc w:val="both"/>
        <w:rPr>
          <w:rFonts w:ascii="Tahoma" w:hAnsi="Tahoma" w:cs="Tahoma"/>
          <w:b/>
          <w:sz w:val="19"/>
          <w:szCs w:val="19"/>
          <w:u w:val="single"/>
          <w:lang w:val="en-GB"/>
        </w:rPr>
      </w:pPr>
      <w:r w:rsidRPr="0018773C">
        <w:rPr>
          <w:rFonts w:ascii="Tahoma" w:hAnsi="Tahoma" w:cs="Tahoma"/>
          <w:b/>
          <w:sz w:val="19"/>
          <w:szCs w:val="19"/>
          <w:u w:val="single"/>
          <w:lang w:val="en-GB"/>
        </w:rPr>
        <w:t>Timetable for provision</w:t>
      </w:r>
    </w:p>
    <w:p w14:paraId="509FF8AB" w14:textId="77777777" w:rsidR="001C38AC" w:rsidRPr="0018773C" w:rsidRDefault="001C38AC" w:rsidP="0018773C">
      <w:pPr>
        <w:tabs>
          <w:tab w:val="num" w:pos="540"/>
        </w:tabs>
        <w:spacing w:after="0" w:line="240" w:lineRule="auto"/>
        <w:ind w:left="360"/>
        <w:jc w:val="both"/>
        <w:rPr>
          <w:rFonts w:ascii="Tahoma" w:hAnsi="Tahoma" w:cs="Tahoma"/>
          <w:sz w:val="19"/>
          <w:szCs w:val="19"/>
          <w:lang w:val="en-GB"/>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82"/>
        <w:gridCol w:w="3991"/>
        <w:gridCol w:w="4250"/>
      </w:tblGrid>
      <w:tr w:rsidR="00575759" w:rsidRPr="003B40E2" w14:paraId="719C7E5F" w14:textId="77777777">
        <w:trPr>
          <w:trHeight w:val="196"/>
        </w:trPr>
        <w:tc>
          <w:tcPr>
            <w:tcW w:w="561" w:type="pct"/>
            <w:shd w:val="clear" w:color="auto" w:fill="D6E3BC" w:themeFill="accent3" w:themeFillTint="66"/>
          </w:tcPr>
          <w:p w14:paraId="52BCE4CE" w14:textId="77777777" w:rsidR="00575759" w:rsidRPr="003850C0" w:rsidRDefault="00575759">
            <w:pPr>
              <w:tabs>
                <w:tab w:val="num" w:pos="540"/>
              </w:tabs>
              <w:ind w:left="360"/>
              <w:jc w:val="both"/>
              <w:rPr>
                <w:rFonts w:ascii="Tahoma" w:eastAsia="Times New Roman" w:hAnsi="Tahoma" w:cs="Tahoma"/>
                <w:b/>
                <w:bCs/>
                <w:sz w:val="24"/>
                <w:szCs w:val="24"/>
                <w:lang w:val="en-GB" w:eastAsia="en-IE"/>
              </w:rPr>
            </w:pPr>
            <w:r w:rsidRPr="003850C0">
              <w:rPr>
                <w:rFonts w:ascii="Tahoma" w:eastAsia="Times New Roman" w:hAnsi="Tahoma" w:cs="Tahoma"/>
                <w:b/>
                <w:bCs/>
                <w:sz w:val="24"/>
                <w:szCs w:val="24"/>
                <w:lang w:val="en-GB" w:eastAsia="en-IE"/>
              </w:rPr>
              <w:t>Line</w:t>
            </w:r>
          </w:p>
        </w:tc>
        <w:tc>
          <w:tcPr>
            <w:tcW w:w="2150" w:type="pct"/>
            <w:shd w:val="clear" w:color="auto" w:fill="D6E3BC" w:themeFill="accent3" w:themeFillTint="66"/>
          </w:tcPr>
          <w:p w14:paraId="33A2881B" w14:textId="77777777" w:rsidR="00575759" w:rsidRPr="003850C0" w:rsidRDefault="00575759">
            <w:pPr>
              <w:tabs>
                <w:tab w:val="num" w:pos="540"/>
              </w:tabs>
              <w:ind w:left="360"/>
              <w:jc w:val="both"/>
              <w:rPr>
                <w:rFonts w:ascii="Tahoma" w:eastAsia="Times New Roman" w:hAnsi="Tahoma" w:cs="Tahoma"/>
                <w:b/>
                <w:bCs/>
                <w:sz w:val="24"/>
                <w:szCs w:val="24"/>
                <w:lang w:val="en-GB" w:eastAsia="en-IE"/>
              </w:rPr>
            </w:pPr>
            <w:r w:rsidRPr="003850C0">
              <w:rPr>
                <w:rFonts w:ascii="Tahoma" w:eastAsia="Times New Roman" w:hAnsi="Tahoma" w:cs="Tahoma"/>
                <w:b/>
                <w:bCs/>
                <w:sz w:val="24"/>
                <w:szCs w:val="24"/>
                <w:lang w:val="en-GB" w:eastAsia="en-IE"/>
              </w:rPr>
              <w:t>Item</w:t>
            </w:r>
          </w:p>
        </w:tc>
        <w:tc>
          <w:tcPr>
            <w:tcW w:w="2289" w:type="pct"/>
            <w:shd w:val="clear" w:color="auto" w:fill="D6E3BC" w:themeFill="accent3" w:themeFillTint="66"/>
          </w:tcPr>
          <w:p w14:paraId="7D4C4268" w14:textId="77777777" w:rsidR="00575759" w:rsidRPr="003850C0" w:rsidRDefault="00575759">
            <w:pPr>
              <w:tabs>
                <w:tab w:val="num" w:pos="540"/>
              </w:tabs>
              <w:ind w:left="360"/>
              <w:jc w:val="both"/>
              <w:rPr>
                <w:rFonts w:ascii="Tahoma" w:eastAsia="Times New Roman" w:hAnsi="Tahoma" w:cs="Tahoma"/>
                <w:b/>
                <w:bCs/>
                <w:sz w:val="24"/>
                <w:szCs w:val="24"/>
                <w:lang w:val="en-GB" w:eastAsia="en-IE"/>
              </w:rPr>
            </w:pPr>
            <w:r w:rsidRPr="003850C0">
              <w:rPr>
                <w:rFonts w:ascii="Tahoma" w:eastAsia="Times New Roman" w:hAnsi="Tahoma" w:cs="Tahoma"/>
                <w:b/>
                <w:bCs/>
                <w:sz w:val="24"/>
                <w:szCs w:val="24"/>
                <w:lang w:val="en-GB" w:eastAsia="en-IE"/>
              </w:rPr>
              <w:t xml:space="preserve">Date </w:t>
            </w:r>
          </w:p>
        </w:tc>
      </w:tr>
      <w:tr w:rsidR="00575759" w:rsidRPr="003B40E2" w14:paraId="5534F59C" w14:textId="77777777">
        <w:trPr>
          <w:trHeight w:val="196"/>
        </w:trPr>
        <w:tc>
          <w:tcPr>
            <w:tcW w:w="561" w:type="pct"/>
            <w:shd w:val="clear" w:color="auto" w:fill="D9D9D9" w:themeFill="background1" w:themeFillShade="D9"/>
          </w:tcPr>
          <w:p w14:paraId="1BA9069D" w14:textId="77777777" w:rsidR="00575759" w:rsidRPr="003850C0" w:rsidRDefault="00575759">
            <w:pPr>
              <w:tabs>
                <w:tab w:val="num" w:pos="540"/>
              </w:tabs>
              <w:ind w:left="360"/>
              <w:jc w:val="both"/>
              <w:rPr>
                <w:rFonts w:ascii="Tahoma" w:eastAsia="Times New Roman" w:hAnsi="Tahoma" w:cs="Tahoma"/>
                <w:sz w:val="24"/>
                <w:szCs w:val="24"/>
                <w:lang w:val="en-GB" w:eastAsia="en-IE"/>
              </w:rPr>
            </w:pPr>
            <w:r w:rsidRPr="003850C0">
              <w:rPr>
                <w:rFonts w:ascii="Tahoma" w:eastAsia="Times New Roman" w:hAnsi="Tahoma" w:cs="Tahoma"/>
                <w:sz w:val="24"/>
                <w:szCs w:val="24"/>
                <w:lang w:val="en-GB" w:eastAsia="en-IE"/>
              </w:rPr>
              <w:t>1</w:t>
            </w:r>
          </w:p>
        </w:tc>
        <w:tc>
          <w:tcPr>
            <w:tcW w:w="2150" w:type="pct"/>
            <w:shd w:val="clear" w:color="auto" w:fill="FFFFFF" w:themeFill="background1"/>
          </w:tcPr>
          <w:p w14:paraId="3E6F7181" w14:textId="77777777" w:rsidR="00575759" w:rsidRPr="003850C0" w:rsidRDefault="00575759">
            <w:pPr>
              <w:tabs>
                <w:tab w:val="num" w:pos="540"/>
              </w:tabs>
              <w:jc w:val="both"/>
              <w:rPr>
                <w:rFonts w:ascii="Tahoma" w:eastAsia="Times New Roman" w:hAnsi="Tahoma" w:cs="Tahoma"/>
                <w:sz w:val="24"/>
                <w:szCs w:val="24"/>
                <w:lang w:val="en-GB" w:eastAsia="en-IE"/>
              </w:rPr>
            </w:pPr>
            <w:r w:rsidRPr="003850C0">
              <w:rPr>
                <w:rFonts w:ascii="Tahoma" w:eastAsia="Times New Roman" w:hAnsi="Tahoma" w:cs="Tahoma"/>
                <w:sz w:val="24"/>
                <w:szCs w:val="24"/>
                <w:lang w:eastAsia="en-IE"/>
              </w:rPr>
              <w:t>Tender Advert</w:t>
            </w:r>
          </w:p>
        </w:tc>
        <w:tc>
          <w:tcPr>
            <w:tcW w:w="2289" w:type="pct"/>
          </w:tcPr>
          <w:p w14:paraId="54622BBE" w14:textId="01004F8E" w:rsidR="00575759" w:rsidRPr="00967F13" w:rsidRDefault="006C6FC1">
            <w:pPr>
              <w:tabs>
                <w:tab w:val="num" w:pos="540"/>
              </w:tabs>
              <w:jc w:val="both"/>
              <w:rPr>
                <w:rFonts w:ascii="Tahoma" w:eastAsia="Times New Roman" w:hAnsi="Tahoma" w:cs="Tahoma"/>
                <w:sz w:val="24"/>
                <w:szCs w:val="24"/>
                <w:lang w:val="en-GB" w:eastAsia="en-IE"/>
              </w:rPr>
            </w:pPr>
            <w:r>
              <w:rPr>
                <w:rFonts w:ascii="Tahoma" w:eastAsia="Times New Roman" w:hAnsi="Tahoma" w:cs="Tahoma"/>
                <w:sz w:val="24"/>
                <w:szCs w:val="24"/>
                <w:lang w:val="en-GB" w:eastAsia="en-IE"/>
              </w:rPr>
              <w:t xml:space="preserve"> 30</w:t>
            </w:r>
            <w:r w:rsidR="00E45E90" w:rsidRPr="006C6FC1">
              <w:rPr>
                <w:rFonts w:ascii="Tahoma" w:eastAsia="Times New Roman" w:hAnsi="Tahoma" w:cs="Tahoma"/>
                <w:sz w:val="24"/>
                <w:szCs w:val="24"/>
                <w:vertAlign w:val="superscript"/>
                <w:lang w:val="en-GB" w:eastAsia="en-IE"/>
              </w:rPr>
              <w:t>th</w:t>
            </w:r>
            <w:r w:rsidR="00E45E90">
              <w:rPr>
                <w:rFonts w:ascii="Tahoma" w:eastAsia="Times New Roman" w:hAnsi="Tahoma" w:cs="Tahoma"/>
                <w:sz w:val="24"/>
                <w:szCs w:val="24"/>
                <w:lang w:val="en-GB" w:eastAsia="en-IE"/>
              </w:rPr>
              <w:t xml:space="preserve"> OCT</w:t>
            </w:r>
            <w:r w:rsidR="00575759" w:rsidRPr="00967F13">
              <w:rPr>
                <w:rFonts w:ascii="Tahoma" w:eastAsia="Times New Roman" w:hAnsi="Tahoma" w:cs="Tahoma"/>
                <w:sz w:val="24"/>
                <w:szCs w:val="24"/>
                <w:lang w:val="en-GB" w:eastAsia="en-IE"/>
              </w:rPr>
              <w:t xml:space="preserve"> 2024</w:t>
            </w:r>
          </w:p>
        </w:tc>
      </w:tr>
      <w:tr w:rsidR="00575759" w:rsidRPr="003B40E2" w14:paraId="2B6A9F72" w14:textId="77777777">
        <w:trPr>
          <w:trHeight w:val="196"/>
        </w:trPr>
        <w:tc>
          <w:tcPr>
            <w:tcW w:w="561" w:type="pct"/>
            <w:shd w:val="clear" w:color="auto" w:fill="D9D9D9" w:themeFill="background1" w:themeFillShade="D9"/>
          </w:tcPr>
          <w:p w14:paraId="6BBF367D" w14:textId="77777777" w:rsidR="00575759" w:rsidRPr="003850C0" w:rsidRDefault="00575759">
            <w:pPr>
              <w:tabs>
                <w:tab w:val="num" w:pos="540"/>
              </w:tabs>
              <w:ind w:left="360"/>
              <w:jc w:val="both"/>
              <w:rPr>
                <w:rFonts w:ascii="Tahoma" w:eastAsia="Times New Roman" w:hAnsi="Tahoma" w:cs="Tahoma"/>
                <w:sz w:val="24"/>
                <w:szCs w:val="24"/>
                <w:lang w:val="en-GB" w:eastAsia="en-IE"/>
              </w:rPr>
            </w:pPr>
            <w:r w:rsidRPr="003850C0">
              <w:rPr>
                <w:rFonts w:ascii="Tahoma" w:eastAsia="Times New Roman" w:hAnsi="Tahoma" w:cs="Tahoma"/>
                <w:sz w:val="24"/>
                <w:szCs w:val="24"/>
                <w:lang w:val="en-GB" w:eastAsia="en-IE"/>
              </w:rPr>
              <w:t>2</w:t>
            </w:r>
          </w:p>
        </w:tc>
        <w:tc>
          <w:tcPr>
            <w:tcW w:w="2150" w:type="pct"/>
            <w:shd w:val="clear" w:color="auto" w:fill="FFFFFF" w:themeFill="background1"/>
          </w:tcPr>
          <w:p w14:paraId="219A4AEE" w14:textId="77777777" w:rsidR="00575759" w:rsidRPr="003850C0" w:rsidRDefault="00575759">
            <w:pPr>
              <w:tabs>
                <w:tab w:val="num" w:pos="540"/>
              </w:tabs>
              <w:jc w:val="both"/>
              <w:rPr>
                <w:rFonts w:ascii="Tahoma" w:eastAsia="Times New Roman" w:hAnsi="Tahoma" w:cs="Tahoma"/>
                <w:sz w:val="24"/>
                <w:szCs w:val="24"/>
                <w:lang w:val="en-GB" w:eastAsia="en-IE"/>
              </w:rPr>
            </w:pPr>
            <w:r w:rsidRPr="003850C0">
              <w:rPr>
                <w:rFonts w:ascii="Tahoma" w:eastAsia="Times New Roman" w:hAnsi="Tahoma" w:cs="Tahoma"/>
                <w:sz w:val="24"/>
                <w:szCs w:val="24"/>
                <w:lang w:val="en-GB" w:eastAsia="en-IE"/>
              </w:rPr>
              <w:t>Closing date for clarifications</w:t>
            </w:r>
          </w:p>
        </w:tc>
        <w:tc>
          <w:tcPr>
            <w:tcW w:w="2289" w:type="pct"/>
          </w:tcPr>
          <w:p w14:paraId="37394721" w14:textId="20CF4257" w:rsidR="00575759" w:rsidRPr="00967F13" w:rsidRDefault="00B01C86">
            <w:pPr>
              <w:tabs>
                <w:tab w:val="num" w:pos="540"/>
              </w:tabs>
              <w:jc w:val="both"/>
              <w:rPr>
                <w:rFonts w:ascii="Tahoma" w:eastAsia="Times New Roman" w:hAnsi="Tahoma" w:cs="Tahoma"/>
                <w:sz w:val="24"/>
                <w:szCs w:val="24"/>
                <w:lang w:val="en-GB" w:eastAsia="en-IE"/>
              </w:rPr>
            </w:pPr>
            <w:r>
              <w:rPr>
                <w:rFonts w:ascii="Tahoma" w:eastAsia="Times New Roman" w:hAnsi="Tahoma" w:cs="Tahoma"/>
                <w:sz w:val="24"/>
                <w:szCs w:val="24"/>
                <w:lang w:val="en-GB" w:eastAsia="en-IE"/>
              </w:rPr>
              <w:t xml:space="preserve"> </w:t>
            </w:r>
            <w:r w:rsidR="0070374A">
              <w:rPr>
                <w:rFonts w:ascii="Tahoma" w:eastAsia="Times New Roman" w:hAnsi="Tahoma" w:cs="Tahoma"/>
                <w:sz w:val="24"/>
                <w:szCs w:val="24"/>
                <w:lang w:val="en-GB" w:eastAsia="en-IE"/>
              </w:rPr>
              <w:t>10</w:t>
            </w:r>
            <w:r w:rsidRPr="00B01C86">
              <w:rPr>
                <w:rFonts w:ascii="Tahoma" w:eastAsia="Times New Roman" w:hAnsi="Tahoma" w:cs="Tahoma"/>
                <w:sz w:val="24"/>
                <w:szCs w:val="24"/>
                <w:vertAlign w:val="superscript"/>
                <w:lang w:val="en-GB" w:eastAsia="en-IE"/>
              </w:rPr>
              <w:t>th</w:t>
            </w:r>
            <w:r w:rsidR="0070374A">
              <w:rPr>
                <w:rFonts w:ascii="Tahoma" w:eastAsia="Times New Roman" w:hAnsi="Tahoma" w:cs="Tahoma"/>
                <w:sz w:val="24"/>
                <w:szCs w:val="24"/>
                <w:vertAlign w:val="superscript"/>
                <w:lang w:val="en-GB" w:eastAsia="en-IE"/>
              </w:rPr>
              <w:t xml:space="preserve">  </w:t>
            </w:r>
            <w:r w:rsidR="0070374A">
              <w:rPr>
                <w:rFonts w:ascii="Tahoma" w:eastAsia="Times New Roman" w:hAnsi="Tahoma" w:cs="Tahoma"/>
                <w:sz w:val="24"/>
                <w:szCs w:val="24"/>
                <w:lang w:val="en-GB" w:eastAsia="en-IE"/>
              </w:rPr>
              <w:t xml:space="preserve"> to 11</w:t>
            </w:r>
            <w:r w:rsidR="00854E70" w:rsidRPr="0070374A">
              <w:rPr>
                <w:rFonts w:ascii="Tahoma" w:eastAsia="Times New Roman" w:hAnsi="Tahoma" w:cs="Tahoma"/>
                <w:sz w:val="24"/>
                <w:szCs w:val="24"/>
                <w:vertAlign w:val="superscript"/>
                <w:lang w:val="en-GB" w:eastAsia="en-IE"/>
              </w:rPr>
              <w:t>th</w:t>
            </w:r>
            <w:r w:rsidR="00854E70">
              <w:rPr>
                <w:rFonts w:ascii="Tahoma" w:eastAsia="Times New Roman" w:hAnsi="Tahoma" w:cs="Tahoma"/>
                <w:sz w:val="24"/>
                <w:szCs w:val="24"/>
                <w:lang w:val="en-GB" w:eastAsia="en-IE"/>
              </w:rPr>
              <w:t xml:space="preserve"> November</w:t>
            </w:r>
            <w:r w:rsidR="00575759" w:rsidRPr="00967F13">
              <w:rPr>
                <w:rFonts w:ascii="Tahoma" w:eastAsia="Times New Roman" w:hAnsi="Tahoma" w:cs="Tahoma"/>
                <w:sz w:val="24"/>
                <w:szCs w:val="24"/>
                <w:lang w:val="en-GB" w:eastAsia="en-IE"/>
              </w:rPr>
              <w:t xml:space="preserve"> 2024</w:t>
            </w:r>
          </w:p>
        </w:tc>
      </w:tr>
      <w:tr w:rsidR="00575759" w:rsidRPr="003B40E2" w14:paraId="13C97D37" w14:textId="77777777">
        <w:trPr>
          <w:trHeight w:val="209"/>
        </w:trPr>
        <w:tc>
          <w:tcPr>
            <w:tcW w:w="561" w:type="pct"/>
            <w:shd w:val="clear" w:color="auto" w:fill="D9D9D9" w:themeFill="background1" w:themeFillShade="D9"/>
          </w:tcPr>
          <w:p w14:paraId="3473A5D1" w14:textId="77777777" w:rsidR="00575759" w:rsidRPr="003850C0" w:rsidRDefault="00575759">
            <w:pPr>
              <w:tabs>
                <w:tab w:val="num" w:pos="540"/>
              </w:tabs>
              <w:ind w:left="360"/>
              <w:jc w:val="both"/>
              <w:rPr>
                <w:rFonts w:ascii="Tahoma" w:eastAsia="Times New Roman" w:hAnsi="Tahoma" w:cs="Tahoma"/>
                <w:sz w:val="24"/>
                <w:szCs w:val="24"/>
                <w:lang w:val="en-GB" w:eastAsia="en-IE"/>
              </w:rPr>
            </w:pPr>
            <w:r w:rsidRPr="003850C0">
              <w:rPr>
                <w:rFonts w:ascii="Tahoma" w:eastAsia="Times New Roman" w:hAnsi="Tahoma" w:cs="Tahoma"/>
                <w:sz w:val="24"/>
                <w:szCs w:val="24"/>
                <w:lang w:val="en-GB" w:eastAsia="en-IE"/>
              </w:rPr>
              <w:t>3</w:t>
            </w:r>
          </w:p>
        </w:tc>
        <w:tc>
          <w:tcPr>
            <w:tcW w:w="2150" w:type="pct"/>
            <w:shd w:val="clear" w:color="auto" w:fill="FFFFFF" w:themeFill="background1"/>
          </w:tcPr>
          <w:p w14:paraId="53AD0EC1" w14:textId="77777777" w:rsidR="00575759" w:rsidRPr="003850C0" w:rsidRDefault="00575759">
            <w:pPr>
              <w:tabs>
                <w:tab w:val="num" w:pos="540"/>
              </w:tabs>
              <w:jc w:val="both"/>
              <w:rPr>
                <w:rFonts w:ascii="Tahoma" w:eastAsia="Times New Roman" w:hAnsi="Tahoma" w:cs="Tahoma"/>
                <w:sz w:val="24"/>
                <w:szCs w:val="24"/>
                <w:lang w:val="en-GB" w:eastAsia="en-IE"/>
              </w:rPr>
            </w:pPr>
            <w:r w:rsidRPr="003850C0">
              <w:rPr>
                <w:rFonts w:ascii="Tahoma" w:eastAsia="Times New Roman" w:hAnsi="Tahoma" w:cs="Tahoma"/>
                <w:sz w:val="24"/>
                <w:szCs w:val="24"/>
                <w:lang w:val="en-GB" w:eastAsia="en-IE"/>
              </w:rPr>
              <w:t>Closing date &amp; time for receipt of tenders</w:t>
            </w:r>
          </w:p>
        </w:tc>
        <w:tc>
          <w:tcPr>
            <w:tcW w:w="2289" w:type="pct"/>
          </w:tcPr>
          <w:p w14:paraId="311BD50F" w14:textId="4752DB41" w:rsidR="00575759" w:rsidRPr="009937C4" w:rsidRDefault="00135168">
            <w:pPr>
              <w:tabs>
                <w:tab w:val="num" w:pos="540"/>
              </w:tabs>
              <w:jc w:val="both"/>
              <w:rPr>
                <w:rFonts w:ascii="Tahoma" w:eastAsia="Times New Roman" w:hAnsi="Tahoma" w:cs="Tahoma"/>
                <w:strike/>
                <w:sz w:val="24"/>
                <w:szCs w:val="24"/>
                <w:lang w:val="en-GB" w:eastAsia="en-IE"/>
              </w:rPr>
            </w:pPr>
            <w:r w:rsidRPr="009937C4">
              <w:rPr>
                <w:rFonts w:ascii="Tahoma" w:eastAsia="Times New Roman" w:hAnsi="Tahoma" w:cs="Tahoma"/>
                <w:strike/>
                <w:sz w:val="24"/>
                <w:szCs w:val="24"/>
                <w:lang w:val="en-GB" w:eastAsia="en-IE"/>
              </w:rPr>
              <w:t>1</w:t>
            </w:r>
            <w:r w:rsidR="00BC12FE" w:rsidRPr="009937C4">
              <w:rPr>
                <w:rFonts w:ascii="Tahoma" w:eastAsia="Times New Roman" w:hAnsi="Tahoma" w:cs="Tahoma"/>
                <w:strike/>
                <w:sz w:val="24"/>
                <w:szCs w:val="24"/>
                <w:lang w:val="en-GB" w:eastAsia="en-IE"/>
              </w:rPr>
              <w:t>3</w:t>
            </w:r>
            <w:r w:rsidRPr="009937C4">
              <w:rPr>
                <w:rFonts w:ascii="Tahoma" w:eastAsia="Times New Roman" w:hAnsi="Tahoma" w:cs="Tahoma"/>
                <w:strike/>
                <w:sz w:val="24"/>
                <w:szCs w:val="24"/>
                <w:vertAlign w:val="superscript"/>
                <w:lang w:val="en-GB" w:eastAsia="en-IE"/>
              </w:rPr>
              <w:t>th</w:t>
            </w:r>
            <w:r w:rsidRPr="009937C4">
              <w:rPr>
                <w:rFonts w:ascii="Tahoma" w:eastAsia="Times New Roman" w:hAnsi="Tahoma" w:cs="Tahoma"/>
                <w:strike/>
                <w:sz w:val="24"/>
                <w:szCs w:val="24"/>
                <w:lang w:val="en-GB" w:eastAsia="en-IE"/>
              </w:rPr>
              <w:t xml:space="preserve"> November 2024, by 11:59pm</w:t>
            </w:r>
            <w:r w:rsidR="009937C4">
              <w:rPr>
                <w:rFonts w:ascii="Tahoma" w:eastAsia="Times New Roman" w:hAnsi="Tahoma" w:cs="Tahoma"/>
                <w:strike/>
                <w:sz w:val="24"/>
                <w:szCs w:val="24"/>
                <w:lang w:val="en-GB" w:eastAsia="en-IE"/>
              </w:rPr>
              <w:t xml:space="preserve"> </w:t>
            </w:r>
            <w:r w:rsidR="009937C4">
              <w:rPr>
                <w:rFonts w:ascii="Tahoma" w:hAnsi="Tahoma" w:cs="Tahoma"/>
                <w:sz w:val="19"/>
                <w:szCs w:val="19"/>
              </w:rPr>
              <w:t xml:space="preserve">extended to </w:t>
            </w:r>
            <w:r w:rsidR="009937C4" w:rsidRPr="009937C4">
              <w:rPr>
                <w:rFonts w:ascii="Tahoma" w:hAnsi="Tahoma" w:cs="Tahoma"/>
                <w:b/>
                <w:bCs/>
                <w:color w:val="0070C0"/>
                <w:sz w:val="19"/>
                <w:szCs w:val="19"/>
              </w:rPr>
              <w:t>2</w:t>
            </w:r>
            <w:r w:rsidR="009937C4">
              <w:rPr>
                <w:rFonts w:ascii="Tahoma" w:hAnsi="Tahoma" w:cs="Tahoma"/>
                <w:b/>
                <w:bCs/>
                <w:color w:val="0070C0"/>
                <w:sz w:val="19"/>
                <w:szCs w:val="19"/>
              </w:rPr>
              <w:t>0</w:t>
            </w:r>
            <w:r w:rsidR="009937C4" w:rsidRPr="009937C4">
              <w:rPr>
                <w:rFonts w:ascii="Tahoma" w:hAnsi="Tahoma" w:cs="Tahoma"/>
                <w:b/>
                <w:bCs/>
                <w:color w:val="0070C0"/>
                <w:sz w:val="19"/>
                <w:szCs w:val="19"/>
                <w:vertAlign w:val="superscript"/>
              </w:rPr>
              <w:t>th</w:t>
            </w:r>
            <w:r w:rsidR="009937C4">
              <w:rPr>
                <w:rFonts w:ascii="Tahoma" w:hAnsi="Tahoma" w:cs="Tahoma"/>
                <w:b/>
                <w:bCs/>
                <w:color w:val="0070C0"/>
                <w:sz w:val="19"/>
                <w:szCs w:val="19"/>
              </w:rPr>
              <w:t xml:space="preserve"> </w:t>
            </w:r>
            <w:r w:rsidR="009937C4" w:rsidRPr="009937C4">
              <w:rPr>
                <w:rFonts w:ascii="Tahoma" w:hAnsi="Tahoma" w:cs="Tahoma"/>
                <w:b/>
                <w:bCs/>
                <w:color w:val="0070C0"/>
                <w:sz w:val="19"/>
                <w:szCs w:val="19"/>
              </w:rPr>
              <w:t>November</w:t>
            </w:r>
            <w:r w:rsidR="009937C4" w:rsidRPr="009937C4">
              <w:rPr>
                <w:rFonts w:ascii="Tahoma" w:hAnsi="Tahoma" w:cs="Tahoma"/>
                <w:b/>
                <w:bCs/>
                <w:color w:val="0070C0"/>
                <w:sz w:val="19"/>
                <w:szCs w:val="19"/>
              </w:rPr>
              <w:t xml:space="preserve"> 2024 by 11:59pm</w:t>
            </w:r>
          </w:p>
        </w:tc>
      </w:tr>
      <w:tr w:rsidR="00575759" w:rsidRPr="003B40E2" w14:paraId="38C5BA81" w14:textId="77777777">
        <w:trPr>
          <w:trHeight w:val="132"/>
        </w:trPr>
        <w:tc>
          <w:tcPr>
            <w:tcW w:w="561" w:type="pct"/>
            <w:shd w:val="clear" w:color="auto" w:fill="D9D9D9" w:themeFill="background1" w:themeFillShade="D9"/>
          </w:tcPr>
          <w:p w14:paraId="33D55583" w14:textId="77777777" w:rsidR="00575759" w:rsidRPr="003850C0" w:rsidRDefault="00575759">
            <w:pPr>
              <w:tabs>
                <w:tab w:val="num" w:pos="540"/>
              </w:tabs>
              <w:ind w:left="360"/>
              <w:jc w:val="both"/>
              <w:rPr>
                <w:rFonts w:ascii="Tahoma" w:eastAsia="Times New Roman" w:hAnsi="Tahoma" w:cs="Tahoma"/>
                <w:sz w:val="24"/>
                <w:szCs w:val="24"/>
                <w:lang w:val="en-GB" w:eastAsia="en-IE"/>
              </w:rPr>
            </w:pPr>
            <w:r w:rsidRPr="003850C0">
              <w:rPr>
                <w:rFonts w:ascii="Tahoma" w:eastAsia="Times New Roman" w:hAnsi="Tahoma" w:cs="Tahoma"/>
                <w:sz w:val="24"/>
                <w:szCs w:val="24"/>
                <w:lang w:val="en-GB" w:eastAsia="en-IE"/>
              </w:rPr>
              <w:t>4</w:t>
            </w:r>
          </w:p>
        </w:tc>
        <w:tc>
          <w:tcPr>
            <w:tcW w:w="2150" w:type="pct"/>
            <w:shd w:val="clear" w:color="auto" w:fill="FFFFFF" w:themeFill="background1"/>
          </w:tcPr>
          <w:p w14:paraId="1A3E54B7" w14:textId="77777777" w:rsidR="00575759" w:rsidRPr="003850C0" w:rsidRDefault="00575759">
            <w:pPr>
              <w:tabs>
                <w:tab w:val="num" w:pos="540"/>
              </w:tabs>
              <w:jc w:val="both"/>
              <w:rPr>
                <w:rFonts w:ascii="Tahoma" w:eastAsia="Times New Roman" w:hAnsi="Tahoma" w:cs="Tahoma"/>
                <w:sz w:val="24"/>
                <w:szCs w:val="24"/>
                <w:lang w:val="en-GB" w:eastAsia="en-IE"/>
              </w:rPr>
            </w:pPr>
            <w:r w:rsidRPr="003850C0">
              <w:rPr>
                <w:rFonts w:ascii="Tahoma" w:eastAsia="Times New Roman" w:hAnsi="Tahoma" w:cs="Tahoma"/>
                <w:sz w:val="24"/>
                <w:szCs w:val="24"/>
                <w:lang w:val="en-GB" w:eastAsia="en-IE"/>
              </w:rPr>
              <w:t>Tender Opening Location</w:t>
            </w:r>
          </w:p>
        </w:tc>
        <w:tc>
          <w:tcPr>
            <w:tcW w:w="2289" w:type="pct"/>
          </w:tcPr>
          <w:p w14:paraId="6444A6F4" w14:textId="3733D12F" w:rsidR="00575759" w:rsidRPr="00967F13" w:rsidRDefault="00575759">
            <w:pPr>
              <w:tabs>
                <w:tab w:val="num" w:pos="540"/>
              </w:tabs>
              <w:jc w:val="both"/>
              <w:rPr>
                <w:rFonts w:ascii="Tahoma" w:eastAsia="Times New Roman" w:hAnsi="Tahoma" w:cs="Tahoma"/>
                <w:sz w:val="24"/>
                <w:szCs w:val="24"/>
                <w:lang w:val="en-GB" w:eastAsia="en-IE"/>
              </w:rPr>
            </w:pPr>
            <w:r w:rsidRPr="00967F13">
              <w:rPr>
                <w:rFonts w:ascii="Tahoma" w:eastAsia="Times New Roman" w:hAnsi="Tahoma" w:cs="Tahoma"/>
                <w:sz w:val="24"/>
                <w:szCs w:val="24"/>
                <w:lang w:val="en-GB" w:eastAsia="en-IE"/>
              </w:rPr>
              <w:t xml:space="preserve">LLG office </w:t>
            </w:r>
            <w:r w:rsidR="00135168">
              <w:rPr>
                <w:rFonts w:ascii="Tahoma" w:eastAsia="Times New Roman" w:hAnsi="Tahoma" w:cs="Tahoma"/>
                <w:sz w:val="24"/>
                <w:szCs w:val="24"/>
                <w:lang w:val="en-GB" w:eastAsia="en-IE"/>
              </w:rPr>
              <w:t>Mogadishu</w:t>
            </w:r>
          </w:p>
        </w:tc>
      </w:tr>
      <w:tr w:rsidR="00575759" w:rsidRPr="003B40E2" w14:paraId="0ED01F15" w14:textId="77777777">
        <w:trPr>
          <w:trHeight w:val="209"/>
        </w:trPr>
        <w:tc>
          <w:tcPr>
            <w:tcW w:w="561" w:type="pct"/>
            <w:shd w:val="clear" w:color="auto" w:fill="D9D9D9" w:themeFill="background1" w:themeFillShade="D9"/>
          </w:tcPr>
          <w:p w14:paraId="1490B4DE" w14:textId="77777777" w:rsidR="00575759" w:rsidRPr="003850C0" w:rsidRDefault="00575759">
            <w:pPr>
              <w:tabs>
                <w:tab w:val="num" w:pos="540"/>
              </w:tabs>
              <w:ind w:left="360"/>
              <w:jc w:val="both"/>
              <w:rPr>
                <w:rFonts w:ascii="Tahoma" w:eastAsia="Times New Roman" w:hAnsi="Tahoma" w:cs="Tahoma"/>
                <w:sz w:val="24"/>
                <w:szCs w:val="24"/>
                <w:lang w:val="en-GB" w:eastAsia="en-IE"/>
              </w:rPr>
            </w:pPr>
            <w:r w:rsidRPr="003850C0">
              <w:rPr>
                <w:rFonts w:ascii="Tahoma" w:eastAsia="Times New Roman" w:hAnsi="Tahoma" w:cs="Tahoma"/>
                <w:sz w:val="24"/>
                <w:szCs w:val="24"/>
                <w:lang w:val="en-GB" w:eastAsia="en-IE"/>
              </w:rPr>
              <w:t>5</w:t>
            </w:r>
          </w:p>
        </w:tc>
        <w:tc>
          <w:tcPr>
            <w:tcW w:w="2150" w:type="pct"/>
            <w:shd w:val="clear" w:color="auto" w:fill="FFFFFF" w:themeFill="background1"/>
          </w:tcPr>
          <w:p w14:paraId="0E775F80" w14:textId="77777777" w:rsidR="00575759" w:rsidRPr="003850C0" w:rsidRDefault="00575759">
            <w:pPr>
              <w:tabs>
                <w:tab w:val="num" w:pos="540"/>
              </w:tabs>
              <w:jc w:val="both"/>
              <w:rPr>
                <w:rFonts w:ascii="Tahoma" w:eastAsia="Times New Roman" w:hAnsi="Tahoma" w:cs="Tahoma"/>
                <w:sz w:val="24"/>
                <w:szCs w:val="24"/>
                <w:lang w:val="en-GB" w:eastAsia="en-IE"/>
              </w:rPr>
            </w:pPr>
            <w:r w:rsidRPr="003850C0">
              <w:rPr>
                <w:rFonts w:ascii="Tahoma" w:eastAsia="Times New Roman" w:hAnsi="Tahoma" w:cs="Tahoma"/>
                <w:sz w:val="24"/>
                <w:szCs w:val="24"/>
                <w:lang w:val="en-GB" w:eastAsia="en-IE"/>
              </w:rPr>
              <w:t>Tender Opening Date and time</w:t>
            </w:r>
          </w:p>
        </w:tc>
        <w:tc>
          <w:tcPr>
            <w:tcW w:w="2289" w:type="pct"/>
          </w:tcPr>
          <w:p w14:paraId="1497637B" w14:textId="272B76EA" w:rsidR="00575759" w:rsidRPr="009937C4" w:rsidRDefault="00135168">
            <w:pPr>
              <w:tabs>
                <w:tab w:val="num" w:pos="540"/>
              </w:tabs>
              <w:jc w:val="both"/>
              <w:rPr>
                <w:rFonts w:ascii="Tahoma" w:eastAsia="Times New Roman" w:hAnsi="Tahoma" w:cs="Tahoma"/>
                <w:sz w:val="24"/>
                <w:szCs w:val="24"/>
                <w:lang w:val="en-GB" w:eastAsia="en-IE"/>
              </w:rPr>
            </w:pPr>
            <w:r w:rsidRPr="009937C4">
              <w:rPr>
                <w:rFonts w:ascii="Tahoma" w:eastAsia="Times New Roman" w:hAnsi="Tahoma" w:cs="Tahoma"/>
                <w:strike/>
                <w:sz w:val="24"/>
                <w:szCs w:val="24"/>
                <w:lang w:val="en-GB" w:eastAsia="en-IE"/>
              </w:rPr>
              <w:t>1</w:t>
            </w:r>
            <w:r w:rsidR="002E0D0E" w:rsidRPr="009937C4">
              <w:rPr>
                <w:rFonts w:ascii="Tahoma" w:eastAsia="Times New Roman" w:hAnsi="Tahoma" w:cs="Tahoma"/>
                <w:strike/>
                <w:sz w:val="24"/>
                <w:szCs w:val="24"/>
                <w:lang w:val="en-GB" w:eastAsia="en-IE"/>
              </w:rPr>
              <w:t>4</w:t>
            </w:r>
            <w:r w:rsidRPr="009937C4">
              <w:rPr>
                <w:rFonts w:ascii="Tahoma" w:eastAsia="Times New Roman" w:hAnsi="Tahoma" w:cs="Tahoma"/>
                <w:strike/>
                <w:sz w:val="24"/>
                <w:szCs w:val="24"/>
                <w:vertAlign w:val="superscript"/>
                <w:lang w:val="en-GB" w:eastAsia="en-IE"/>
              </w:rPr>
              <w:t>th</w:t>
            </w:r>
            <w:r w:rsidRPr="009937C4">
              <w:rPr>
                <w:rFonts w:ascii="Tahoma" w:eastAsia="Times New Roman" w:hAnsi="Tahoma" w:cs="Tahoma"/>
                <w:strike/>
                <w:sz w:val="24"/>
                <w:szCs w:val="24"/>
                <w:lang w:val="en-GB" w:eastAsia="en-IE"/>
              </w:rPr>
              <w:t xml:space="preserve"> November 2024</w:t>
            </w:r>
            <w:r w:rsidR="009937C4">
              <w:rPr>
                <w:rFonts w:ascii="Tahoma" w:eastAsia="Times New Roman" w:hAnsi="Tahoma" w:cs="Tahoma"/>
                <w:strike/>
                <w:sz w:val="24"/>
                <w:szCs w:val="24"/>
                <w:lang w:val="en-GB" w:eastAsia="en-IE"/>
              </w:rPr>
              <w:t xml:space="preserve"> </w:t>
            </w:r>
            <w:r w:rsidR="009937C4" w:rsidRPr="009937C4">
              <w:rPr>
                <w:rFonts w:ascii="Tahoma" w:hAnsi="Tahoma" w:cs="Tahoma"/>
                <w:b/>
                <w:bCs/>
                <w:color w:val="0070C0"/>
                <w:sz w:val="19"/>
                <w:szCs w:val="19"/>
              </w:rPr>
              <w:t>21st November 2024</w:t>
            </w:r>
          </w:p>
        </w:tc>
      </w:tr>
    </w:tbl>
    <w:p w14:paraId="30A1E8C4" w14:textId="77777777" w:rsidR="001C38AC" w:rsidRPr="0018773C" w:rsidRDefault="001C38AC" w:rsidP="0018773C">
      <w:pPr>
        <w:tabs>
          <w:tab w:val="num" w:pos="540"/>
        </w:tabs>
        <w:spacing w:after="0" w:line="240" w:lineRule="auto"/>
        <w:ind w:left="360"/>
        <w:jc w:val="both"/>
        <w:rPr>
          <w:rFonts w:ascii="Tahoma" w:hAnsi="Tahoma" w:cs="Tahoma"/>
          <w:sz w:val="19"/>
          <w:szCs w:val="19"/>
          <w:lang w:val="en-GB"/>
        </w:rPr>
      </w:pPr>
    </w:p>
    <w:p w14:paraId="4E6B84CA" w14:textId="77777777" w:rsidR="001C38AC" w:rsidRPr="0018773C" w:rsidRDefault="001C38AC" w:rsidP="00575E54">
      <w:pPr>
        <w:numPr>
          <w:ilvl w:val="0"/>
          <w:numId w:val="42"/>
        </w:numPr>
        <w:spacing w:after="0" w:line="240" w:lineRule="auto"/>
        <w:ind w:hanging="720"/>
        <w:jc w:val="both"/>
        <w:rPr>
          <w:rFonts w:ascii="Tahoma" w:hAnsi="Tahoma" w:cs="Tahoma"/>
          <w:b/>
          <w:sz w:val="19"/>
          <w:szCs w:val="19"/>
          <w:u w:val="single"/>
          <w:lang w:val="en-GB"/>
        </w:rPr>
      </w:pPr>
      <w:r w:rsidRPr="0018773C">
        <w:rPr>
          <w:rFonts w:ascii="Tahoma" w:hAnsi="Tahoma" w:cs="Tahoma"/>
          <w:b/>
          <w:sz w:val="19"/>
          <w:szCs w:val="19"/>
          <w:u w:val="single"/>
          <w:lang w:val="en-GB"/>
        </w:rPr>
        <w:t>Language of offers</w:t>
      </w:r>
    </w:p>
    <w:p w14:paraId="0DD20E34" w14:textId="77777777" w:rsidR="001C38AC" w:rsidRPr="0018773C" w:rsidRDefault="001C38AC" w:rsidP="0018773C">
      <w:pPr>
        <w:spacing w:after="0" w:line="240" w:lineRule="auto"/>
        <w:ind w:left="720"/>
        <w:jc w:val="both"/>
        <w:rPr>
          <w:rFonts w:ascii="Tahoma" w:hAnsi="Tahoma" w:cs="Tahoma"/>
          <w:b/>
          <w:sz w:val="19"/>
          <w:szCs w:val="19"/>
          <w:u w:val="single"/>
          <w:lang w:val="en-GB"/>
        </w:rPr>
      </w:pPr>
    </w:p>
    <w:p w14:paraId="68BBB473" w14:textId="77777777" w:rsidR="009D7DB4" w:rsidRDefault="006310C2" w:rsidP="009D7DB4">
      <w:pPr>
        <w:tabs>
          <w:tab w:val="num" w:pos="540"/>
        </w:tabs>
        <w:spacing w:line="240" w:lineRule="auto"/>
        <w:ind w:left="360"/>
        <w:jc w:val="both"/>
        <w:rPr>
          <w:rFonts w:ascii="Tahoma" w:hAnsi="Tahoma" w:cs="Tahoma"/>
          <w:sz w:val="19"/>
          <w:szCs w:val="19"/>
          <w:u w:val="single"/>
          <w:lang w:val="en-GB"/>
        </w:rPr>
      </w:pPr>
      <w:r w:rsidRPr="0018773C">
        <w:rPr>
          <w:rFonts w:ascii="Tahoma" w:hAnsi="Tahoma" w:cs="Tahoma"/>
          <w:sz w:val="19"/>
          <w:szCs w:val="19"/>
          <w:lang w:val="en-GB"/>
        </w:rPr>
        <w:t xml:space="preserve">All bids should be submitted in English. </w:t>
      </w:r>
    </w:p>
    <w:p w14:paraId="474A71BB" w14:textId="77777777" w:rsidR="009D7DB4" w:rsidRPr="009D7DB4" w:rsidRDefault="009D7DB4" w:rsidP="009D7DB4">
      <w:pPr>
        <w:spacing w:line="240" w:lineRule="auto"/>
        <w:jc w:val="both"/>
        <w:rPr>
          <w:rFonts w:ascii="Tahoma" w:hAnsi="Tahoma" w:cs="Tahoma"/>
          <w:sz w:val="19"/>
          <w:szCs w:val="19"/>
          <w:u w:val="single"/>
          <w:lang w:val="en-GB"/>
        </w:rPr>
      </w:pPr>
    </w:p>
    <w:p w14:paraId="5A61A5E0" w14:textId="148B7894" w:rsidR="00370350" w:rsidRPr="009D7DB4" w:rsidRDefault="00575759" w:rsidP="00575E54">
      <w:pPr>
        <w:pStyle w:val="ListParagraph"/>
        <w:numPr>
          <w:ilvl w:val="0"/>
          <w:numId w:val="42"/>
        </w:numPr>
        <w:tabs>
          <w:tab w:val="left" w:pos="0"/>
          <w:tab w:val="left" w:pos="720"/>
          <w:tab w:val="left" w:pos="2160"/>
          <w:tab w:val="left" w:pos="2880"/>
          <w:tab w:val="left" w:pos="3600"/>
          <w:tab w:val="left" w:pos="4320"/>
          <w:tab w:val="left" w:pos="5040"/>
          <w:tab w:val="left" w:pos="5760"/>
          <w:tab w:val="left" w:pos="6480"/>
          <w:tab w:val="left" w:pos="7200"/>
          <w:tab w:val="left" w:pos="7920"/>
          <w:tab w:val="left" w:pos="8640"/>
        </w:tabs>
        <w:suppressAutoHyphens/>
        <w:spacing w:line="240" w:lineRule="auto"/>
        <w:jc w:val="both"/>
        <w:rPr>
          <w:rFonts w:ascii="Tahoma" w:hAnsi="Tahoma" w:cs="Tahoma"/>
          <w:sz w:val="19"/>
          <w:szCs w:val="19"/>
          <w:lang w:val="en-GB"/>
        </w:rPr>
      </w:pPr>
      <w:r w:rsidRPr="009D7DB4">
        <w:rPr>
          <w:rFonts w:eastAsia="Times New Roman" w:cstheme="minorHAnsi"/>
          <w:b/>
          <w:iCs/>
          <w:caps/>
          <w:sz w:val="24"/>
          <w:szCs w:val="24"/>
          <w:lang w:eastAsia="en-IE"/>
        </w:rPr>
        <w:t>S</w:t>
      </w:r>
      <w:r w:rsidRPr="009D7DB4">
        <w:rPr>
          <w:rFonts w:eastAsia="Times New Roman" w:cstheme="minorHAnsi"/>
          <w:b/>
          <w:iCs/>
          <w:sz w:val="24"/>
          <w:szCs w:val="24"/>
          <w:lang w:eastAsia="en-IE"/>
        </w:rPr>
        <w:t>upporting Documentation to be submitted together with Bid Applications</w:t>
      </w:r>
    </w:p>
    <w:p w14:paraId="1C53B9F8" w14:textId="42301627" w:rsidR="00370350" w:rsidRPr="009D7DB4" w:rsidRDefault="00370350" w:rsidP="009D7DB4">
      <w:pPr>
        <w:tabs>
          <w:tab w:val="left" w:pos="0"/>
          <w:tab w:val="left" w:pos="720"/>
          <w:tab w:val="left" w:pos="2160"/>
          <w:tab w:val="left" w:pos="2880"/>
          <w:tab w:val="left" w:pos="3600"/>
          <w:tab w:val="left" w:pos="4320"/>
          <w:tab w:val="left" w:pos="5040"/>
          <w:tab w:val="left" w:pos="5760"/>
          <w:tab w:val="left" w:pos="6480"/>
          <w:tab w:val="left" w:pos="7200"/>
          <w:tab w:val="left" w:pos="7920"/>
          <w:tab w:val="left" w:pos="8640"/>
        </w:tabs>
        <w:suppressAutoHyphens/>
        <w:rPr>
          <w:rFonts w:ascii="Tahoma" w:hAnsi="Tahoma" w:cs="Tahoma"/>
          <w:sz w:val="19"/>
          <w:szCs w:val="19"/>
          <w:lang w:val="en-GB"/>
        </w:rPr>
      </w:pPr>
      <w:r w:rsidRPr="009D7DB4">
        <w:rPr>
          <w:rFonts w:ascii="Tahoma" w:hAnsi="Tahoma" w:cs="Tahoma"/>
          <w:sz w:val="19"/>
          <w:szCs w:val="19"/>
          <w:lang w:val="en-GB"/>
        </w:rPr>
        <w:t>Copies of the following supporting documentation must be submitted together with each Bid Application, failure to which the bid will not be considered for further evaluation.</w:t>
      </w:r>
    </w:p>
    <w:p w14:paraId="53122C0B" w14:textId="51EDAF5C" w:rsidR="00370350" w:rsidRPr="007C3C6A" w:rsidRDefault="00BF5A87" w:rsidP="00370350">
      <w:pPr>
        <w:numPr>
          <w:ilvl w:val="0"/>
          <w:numId w:val="32"/>
        </w:num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s>
        <w:suppressAutoHyphens/>
        <w:spacing w:after="0" w:line="240" w:lineRule="auto"/>
        <w:jc w:val="both"/>
        <w:rPr>
          <w:rFonts w:eastAsia="Times New Roman" w:cstheme="minorHAnsi"/>
          <w:sz w:val="24"/>
          <w:szCs w:val="24"/>
          <w:lang w:val="en-GB" w:eastAsia="en-IE"/>
        </w:rPr>
      </w:pPr>
      <w:r>
        <w:rPr>
          <w:rFonts w:eastAsia="Times New Roman" w:cstheme="minorHAnsi"/>
          <w:sz w:val="24"/>
          <w:szCs w:val="24"/>
          <w:lang w:val="en-GB" w:eastAsia="en-IE"/>
        </w:rPr>
        <w:t>Valid b</w:t>
      </w:r>
      <w:r w:rsidR="00370350" w:rsidRPr="007C3C6A">
        <w:rPr>
          <w:rFonts w:eastAsia="Times New Roman" w:cstheme="minorHAnsi"/>
          <w:sz w:val="24"/>
          <w:szCs w:val="24"/>
          <w:lang w:val="en-GB" w:eastAsia="en-IE"/>
        </w:rPr>
        <w:t>usiness registration certificate by FGS</w:t>
      </w:r>
      <w:r w:rsidR="00370350">
        <w:rPr>
          <w:rFonts w:eastAsia="Times New Roman" w:cstheme="minorHAnsi"/>
          <w:sz w:val="24"/>
          <w:szCs w:val="24"/>
          <w:lang w:val="en-GB" w:eastAsia="en-IE"/>
        </w:rPr>
        <w:t xml:space="preserve"> </w:t>
      </w:r>
    </w:p>
    <w:p w14:paraId="7B3090BD" w14:textId="266D4D44" w:rsidR="00370350" w:rsidRDefault="00370350" w:rsidP="00370350">
      <w:pPr>
        <w:numPr>
          <w:ilvl w:val="0"/>
          <w:numId w:val="32"/>
        </w:numPr>
        <w:tabs>
          <w:tab w:val="clear" w:pos="714"/>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uppressAutoHyphens/>
        <w:spacing w:after="0" w:line="240" w:lineRule="auto"/>
        <w:jc w:val="both"/>
        <w:rPr>
          <w:rFonts w:eastAsia="Times New Roman" w:cstheme="minorHAnsi"/>
          <w:sz w:val="24"/>
          <w:szCs w:val="24"/>
          <w:lang w:val="en-GB" w:eastAsia="en-IE"/>
        </w:rPr>
      </w:pPr>
      <w:r w:rsidRPr="007C3C6A">
        <w:rPr>
          <w:rFonts w:eastAsia="Times New Roman" w:cstheme="minorHAnsi"/>
          <w:sz w:val="24"/>
          <w:szCs w:val="24"/>
          <w:lang w:val="en-GB" w:eastAsia="en-IE"/>
        </w:rPr>
        <w:t>Valid Tax Compliance Certificate by FGS</w:t>
      </w:r>
      <w:r>
        <w:rPr>
          <w:rFonts w:eastAsia="Times New Roman" w:cstheme="minorHAnsi"/>
          <w:sz w:val="24"/>
          <w:szCs w:val="24"/>
          <w:lang w:val="en-GB" w:eastAsia="en-IE"/>
        </w:rPr>
        <w:t xml:space="preserve"> </w:t>
      </w:r>
    </w:p>
    <w:p w14:paraId="112D8E56" w14:textId="77777777" w:rsidR="00370350" w:rsidRDefault="00370350" w:rsidP="00370350">
      <w:pPr>
        <w:numPr>
          <w:ilvl w:val="0"/>
          <w:numId w:val="32"/>
        </w:numPr>
        <w:tabs>
          <w:tab w:val="clear" w:pos="714"/>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uppressAutoHyphens/>
        <w:spacing w:after="0" w:line="240" w:lineRule="auto"/>
        <w:jc w:val="both"/>
        <w:rPr>
          <w:rFonts w:eastAsia="Times New Roman" w:cstheme="minorHAnsi"/>
          <w:sz w:val="24"/>
          <w:szCs w:val="24"/>
          <w:lang w:val="en-GB" w:eastAsia="en-IE"/>
        </w:rPr>
      </w:pPr>
      <w:r w:rsidRPr="007C3C6A">
        <w:rPr>
          <w:rFonts w:eastAsia="Times New Roman" w:cstheme="minorHAnsi"/>
          <w:sz w:val="24"/>
          <w:szCs w:val="24"/>
          <w:lang w:val="en-GB" w:eastAsia="en-IE"/>
        </w:rPr>
        <w:t>Company Profile</w:t>
      </w:r>
    </w:p>
    <w:p w14:paraId="19D7E293" w14:textId="5F69A441" w:rsidR="00135168" w:rsidRDefault="00135168" w:rsidP="00370350">
      <w:pPr>
        <w:numPr>
          <w:ilvl w:val="0"/>
          <w:numId w:val="32"/>
        </w:numPr>
        <w:tabs>
          <w:tab w:val="clear" w:pos="714"/>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uppressAutoHyphens/>
        <w:spacing w:after="0" w:line="240" w:lineRule="auto"/>
        <w:jc w:val="both"/>
        <w:rPr>
          <w:rFonts w:eastAsia="Times New Roman" w:cstheme="minorHAnsi"/>
          <w:sz w:val="24"/>
          <w:szCs w:val="24"/>
          <w:lang w:val="en-GB" w:eastAsia="en-IE"/>
        </w:rPr>
      </w:pPr>
      <w:r>
        <w:rPr>
          <w:rFonts w:eastAsia="Times New Roman" w:cstheme="minorHAnsi"/>
          <w:sz w:val="24"/>
          <w:szCs w:val="24"/>
          <w:lang w:val="en-GB" w:eastAsia="en-IE"/>
        </w:rPr>
        <w:t xml:space="preserve">Company Website </w:t>
      </w:r>
    </w:p>
    <w:p w14:paraId="1BBA2D78" w14:textId="488B80BE" w:rsidR="00370350" w:rsidRPr="00975B8C" w:rsidRDefault="00370350" w:rsidP="00370350">
      <w:pPr>
        <w:numPr>
          <w:ilvl w:val="0"/>
          <w:numId w:val="32"/>
        </w:numPr>
        <w:tabs>
          <w:tab w:val="clear" w:pos="714"/>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uppressAutoHyphens/>
        <w:spacing w:after="0" w:line="240" w:lineRule="auto"/>
        <w:jc w:val="both"/>
        <w:rPr>
          <w:rFonts w:eastAsia="Times New Roman" w:cstheme="minorHAnsi"/>
          <w:sz w:val="24"/>
          <w:szCs w:val="24"/>
          <w:lang w:val="en-GB" w:eastAsia="en-IE"/>
        </w:rPr>
      </w:pPr>
      <w:r w:rsidRPr="00975B8C">
        <w:rPr>
          <w:rFonts w:eastAsia="Times New Roman" w:cstheme="minorHAnsi"/>
        </w:rPr>
        <w:t xml:space="preserve">Copy of previous contracts relevant for the construction </w:t>
      </w:r>
      <w:r w:rsidR="00572D6E" w:rsidRPr="000128F3">
        <w:rPr>
          <w:rFonts w:eastAsia="Times New Roman" w:cstheme="minorHAnsi"/>
        </w:rPr>
        <w:t xml:space="preserve">for the </w:t>
      </w:r>
      <w:r w:rsidR="00572D6E">
        <w:rPr>
          <w:rFonts w:eastAsia="Times New Roman" w:cstheme="minorHAnsi"/>
        </w:rPr>
        <w:t xml:space="preserve">procurement of sanitation tools </w:t>
      </w:r>
      <w:r w:rsidRPr="00975B8C">
        <w:rPr>
          <w:rFonts w:eastAsia="Times New Roman" w:cstheme="minorHAnsi"/>
        </w:rPr>
        <w:t>undertaken by the bidder for the past 3 years</w:t>
      </w:r>
      <w:r w:rsidRPr="00975B8C">
        <w:rPr>
          <w:rFonts w:eastAsia="Times New Roman" w:cstheme="minorHAnsi"/>
          <w:lang w:eastAsia="en-IE"/>
        </w:rPr>
        <w:t>.</w:t>
      </w:r>
    </w:p>
    <w:p w14:paraId="506F1F39" w14:textId="619F3660" w:rsidR="00370350" w:rsidRDefault="00370350" w:rsidP="00370350">
      <w:pPr>
        <w:numPr>
          <w:ilvl w:val="0"/>
          <w:numId w:val="32"/>
        </w:numPr>
        <w:tabs>
          <w:tab w:val="clear" w:pos="714"/>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uppressAutoHyphens/>
        <w:spacing w:after="0" w:line="240" w:lineRule="auto"/>
        <w:jc w:val="both"/>
        <w:rPr>
          <w:rFonts w:eastAsia="Times New Roman" w:cstheme="minorHAnsi"/>
          <w:sz w:val="24"/>
          <w:szCs w:val="24"/>
          <w:lang w:val="en-GB" w:eastAsia="en-IE"/>
        </w:rPr>
      </w:pPr>
      <w:r w:rsidRPr="007C3C6A">
        <w:rPr>
          <w:rFonts w:eastAsia="Times New Roman" w:cstheme="minorHAnsi"/>
          <w:sz w:val="24"/>
          <w:szCs w:val="24"/>
          <w:lang w:val="en-GB" w:eastAsia="en-IE"/>
        </w:rPr>
        <w:t>Original bank statement signed and stamped by the relevant bank authority for the past 6 months.</w:t>
      </w:r>
    </w:p>
    <w:p w14:paraId="33F5E2CF" w14:textId="550AC5F4" w:rsidR="00BE5DE0" w:rsidRPr="00BE5DE0" w:rsidRDefault="00BE5DE0" w:rsidP="00BE5DE0">
      <w:pPr>
        <w:numPr>
          <w:ilvl w:val="0"/>
          <w:numId w:val="32"/>
        </w:numPr>
        <w:spacing w:after="0" w:line="240" w:lineRule="auto"/>
        <w:contextualSpacing/>
        <w:rPr>
          <w:rFonts w:eastAsia="Times New Roman" w:cstheme="minorHAnsi"/>
          <w:sz w:val="24"/>
          <w:szCs w:val="24"/>
          <w:lang w:eastAsia="en-IE"/>
        </w:rPr>
      </w:pPr>
      <w:r w:rsidRPr="00E90E84">
        <w:rPr>
          <w:rFonts w:eastAsia="Times New Roman" w:cstheme="minorHAnsi"/>
          <w:sz w:val="24"/>
          <w:szCs w:val="24"/>
          <w:lang w:val="en-GB" w:eastAsia="en-IE"/>
        </w:rPr>
        <w:t>Duly completed Financial Offer,</w:t>
      </w:r>
    </w:p>
    <w:p w14:paraId="520DA440" w14:textId="77777777" w:rsidR="00370350" w:rsidRDefault="00370350" w:rsidP="00370350">
      <w:pPr>
        <w:numPr>
          <w:ilvl w:val="0"/>
          <w:numId w:val="32"/>
        </w:numPr>
        <w:spacing w:after="0" w:line="240" w:lineRule="auto"/>
        <w:contextualSpacing/>
        <w:rPr>
          <w:rFonts w:eastAsia="Times New Roman" w:cstheme="minorHAnsi"/>
          <w:sz w:val="24"/>
          <w:szCs w:val="24"/>
          <w:lang w:val="en-GB" w:eastAsia="en-IE"/>
        </w:rPr>
      </w:pPr>
      <w:r w:rsidRPr="007C3C6A">
        <w:rPr>
          <w:rFonts w:eastAsia="Times New Roman" w:cstheme="minorHAnsi"/>
          <w:sz w:val="24"/>
          <w:szCs w:val="24"/>
          <w:lang w:val="en-GB" w:eastAsia="en-IE"/>
        </w:rPr>
        <w:t>Tender Declaration Form completed, signed and stamped</w:t>
      </w:r>
    </w:p>
    <w:p w14:paraId="10EB1101" w14:textId="77777777" w:rsidR="00135168" w:rsidRDefault="00135168" w:rsidP="00135168">
      <w:pPr>
        <w:spacing w:after="0" w:line="240" w:lineRule="auto"/>
        <w:contextualSpacing/>
        <w:rPr>
          <w:rFonts w:eastAsia="Times New Roman" w:cstheme="minorHAnsi"/>
          <w:sz w:val="24"/>
          <w:szCs w:val="24"/>
          <w:lang w:val="en-GB" w:eastAsia="en-IE"/>
        </w:rPr>
      </w:pPr>
    </w:p>
    <w:p w14:paraId="5CF417B4" w14:textId="77777777" w:rsidR="00135168" w:rsidRDefault="00135168" w:rsidP="00135168">
      <w:pPr>
        <w:spacing w:after="0" w:line="240" w:lineRule="auto"/>
        <w:contextualSpacing/>
        <w:rPr>
          <w:rFonts w:eastAsia="Times New Roman" w:cstheme="minorHAnsi"/>
          <w:sz w:val="24"/>
          <w:szCs w:val="24"/>
          <w:lang w:val="en-GB" w:eastAsia="en-IE"/>
        </w:rPr>
      </w:pPr>
    </w:p>
    <w:p w14:paraId="3D800816" w14:textId="77777777" w:rsidR="00135168" w:rsidRDefault="00135168" w:rsidP="00135168">
      <w:pPr>
        <w:spacing w:after="0" w:line="240" w:lineRule="auto"/>
        <w:contextualSpacing/>
        <w:rPr>
          <w:rFonts w:eastAsia="Times New Roman" w:cstheme="minorHAnsi"/>
          <w:sz w:val="24"/>
          <w:szCs w:val="24"/>
          <w:lang w:val="en-GB" w:eastAsia="en-IE"/>
        </w:rPr>
      </w:pPr>
    </w:p>
    <w:p w14:paraId="1C32FED9" w14:textId="77777777" w:rsidR="00135168" w:rsidRDefault="00135168" w:rsidP="00135168">
      <w:pPr>
        <w:spacing w:after="0" w:line="240" w:lineRule="auto"/>
        <w:contextualSpacing/>
        <w:rPr>
          <w:rFonts w:eastAsia="Times New Roman" w:cstheme="minorHAnsi"/>
          <w:sz w:val="24"/>
          <w:szCs w:val="24"/>
          <w:lang w:val="en-GB" w:eastAsia="en-IE"/>
        </w:rPr>
      </w:pPr>
    </w:p>
    <w:p w14:paraId="7E1A5AB6" w14:textId="77777777" w:rsidR="00135168" w:rsidRPr="007C3C6A" w:rsidRDefault="00135168" w:rsidP="00135168">
      <w:pPr>
        <w:spacing w:after="0" w:line="240" w:lineRule="auto"/>
        <w:contextualSpacing/>
        <w:rPr>
          <w:rFonts w:eastAsia="Times New Roman" w:cstheme="minorHAnsi"/>
          <w:sz w:val="24"/>
          <w:szCs w:val="24"/>
          <w:lang w:val="en-GB" w:eastAsia="en-IE"/>
        </w:rPr>
      </w:pPr>
    </w:p>
    <w:p w14:paraId="208437B3" w14:textId="77777777" w:rsidR="0087124C" w:rsidRPr="0018773C" w:rsidRDefault="0087124C" w:rsidP="0039527D">
      <w:pPr>
        <w:spacing w:after="0" w:line="240" w:lineRule="auto"/>
        <w:jc w:val="both"/>
        <w:rPr>
          <w:rFonts w:ascii="Tahoma" w:hAnsi="Tahoma" w:cs="Tahoma"/>
          <w:sz w:val="19"/>
          <w:szCs w:val="19"/>
          <w:lang w:val="en-GB"/>
        </w:rPr>
      </w:pPr>
    </w:p>
    <w:p w14:paraId="2E8FDB47" w14:textId="77777777" w:rsidR="000D34EE" w:rsidRPr="0018773C" w:rsidRDefault="000D34EE" w:rsidP="0018773C">
      <w:pPr>
        <w:pStyle w:val="ListParagraph"/>
        <w:spacing w:line="240" w:lineRule="auto"/>
        <w:ind w:left="426"/>
        <w:jc w:val="both"/>
        <w:rPr>
          <w:rFonts w:ascii="Tahoma" w:hAnsi="Tahoma" w:cs="Tahoma"/>
          <w:sz w:val="19"/>
          <w:szCs w:val="19"/>
          <w:lang w:val="en-GB"/>
        </w:rPr>
      </w:pPr>
    </w:p>
    <w:p w14:paraId="47BC19CE" w14:textId="77777777" w:rsidR="00370350" w:rsidRDefault="00370350" w:rsidP="0018773C">
      <w:pPr>
        <w:spacing w:line="240" w:lineRule="auto"/>
        <w:ind w:left="426"/>
        <w:rPr>
          <w:rFonts w:ascii="Tahoma" w:hAnsi="Tahoma" w:cs="Tahoma"/>
          <w:sz w:val="19"/>
          <w:szCs w:val="19"/>
          <w:lang w:val="en-GB"/>
        </w:rPr>
      </w:pPr>
    </w:p>
    <w:tbl>
      <w:tblPr>
        <w:tblW w:w="9356" w:type="dxa"/>
        <w:tblInd w:w="108" w:type="dxa"/>
        <w:shd w:val="clear" w:color="auto" w:fill="007C59"/>
        <w:tblLayout w:type="fixed"/>
        <w:tblLook w:val="0600" w:firstRow="0" w:lastRow="0" w:firstColumn="0" w:lastColumn="0" w:noHBand="1" w:noVBand="1"/>
      </w:tblPr>
      <w:tblGrid>
        <w:gridCol w:w="9356"/>
      </w:tblGrid>
      <w:tr w:rsidR="00370350" w:rsidRPr="0018773C" w14:paraId="39D36DFF" w14:textId="77777777">
        <w:trPr>
          <w:cantSplit/>
          <w:trHeight w:val="709"/>
        </w:trPr>
        <w:tc>
          <w:tcPr>
            <w:tcW w:w="9356" w:type="dxa"/>
            <w:shd w:val="clear" w:color="auto" w:fill="007C59"/>
            <w:vAlign w:val="center"/>
          </w:tcPr>
          <w:p w14:paraId="0A0D4317" w14:textId="67250BF8" w:rsidR="00370350" w:rsidRPr="009D7DB4" w:rsidRDefault="00370350" w:rsidP="009D7DB4">
            <w:pPr>
              <w:spacing w:before="240" w:after="240" w:line="240" w:lineRule="auto"/>
              <w:ind w:left="360"/>
              <w:jc w:val="center"/>
              <w:rPr>
                <w:rFonts w:ascii="Tahoma" w:hAnsi="Tahoma" w:cs="Tahoma"/>
                <w:b/>
                <w:sz w:val="19"/>
                <w:szCs w:val="19"/>
              </w:rPr>
            </w:pPr>
            <w:r w:rsidRPr="00E40FFF">
              <w:rPr>
                <w:noProof/>
              </w:rPr>
              <w:lastRenderedPageBreak/>
              <w:drawing>
                <wp:anchor distT="0" distB="0" distL="114300" distR="114300" simplePos="0" relativeHeight="251723776" behindDoc="0" locked="0" layoutInCell="1" allowOverlap="1" wp14:anchorId="7F2FA2A7" wp14:editId="617FEAC2">
                  <wp:simplePos x="0" y="0"/>
                  <wp:positionH relativeFrom="column">
                    <wp:posOffset>-85725</wp:posOffset>
                  </wp:positionH>
                  <wp:positionV relativeFrom="paragraph">
                    <wp:posOffset>-5080</wp:posOffset>
                  </wp:positionV>
                  <wp:extent cx="1219200" cy="484505"/>
                  <wp:effectExtent l="0" t="0" r="0" b="0"/>
                  <wp:wrapNone/>
                  <wp:docPr id="1640614463" name="Picture 1640614463" descr="C:\Users\user\Documents\LLG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ocuments\LLG logo.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219200" cy="484505"/>
                          </a:xfrm>
                          <a:prstGeom prst="rect">
                            <a:avLst/>
                          </a:prstGeom>
                          <a:noFill/>
                          <a:ln>
                            <a:noFill/>
                          </a:ln>
                        </pic:spPr>
                      </pic:pic>
                    </a:graphicData>
                  </a:graphic>
                  <wp14:sizeRelH relativeFrom="page">
                    <wp14:pctWidth>0</wp14:pctWidth>
                  </wp14:sizeRelH>
                  <wp14:sizeRelV relativeFrom="page">
                    <wp14:pctHeight>0</wp14:pctHeight>
                  </wp14:sizeRelV>
                </wp:anchor>
              </w:drawing>
            </w:r>
            <w:r w:rsidR="009D7DB4">
              <w:rPr>
                <w:rFonts w:ascii="Tahoma" w:hAnsi="Tahoma" w:cs="Tahoma"/>
                <w:b/>
                <w:color w:val="FFFFFF" w:themeColor="background1"/>
                <w:sz w:val="19"/>
                <w:szCs w:val="19"/>
              </w:rPr>
              <w:t xml:space="preserve">3. </w:t>
            </w:r>
            <w:r w:rsidRPr="009D7DB4">
              <w:rPr>
                <w:rFonts w:ascii="Tahoma" w:hAnsi="Tahoma" w:cs="Tahoma"/>
                <w:b/>
                <w:color w:val="FFFFFF" w:themeColor="background1"/>
                <w:sz w:val="19"/>
                <w:szCs w:val="19"/>
              </w:rPr>
              <w:t xml:space="preserve"> Evaluation of Tenders</w:t>
            </w:r>
          </w:p>
        </w:tc>
      </w:tr>
    </w:tbl>
    <w:p w14:paraId="4E5804B6" w14:textId="0CF746F7" w:rsidR="00370350" w:rsidRDefault="00370350" w:rsidP="0018773C">
      <w:pPr>
        <w:spacing w:line="240" w:lineRule="auto"/>
        <w:ind w:left="426"/>
        <w:rPr>
          <w:rFonts w:ascii="Tahoma" w:hAnsi="Tahoma" w:cs="Tahoma"/>
          <w:sz w:val="19"/>
          <w:szCs w:val="19"/>
          <w:lang w:val="en-GB"/>
        </w:rPr>
      </w:pPr>
    </w:p>
    <w:p w14:paraId="671D734B" w14:textId="77777777" w:rsidR="00370350" w:rsidRDefault="00370350" w:rsidP="0018773C">
      <w:pPr>
        <w:spacing w:line="240" w:lineRule="auto"/>
        <w:ind w:left="426"/>
        <w:rPr>
          <w:rFonts w:ascii="Tahoma" w:hAnsi="Tahoma" w:cs="Tahoma"/>
          <w:sz w:val="19"/>
          <w:szCs w:val="19"/>
          <w:lang w:val="en-GB"/>
        </w:rPr>
      </w:pPr>
    </w:p>
    <w:p w14:paraId="2498972B" w14:textId="77777777" w:rsidR="00370350" w:rsidRPr="00E90E84" w:rsidRDefault="00370350" w:rsidP="00370350">
      <w:pPr>
        <w:keepNext/>
        <w:spacing w:after="240"/>
        <w:jc w:val="both"/>
        <w:outlineLvl w:val="1"/>
        <w:rPr>
          <w:rFonts w:eastAsia="Times New Roman" w:cstheme="minorHAnsi"/>
          <w:sz w:val="24"/>
          <w:szCs w:val="24"/>
          <w:lang w:eastAsia="en-IE"/>
        </w:rPr>
      </w:pPr>
      <w:r w:rsidRPr="00E90E84">
        <w:rPr>
          <w:rFonts w:eastAsia="Times New Roman" w:cstheme="minorHAnsi"/>
          <w:sz w:val="24"/>
          <w:szCs w:val="24"/>
          <w:lang w:eastAsia="en-IE"/>
        </w:rPr>
        <w:t xml:space="preserve">All valid bids </w:t>
      </w:r>
      <w:r>
        <w:rPr>
          <w:rFonts w:eastAsia="Times New Roman" w:cstheme="minorHAnsi"/>
          <w:sz w:val="24"/>
          <w:szCs w:val="24"/>
          <w:lang w:eastAsia="en-IE"/>
        </w:rPr>
        <w:t xml:space="preserve">received will be evaluated by the Lifeline-Gedo’s </w:t>
      </w:r>
      <w:r w:rsidRPr="00E90E84">
        <w:rPr>
          <w:rFonts w:eastAsia="Times New Roman" w:cstheme="minorHAnsi"/>
          <w:sz w:val="24"/>
          <w:szCs w:val="24"/>
          <w:lang w:eastAsia="en-IE"/>
        </w:rPr>
        <w:t xml:space="preserve">Tender Evaluation Committee who will assess the bids based on administrative compliance, </w:t>
      </w:r>
      <w:r>
        <w:rPr>
          <w:rFonts w:eastAsia="Times New Roman" w:cstheme="minorHAnsi"/>
          <w:sz w:val="24"/>
          <w:szCs w:val="24"/>
          <w:lang w:eastAsia="en-IE"/>
        </w:rPr>
        <w:t xml:space="preserve">and </w:t>
      </w:r>
      <w:r w:rsidRPr="00E90E84">
        <w:rPr>
          <w:rFonts w:eastAsia="Times New Roman" w:cstheme="minorHAnsi"/>
          <w:sz w:val="24"/>
          <w:szCs w:val="24"/>
          <w:lang w:eastAsia="en-IE"/>
        </w:rPr>
        <w:t>technical and financial evaluation grids set in line with the information provided</w:t>
      </w:r>
      <w:r>
        <w:rPr>
          <w:rFonts w:eastAsia="Times New Roman" w:cstheme="minorHAnsi"/>
          <w:sz w:val="24"/>
          <w:szCs w:val="24"/>
          <w:lang w:eastAsia="en-IE"/>
        </w:rPr>
        <w:t xml:space="preserve"> in the bid application. Lifeline-Gedo</w:t>
      </w:r>
      <w:r w:rsidRPr="00E90E84">
        <w:rPr>
          <w:rFonts w:eastAsia="Times New Roman" w:cstheme="minorHAnsi"/>
          <w:sz w:val="24"/>
          <w:szCs w:val="24"/>
          <w:lang w:eastAsia="en-IE"/>
        </w:rPr>
        <w:t xml:space="preserve"> reserves the right to request </w:t>
      </w:r>
      <w:r w:rsidRPr="00E861E4">
        <w:rPr>
          <w:rFonts w:eastAsia="Times New Roman" w:cstheme="minorHAnsi"/>
          <w:b/>
          <w:i/>
          <w:sz w:val="24"/>
          <w:szCs w:val="24"/>
          <w:lang w:eastAsia="en-IE"/>
        </w:rPr>
        <w:t xml:space="preserve">proof of </w:t>
      </w:r>
      <w:r>
        <w:rPr>
          <w:rFonts w:eastAsia="Times New Roman" w:cstheme="minorHAnsi"/>
          <w:b/>
          <w:i/>
          <w:sz w:val="24"/>
          <w:szCs w:val="24"/>
          <w:lang w:eastAsia="en-IE"/>
        </w:rPr>
        <w:t>the bidders'</w:t>
      </w:r>
      <w:r w:rsidRPr="00E861E4">
        <w:rPr>
          <w:rFonts w:eastAsia="Times New Roman" w:cstheme="minorHAnsi"/>
          <w:b/>
          <w:i/>
          <w:sz w:val="24"/>
          <w:szCs w:val="24"/>
          <w:lang w:eastAsia="en-IE"/>
        </w:rPr>
        <w:t xml:space="preserve"> past work experience</w:t>
      </w:r>
      <w:r w:rsidRPr="00E90E84">
        <w:rPr>
          <w:rFonts w:eastAsia="Times New Roman" w:cstheme="minorHAnsi"/>
          <w:sz w:val="24"/>
          <w:szCs w:val="24"/>
          <w:lang w:eastAsia="en-IE"/>
        </w:rPr>
        <w:t xml:space="preserve"> and subsequently visit the premises if this is deemed necessary to complete the evaluation process. </w:t>
      </w:r>
    </w:p>
    <w:p w14:paraId="0CEC1468" w14:textId="77777777" w:rsidR="00370350" w:rsidRPr="00E90E84" w:rsidRDefault="00370350" w:rsidP="00370350">
      <w:pPr>
        <w:rPr>
          <w:rFonts w:eastAsia="Times New Roman" w:cstheme="minorHAnsi"/>
          <w:b/>
          <w:sz w:val="24"/>
          <w:szCs w:val="24"/>
          <w:lang w:eastAsia="en-IE"/>
        </w:rPr>
      </w:pPr>
      <w:r w:rsidRPr="00E90E84">
        <w:rPr>
          <w:rFonts w:eastAsia="Times New Roman" w:cstheme="minorHAnsi"/>
          <w:b/>
          <w:sz w:val="24"/>
          <w:szCs w:val="24"/>
          <w:lang w:eastAsia="en-IE"/>
        </w:rPr>
        <w:t>3.1</w:t>
      </w:r>
      <w:r w:rsidRPr="00E90E84">
        <w:rPr>
          <w:rFonts w:eastAsia="Times New Roman" w:cstheme="minorHAnsi"/>
          <w:sz w:val="24"/>
          <w:szCs w:val="24"/>
          <w:lang w:eastAsia="en-IE"/>
        </w:rPr>
        <w:t xml:space="preserve"> </w:t>
      </w:r>
      <w:r w:rsidRPr="00E90E84">
        <w:rPr>
          <w:rFonts w:eastAsia="Times New Roman" w:cstheme="minorHAnsi"/>
          <w:b/>
          <w:sz w:val="24"/>
          <w:szCs w:val="24"/>
          <w:lang w:eastAsia="en-IE"/>
        </w:rPr>
        <w:t>Administrative Compliance</w:t>
      </w:r>
      <w:r w:rsidRPr="00E90E84">
        <w:rPr>
          <w:rFonts w:eastAsia="Times New Roman" w:cstheme="minorHAnsi"/>
          <w:sz w:val="24"/>
          <w:szCs w:val="24"/>
          <w:lang w:eastAsia="en-IE"/>
        </w:rPr>
        <w:t xml:space="preserve"> </w:t>
      </w:r>
      <w:r>
        <w:rPr>
          <w:rFonts w:eastAsia="Times New Roman" w:cstheme="minorHAnsi"/>
          <w:b/>
          <w:sz w:val="24"/>
          <w:szCs w:val="24"/>
          <w:lang w:eastAsia="en-IE"/>
        </w:rPr>
        <w:t>Check</w:t>
      </w:r>
    </w:p>
    <w:p w14:paraId="57D78DB5" w14:textId="77777777" w:rsidR="00370350" w:rsidRPr="00E90E84" w:rsidRDefault="00370350" w:rsidP="00370350">
      <w:pPr>
        <w:rPr>
          <w:rFonts w:eastAsia="Times New Roman" w:cstheme="minorHAnsi"/>
          <w:sz w:val="24"/>
          <w:szCs w:val="24"/>
          <w:lang w:eastAsia="en-IE"/>
        </w:rPr>
      </w:pPr>
      <w:r w:rsidRPr="00E90E84">
        <w:rPr>
          <w:rFonts w:eastAsia="Times New Roman" w:cstheme="minorHAnsi"/>
          <w:sz w:val="24"/>
          <w:szCs w:val="24"/>
          <w:lang w:eastAsia="en-IE"/>
        </w:rPr>
        <w:t xml:space="preserve">All bidders must meet with administrative compliance </w:t>
      </w:r>
      <w:r>
        <w:rPr>
          <w:rFonts w:eastAsia="Times New Roman" w:cstheme="minorHAnsi"/>
          <w:sz w:val="24"/>
          <w:szCs w:val="24"/>
          <w:lang w:eastAsia="en-IE"/>
        </w:rPr>
        <w:t>checks</w:t>
      </w:r>
      <w:r w:rsidRPr="00E90E84">
        <w:rPr>
          <w:rFonts w:eastAsia="Times New Roman" w:cstheme="minorHAnsi"/>
          <w:sz w:val="24"/>
          <w:szCs w:val="24"/>
          <w:lang w:eastAsia="en-IE"/>
        </w:rPr>
        <w:t xml:space="preserve"> </w:t>
      </w:r>
      <w:proofErr w:type="gramStart"/>
      <w:r w:rsidRPr="00E90E84">
        <w:rPr>
          <w:rFonts w:eastAsia="Times New Roman" w:cstheme="minorHAnsi"/>
          <w:sz w:val="24"/>
          <w:szCs w:val="24"/>
          <w:lang w:eastAsia="en-IE"/>
        </w:rPr>
        <w:t>in order to</w:t>
      </w:r>
      <w:proofErr w:type="gramEnd"/>
      <w:r w:rsidRPr="00E90E84">
        <w:rPr>
          <w:rFonts w:eastAsia="Times New Roman" w:cstheme="minorHAnsi"/>
          <w:sz w:val="24"/>
          <w:szCs w:val="24"/>
          <w:lang w:eastAsia="en-IE"/>
        </w:rPr>
        <w:t xml:space="preserve"> progress to the next stage of the evaluation process (i.e. technical evaluation). The administrative compliance check includes the following:</w:t>
      </w:r>
    </w:p>
    <w:p w14:paraId="03642DE0" w14:textId="77777777" w:rsidR="00370350" w:rsidRPr="00E90E84" w:rsidRDefault="00370350" w:rsidP="00370350">
      <w:pPr>
        <w:numPr>
          <w:ilvl w:val="0"/>
          <w:numId w:val="35"/>
        </w:numPr>
        <w:spacing w:after="0" w:line="240" w:lineRule="auto"/>
        <w:contextualSpacing/>
        <w:rPr>
          <w:rFonts w:eastAsia="Times New Roman" w:cstheme="minorHAnsi"/>
          <w:sz w:val="24"/>
          <w:szCs w:val="24"/>
          <w:lang w:eastAsia="en-IE"/>
        </w:rPr>
      </w:pPr>
      <w:r w:rsidRPr="00E90E84">
        <w:rPr>
          <w:rFonts w:eastAsia="Times New Roman" w:cstheme="minorHAnsi"/>
          <w:sz w:val="24"/>
          <w:szCs w:val="24"/>
          <w:lang w:eastAsia="en-IE"/>
        </w:rPr>
        <w:t>Bid applications must be received within the deadline</w:t>
      </w:r>
    </w:p>
    <w:p w14:paraId="3540AB0A" w14:textId="77777777" w:rsidR="00370350" w:rsidRPr="00E90E84" w:rsidRDefault="00370350" w:rsidP="00370350">
      <w:pPr>
        <w:numPr>
          <w:ilvl w:val="0"/>
          <w:numId w:val="35"/>
        </w:numPr>
        <w:spacing w:after="0" w:line="240" w:lineRule="auto"/>
        <w:contextualSpacing/>
        <w:rPr>
          <w:rFonts w:eastAsia="Times New Roman" w:cstheme="minorHAnsi"/>
          <w:sz w:val="24"/>
          <w:szCs w:val="24"/>
          <w:lang w:eastAsia="en-IE"/>
        </w:rPr>
      </w:pPr>
      <w:r w:rsidRPr="00E90E84">
        <w:rPr>
          <w:rFonts w:eastAsia="Times New Roman" w:cstheme="minorHAnsi"/>
          <w:sz w:val="24"/>
          <w:szCs w:val="24"/>
          <w:lang w:eastAsia="en-IE"/>
        </w:rPr>
        <w:t>S</w:t>
      </w:r>
      <w:r>
        <w:rPr>
          <w:rFonts w:eastAsia="Times New Roman" w:cstheme="minorHAnsi"/>
          <w:sz w:val="24"/>
          <w:szCs w:val="24"/>
          <w:lang w:eastAsia="en-IE"/>
        </w:rPr>
        <w:t>ubmission</w:t>
      </w:r>
      <w:r w:rsidRPr="00E90E84">
        <w:rPr>
          <w:rFonts w:eastAsia="Times New Roman" w:cstheme="minorHAnsi"/>
          <w:sz w:val="24"/>
          <w:szCs w:val="24"/>
          <w:lang w:eastAsia="en-IE"/>
        </w:rPr>
        <w:t xml:space="preserve"> of a comprehensive company profile</w:t>
      </w:r>
    </w:p>
    <w:p w14:paraId="0CEE6F1C" w14:textId="700EF609" w:rsidR="00370350" w:rsidRDefault="00370350" w:rsidP="00370350">
      <w:pPr>
        <w:numPr>
          <w:ilvl w:val="0"/>
          <w:numId w:val="35"/>
        </w:numPr>
        <w:spacing w:after="0" w:line="240" w:lineRule="auto"/>
        <w:contextualSpacing/>
        <w:rPr>
          <w:rFonts w:eastAsia="Times New Roman" w:cstheme="minorHAnsi"/>
          <w:sz w:val="24"/>
          <w:szCs w:val="24"/>
          <w:lang w:eastAsia="en-IE"/>
        </w:rPr>
      </w:pPr>
      <w:r>
        <w:rPr>
          <w:rFonts w:eastAsia="Times New Roman" w:cstheme="minorHAnsi"/>
          <w:sz w:val="24"/>
          <w:szCs w:val="24"/>
          <w:lang w:eastAsia="en-IE"/>
        </w:rPr>
        <w:t xml:space="preserve">Valid business registration </w:t>
      </w:r>
      <w:r w:rsidRPr="00E90E84">
        <w:rPr>
          <w:rFonts w:eastAsia="Times New Roman" w:cstheme="minorHAnsi"/>
          <w:sz w:val="24"/>
          <w:szCs w:val="24"/>
          <w:lang w:eastAsia="en-IE"/>
        </w:rPr>
        <w:t>certifica</w:t>
      </w:r>
      <w:r>
        <w:rPr>
          <w:rFonts w:eastAsia="Times New Roman" w:cstheme="minorHAnsi"/>
          <w:sz w:val="24"/>
          <w:szCs w:val="24"/>
          <w:lang w:eastAsia="en-IE"/>
        </w:rPr>
        <w:t xml:space="preserve">te by FGS </w:t>
      </w:r>
    </w:p>
    <w:p w14:paraId="22D17CBD" w14:textId="77777777" w:rsidR="00843CBF" w:rsidRPr="00DA3F57" w:rsidRDefault="00843CBF" w:rsidP="00843CBF">
      <w:pPr>
        <w:pStyle w:val="ListParagraph"/>
        <w:widowControl w:val="0"/>
        <w:numPr>
          <w:ilvl w:val="0"/>
          <w:numId w:val="35"/>
        </w:numPr>
        <w:tabs>
          <w:tab w:val="left" w:pos="833"/>
        </w:tabs>
        <w:autoSpaceDE w:val="0"/>
        <w:autoSpaceDN w:val="0"/>
        <w:spacing w:after="0" w:line="240" w:lineRule="auto"/>
        <w:rPr>
          <w:sz w:val="24"/>
        </w:rPr>
      </w:pPr>
      <w:r>
        <w:rPr>
          <w:sz w:val="24"/>
        </w:rPr>
        <w:t xml:space="preserve">Company website </w:t>
      </w:r>
    </w:p>
    <w:p w14:paraId="32293BCC" w14:textId="1E16ACA0" w:rsidR="00370350" w:rsidRPr="005F7E6D" w:rsidRDefault="00370350" w:rsidP="00370350">
      <w:pPr>
        <w:numPr>
          <w:ilvl w:val="0"/>
          <w:numId w:val="35"/>
        </w:numPr>
        <w:spacing w:after="0" w:line="240" w:lineRule="auto"/>
        <w:contextualSpacing/>
        <w:rPr>
          <w:rFonts w:eastAsia="Times New Roman" w:cstheme="minorHAnsi"/>
          <w:sz w:val="24"/>
          <w:szCs w:val="24"/>
          <w:lang w:eastAsia="en-IE"/>
        </w:rPr>
      </w:pPr>
      <w:r>
        <w:rPr>
          <w:rFonts w:eastAsia="Times New Roman" w:cstheme="minorHAnsi"/>
          <w:sz w:val="24"/>
          <w:szCs w:val="24"/>
          <w:lang w:eastAsia="en-IE"/>
        </w:rPr>
        <w:t xml:space="preserve">Valid </w:t>
      </w:r>
      <w:r w:rsidRPr="00E90E84">
        <w:rPr>
          <w:rFonts w:eastAsia="Times New Roman" w:cstheme="minorHAnsi"/>
          <w:sz w:val="24"/>
          <w:szCs w:val="24"/>
          <w:lang w:eastAsia="en-IE"/>
        </w:rPr>
        <w:t>Tax com</w:t>
      </w:r>
      <w:r>
        <w:rPr>
          <w:rFonts w:eastAsia="Times New Roman" w:cstheme="minorHAnsi"/>
          <w:sz w:val="24"/>
          <w:szCs w:val="24"/>
          <w:lang w:eastAsia="en-IE"/>
        </w:rPr>
        <w:t xml:space="preserve">pliance certificate by FGS </w:t>
      </w:r>
    </w:p>
    <w:p w14:paraId="72E7C48B" w14:textId="77777777" w:rsidR="00370350" w:rsidRPr="00E90E84" w:rsidRDefault="00370350" w:rsidP="00370350">
      <w:pPr>
        <w:numPr>
          <w:ilvl w:val="0"/>
          <w:numId w:val="35"/>
        </w:num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s>
        <w:suppressAutoHyphens/>
        <w:spacing w:after="0" w:line="240" w:lineRule="auto"/>
        <w:contextualSpacing/>
        <w:jc w:val="both"/>
        <w:rPr>
          <w:rFonts w:eastAsia="Times New Roman" w:cstheme="minorHAnsi"/>
          <w:sz w:val="24"/>
          <w:szCs w:val="24"/>
          <w:lang w:val="en-GB" w:eastAsia="en-IE"/>
        </w:rPr>
      </w:pPr>
      <w:r w:rsidRPr="00E90E84">
        <w:rPr>
          <w:rFonts w:eastAsia="Times New Roman" w:cstheme="minorHAnsi"/>
          <w:sz w:val="24"/>
          <w:szCs w:val="24"/>
          <w:lang w:val="en-GB" w:eastAsia="en-IE"/>
        </w:rPr>
        <w:t>Original bank statement signed and stamped by the relevant bank authority for the past 6 months.</w:t>
      </w:r>
    </w:p>
    <w:p w14:paraId="406BF49E" w14:textId="77777777" w:rsidR="00370350" w:rsidRPr="00E90E84" w:rsidRDefault="00370350" w:rsidP="00370350">
      <w:pPr>
        <w:numPr>
          <w:ilvl w:val="0"/>
          <w:numId w:val="35"/>
        </w:numPr>
        <w:spacing w:after="0" w:line="240" w:lineRule="auto"/>
        <w:contextualSpacing/>
        <w:rPr>
          <w:rFonts w:eastAsia="Times New Roman" w:cstheme="minorHAnsi"/>
          <w:sz w:val="24"/>
          <w:szCs w:val="24"/>
          <w:lang w:eastAsia="en-IE"/>
        </w:rPr>
      </w:pPr>
      <w:r w:rsidRPr="00E90E84">
        <w:rPr>
          <w:rFonts w:eastAsia="Times New Roman" w:cstheme="minorHAnsi"/>
          <w:sz w:val="24"/>
          <w:szCs w:val="24"/>
          <w:lang w:val="en-GB" w:eastAsia="en-IE"/>
        </w:rPr>
        <w:t>Duly completed Financial Offer,</w:t>
      </w:r>
    </w:p>
    <w:p w14:paraId="08942F70" w14:textId="77777777" w:rsidR="00370350" w:rsidRPr="00E90E84" w:rsidRDefault="00370350" w:rsidP="00370350">
      <w:pPr>
        <w:numPr>
          <w:ilvl w:val="0"/>
          <w:numId w:val="35"/>
        </w:numPr>
        <w:spacing w:after="0" w:line="240" w:lineRule="auto"/>
        <w:contextualSpacing/>
        <w:rPr>
          <w:rFonts w:eastAsia="Times New Roman" w:cstheme="minorHAnsi"/>
          <w:sz w:val="24"/>
          <w:szCs w:val="24"/>
          <w:lang w:eastAsia="en-IE"/>
        </w:rPr>
      </w:pPr>
      <w:r w:rsidRPr="00E90E84">
        <w:rPr>
          <w:rFonts w:eastAsia="Times New Roman" w:cstheme="minorHAnsi"/>
          <w:sz w:val="24"/>
          <w:szCs w:val="24"/>
          <w:lang w:val="en-GB" w:eastAsia="en-IE"/>
        </w:rPr>
        <w:t>Tender Declaration Form completed, signed and stamped</w:t>
      </w:r>
    </w:p>
    <w:p w14:paraId="0654FC5E" w14:textId="0F6DA599" w:rsidR="009E45A3" w:rsidRPr="009E45A3" w:rsidRDefault="009E45A3" w:rsidP="009E45A3">
      <w:pPr>
        <w:pStyle w:val="ListParagraph"/>
        <w:numPr>
          <w:ilvl w:val="0"/>
          <w:numId w:val="35"/>
        </w:numPr>
        <w:rPr>
          <w:rFonts w:eastAsia="Times New Roman" w:cstheme="minorHAnsi"/>
          <w:sz w:val="24"/>
          <w:szCs w:val="24"/>
          <w:lang w:eastAsia="en-IE"/>
        </w:rPr>
      </w:pPr>
      <w:r>
        <w:rPr>
          <w:rFonts w:eastAsia="Times New Roman" w:cstheme="minorHAnsi"/>
        </w:rPr>
        <w:t xml:space="preserve">Copy of previous contracts </w:t>
      </w:r>
      <w:r w:rsidRPr="000128F3">
        <w:rPr>
          <w:rFonts w:eastAsia="Times New Roman" w:cstheme="minorHAnsi"/>
        </w:rPr>
        <w:t xml:space="preserve">relevant </w:t>
      </w:r>
      <w:r w:rsidR="003F641B" w:rsidRPr="000128F3">
        <w:rPr>
          <w:rFonts w:eastAsia="Times New Roman" w:cstheme="minorHAnsi"/>
        </w:rPr>
        <w:t xml:space="preserve">for the </w:t>
      </w:r>
      <w:r w:rsidR="003F641B">
        <w:rPr>
          <w:rFonts w:eastAsia="Times New Roman" w:cstheme="minorHAnsi"/>
        </w:rPr>
        <w:t xml:space="preserve">procurement of sanitation tools </w:t>
      </w:r>
      <w:r w:rsidRPr="000128F3">
        <w:rPr>
          <w:rFonts w:eastAsia="Times New Roman" w:cstheme="minorHAnsi"/>
        </w:rPr>
        <w:t>undertaken by the bidder for the past 3 years</w:t>
      </w:r>
    </w:p>
    <w:p w14:paraId="0900B2A6" w14:textId="77777777" w:rsidR="00370350" w:rsidRDefault="00370350" w:rsidP="00370350">
      <w:pPr>
        <w:ind w:left="360"/>
        <w:rPr>
          <w:rFonts w:eastAsia="Times New Roman" w:cstheme="minorHAnsi"/>
          <w:sz w:val="24"/>
          <w:szCs w:val="24"/>
          <w:lang w:eastAsia="en-IE"/>
        </w:rPr>
      </w:pPr>
      <w:r w:rsidRPr="00E90E84">
        <w:rPr>
          <w:rFonts w:eastAsia="Times New Roman" w:cstheme="minorHAnsi"/>
          <w:b/>
          <w:sz w:val="24"/>
          <w:szCs w:val="24"/>
          <w:lang w:eastAsia="en-IE"/>
        </w:rPr>
        <w:t>NOTE:</w:t>
      </w:r>
      <w:r w:rsidRPr="00E90E84">
        <w:rPr>
          <w:rFonts w:eastAsia="Times New Roman" w:cstheme="minorHAnsi"/>
          <w:sz w:val="24"/>
          <w:szCs w:val="24"/>
          <w:lang w:eastAsia="en-IE"/>
        </w:rPr>
        <w:t xml:space="preserve"> These checks are scored as </w:t>
      </w:r>
      <w:r w:rsidRPr="00E90E84">
        <w:rPr>
          <w:rFonts w:eastAsia="Times New Roman" w:cstheme="minorHAnsi"/>
          <w:b/>
          <w:i/>
          <w:sz w:val="24"/>
          <w:szCs w:val="24"/>
          <w:lang w:eastAsia="en-IE"/>
        </w:rPr>
        <w:t>Pass or Fail</w:t>
      </w:r>
      <w:r w:rsidRPr="00E90E84">
        <w:rPr>
          <w:rFonts w:eastAsia="Times New Roman" w:cstheme="minorHAnsi"/>
          <w:sz w:val="24"/>
          <w:szCs w:val="24"/>
          <w:lang w:eastAsia="en-IE"/>
        </w:rPr>
        <w:t xml:space="preserve"> and the bidder who does not meet them will not proceed to the technical evaluation stage. </w:t>
      </w:r>
    </w:p>
    <w:p w14:paraId="70004329" w14:textId="77777777" w:rsidR="00370350" w:rsidRPr="00E90E84" w:rsidRDefault="00370350" w:rsidP="00370350">
      <w:pPr>
        <w:rPr>
          <w:rFonts w:eastAsia="Times New Roman" w:cstheme="minorHAnsi"/>
          <w:b/>
          <w:sz w:val="24"/>
          <w:szCs w:val="24"/>
          <w:lang w:eastAsia="en-IE"/>
        </w:rPr>
      </w:pPr>
      <w:r w:rsidRPr="00E90E84">
        <w:rPr>
          <w:rFonts w:eastAsia="Times New Roman" w:cstheme="minorHAnsi"/>
          <w:b/>
          <w:sz w:val="24"/>
          <w:szCs w:val="24"/>
          <w:lang w:eastAsia="en-IE"/>
        </w:rPr>
        <w:t>3.2</w:t>
      </w:r>
      <w:r w:rsidRPr="00E90E84">
        <w:rPr>
          <w:rFonts w:eastAsia="Times New Roman" w:cstheme="minorHAnsi"/>
          <w:sz w:val="24"/>
          <w:szCs w:val="24"/>
          <w:lang w:eastAsia="en-IE"/>
        </w:rPr>
        <w:t xml:space="preserve"> </w:t>
      </w:r>
      <w:r w:rsidRPr="00E90E84">
        <w:rPr>
          <w:rFonts w:eastAsia="Times New Roman" w:cstheme="minorHAnsi"/>
          <w:b/>
          <w:sz w:val="24"/>
          <w:szCs w:val="24"/>
          <w:lang w:eastAsia="en-IE"/>
        </w:rPr>
        <w:t>Technical Evaluation</w:t>
      </w:r>
      <w:r w:rsidRPr="00E90E84">
        <w:rPr>
          <w:rFonts w:eastAsia="Times New Roman" w:cstheme="minorHAnsi"/>
          <w:sz w:val="24"/>
          <w:szCs w:val="24"/>
          <w:lang w:eastAsia="en-IE"/>
        </w:rPr>
        <w:t xml:space="preserve"> </w:t>
      </w:r>
      <w:r>
        <w:rPr>
          <w:rFonts w:eastAsia="Times New Roman" w:cstheme="minorHAnsi"/>
          <w:b/>
          <w:sz w:val="24"/>
          <w:szCs w:val="24"/>
          <w:lang w:eastAsia="en-IE"/>
        </w:rPr>
        <w:t>Criteria (weighted at 70%)</w:t>
      </w:r>
    </w:p>
    <w:p w14:paraId="551D6B50" w14:textId="77777777" w:rsidR="00370350" w:rsidRDefault="00370350" w:rsidP="00370350">
      <w:pPr>
        <w:rPr>
          <w:rFonts w:eastAsia="Times New Roman" w:cstheme="minorHAnsi"/>
          <w:sz w:val="24"/>
          <w:szCs w:val="24"/>
          <w:lang w:eastAsia="en-IE"/>
        </w:rPr>
      </w:pPr>
      <w:r w:rsidRPr="00E90E84">
        <w:rPr>
          <w:rFonts w:eastAsia="Times New Roman" w:cstheme="minorHAnsi"/>
          <w:sz w:val="24"/>
          <w:szCs w:val="24"/>
          <w:lang w:eastAsia="en-IE"/>
        </w:rPr>
        <w:t>Technical Competence (these include based on previous relevant experience, sample quality, financial capacity, Delivery time</w:t>
      </w:r>
      <w:r>
        <w:rPr>
          <w:rFonts w:eastAsia="Times New Roman" w:cstheme="minorHAnsi"/>
          <w:sz w:val="24"/>
          <w:szCs w:val="24"/>
          <w:lang w:eastAsia="en-IE"/>
        </w:rPr>
        <w:t>,</w:t>
      </w:r>
      <w:r w:rsidRPr="00E90E84">
        <w:rPr>
          <w:rFonts w:eastAsia="Times New Roman" w:cstheme="minorHAnsi"/>
          <w:sz w:val="24"/>
          <w:szCs w:val="24"/>
          <w:lang w:eastAsia="en-IE"/>
        </w:rPr>
        <w:t xml:space="preserve"> and other competence). To be technically acceptable, the proposal shall meet or exceed the stipulated </w:t>
      </w:r>
      <w:r>
        <w:rPr>
          <w:rFonts w:eastAsia="Times New Roman" w:cstheme="minorHAnsi"/>
          <w:sz w:val="24"/>
          <w:szCs w:val="24"/>
          <w:lang w:eastAsia="en-IE"/>
        </w:rPr>
        <w:t>requirements</w:t>
      </w:r>
      <w:r w:rsidRPr="00E90E84">
        <w:rPr>
          <w:rFonts w:eastAsia="Times New Roman" w:cstheme="minorHAnsi"/>
          <w:sz w:val="24"/>
          <w:szCs w:val="24"/>
          <w:lang w:eastAsia="en-IE"/>
        </w:rPr>
        <w:t xml:space="preserve"> and specifications in the Tender Bids. The Technical Evaluation Criteria is weighted at </w:t>
      </w:r>
      <w:r w:rsidRPr="00F61031">
        <w:rPr>
          <w:rFonts w:eastAsia="Times New Roman" w:cstheme="minorHAnsi"/>
          <w:b/>
          <w:sz w:val="24"/>
          <w:szCs w:val="24"/>
          <w:lang w:eastAsia="en-IE"/>
        </w:rPr>
        <w:t>70%.</w:t>
      </w:r>
      <w:r w:rsidRPr="00E90E84">
        <w:rPr>
          <w:rFonts w:eastAsia="Times New Roman" w:cstheme="minorHAnsi"/>
          <w:sz w:val="24"/>
          <w:szCs w:val="24"/>
          <w:lang w:eastAsia="en-IE"/>
        </w:rPr>
        <w:t xml:space="preserve"> </w:t>
      </w:r>
      <w:r>
        <w:rPr>
          <w:rFonts w:eastAsia="Times New Roman" w:cstheme="minorHAnsi"/>
          <w:sz w:val="24"/>
          <w:szCs w:val="24"/>
          <w:lang w:eastAsia="en-IE"/>
        </w:rPr>
        <w:t>Tenderers</w:t>
      </w:r>
      <w:r w:rsidRPr="00E90E84">
        <w:rPr>
          <w:rFonts w:eastAsia="Times New Roman" w:cstheme="minorHAnsi"/>
          <w:sz w:val="24"/>
          <w:szCs w:val="24"/>
          <w:lang w:eastAsia="en-IE"/>
        </w:rPr>
        <w:t xml:space="preserve"> who obtain </w:t>
      </w:r>
      <w:r w:rsidRPr="00E861E4">
        <w:rPr>
          <w:rFonts w:eastAsia="Times New Roman" w:cstheme="minorHAnsi"/>
          <w:sz w:val="24"/>
          <w:szCs w:val="24"/>
          <w:lang w:eastAsia="en-IE"/>
        </w:rPr>
        <w:t xml:space="preserve">a score of </w:t>
      </w:r>
      <w:r>
        <w:rPr>
          <w:rFonts w:eastAsia="Times New Roman" w:cstheme="minorHAnsi"/>
          <w:b/>
          <w:sz w:val="24"/>
          <w:szCs w:val="24"/>
          <w:lang w:eastAsia="en-IE"/>
        </w:rPr>
        <w:t>50</w:t>
      </w:r>
      <w:r w:rsidRPr="00E861E4">
        <w:rPr>
          <w:rFonts w:eastAsia="Times New Roman" w:cstheme="minorHAnsi"/>
          <w:b/>
          <w:sz w:val="24"/>
          <w:szCs w:val="24"/>
          <w:lang w:eastAsia="en-IE"/>
        </w:rPr>
        <w:t>%</w:t>
      </w:r>
      <w:r w:rsidRPr="00E861E4">
        <w:rPr>
          <w:rFonts w:eastAsia="Times New Roman" w:cstheme="minorHAnsi"/>
          <w:sz w:val="24"/>
          <w:szCs w:val="24"/>
          <w:lang w:eastAsia="en-IE"/>
        </w:rPr>
        <w:t xml:space="preserve"> and</w:t>
      </w:r>
      <w:r w:rsidRPr="00E90E84">
        <w:rPr>
          <w:rFonts w:eastAsia="Times New Roman" w:cstheme="minorHAnsi"/>
          <w:sz w:val="24"/>
          <w:szCs w:val="24"/>
          <w:lang w:eastAsia="en-IE"/>
        </w:rPr>
        <w:t xml:space="preserve"> above will qualify </w:t>
      </w:r>
      <w:r>
        <w:rPr>
          <w:rFonts w:eastAsia="Times New Roman" w:cstheme="minorHAnsi"/>
          <w:sz w:val="24"/>
          <w:szCs w:val="24"/>
          <w:lang w:eastAsia="en-IE"/>
        </w:rPr>
        <w:t>for</w:t>
      </w:r>
      <w:r w:rsidRPr="00E90E84">
        <w:rPr>
          <w:rFonts w:eastAsia="Times New Roman" w:cstheme="minorHAnsi"/>
          <w:sz w:val="24"/>
          <w:szCs w:val="24"/>
          <w:lang w:eastAsia="en-IE"/>
        </w:rPr>
        <w:t xml:space="preserve"> the next round of the evaluation process (financial evaluation). The following will be assessed in the technical evaluation process.</w:t>
      </w:r>
    </w:p>
    <w:p w14:paraId="04A6A9DE" w14:textId="08C67F09" w:rsidR="00370350" w:rsidRPr="00E90E84" w:rsidRDefault="00370350" w:rsidP="00370350">
      <w:pPr>
        <w:numPr>
          <w:ilvl w:val="0"/>
          <w:numId w:val="33"/>
        </w:numPr>
        <w:spacing w:after="0" w:line="240" w:lineRule="auto"/>
        <w:contextualSpacing/>
        <w:rPr>
          <w:rFonts w:eastAsia="Times New Roman" w:cstheme="minorHAnsi"/>
          <w:sz w:val="24"/>
          <w:szCs w:val="24"/>
          <w:lang w:eastAsia="en-IE"/>
        </w:rPr>
      </w:pPr>
      <w:r w:rsidRPr="00E90E84">
        <w:rPr>
          <w:rFonts w:eastAsia="Times New Roman" w:cstheme="minorHAnsi"/>
          <w:sz w:val="24"/>
          <w:szCs w:val="24"/>
          <w:lang w:eastAsia="en-IE"/>
        </w:rPr>
        <w:t xml:space="preserve">Company business profile – </w:t>
      </w:r>
      <w:r w:rsidRPr="00E90E84">
        <w:rPr>
          <w:rFonts w:eastAsia="Times New Roman" w:cstheme="minorHAnsi"/>
          <w:b/>
          <w:sz w:val="24"/>
          <w:szCs w:val="24"/>
          <w:lang w:eastAsia="en-IE"/>
        </w:rPr>
        <w:t>1</w:t>
      </w:r>
      <w:r w:rsidR="00DF50DA">
        <w:rPr>
          <w:rFonts w:eastAsia="Times New Roman" w:cstheme="minorHAnsi"/>
          <w:b/>
          <w:sz w:val="24"/>
          <w:szCs w:val="24"/>
          <w:lang w:eastAsia="en-IE"/>
        </w:rPr>
        <w:t>0</w:t>
      </w:r>
      <w:r w:rsidRPr="00E90E84">
        <w:rPr>
          <w:rFonts w:eastAsia="Times New Roman" w:cstheme="minorHAnsi"/>
          <w:b/>
          <w:sz w:val="24"/>
          <w:szCs w:val="24"/>
          <w:lang w:eastAsia="en-IE"/>
        </w:rPr>
        <w:t xml:space="preserve"> points</w:t>
      </w:r>
    </w:p>
    <w:p w14:paraId="08CF6C90" w14:textId="38578527" w:rsidR="00370350" w:rsidRPr="00E90E84" w:rsidRDefault="00DF50DA" w:rsidP="00370350">
      <w:pPr>
        <w:numPr>
          <w:ilvl w:val="0"/>
          <w:numId w:val="36"/>
        </w:numPr>
        <w:spacing w:after="0" w:line="240" w:lineRule="auto"/>
        <w:contextualSpacing/>
        <w:rPr>
          <w:rFonts w:eastAsia="Times New Roman" w:cstheme="minorHAnsi"/>
          <w:sz w:val="24"/>
          <w:szCs w:val="24"/>
          <w:lang w:eastAsia="en-IE"/>
        </w:rPr>
      </w:pPr>
      <w:r>
        <w:rPr>
          <w:rFonts w:eastAsia="Times New Roman" w:cstheme="minorHAnsi"/>
          <w:sz w:val="24"/>
          <w:szCs w:val="24"/>
          <w:lang w:eastAsia="en-IE"/>
        </w:rPr>
        <w:t>5</w:t>
      </w:r>
      <w:r w:rsidR="00370350" w:rsidRPr="00220319">
        <w:rPr>
          <w:rFonts w:eastAsia="Times New Roman" w:cstheme="minorHAnsi"/>
          <w:sz w:val="24"/>
          <w:szCs w:val="24"/>
          <w:lang w:eastAsia="en-IE"/>
        </w:rPr>
        <w:t xml:space="preserve"> points for Company information such as Company Name, Physical Address, and Office</w:t>
      </w:r>
      <w:r w:rsidR="00370350">
        <w:rPr>
          <w:rFonts w:eastAsia="Times New Roman" w:cstheme="minorHAnsi"/>
          <w:sz w:val="24"/>
          <w:szCs w:val="24"/>
          <w:lang w:eastAsia="en-IE"/>
        </w:rPr>
        <w:t xml:space="preserve"> Telephone N</w:t>
      </w:r>
      <w:r w:rsidR="00370350" w:rsidRPr="00220319">
        <w:rPr>
          <w:rFonts w:eastAsia="Times New Roman" w:cstheme="minorHAnsi"/>
          <w:sz w:val="24"/>
          <w:szCs w:val="24"/>
          <w:lang w:eastAsia="en-IE"/>
        </w:rPr>
        <w:t>umber and Email Address, Contact details – Name</w:t>
      </w:r>
      <w:r w:rsidR="00370350">
        <w:rPr>
          <w:rFonts w:eastAsia="Times New Roman" w:cstheme="minorHAnsi"/>
          <w:sz w:val="24"/>
          <w:szCs w:val="24"/>
          <w:lang w:eastAsia="en-IE"/>
        </w:rPr>
        <w:t xml:space="preserve">, </w:t>
      </w:r>
      <w:r w:rsidR="00370350" w:rsidRPr="00220319">
        <w:rPr>
          <w:rFonts w:eastAsia="Times New Roman" w:cstheme="minorHAnsi"/>
          <w:sz w:val="24"/>
          <w:szCs w:val="24"/>
          <w:lang w:eastAsia="en-IE"/>
        </w:rPr>
        <w:t>Phone Number</w:t>
      </w:r>
      <w:r w:rsidR="00370350">
        <w:rPr>
          <w:rFonts w:eastAsia="Times New Roman" w:cstheme="minorHAnsi"/>
          <w:sz w:val="24"/>
          <w:szCs w:val="24"/>
          <w:lang w:eastAsia="en-IE"/>
        </w:rPr>
        <w:t xml:space="preserve"> and Title</w:t>
      </w:r>
      <w:r w:rsidR="00370350" w:rsidRPr="00220319">
        <w:rPr>
          <w:rFonts w:eastAsia="Times New Roman" w:cstheme="minorHAnsi"/>
          <w:sz w:val="24"/>
          <w:szCs w:val="24"/>
          <w:lang w:eastAsia="en-IE"/>
        </w:rPr>
        <w:t xml:space="preserve">, and </w:t>
      </w:r>
      <w:r w:rsidR="00370350">
        <w:rPr>
          <w:rFonts w:eastAsia="Times New Roman" w:cstheme="minorHAnsi"/>
          <w:sz w:val="24"/>
          <w:szCs w:val="24"/>
          <w:lang w:eastAsia="en-IE"/>
        </w:rPr>
        <w:t xml:space="preserve">Company Business </w:t>
      </w:r>
      <w:r w:rsidR="00370350" w:rsidRPr="00162E96">
        <w:rPr>
          <w:rFonts w:eastAsia="Times New Roman" w:cstheme="minorHAnsi"/>
          <w:sz w:val="24"/>
          <w:szCs w:val="24"/>
          <w:lang w:eastAsia="en-IE"/>
        </w:rPr>
        <w:t>License/Registration Number.</w:t>
      </w:r>
    </w:p>
    <w:p w14:paraId="18848BA9" w14:textId="77777777" w:rsidR="00370350" w:rsidRPr="00E90E84" w:rsidRDefault="00370350" w:rsidP="00370350">
      <w:pPr>
        <w:numPr>
          <w:ilvl w:val="0"/>
          <w:numId w:val="36"/>
        </w:numPr>
        <w:spacing w:after="0" w:line="240" w:lineRule="auto"/>
        <w:contextualSpacing/>
        <w:rPr>
          <w:rFonts w:eastAsia="Times New Roman" w:cstheme="minorHAnsi"/>
          <w:sz w:val="24"/>
          <w:szCs w:val="24"/>
          <w:lang w:eastAsia="en-IE"/>
        </w:rPr>
      </w:pPr>
      <w:r w:rsidRPr="00E90E84">
        <w:rPr>
          <w:rFonts w:eastAsia="Times New Roman" w:cstheme="minorHAnsi"/>
          <w:sz w:val="24"/>
          <w:szCs w:val="24"/>
          <w:lang w:eastAsia="en-IE"/>
        </w:rPr>
        <w:t xml:space="preserve">5 points for </w:t>
      </w:r>
      <w:r>
        <w:rPr>
          <w:rFonts w:eastAsia="Times New Roman" w:cstheme="minorHAnsi"/>
          <w:sz w:val="24"/>
          <w:szCs w:val="24"/>
          <w:lang w:eastAsia="en-IE"/>
        </w:rPr>
        <w:t xml:space="preserve">the </w:t>
      </w:r>
      <w:r w:rsidRPr="00E90E84">
        <w:rPr>
          <w:rFonts w:eastAsia="Times New Roman" w:cstheme="minorHAnsi"/>
          <w:sz w:val="24"/>
          <w:szCs w:val="24"/>
          <w:lang w:eastAsia="en-IE"/>
        </w:rPr>
        <w:t>number of Years in operation</w:t>
      </w:r>
    </w:p>
    <w:p w14:paraId="2FEE807A" w14:textId="77777777" w:rsidR="00370350" w:rsidRPr="00E90E84" w:rsidRDefault="00370350" w:rsidP="00370350">
      <w:pPr>
        <w:ind w:left="1510"/>
        <w:contextualSpacing/>
        <w:rPr>
          <w:rFonts w:eastAsia="Times New Roman" w:cstheme="minorHAnsi"/>
          <w:sz w:val="24"/>
          <w:szCs w:val="24"/>
          <w:lang w:eastAsia="en-IE"/>
        </w:rPr>
      </w:pPr>
    </w:p>
    <w:p w14:paraId="6BC396FE" w14:textId="59EC8B6B" w:rsidR="00370350" w:rsidRPr="00E90E84" w:rsidRDefault="00370350" w:rsidP="00370350">
      <w:pPr>
        <w:numPr>
          <w:ilvl w:val="0"/>
          <w:numId w:val="33"/>
        </w:numPr>
        <w:spacing w:after="0" w:line="240" w:lineRule="auto"/>
        <w:contextualSpacing/>
        <w:rPr>
          <w:rFonts w:eastAsia="Times New Roman" w:cstheme="minorHAnsi"/>
          <w:sz w:val="24"/>
          <w:szCs w:val="24"/>
          <w:lang w:eastAsia="en-IE"/>
        </w:rPr>
      </w:pPr>
      <w:r w:rsidRPr="00E90E84">
        <w:rPr>
          <w:rFonts w:eastAsia="Times New Roman" w:cstheme="minorHAnsi"/>
          <w:sz w:val="24"/>
          <w:szCs w:val="24"/>
          <w:lang w:eastAsia="en-IE"/>
        </w:rPr>
        <w:t xml:space="preserve">Financial capability - </w:t>
      </w:r>
      <w:r w:rsidR="00843CBF">
        <w:rPr>
          <w:rFonts w:eastAsia="Times New Roman" w:cstheme="minorHAnsi"/>
          <w:b/>
          <w:sz w:val="24"/>
          <w:szCs w:val="24"/>
          <w:lang w:eastAsia="en-IE"/>
        </w:rPr>
        <w:t>12</w:t>
      </w:r>
      <w:r w:rsidRPr="00E90E84">
        <w:rPr>
          <w:rFonts w:eastAsia="Times New Roman" w:cstheme="minorHAnsi"/>
          <w:b/>
          <w:sz w:val="24"/>
          <w:szCs w:val="24"/>
          <w:lang w:eastAsia="en-IE"/>
        </w:rPr>
        <w:t xml:space="preserve"> points</w:t>
      </w:r>
      <w:r w:rsidRPr="00E90E84">
        <w:rPr>
          <w:rFonts w:eastAsia="Times New Roman" w:cstheme="minorHAnsi"/>
          <w:sz w:val="24"/>
          <w:szCs w:val="24"/>
          <w:lang w:eastAsia="en-IE"/>
        </w:rPr>
        <w:t xml:space="preserve">  </w:t>
      </w:r>
    </w:p>
    <w:p w14:paraId="37C1EE9F" w14:textId="77777777" w:rsidR="00843CBF" w:rsidRDefault="00843CBF" w:rsidP="00843CBF">
      <w:pPr>
        <w:numPr>
          <w:ilvl w:val="0"/>
          <w:numId w:val="37"/>
        </w:numPr>
        <w:spacing w:after="0" w:line="240" w:lineRule="auto"/>
        <w:contextualSpacing/>
        <w:rPr>
          <w:rFonts w:eastAsia="Times New Roman" w:cstheme="minorHAnsi"/>
          <w:sz w:val="24"/>
          <w:szCs w:val="24"/>
          <w:lang w:eastAsia="en-IE"/>
        </w:rPr>
      </w:pPr>
      <w:r w:rsidRPr="00843CBF">
        <w:rPr>
          <w:rFonts w:eastAsia="Times New Roman" w:cstheme="minorHAnsi"/>
          <w:sz w:val="24"/>
          <w:szCs w:val="24"/>
          <w:lang w:eastAsia="en-IE"/>
        </w:rPr>
        <w:t xml:space="preserve">4 points for bank account transaction details provided </w:t>
      </w:r>
    </w:p>
    <w:p w14:paraId="58903A5D" w14:textId="77777777" w:rsidR="00843CBF" w:rsidRDefault="00843CBF" w:rsidP="00843CBF">
      <w:pPr>
        <w:numPr>
          <w:ilvl w:val="0"/>
          <w:numId w:val="37"/>
        </w:numPr>
        <w:spacing w:after="0" w:line="240" w:lineRule="auto"/>
        <w:contextualSpacing/>
        <w:rPr>
          <w:rFonts w:eastAsia="Times New Roman" w:cstheme="minorHAnsi"/>
          <w:sz w:val="24"/>
          <w:szCs w:val="24"/>
          <w:lang w:eastAsia="en-IE"/>
        </w:rPr>
      </w:pPr>
      <w:r w:rsidRPr="00843CBF">
        <w:rPr>
          <w:rFonts w:eastAsia="Times New Roman" w:cstheme="minorHAnsi"/>
          <w:sz w:val="24"/>
          <w:szCs w:val="24"/>
          <w:lang w:eastAsia="en-IE"/>
        </w:rPr>
        <w:lastRenderedPageBreak/>
        <w:t xml:space="preserve">3 points for length of the bank account in operation </w:t>
      </w:r>
    </w:p>
    <w:p w14:paraId="7012A00F" w14:textId="0119DF18" w:rsidR="00370350" w:rsidRPr="00843CBF" w:rsidRDefault="00843CBF" w:rsidP="00843CBF">
      <w:pPr>
        <w:numPr>
          <w:ilvl w:val="0"/>
          <w:numId w:val="37"/>
        </w:numPr>
        <w:spacing w:after="0" w:line="240" w:lineRule="auto"/>
        <w:contextualSpacing/>
        <w:rPr>
          <w:rFonts w:eastAsia="Times New Roman" w:cstheme="minorHAnsi"/>
          <w:sz w:val="24"/>
          <w:szCs w:val="24"/>
          <w:lang w:eastAsia="en-IE"/>
        </w:rPr>
      </w:pPr>
      <w:r w:rsidRPr="00843CBF">
        <w:rPr>
          <w:rFonts w:eastAsia="Times New Roman" w:cstheme="minorHAnsi"/>
          <w:sz w:val="24"/>
          <w:szCs w:val="24"/>
          <w:lang w:eastAsia="en-IE"/>
        </w:rPr>
        <w:t>5 points for Bank balance equivalent to 15% or more of the total bid value</w:t>
      </w:r>
    </w:p>
    <w:p w14:paraId="15934115" w14:textId="77777777" w:rsidR="00370350" w:rsidRPr="005657B5" w:rsidRDefault="00370350" w:rsidP="00370350">
      <w:pPr>
        <w:numPr>
          <w:ilvl w:val="0"/>
          <w:numId w:val="33"/>
        </w:numPr>
        <w:spacing w:after="0" w:line="240" w:lineRule="auto"/>
        <w:contextualSpacing/>
        <w:rPr>
          <w:rFonts w:eastAsia="Times New Roman" w:cstheme="minorHAnsi"/>
          <w:sz w:val="24"/>
          <w:szCs w:val="24"/>
          <w:lang w:eastAsia="en-IE"/>
        </w:rPr>
      </w:pPr>
      <w:r w:rsidRPr="005657B5">
        <w:rPr>
          <w:rFonts w:eastAsia="Times New Roman" w:cstheme="minorHAnsi"/>
          <w:sz w:val="24"/>
          <w:szCs w:val="24"/>
          <w:lang w:eastAsia="en-IE"/>
        </w:rPr>
        <w:t xml:space="preserve">Payment Terms – </w:t>
      </w:r>
      <w:r w:rsidRPr="005657B5">
        <w:rPr>
          <w:rFonts w:eastAsia="Times New Roman" w:cstheme="minorHAnsi"/>
          <w:b/>
          <w:sz w:val="24"/>
          <w:szCs w:val="24"/>
          <w:lang w:eastAsia="en-IE"/>
        </w:rPr>
        <w:t>15 points</w:t>
      </w:r>
    </w:p>
    <w:p w14:paraId="4D34902E" w14:textId="77777777" w:rsidR="00370350" w:rsidRPr="005657B5" w:rsidRDefault="00370350" w:rsidP="00370350">
      <w:pPr>
        <w:numPr>
          <w:ilvl w:val="0"/>
          <w:numId w:val="37"/>
        </w:numPr>
        <w:spacing w:after="0" w:line="240" w:lineRule="auto"/>
        <w:contextualSpacing/>
        <w:rPr>
          <w:rFonts w:eastAsia="Times New Roman" w:cstheme="minorHAnsi"/>
          <w:sz w:val="24"/>
          <w:szCs w:val="24"/>
          <w:lang w:eastAsia="en-IE"/>
        </w:rPr>
      </w:pPr>
      <w:r w:rsidRPr="005657B5">
        <w:rPr>
          <w:rFonts w:eastAsia="Times New Roman" w:cstheme="minorHAnsi"/>
          <w:sz w:val="24"/>
          <w:szCs w:val="24"/>
          <w:lang w:eastAsia="en-IE"/>
        </w:rPr>
        <w:t xml:space="preserve">5 points for detailed proposed payment schedules </w:t>
      </w:r>
    </w:p>
    <w:p w14:paraId="748C0E79" w14:textId="77777777" w:rsidR="00370350" w:rsidRPr="005657B5" w:rsidRDefault="00370350" w:rsidP="00370350">
      <w:pPr>
        <w:numPr>
          <w:ilvl w:val="0"/>
          <w:numId w:val="37"/>
        </w:numPr>
        <w:spacing w:after="0" w:line="240" w:lineRule="auto"/>
        <w:contextualSpacing/>
        <w:rPr>
          <w:rFonts w:eastAsia="Times New Roman" w:cstheme="minorHAnsi"/>
          <w:sz w:val="24"/>
          <w:szCs w:val="24"/>
          <w:lang w:eastAsia="en-IE"/>
        </w:rPr>
      </w:pPr>
      <w:r w:rsidRPr="005657B5">
        <w:rPr>
          <w:rFonts w:eastAsia="Times New Roman"/>
          <w:color w:val="000000"/>
          <w:lang w:val="en-GB" w:eastAsia="en-IE"/>
        </w:rPr>
        <w:t>5 points for Preferred payment method (cheque/electronic)</w:t>
      </w:r>
    </w:p>
    <w:p w14:paraId="3C142906" w14:textId="77777777" w:rsidR="00370350" w:rsidRPr="00843CBF" w:rsidRDefault="00370350" w:rsidP="00370350">
      <w:pPr>
        <w:numPr>
          <w:ilvl w:val="0"/>
          <w:numId w:val="37"/>
        </w:numPr>
        <w:spacing w:after="0" w:line="240" w:lineRule="auto"/>
        <w:contextualSpacing/>
        <w:rPr>
          <w:rFonts w:eastAsia="Times New Roman" w:cstheme="minorHAnsi"/>
          <w:sz w:val="24"/>
          <w:szCs w:val="24"/>
          <w:lang w:eastAsia="en-IE"/>
        </w:rPr>
      </w:pPr>
      <w:r w:rsidRPr="005657B5">
        <w:rPr>
          <w:rFonts w:eastAsia="Times New Roman"/>
          <w:color w:val="000000"/>
          <w:lang w:val="en-GB" w:eastAsia="en-IE"/>
        </w:rPr>
        <w:t xml:space="preserve">5 points for the company’s credit period upon </w:t>
      </w:r>
      <w:r>
        <w:rPr>
          <w:rFonts w:eastAsia="Times New Roman"/>
          <w:color w:val="000000"/>
          <w:lang w:val="en-GB" w:eastAsia="en-IE"/>
        </w:rPr>
        <w:t>submitting an invoice to LLG</w:t>
      </w:r>
      <w:r w:rsidRPr="005657B5">
        <w:rPr>
          <w:rFonts w:eastAsia="Times New Roman"/>
          <w:color w:val="000000"/>
          <w:lang w:val="en-GB" w:eastAsia="en-IE"/>
        </w:rPr>
        <w:t>?</w:t>
      </w:r>
    </w:p>
    <w:p w14:paraId="694B2C8E" w14:textId="03F94178" w:rsidR="00843CBF" w:rsidRDefault="00843CBF" w:rsidP="00843CBF">
      <w:pPr>
        <w:pStyle w:val="ListParagraph"/>
        <w:numPr>
          <w:ilvl w:val="0"/>
          <w:numId w:val="33"/>
        </w:numPr>
        <w:spacing w:after="0" w:line="240" w:lineRule="auto"/>
        <w:rPr>
          <w:rFonts w:eastAsia="Times New Roman" w:cstheme="minorHAnsi"/>
          <w:sz w:val="24"/>
          <w:szCs w:val="24"/>
          <w:lang w:eastAsia="en-IE"/>
        </w:rPr>
      </w:pPr>
      <w:r w:rsidRPr="00843CBF">
        <w:rPr>
          <w:rFonts w:eastAsia="Times New Roman" w:cstheme="minorHAnsi"/>
          <w:sz w:val="24"/>
          <w:szCs w:val="24"/>
          <w:lang w:eastAsia="en-IE"/>
        </w:rPr>
        <w:t xml:space="preserve">Product Information – </w:t>
      </w:r>
      <w:r w:rsidRPr="00DF50DA">
        <w:rPr>
          <w:rFonts w:eastAsia="Times New Roman" w:cstheme="minorHAnsi"/>
          <w:b/>
          <w:bCs/>
          <w:sz w:val="24"/>
          <w:szCs w:val="24"/>
          <w:lang w:eastAsia="en-IE"/>
        </w:rPr>
        <w:t>11 points</w:t>
      </w:r>
      <w:r w:rsidRPr="00843CBF">
        <w:rPr>
          <w:rFonts w:eastAsia="Times New Roman" w:cstheme="minorHAnsi"/>
          <w:sz w:val="24"/>
          <w:szCs w:val="24"/>
          <w:lang w:eastAsia="en-IE"/>
        </w:rPr>
        <w:t xml:space="preserve"> </w:t>
      </w:r>
    </w:p>
    <w:p w14:paraId="34A94554" w14:textId="3DB9D30E" w:rsidR="00843CBF" w:rsidRPr="00DF50DA" w:rsidRDefault="00843CBF" w:rsidP="00DF50DA">
      <w:pPr>
        <w:numPr>
          <w:ilvl w:val="0"/>
          <w:numId w:val="37"/>
        </w:numPr>
        <w:spacing w:after="0" w:line="240" w:lineRule="auto"/>
        <w:contextualSpacing/>
        <w:rPr>
          <w:rFonts w:eastAsia="Times New Roman"/>
          <w:color w:val="000000"/>
          <w:lang w:val="en-GB" w:eastAsia="en-IE"/>
        </w:rPr>
      </w:pPr>
      <w:r w:rsidRPr="00DF50DA">
        <w:rPr>
          <w:rFonts w:eastAsia="Times New Roman"/>
          <w:color w:val="000000"/>
          <w:lang w:val="en-GB" w:eastAsia="en-IE"/>
        </w:rPr>
        <w:t xml:space="preserve">11 points for the sample of available </w:t>
      </w:r>
      <w:r w:rsidR="00DF50DA">
        <w:rPr>
          <w:rFonts w:eastAsia="Times New Roman"/>
          <w:color w:val="000000"/>
          <w:lang w:val="en-GB" w:eastAsia="en-IE"/>
        </w:rPr>
        <w:t>sanitation</w:t>
      </w:r>
      <w:r w:rsidRPr="00DF50DA">
        <w:rPr>
          <w:rFonts w:eastAsia="Times New Roman"/>
          <w:color w:val="000000"/>
          <w:lang w:val="en-GB" w:eastAsia="en-IE"/>
        </w:rPr>
        <w:t xml:space="preserve"> tools (in picture form)</w:t>
      </w:r>
    </w:p>
    <w:p w14:paraId="1F353C06" w14:textId="24DF4416" w:rsidR="00370350" w:rsidRPr="009F2F3A" w:rsidRDefault="00DB1F19" w:rsidP="00370350">
      <w:pPr>
        <w:numPr>
          <w:ilvl w:val="0"/>
          <w:numId w:val="33"/>
        </w:numPr>
        <w:spacing w:after="0" w:line="240" w:lineRule="auto"/>
        <w:contextualSpacing/>
        <w:rPr>
          <w:rFonts w:eastAsia="Times New Roman" w:cstheme="minorHAnsi"/>
          <w:sz w:val="24"/>
          <w:szCs w:val="24"/>
          <w:lang w:eastAsia="en-IE"/>
        </w:rPr>
      </w:pPr>
      <w:r>
        <w:rPr>
          <w:rFonts w:eastAsia="Times New Roman" w:cstheme="minorHAnsi"/>
          <w:sz w:val="24"/>
          <w:szCs w:val="24"/>
          <w:lang w:eastAsia="en-IE"/>
        </w:rPr>
        <w:t xml:space="preserve">Delivery time </w:t>
      </w:r>
      <w:r w:rsidR="00370350" w:rsidRPr="009F2F3A">
        <w:rPr>
          <w:rFonts w:eastAsia="Times New Roman" w:cstheme="minorHAnsi"/>
          <w:sz w:val="24"/>
          <w:szCs w:val="24"/>
          <w:lang w:eastAsia="en-IE"/>
        </w:rPr>
        <w:t xml:space="preserve">and price </w:t>
      </w:r>
      <w:r w:rsidR="00DF50DA" w:rsidRPr="009F2F3A">
        <w:rPr>
          <w:rFonts w:eastAsia="Times New Roman" w:cstheme="minorHAnsi"/>
          <w:sz w:val="24"/>
          <w:szCs w:val="24"/>
          <w:lang w:eastAsia="en-IE"/>
        </w:rPr>
        <w:t>validity –</w:t>
      </w:r>
      <w:r w:rsidR="00370350" w:rsidRPr="009F2F3A">
        <w:rPr>
          <w:rFonts w:eastAsia="Times New Roman" w:cstheme="minorHAnsi"/>
          <w:sz w:val="24"/>
          <w:szCs w:val="24"/>
          <w:lang w:eastAsia="en-IE"/>
        </w:rPr>
        <w:t xml:space="preserve"> </w:t>
      </w:r>
      <w:r w:rsidR="00370350" w:rsidRPr="009F2F3A">
        <w:rPr>
          <w:rFonts w:eastAsia="Times New Roman" w:cstheme="minorHAnsi"/>
          <w:b/>
          <w:sz w:val="24"/>
          <w:szCs w:val="24"/>
          <w:lang w:eastAsia="en-IE"/>
        </w:rPr>
        <w:t>1</w:t>
      </w:r>
      <w:r>
        <w:rPr>
          <w:rFonts w:eastAsia="Times New Roman" w:cstheme="minorHAnsi"/>
          <w:b/>
          <w:sz w:val="24"/>
          <w:szCs w:val="24"/>
          <w:lang w:eastAsia="en-IE"/>
        </w:rPr>
        <w:t>0</w:t>
      </w:r>
      <w:r w:rsidR="00370350" w:rsidRPr="009F2F3A">
        <w:rPr>
          <w:rFonts w:eastAsia="Times New Roman" w:cstheme="minorHAnsi"/>
          <w:b/>
          <w:sz w:val="24"/>
          <w:szCs w:val="24"/>
          <w:lang w:eastAsia="en-IE"/>
        </w:rPr>
        <w:t xml:space="preserve"> points</w:t>
      </w:r>
    </w:p>
    <w:p w14:paraId="783B5961" w14:textId="2698AFEA" w:rsidR="00843CBF" w:rsidRDefault="00843CBF" w:rsidP="00843CBF">
      <w:pPr>
        <w:numPr>
          <w:ilvl w:val="0"/>
          <w:numId w:val="39"/>
        </w:numPr>
        <w:spacing w:after="0" w:line="240" w:lineRule="auto"/>
        <w:contextualSpacing/>
        <w:rPr>
          <w:rFonts w:eastAsia="Times New Roman" w:cstheme="minorHAnsi"/>
          <w:sz w:val="24"/>
          <w:szCs w:val="24"/>
          <w:lang w:eastAsia="en-IE"/>
        </w:rPr>
      </w:pPr>
      <w:r w:rsidRPr="00843CBF">
        <w:rPr>
          <w:rFonts w:eastAsia="Times New Roman" w:cstheme="minorHAnsi"/>
          <w:sz w:val="24"/>
          <w:szCs w:val="24"/>
          <w:lang w:eastAsia="en-IE"/>
        </w:rPr>
        <w:t>3 points for delivery time (less than two week) to Benadir states)</w:t>
      </w:r>
    </w:p>
    <w:p w14:paraId="1DDCA3E7" w14:textId="410D3A0A" w:rsidR="00843CBF" w:rsidRDefault="00843CBF" w:rsidP="00843CBF">
      <w:pPr>
        <w:numPr>
          <w:ilvl w:val="0"/>
          <w:numId w:val="39"/>
        </w:numPr>
        <w:spacing w:after="0" w:line="240" w:lineRule="auto"/>
        <w:contextualSpacing/>
        <w:rPr>
          <w:rFonts w:eastAsia="Times New Roman" w:cstheme="minorHAnsi"/>
          <w:sz w:val="24"/>
          <w:szCs w:val="24"/>
          <w:lang w:eastAsia="en-IE"/>
        </w:rPr>
      </w:pPr>
      <w:r w:rsidRPr="00843CBF">
        <w:rPr>
          <w:rFonts w:eastAsia="Times New Roman" w:cstheme="minorHAnsi"/>
          <w:sz w:val="24"/>
          <w:szCs w:val="24"/>
          <w:lang w:eastAsia="en-IE"/>
        </w:rPr>
        <w:t xml:space="preserve">2 points for delivery time (within 3 week) to Benadir states). </w:t>
      </w:r>
    </w:p>
    <w:p w14:paraId="50201B3B" w14:textId="02B32E24" w:rsidR="00370350" w:rsidRPr="009F2F3A" w:rsidRDefault="00843CBF" w:rsidP="00843CBF">
      <w:pPr>
        <w:numPr>
          <w:ilvl w:val="0"/>
          <w:numId w:val="39"/>
        </w:numPr>
        <w:spacing w:after="0" w:line="240" w:lineRule="auto"/>
        <w:contextualSpacing/>
        <w:rPr>
          <w:rFonts w:eastAsia="Times New Roman" w:cstheme="minorHAnsi"/>
          <w:sz w:val="24"/>
          <w:szCs w:val="24"/>
          <w:lang w:eastAsia="en-IE"/>
        </w:rPr>
      </w:pPr>
      <w:r w:rsidRPr="00843CBF">
        <w:rPr>
          <w:rFonts w:eastAsia="Times New Roman" w:cstheme="minorHAnsi"/>
          <w:sz w:val="24"/>
          <w:szCs w:val="24"/>
          <w:lang w:eastAsia="en-IE"/>
        </w:rPr>
        <w:t xml:space="preserve">5 points for validity of price quoted up to </w:t>
      </w:r>
      <w:r w:rsidR="009F73DE">
        <w:rPr>
          <w:rFonts w:eastAsia="Times New Roman" w:cstheme="minorHAnsi"/>
          <w:sz w:val="24"/>
          <w:szCs w:val="24"/>
          <w:lang w:eastAsia="en-IE"/>
        </w:rPr>
        <w:t>90 days</w:t>
      </w:r>
    </w:p>
    <w:p w14:paraId="7AC177F4" w14:textId="39FBE482" w:rsidR="00370350" w:rsidRPr="009F2F3A" w:rsidRDefault="00370350" w:rsidP="00370350">
      <w:pPr>
        <w:numPr>
          <w:ilvl w:val="0"/>
          <w:numId w:val="33"/>
        </w:numPr>
        <w:spacing w:after="0" w:line="240" w:lineRule="auto"/>
        <w:contextualSpacing/>
        <w:rPr>
          <w:rFonts w:eastAsia="Times New Roman" w:cstheme="minorHAnsi"/>
          <w:sz w:val="24"/>
          <w:szCs w:val="24"/>
          <w:lang w:eastAsia="en-IE"/>
        </w:rPr>
      </w:pPr>
      <w:r w:rsidRPr="009F2F3A">
        <w:rPr>
          <w:rFonts w:eastAsia="Times New Roman" w:cstheme="minorHAnsi"/>
          <w:sz w:val="24"/>
          <w:szCs w:val="24"/>
          <w:lang w:eastAsia="en-IE"/>
        </w:rPr>
        <w:t>Relevant Experience for the supply of</w:t>
      </w:r>
      <w:r>
        <w:rPr>
          <w:rFonts w:eastAsia="Times New Roman" w:cstheme="minorHAnsi"/>
          <w:sz w:val="24"/>
          <w:szCs w:val="24"/>
          <w:lang w:eastAsia="en-IE"/>
        </w:rPr>
        <w:t xml:space="preserve"> teaching and Learning </w:t>
      </w:r>
      <w:r w:rsidR="004D72FF">
        <w:rPr>
          <w:rFonts w:eastAsia="Times New Roman" w:cstheme="minorHAnsi"/>
          <w:sz w:val="24"/>
          <w:szCs w:val="24"/>
          <w:lang w:eastAsia="en-IE"/>
        </w:rPr>
        <w:t>materials</w:t>
      </w:r>
      <w:r w:rsidR="004D72FF" w:rsidRPr="009F2F3A" w:rsidDel="00FD278E">
        <w:rPr>
          <w:rFonts w:eastAsia="Times New Roman" w:cstheme="minorHAnsi"/>
          <w:sz w:val="24"/>
          <w:szCs w:val="24"/>
          <w:lang w:eastAsia="en-IE"/>
        </w:rPr>
        <w:t xml:space="preserve"> </w:t>
      </w:r>
      <w:r w:rsidR="004D72FF" w:rsidRPr="009F2F3A">
        <w:rPr>
          <w:rFonts w:eastAsia="Times New Roman" w:cstheme="minorHAnsi"/>
          <w:sz w:val="24"/>
          <w:szCs w:val="24"/>
          <w:lang w:eastAsia="en-IE"/>
        </w:rPr>
        <w:t>–</w:t>
      </w:r>
      <w:r w:rsidRPr="009F2F3A">
        <w:rPr>
          <w:rFonts w:eastAsia="Times New Roman" w:cstheme="minorHAnsi"/>
          <w:sz w:val="24"/>
          <w:szCs w:val="24"/>
          <w:lang w:eastAsia="en-IE"/>
        </w:rPr>
        <w:t xml:space="preserve"> </w:t>
      </w:r>
      <w:r w:rsidRPr="009F2F3A">
        <w:rPr>
          <w:rFonts w:eastAsia="Times New Roman" w:cstheme="minorHAnsi"/>
          <w:b/>
          <w:sz w:val="24"/>
          <w:szCs w:val="24"/>
          <w:lang w:eastAsia="en-IE"/>
        </w:rPr>
        <w:t>1</w:t>
      </w:r>
      <w:r w:rsidR="00DF50DA">
        <w:rPr>
          <w:rFonts w:eastAsia="Times New Roman" w:cstheme="minorHAnsi"/>
          <w:b/>
          <w:sz w:val="24"/>
          <w:szCs w:val="24"/>
          <w:lang w:eastAsia="en-IE"/>
        </w:rPr>
        <w:t>2</w:t>
      </w:r>
      <w:r w:rsidRPr="009F2F3A">
        <w:rPr>
          <w:rFonts w:eastAsia="Times New Roman" w:cstheme="minorHAnsi"/>
          <w:b/>
          <w:sz w:val="24"/>
          <w:szCs w:val="24"/>
          <w:lang w:eastAsia="en-IE"/>
        </w:rPr>
        <w:t xml:space="preserve"> points</w:t>
      </w:r>
    </w:p>
    <w:p w14:paraId="6B23BD74" w14:textId="0850D156" w:rsidR="00370350" w:rsidRPr="007D272A" w:rsidRDefault="00DF50DA" w:rsidP="00370350">
      <w:pPr>
        <w:numPr>
          <w:ilvl w:val="0"/>
          <w:numId w:val="39"/>
        </w:numPr>
        <w:spacing w:after="0" w:line="240" w:lineRule="auto"/>
        <w:contextualSpacing/>
        <w:rPr>
          <w:rFonts w:eastAsia="Times New Roman" w:cstheme="minorHAnsi"/>
          <w:sz w:val="24"/>
          <w:szCs w:val="24"/>
          <w:lang w:eastAsia="en-IE"/>
        </w:rPr>
      </w:pPr>
      <w:r>
        <w:rPr>
          <w:rFonts w:eastAsia="Times New Roman" w:cstheme="minorHAnsi"/>
          <w:sz w:val="24"/>
          <w:szCs w:val="24"/>
          <w:lang w:eastAsia="en-IE"/>
        </w:rPr>
        <w:t>4</w:t>
      </w:r>
      <w:r w:rsidR="00370350" w:rsidRPr="00CD456F">
        <w:rPr>
          <w:rFonts w:eastAsia="Times New Roman" w:cstheme="minorHAnsi"/>
          <w:sz w:val="24"/>
          <w:szCs w:val="24"/>
          <w:lang w:eastAsia="en-IE"/>
        </w:rPr>
        <w:t xml:space="preserve"> points for each of the previous 3 contracts</w:t>
      </w:r>
      <w:r w:rsidR="00370350">
        <w:rPr>
          <w:rFonts w:eastAsia="Times New Roman" w:cstheme="minorHAnsi"/>
          <w:sz w:val="24"/>
          <w:szCs w:val="24"/>
          <w:lang w:eastAsia="en-IE"/>
        </w:rPr>
        <w:t xml:space="preserve"> </w:t>
      </w:r>
      <w:r w:rsidR="00370350" w:rsidRPr="00CD456F">
        <w:rPr>
          <w:rFonts w:eastAsia="Times New Roman" w:cstheme="minorHAnsi"/>
          <w:sz w:val="24"/>
          <w:szCs w:val="24"/>
          <w:lang w:eastAsia="en-IE"/>
        </w:rPr>
        <w:t>for</w:t>
      </w:r>
      <w:r w:rsidR="00370350" w:rsidRPr="000128F3">
        <w:rPr>
          <w:rFonts w:eastAsia="Times New Roman" w:cstheme="minorHAnsi"/>
        </w:rPr>
        <w:t xml:space="preserve"> the </w:t>
      </w:r>
      <w:r w:rsidR="00F76F12">
        <w:rPr>
          <w:rFonts w:eastAsia="Times New Roman" w:cstheme="minorHAnsi"/>
        </w:rPr>
        <w:t xml:space="preserve">purchase of </w:t>
      </w:r>
      <w:r w:rsidR="002303CD">
        <w:rPr>
          <w:rFonts w:eastAsia="Times New Roman" w:cstheme="minorHAnsi"/>
        </w:rPr>
        <w:t>supplies</w:t>
      </w:r>
      <w:r w:rsidR="00370350" w:rsidRPr="000128F3">
        <w:rPr>
          <w:rFonts w:eastAsia="Times New Roman" w:cstheme="minorHAnsi"/>
        </w:rPr>
        <w:t xml:space="preserve"> undertaken by the bidder for the past 3 years</w:t>
      </w:r>
      <w:r w:rsidR="00370350">
        <w:rPr>
          <w:rFonts w:eastAsia="Times New Roman" w:cstheme="minorHAnsi"/>
        </w:rPr>
        <w:t>.</w:t>
      </w:r>
    </w:p>
    <w:p w14:paraId="4D43CEEE" w14:textId="77777777" w:rsidR="007D272A" w:rsidRPr="00CD456F" w:rsidRDefault="007D272A" w:rsidP="007D272A">
      <w:pPr>
        <w:spacing w:after="0" w:line="240" w:lineRule="auto"/>
        <w:ind w:left="1440"/>
        <w:contextualSpacing/>
        <w:rPr>
          <w:rFonts w:eastAsia="Times New Roman" w:cstheme="minorHAnsi"/>
          <w:sz w:val="24"/>
          <w:szCs w:val="24"/>
          <w:lang w:eastAsia="en-IE"/>
        </w:rPr>
      </w:pPr>
    </w:p>
    <w:p w14:paraId="5528080C" w14:textId="77777777" w:rsidR="00370350" w:rsidRPr="000F5CB4" w:rsidRDefault="00370350" w:rsidP="00370350">
      <w:pPr>
        <w:pStyle w:val="ListParagraph"/>
        <w:numPr>
          <w:ilvl w:val="1"/>
          <w:numId w:val="40"/>
        </w:numPr>
        <w:spacing w:after="0" w:line="240" w:lineRule="auto"/>
        <w:contextualSpacing w:val="0"/>
        <w:rPr>
          <w:rFonts w:eastAsia="Times New Roman" w:cstheme="minorHAnsi"/>
          <w:b/>
          <w:sz w:val="24"/>
          <w:szCs w:val="24"/>
          <w:lang w:eastAsia="en-IE"/>
        </w:rPr>
      </w:pPr>
      <w:r w:rsidRPr="006B34BD">
        <w:rPr>
          <w:rFonts w:eastAsia="Times New Roman" w:cstheme="minorHAnsi"/>
          <w:b/>
          <w:sz w:val="24"/>
          <w:szCs w:val="24"/>
          <w:lang w:eastAsia="en-IE"/>
        </w:rPr>
        <w:t>Financial Evaluation (weighted at 30%)</w:t>
      </w:r>
    </w:p>
    <w:p w14:paraId="7BC98667" w14:textId="77777777" w:rsidR="00370350" w:rsidRPr="006B34BD" w:rsidRDefault="00370350" w:rsidP="00370350">
      <w:pPr>
        <w:tabs>
          <w:tab w:val="left" w:pos="1661"/>
        </w:tabs>
        <w:ind w:right="710"/>
        <w:jc w:val="both"/>
      </w:pPr>
      <w:r w:rsidRPr="006B34BD">
        <w:rPr>
          <w:b/>
        </w:rPr>
        <w:t xml:space="preserve">Financial evaluation </w:t>
      </w:r>
      <w:r>
        <w:t xml:space="preserve">(Financial Evaluation will be weighted at </w:t>
      </w:r>
      <w:r w:rsidRPr="00D078CE">
        <w:rPr>
          <w:b/>
        </w:rPr>
        <w:t>30%</w:t>
      </w:r>
      <w:r w:rsidRPr="00D078CE">
        <w:t>)</w:t>
      </w:r>
      <w:r w:rsidRPr="00D078CE">
        <w:rPr>
          <w:b/>
        </w:rPr>
        <w:t>.</w:t>
      </w:r>
      <w:r>
        <w:t xml:space="preserve"> The financial score will be</w:t>
      </w:r>
      <w:r w:rsidRPr="006B34BD">
        <w:rPr>
          <w:spacing w:val="1"/>
        </w:rPr>
        <w:t xml:space="preserve"> </w:t>
      </w:r>
      <w:r>
        <w:t>calculated</w:t>
      </w:r>
      <w:r w:rsidRPr="006B34BD">
        <w:rPr>
          <w:spacing w:val="-3"/>
        </w:rPr>
        <w:t xml:space="preserve"> </w:t>
      </w:r>
      <w:r>
        <w:t>using</w:t>
      </w:r>
      <w:r w:rsidRPr="006B34BD">
        <w:rPr>
          <w:spacing w:val="-2"/>
        </w:rPr>
        <w:t xml:space="preserve"> </w:t>
      </w:r>
      <w:r>
        <w:t>the formula</w:t>
      </w:r>
      <w:r w:rsidRPr="006B34BD">
        <w:rPr>
          <w:spacing w:val="-4"/>
        </w:rPr>
        <w:t xml:space="preserve"> </w:t>
      </w:r>
      <w:r>
        <w:t>below.</w:t>
      </w:r>
    </w:p>
    <w:p w14:paraId="7D3619A5" w14:textId="25105320" w:rsidR="00370350" w:rsidRDefault="00DA51C0" w:rsidP="00370350">
      <w:pPr>
        <w:tabs>
          <w:tab w:val="left" w:pos="4381"/>
          <w:tab w:val="left" w:pos="6216"/>
          <w:tab w:val="left" w:pos="6445"/>
        </w:tabs>
        <w:ind w:right="4011"/>
        <w:rPr>
          <w:b/>
        </w:rPr>
      </w:pPr>
      <w:r>
        <w:rPr>
          <w:noProof/>
        </w:rPr>
        <mc:AlternateContent>
          <mc:Choice Requires="wps">
            <w:drawing>
              <wp:anchor distT="0" distB="0" distL="114300" distR="114300" simplePos="0" relativeHeight="251726848" behindDoc="1" locked="0" layoutInCell="1" allowOverlap="1" wp14:anchorId="78C5EA55" wp14:editId="749DA3B6">
                <wp:simplePos x="0" y="0"/>
                <wp:positionH relativeFrom="page">
                  <wp:posOffset>4359910</wp:posOffset>
                </wp:positionH>
                <wp:positionV relativeFrom="paragraph">
                  <wp:posOffset>314325</wp:posOffset>
                </wp:positionV>
                <wp:extent cx="97790" cy="584200"/>
                <wp:effectExtent l="0" t="0" r="0" b="0"/>
                <wp:wrapNone/>
                <wp:docPr id="61" name="Freeform 2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97790" cy="584200"/>
                        </a:xfrm>
                        <a:custGeom>
                          <a:avLst/>
                          <a:gdLst>
                            <a:gd name="T0" fmla="+- 0 6716 6716"/>
                            <a:gd name="T1" fmla="*/ T0 w 154"/>
                            <a:gd name="T2" fmla="+- 0 25 25"/>
                            <a:gd name="T3" fmla="*/ 25 h 920"/>
                            <a:gd name="T4" fmla="+- 0 6745 6716"/>
                            <a:gd name="T5" fmla="*/ T4 w 154"/>
                            <a:gd name="T6" fmla="+- 0 31 25"/>
                            <a:gd name="T7" fmla="*/ 31 h 920"/>
                            <a:gd name="T8" fmla="+- 0 6770 6716"/>
                            <a:gd name="T9" fmla="*/ T8 w 154"/>
                            <a:gd name="T10" fmla="+- 0 47 25"/>
                            <a:gd name="T11" fmla="*/ 47 h 920"/>
                            <a:gd name="T12" fmla="+- 0 6786 6716"/>
                            <a:gd name="T13" fmla="*/ T12 w 154"/>
                            <a:gd name="T14" fmla="+- 0 71 25"/>
                            <a:gd name="T15" fmla="*/ 71 h 920"/>
                            <a:gd name="T16" fmla="+- 0 6792 6716"/>
                            <a:gd name="T17" fmla="*/ T16 w 154"/>
                            <a:gd name="T18" fmla="+- 0 101 25"/>
                            <a:gd name="T19" fmla="*/ 101 h 920"/>
                            <a:gd name="T20" fmla="+- 0 6792 6716"/>
                            <a:gd name="T21" fmla="*/ T20 w 154"/>
                            <a:gd name="T22" fmla="+- 0 408 25"/>
                            <a:gd name="T23" fmla="*/ 408 h 920"/>
                            <a:gd name="T24" fmla="+- 0 6798 6716"/>
                            <a:gd name="T25" fmla="*/ T24 w 154"/>
                            <a:gd name="T26" fmla="+- 0 438 25"/>
                            <a:gd name="T27" fmla="*/ 438 h 920"/>
                            <a:gd name="T28" fmla="+- 0 6815 6716"/>
                            <a:gd name="T29" fmla="*/ T28 w 154"/>
                            <a:gd name="T30" fmla="+- 0 462 25"/>
                            <a:gd name="T31" fmla="*/ 462 h 920"/>
                            <a:gd name="T32" fmla="+- 0 6839 6716"/>
                            <a:gd name="T33" fmla="*/ T32 w 154"/>
                            <a:gd name="T34" fmla="+- 0 479 25"/>
                            <a:gd name="T35" fmla="*/ 479 h 920"/>
                            <a:gd name="T36" fmla="+- 0 6869 6716"/>
                            <a:gd name="T37" fmla="*/ T36 w 154"/>
                            <a:gd name="T38" fmla="+- 0 485 25"/>
                            <a:gd name="T39" fmla="*/ 485 h 920"/>
                            <a:gd name="T40" fmla="+- 0 6839 6716"/>
                            <a:gd name="T41" fmla="*/ T40 w 154"/>
                            <a:gd name="T42" fmla="+- 0 491 25"/>
                            <a:gd name="T43" fmla="*/ 491 h 920"/>
                            <a:gd name="T44" fmla="+- 0 6815 6716"/>
                            <a:gd name="T45" fmla="*/ T44 w 154"/>
                            <a:gd name="T46" fmla="+- 0 507 25"/>
                            <a:gd name="T47" fmla="*/ 507 h 920"/>
                            <a:gd name="T48" fmla="+- 0 6798 6716"/>
                            <a:gd name="T49" fmla="*/ T48 w 154"/>
                            <a:gd name="T50" fmla="+- 0 531 25"/>
                            <a:gd name="T51" fmla="*/ 531 h 920"/>
                            <a:gd name="T52" fmla="+- 0 6792 6716"/>
                            <a:gd name="T53" fmla="*/ T52 w 154"/>
                            <a:gd name="T54" fmla="+- 0 561 25"/>
                            <a:gd name="T55" fmla="*/ 561 h 920"/>
                            <a:gd name="T56" fmla="+- 0 6792 6716"/>
                            <a:gd name="T57" fmla="*/ T56 w 154"/>
                            <a:gd name="T58" fmla="+- 0 868 25"/>
                            <a:gd name="T59" fmla="*/ 868 h 920"/>
                            <a:gd name="T60" fmla="+- 0 6786 6716"/>
                            <a:gd name="T61" fmla="*/ T60 w 154"/>
                            <a:gd name="T62" fmla="+- 0 898 25"/>
                            <a:gd name="T63" fmla="*/ 898 h 920"/>
                            <a:gd name="T64" fmla="+- 0 6770 6716"/>
                            <a:gd name="T65" fmla="*/ T64 w 154"/>
                            <a:gd name="T66" fmla="+- 0 922 25"/>
                            <a:gd name="T67" fmla="*/ 922 h 920"/>
                            <a:gd name="T68" fmla="+- 0 6745 6716"/>
                            <a:gd name="T69" fmla="*/ T68 w 154"/>
                            <a:gd name="T70" fmla="+- 0 939 25"/>
                            <a:gd name="T71" fmla="*/ 939 h 920"/>
                            <a:gd name="T72" fmla="+- 0 6716 6716"/>
                            <a:gd name="T73" fmla="*/ T72 w 154"/>
                            <a:gd name="T74" fmla="+- 0 945 25"/>
                            <a:gd name="T75" fmla="*/ 945 h 92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Lst>
                          <a:rect l="0" t="0" r="r" b="b"/>
                          <a:pathLst>
                            <a:path w="154" h="920">
                              <a:moveTo>
                                <a:pt x="0" y="0"/>
                              </a:moveTo>
                              <a:lnTo>
                                <a:pt x="29" y="6"/>
                              </a:lnTo>
                              <a:lnTo>
                                <a:pt x="54" y="22"/>
                              </a:lnTo>
                              <a:lnTo>
                                <a:pt x="70" y="46"/>
                              </a:lnTo>
                              <a:lnTo>
                                <a:pt x="76" y="76"/>
                              </a:lnTo>
                              <a:lnTo>
                                <a:pt x="76" y="383"/>
                              </a:lnTo>
                              <a:lnTo>
                                <a:pt x="82" y="413"/>
                              </a:lnTo>
                              <a:lnTo>
                                <a:pt x="99" y="437"/>
                              </a:lnTo>
                              <a:lnTo>
                                <a:pt x="123" y="454"/>
                              </a:lnTo>
                              <a:lnTo>
                                <a:pt x="153" y="460"/>
                              </a:lnTo>
                              <a:lnTo>
                                <a:pt x="123" y="466"/>
                              </a:lnTo>
                              <a:lnTo>
                                <a:pt x="99" y="482"/>
                              </a:lnTo>
                              <a:lnTo>
                                <a:pt x="82" y="506"/>
                              </a:lnTo>
                              <a:lnTo>
                                <a:pt x="76" y="536"/>
                              </a:lnTo>
                              <a:lnTo>
                                <a:pt x="76" y="843"/>
                              </a:lnTo>
                              <a:lnTo>
                                <a:pt x="70" y="873"/>
                              </a:lnTo>
                              <a:lnTo>
                                <a:pt x="54" y="897"/>
                              </a:lnTo>
                              <a:lnTo>
                                <a:pt x="29" y="914"/>
                              </a:lnTo>
                              <a:lnTo>
                                <a:pt x="0" y="920"/>
                              </a:lnTo>
                            </a:path>
                          </a:pathLst>
                        </a:custGeom>
                        <a:noFill/>
                        <a:ln w="9525">
                          <a:solidFill>
                            <a:srgbClr val="497DBA"/>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1236DF3B" id="Freeform 20" o:spid="_x0000_s1026" style="position:absolute;z-index:-25158963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points="343.3pt,24.75pt,344.75pt,25.05pt,346pt,25.85pt,346.8pt,27.05pt,347.1pt,28.55pt,347.1pt,43.9pt,347.4pt,45.4pt,348.25pt,46.6pt,349.45pt,47.45pt,350.95pt,47.75pt,349.45pt,48.05pt,348.25pt,48.85pt,347.4pt,50.05pt,347.1pt,51.55pt,347.1pt,66.9pt,346.8pt,68.4pt,346pt,69.6pt,344.75pt,70.45pt,343.3pt,70.75pt" coordsize="154,9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" filled="f" strokecolor="#497dba">
                <v:path arrowok="t" o:connecttype="custom" o:connectlocs="0,15875;18415,19685;34290,29845;44450,45085;48260,64135;48260,259080;52070,278130;62865,293370;78105,304165;97155,307975;78105,311785;62865,321945;52070,337185;48260,356235;48260,551180;44450,570230;34290,585470;18415,596265;0,600075" o:connectangles="0,0,0,0,0,0,0,0,0,0,0,0,0,0,0,0,0,0,0"/>
                <w10:wrap anchorx="page"/>
              </v:polyline>
            </w:pict>
          </mc:Fallback>
        </mc:AlternateContent>
      </w:r>
      <w:r>
        <w:rPr>
          <w:noProof/>
        </w:rPr>
        <mc:AlternateContent>
          <mc:Choice Requires="wps">
            <w:drawing>
              <wp:anchor distT="0" distB="0" distL="114300" distR="114300" simplePos="0" relativeHeight="251725824" behindDoc="1" locked="0" layoutInCell="1" allowOverlap="1" wp14:anchorId="08E40D74" wp14:editId="7CA46094">
                <wp:simplePos x="0" y="0"/>
                <wp:positionH relativeFrom="page">
                  <wp:posOffset>2984500</wp:posOffset>
                </wp:positionH>
                <wp:positionV relativeFrom="paragraph">
                  <wp:posOffset>316230</wp:posOffset>
                </wp:positionV>
                <wp:extent cx="97790" cy="584200"/>
                <wp:effectExtent l="0" t="0" r="16510" b="25400"/>
                <wp:wrapNone/>
                <wp:docPr id="60" name="Freeform 2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97790" cy="584200"/>
                        </a:xfrm>
                        <a:custGeom>
                          <a:avLst/>
                          <a:gdLst>
                            <a:gd name="T0" fmla="+- 0 4892 4739"/>
                            <a:gd name="T1" fmla="*/ T0 w 154"/>
                            <a:gd name="T2" fmla="+- 0 945 25"/>
                            <a:gd name="T3" fmla="*/ 945 h 920"/>
                            <a:gd name="T4" fmla="+- 0 4863 4739"/>
                            <a:gd name="T5" fmla="*/ T4 w 154"/>
                            <a:gd name="T6" fmla="+- 0 939 25"/>
                            <a:gd name="T7" fmla="*/ 939 h 920"/>
                            <a:gd name="T8" fmla="+- 0 4838 4739"/>
                            <a:gd name="T9" fmla="*/ T8 w 154"/>
                            <a:gd name="T10" fmla="+- 0 922 25"/>
                            <a:gd name="T11" fmla="*/ 922 h 920"/>
                            <a:gd name="T12" fmla="+- 0 4822 4739"/>
                            <a:gd name="T13" fmla="*/ T12 w 154"/>
                            <a:gd name="T14" fmla="+- 0 898 25"/>
                            <a:gd name="T15" fmla="*/ 898 h 920"/>
                            <a:gd name="T16" fmla="+- 0 4816 4739"/>
                            <a:gd name="T17" fmla="*/ T16 w 154"/>
                            <a:gd name="T18" fmla="+- 0 868 25"/>
                            <a:gd name="T19" fmla="*/ 868 h 920"/>
                            <a:gd name="T20" fmla="+- 0 4816 4739"/>
                            <a:gd name="T21" fmla="*/ T20 w 154"/>
                            <a:gd name="T22" fmla="+- 0 561 25"/>
                            <a:gd name="T23" fmla="*/ 561 h 920"/>
                            <a:gd name="T24" fmla="+- 0 4810 4739"/>
                            <a:gd name="T25" fmla="*/ T24 w 154"/>
                            <a:gd name="T26" fmla="+- 0 531 25"/>
                            <a:gd name="T27" fmla="*/ 531 h 920"/>
                            <a:gd name="T28" fmla="+- 0 4793 4739"/>
                            <a:gd name="T29" fmla="*/ T28 w 154"/>
                            <a:gd name="T30" fmla="+- 0 507 25"/>
                            <a:gd name="T31" fmla="*/ 507 h 920"/>
                            <a:gd name="T32" fmla="+- 0 4769 4739"/>
                            <a:gd name="T33" fmla="*/ T32 w 154"/>
                            <a:gd name="T34" fmla="+- 0 491 25"/>
                            <a:gd name="T35" fmla="*/ 491 h 920"/>
                            <a:gd name="T36" fmla="+- 0 4739 4739"/>
                            <a:gd name="T37" fmla="*/ T36 w 154"/>
                            <a:gd name="T38" fmla="+- 0 485 25"/>
                            <a:gd name="T39" fmla="*/ 485 h 920"/>
                            <a:gd name="T40" fmla="+- 0 4769 4739"/>
                            <a:gd name="T41" fmla="*/ T40 w 154"/>
                            <a:gd name="T42" fmla="+- 0 479 25"/>
                            <a:gd name="T43" fmla="*/ 479 h 920"/>
                            <a:gd name="T44" fmla="+- 0 4793 4739"/>
                            <a:gd name="T45" fmla="*/ T44 w 154"/>
                            <a:gd name="T46" fmla="+- 0 462 25"/>
                            <a:gd name="T47" fmla="*/ 462 h 920"/>
                            <a:gd name="T48" fmla="+- 0 4810 4739"/>
                            <a:gd name="T49" fmla="*/ T48 w 154"/>
                            <a:gd name="T50" fmla="+- 0 438 25"/>
                            <a:gd name="T51" fmla="*/ 438 h 920"/>
                            <a:gd name="T52" fmla="+- 0 4816 4739"/>
                            <a:gd name="T53" fmla="*/ T52 w 154"/>
                            <a:gd name="T54" fmla="+- 0 408 25"/>
                            <a:gd name="T55" fmla="*/ 408 h 920"/>
                            <a:gd name="T56" fmla="+- 0 4816 4739"/>
                            <a:gd name="T57" fmla="*/ T56 w 154"/>
                            <a:gd name="T58" fmla="+- 0 101 25"/>
                            <a:gd name="T59" fmla="*/ 101 h 920"/>
                            <a:gd name="T60" fmla="+- 0 4822 4739"/>
                            <a:gd name="T61" fmla="*/ T60 w 154"/>
                            <a:gd name="T62" fmla="+- 0 71 25"/>
                            <a:gd name="T63" fmla="*/ 71 h 920"/>
                            <a:gd name="T64" fmla="+- 0 4838 4739"/>
                            <a:gd name="T65" fmla="*/ T64 w 154"/>
                            <a:gd name="T66" fmla="+- 0 47 25"/>
                            <a:gd name="T67" fmla="*/ 47 h 920"/>
                            <a:gd name="T68" fmla="+- 0 4863 4739"/>
                            <a:gd name="T69" fmla="*/ T68 w 154"/>
                            <a:gd name="T70" fmla="+- 0 31 25"/>
                            <a:gd name="T71" fmla="*/ 31 h 920"/>
                            <a:gd name="T72" fmla="+- 0 4892 4739"/>
                            <a:gd name="T73" fmla="*/ T72 w 154"/>
                            <a:gd name="T74" fmla="+- 0 25 25"/>
                            <a:gd name="T75" fmla="*/ 25 h 92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Lst>
                          <a:rect l="0" t="0" r="r" b="b"/>
                          <a:pathLst>
                            <a:path w="154" h="920">
                              <a:moveTo>
                                <a:pt x="153" y="920"/>
                              </a:moveTo>
                              <a:lnTo>
                                <a:pt x="124" y="914"/>
                              </a:lnTo>
                              <a:lnTo>
                                <a:pt x="99" y="897"/>
                              </a:lnTo>
                              <a:lnTo>
                                <a:pt x="83" y="873"/>
                              </a:lnTo>
                              <a:lnTo>
                                <a:pt x="77" y="843"/>
                              </a:lnTo>
                              <a:lnTo>
                                <a:pt x="77" y="536"/>
                              </a:lnTo>
                              <a:lnTo>
                                <a:pt x="71" y="506"/>
                              </a:lnTo>
                              <a:lnTo>
                                <a:pt x="54" y="482"/>
                              </a:lnTo>
                              <a:lnTo>
                                <a:pt x="30" y="466"/>
                              </a:lnTo>
                              <a:lnTo>
                                <a:pt x="0" y="460"/>
                              </a:lnTo>
                              <a:lnTo>
                                <a:pt x="30" y="454"/>
                              </a:lnTo>
                              <a:lnTo>
                                <a:pt x="54" y="437"/>
                              </a:lnTo>
                              <a:lnTo>
                                <a:pt x="71" y="413"/>
                              </a:lnTo>
                              <a:lnTo>
                                <a:pt x="77" y="383"/>
                              </a:lnTo>
                              <a:lnTo>
                                <a:pt x="77" y="76"/>
                              </a:lnTo>
                              <a:lnTo>
                                <a:pt x="83" y="46"/>
                              </a:lnTo>
                              <a:lnTo>
                                <a:pt x="99" y="22"/>
                              </a:lnTo>
                              <a:lnTo>
                                <a:pt x="124" y="6"/>
                              </a:lnTo>
                              <a:lnTo>
                                <a:pt x="153" y="0"/>
                              </a:lnTo>
                            </a:path>
                          </a:pathLst>
                        </a:custGeom>
                        <a:noFill/>
                        <a:ln w="9525">
                          <a:solidFill>
                            <a:srgbClr val="497DBA"/>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55A06F19" id="Freeform 21" o:spid="_x0000_s1026" style="position:absolute;z-index:-25159065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points="242.65pt,70.9pt,241.2pt,70.6pt,239.95pt,69.75pt,239.15pt,68.55pt,238.85pt,67.05pt,238.85pt,51.7pt,238.55pt,50.2pt,237.7pt,49pt,236.5pt,48.2pt,235pt,47.9pt,236.5pt,47.6pt,237.7pt,46.75pt,238.55pt,45.55pt,238.85pt,44.05pt,238.85pt,28.7pt,239.15pt,27.2pt,239.95pt,26pt,241.2pt,25.2pt,242.65pt,24.9pt" coordsize="154,9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" filled="f" strokecolor="#497dba">
                <v:path arrowok="t" o:connecttype="custom" o:connectlocs="97155,600075;78740,596265;62865,585470;52705,570230;48895,551180;48895,356235;45085,337185;34290,321945;19050,311785;0,307975;19050,304165;34290,293370;45085,278130;48895,259080;48895,64135;52705,45085;62865,29845;78740,19685;97155,15875" o:connectangles="0,0,0,0,0,0,0,0,0,0,0,0,0,0,0,0,0,0,0"/>
                <w10:wrap anchorx="page"/>
              </v:polyline>
            </w:pict>
          </mc:Fallback>
        </mc:AlternateContent>
      </w:r>
    </w:p>
    <w:p w14:paraId="4262010E" w14:textId="196C490E" w:rsidR="00DA51C0" w:rsidRDefault="00370350" w:rsidP="00370350">
      <w:pPr>
        <w:tabs>
          <w:tab w:val="left" w:pos="4381"/>
          <w:tab w:val="left" w:pos="6216"/>
          <w:tab w:val="left" w:pos="6445"/>
        </w:tabs>
        <w:ind w:left="4417" w:right="4011" w:hanging="3478"/>
        <w:rPr>
          <w:spacing w:val="-47"/>
        </w:rPr>
      </w:pPr>
      <w:r>
        <w:rPr>
          <w:b/>
        </w:rPr>
        <w:t>Financial</w:t>
      </w:r>
      <w:r>
        <w:rPr>
          <w:b/>
          <w:spacing w:val="-2"/>
        </w:rPr>
        <w:t xml:space="preserve"> </w:t>
      </w:r>
      <w:r>
        <w:rPr>
          <w:b/>
        </w:rPr>
        <w:t>score</w:t>
      </w:r>
      <w:r>
        <w:rPr>
          <w:b/>
          <w:spacing w:val="-2"/>
        </w:rPr>
        <w:t xml:space="preserve"> </w:t>
      </w:r>
      <w:r>
        <w:rPr>
          <w:b/>
        </w:rPr>
        <w:t>=</w:t>
      </w:r>
      <w:r w:rsidR="00DA51C0">
        <w:rPr>
          <w:b/>
        </w:rPr>
        <w:t xml:space="preserve">                        </w:t>
      </w:r>
      <w:r>
        <w:rPr>
          <w:u w:val="thick"/>
        </w:rPr>
        <w:t>Cheapest</w:t>
      </w:r>
      <w:r>
        <w:rPr>
          <w:spacing w:val="-4"/>
          <w:u w:val="thick"/>
        </w:rPr>
        <w:t xml:space="preserve"> </w:t>
      </w:r>
      <w:r>
        <w:rPr>
          <w:u w:val="thick"/>
        </w:rPr>
        <w:t>bid</w:t>
      </w:r>
      <w:r>
        <w:tab/>
        <w:t>x 30%</w:t>
      </w:r>
      <w:r>
        <w:rPr>
          <w:spacing w:val="-47"/>
        </w:rPr>
        <w:t xml:space="preserve"> </w:t>
      </w:r>
    </w:p>
    <w:p w14:paraId="1F82D571" w14:textId="06C0F19C" w:rsidR="00370350" w:rsidRDefault="00DA51C0" w:rsidP="00370350">
      <w:pPr>
        <w:tabs>
          <w:tab w:val="left" w:pos="4381"/>
          <w:tab w:val="left" w:pos="6216"/>
          <w:tab w:val="left" w:pos="6445"/>
        </w:tabs>
        <w:ind w:left="4417" w:right="4011" w:hanging="3478"/>
      </w:pPr>
      <w:r>
        <w:rPr>
          <w:b/>
        </w:rPr>
        <w:t xml:space="preserve">                                                      </w:t>
      </w:r>
      <w:r w:rsidR="00370350">
        <w:t>Tenderers</w:t>
      </w:r>
      <w:r w:rsidR="00370350">
        <w:rPr>
          <w:spacing w:val="-2"/>
        </w:rPr>
        <w:t xml:space="preserve"> </w:t>
      </w:r>
      <w:r w:rsidR="00370350">
        <w:t>own</w:t>
      </w:r>
      <w:r w:rsidR="00370350">
        <w:rPr>
          <w:spacing w:val="-2"/>
        </w:rPr>
        <w:t xml:space="preserve"> </w:t>
      </w:r>
      <w:r w:rsidR="00370350">
        <w:t>bid</w:t>
      </w:r>
    </w:p>
    <w:p w14:paraId="79430552" w14:textId="77777777" w:rsidR="00370350" w:rsidRPr="00E90E84" w:rsidRDefault="00370350" w:rsidP="00370350">
      <w:pPr>
        <w:rPr>
          <w:rFonts w:eastAsia="Times New Roman" w:cstheme="minorHAnsi"/>
          <w:sz w:val="24"/>
          <w:szCs w:val="24"/>
          <w:lang w:eastAsia="en-IE"/>
        </w:rPr>
      </w:pPr>
    </w:p>
    <w:p w14:paraId="1B30209D" w14:textId="77777777" w:rsidR="00370350" w:rsidRPr="000F5CB4" w:rsidRDefault="00370350" w:rsidP="00370350">
      <w:pPr>
        <w:rPr>
          <w:rFonts w:eastAsia="Times New Roman" w:cstheme="minorHAnsi"/>
          <w:b/>
          <w:sz w:val="24"/>
          <w:szCs w:val="24"/>
          <w:lang w:eastAsia="en-IE"/>
        </w:rPr>
      </w:pPr>
      <w:r>
        <w:rPr>
          <w:rFonts w:eastAsia="Times New Roman" w:cstheme="minorHAnsi"/>
          <w:b/>
          <w:sz w:val="24"/>
          <w:szCs w:val="24"/>
          <w:lang w:eastAsia="en-IE"/>
        </w:rPr>
        <w:t>3.4 Bids Validity Period</w:t>
      </w:r>
    </w:p>
    <w:p w14:paraId="205FEA66" w14:textId="77777777" w:rsidR="00370350" w:rsidRDefault="00370350" w:rsidP="00370350">
      <w:pPr>
        <w:rPr>
          <w:rFonts w:eastAsia="Times New Roman" w:cstheme="minorHAnsi"/>
          <w:sz w:val="24"/>
          <w:szCs w:val="24"/>
          <w:lang w:eastAsia="en-IE"/>
        </w:rPr>
      </w:pPr>
      <w:r w:rsidRPr="00E90E84">
        <w:rPr>
          <w:rFonts w:eastAsia="Times New Roman" w:cstheme="minorHAnsi"/>
          <w:sz w:val="24"/>
          <w:szCs w:val="24"/>
          <w:lang w:eastAsia="en-IE"/>
        </w:rPr>
        <w:t xml:space="preserve">All bids must </w:t>
      </w:r>
      <w:r>
        <w:rPr>
          <w:rFonts w:eastAsia="Times New Roman" w:cstheme="minorHAnsi"/>
          <w:sz w:val="24"/>
          <w:szCs w:val="24"/>
          <w:lang w:eastAsia="en-IE"/>
        </w:rPr>
        <w:t xml:space="preserve">be </w:t>
      </w:r>
      <w:r w:rsidRPr="00E90E84">
        <w:rPr>
          <w:rFonts w:eastAsia="Times New Roman" w:cstheme="minorHAnsi"/>
          <w:sz w:val="24"/>
          <w:szCs w:val="24"/>
          <w:lang w:eastAsia="en-IE"/>
        </w:rPr>
        <w:t xml:space="preserve">valid for a period </w:t>
      </w:r>
      <w:r w:rsidRPr="00F12CAF">
        <w:rPr>
          <w:rFonts w:eastAsia="Times New Roman" w:cstheme="minorHAnsi"/>
          <w:sz w:val="24"/>
          <w:szCs w:val="24"/>
          <w:lang w:eastAsia="en-IE"/>
        </w:rPr>
        <w:t xml:space="preserve">of </w:t>
      </w:r>
      <w:r w:rsidRPr="00F12CAF">
        <w:rPr>
          <w:rFonts w:eastAsia="Times New Roman" w:cstheme="minorHAnsi"/>
          <w:b/>
          <w:sz w:val="24"/>
          <w:szCs w:val="24"/>
          <w:lang w:eastAsia="en-IE"/>
        </w:rPr>
        <w:t>90 days</w:t>
      </w:r>
      <w:r w:rsidRPr="00E90E84">
        <w:rPr>
          <w:rFonts w:eastAsia="Times New Roman" w:cstheme="minorHAnsi"/>
          <w:sz w:val="24"/>
          <w:szCs w:val="24"/>
          <w:lang w:eastAsia="en-IE"/>
        </w:rPr>
        <w:t xml:space="preserve"> after the deadline for submission of bids indicated in the t</w:t>
      </w:r>
      <w:r>
        <w:rPr>
          <w:rFonts w:eastAsia="Times New Roman" w:cstheme="minorHAnsi"/>
          <w:sz w:val="24"/>
          <w:szCs w:val="24"/>
          <w:lang w:eastAsia="en-IE"/>
        </w:rPr>
        <w:t xml:space="preserve">ender dossier.  </w:t>
      </w:r>
    </w:p>
    <w:p w14:paraId="6E76858C" w14:textId="77777777" w:rsidR="00370350" w:rsidRPr="000F5CB4" w:rsidRDefault="00370350" w:rsidP="00370350">
      <w:pPr>
        <w:rPr>
          <w:rFonts w:eastAsia="Times New Roman" w:cstheme="minorHAnsi"/>
          <w:b/>
          <w:sz w:val="24"/>
          <w:szCs w:val="24"/>
          <w:lang w:eastAsia="en-IE"/>
        </w:rPr>
      </w:pPr>
      <w:r w:rsidRPr="00E90E84">
        <w:rPr>
          <w:rFonts w:eastAsia="Times New Roman" w:cstheme="minorHAnsi"/>
          <w:b/>
          <w:sz w:val="24"/>
          <w:szCs w:val="24"/>
          <w:lang w:eastAsia="en-IE"/>
        </w:rPr>
        <w:t xml:space="preserve">3.5 Language of the </w:t>
      </w:r>
      <w:r>
        <w:rPr>
          <w:rFonts w:eastAsia="Times New Roman" w:cstheme="minorHAnsi"/>
          <w:b/>
          <w:sz w:val="24"/>
          <w:szCs w:val="24"/>
          <w:lang w:eastAsia="en-IE"/>
        </w:rPr>
        <w:t>Bid</w:t>
      </w:r>
    </w:p>
    <w:p w14:paraId="774ADC72" w14:textId="095648C0" w:rsidR="00370350" w:rsidRPr="00E90E84" w:rsidRDefault="00370350" w:rsidP="00370350">
      <w:pPr>
        <w:tabs>
          <w:tab w:val="num" w:pos="540"/>
        </w:tabs>
        <w:rPr>
          <w:rFonts w:eastAsia="Times New Roman" w:cstheme="minorHAnsi"/>
          <w:sz w:val="24"/>
          <w:szCs w:val="24"/>
          <w:lang w:val="en-GB" w:eastAsia="en-IE"/>
        </w:rPr>
      </w:pPr>
      <w:r w:rsidRPr="00E90E84">
        <w:rPr>
          <w:rFonts w:eastAsia="Times New Roman" w:cstheme="minorHAnsi"/>
          <w:sz w:val="24"/>
          <w:szCs w:val="24"/>
          <w:lang w:val="en-GB" w:eastAsia="en-IE"/>
        </w:rPr>
        <w:t>All bids shall be submitted in English</w:t>
      </w:r>
    </w:p>
    <w:p w14:paraId="0DF7EFF0" w14:textId="77777777" w:rsidR="00370350" w:rsidRPr="000F5CB4" w:rsidRDefault="00370350" w:rsidP="00370350">
      <w:pPr>
        <w:rPr>
          <w:rFonts w:eastAsia="Times New Roman" w:cstheme="minorHAnsi"/>
          <w:b/>
          <w:sz w:val="24"/>
          <w:szCs w:val="24"/>
          <w:lang w:eastAsia="en-IE"/>
        </w:rPr>
      </w:pPr>
      <w:r>
        <w:rPr>
          <w:rFonts w:eastAsia="Times New Roman" w:cstheme="minorHAnsi"/>
          <w:b/>
          <w:sz w:val="24"/>
          <w:szCs w:val="24"/>
          <w:lang w:eastAsia="en-IE"/>
        </w:rPr>
        <w:t>3.6 Currency</w:t>
      </w:r>
    </w:p>
    <w:p w14:paraId="7BBC7AAA" w14:textId="77777777" w:rsidR="00370350" w:rsidRPr="00E90E84" w:rsidRDefault="00370350" w:rsidP="00370350">
      <w:pPr>
        <w:tabs>
          <w:tab w:val="num" w:pos="540"/>
        </w:tabs>
        <w:jc w:val="both"/>
        <w:rPr>
          <w:rFonts w:eastAsia="Times New Roman" w:cstheme="minorHAnsi"/>
          <w:sz w:val="24"/>
          <w:szCs w:val="24"/>
          <w:lang w:val="en-GB" w:eastAsia="en-IE"/>
        </w:rPr>
      </w:pPr>
      <w:r w:rsidRPr="00E90E84">
        <w:rPr>
          <w:rFonts w:eastAsia="Times New Roman" w:cstheme="minorHAnsi"/>
          <w:sz w:val="24"/>
          <w:szCs w:val="24"/>
          <w:lang w:val="en-GB" w:eastAsia="en-IE"/>
        </w:rPr>
        <w:t xml:space="preserve">Bids shall be submitted in US dollar currency. </w:t>
      </w:r>
    </w:p>
    <w:p w14:paraId="7E6F2DDF" w14:textId="77777777" w:rsidR="00370350" w:rsidRPr="000F5CB4" w:rsidRDefault="00370350" w:rsidP="00370350">
      <w:pPr>
        <w:rPr>
          <w:rFonts w:eastAsia="Times New Roman" w:cstheme="minorHAnsi"/>
          <w:b/>
          <w:sz w:val="24"/>
          <w:szCs w:val="24"/>
          <w:lang w:val="en-GB" w:eastAsia="en-IE"/>
        </w:rPr>
      </w:pPr>
      <w:r w:rsidRPr="00E90E84">
        <w:rPr>
          <w:rFonts w:eastAsia="Times New Roman" w:cstheme="minorHAnsi"/>
          <w:b/>
          <w:sz w:val="24"/>
          <w:szCs w:val="24"/>
          <w:lang w:val="en-GB" w:eastAsia="en-IE"/>
        </w:rPr>
        <w:t>3.7</w:t>
      </w:r>
      <w:r w:rsidRPr="00E90E84">
        <w:rPr>
          <w:rFonts w:eastAsia="Times New Roman" w:cstheme="minorHAnsi"/>
          <w:sz w:val="24"/>
          <w:szCs w:val="24"/>
          <w:lang w:val="en-GB" w:eastAsia="en-IE"/>
        </w:rPr>
        <w:t xml:space="preserve"> </w:t>
      </w:r>
      <w:r w:rsidRPr="00E90E84">
        <w:rPr>
          <w:rFonts w:eastAsia="Times New Roman" w:cstheme="minorHAnsi"/>
          <w:b/>
          <w:sz w:val="24"/>
          <w:szCs w:val="24"/>
          <w:lang w:val="en-GB" w:eastAsia="en-IE"/>
        </w:rPr>
        <w:t xml:space="preserve">Confidentiality and </w:t>
      </w:r>
      <w:r>
        <w:rPr>
          <w:rFonts w:eastAsia="Times New Roman" w:cstheme="minorHAnsi"/>
          <w:b/>
          <w:sz w:val="24"/>
          <w:szCs w:val="24"/>
          <w:lang w:val="en-GB" w:eastAsia="en-IE"/>
        </w:rPr>
        <w:t>Data Protection</w:t>
      </w:r>
    </w:p>
    <w:p w14:paraId="497179A8" w14:textId="09A6886D" w:rsidR="00370350" w:rsidRPr="007D272A" w:rsidRDefault="00370350" w:rsidP="007D272A">
      <w:pPr>
        <w:adjustRightInd w:val="0"/>
        <w:rPr>
          <w:rFonts w:eastAsia="Times New Roman" w:cstheme="minorHAnsi"/>
          <w:sz w:val="24"/>
          <w:szCs w:val="24"/>
          <w:lang w:eastAsia="en-IE"/>
        </w:rPr>
      </w:pPr>
      <w:r w:rsidRPr="00E90E84">
        <w:rPr>
          <w:rFonts w:eastAsia="Times New Roman" w:cstheme="minorHAnsi"/>
          <w:sz w:val="24"/>
          <w:szCs w:val="24"/>
          <w:lang w:eastAsia="en-IE"/>
        </w:rPr>
        <w:t>Information relating to the examination, clarification, evaluation</w:t>
      </w:r>
      <w:r>
        <w:rPr>
          <w:rFonts w:eastAsia="Times New Roman" w:cstheme="minorHAnsi"/>
          <w:sz w:val="24"/>
          <w:szCs w:val="24"/>
          <w:lang w:eastAsia="en-IE"/>
        </w:rPr>
        <w:t>,</w:t>
      </w:r>
      <w:r w:rsidRPr="00E90E84">
        <w:rPr>
          <w:rFonts w:eastAsia="Times New Roman" w:cstheme="minorHAnsi"/>
          <w:sz w:val="24"/>
          <w:szCs w:val="24"/>
          <w:lang w:eastAsia="en-IE"/>
        </w:rPr>
        <w:t xml:space="preserve"> and comparison of bids, and recommendations for the award of a contract shall not be disclosed to bidders or any other persons not officially </w:t>
      </w:r>
      <w:r>
        <w:rPr>
          <w:rFonts w:eastAsia="Times New Roman" w:cstheme="minorHAnsi"/>
          <w:sz w:val="24"/>
          <w:szCs w:val="24"/>
          <w:lang w:eastAsia="en-IE"/>
        </w:rPr>
        <w:t>Lifeline Gedo</w:t>
      </w:r>
      <w:r w:rsidRPr="00E90E84">
        <w:rPr>
          <w:rFonts w:eastAsia="Times New Roman" w:cstheme="minorHAnsi"/>
          <w:sz w:val="24"/>
          <w:szCs w:val="24"/>
          <w:lang w:eastAsia="en-IE"/>
        </w:rPr>
        <w:t xml:space="preserve"> with such process until the award to the successful bidder has been announced.</w:t>
      </w:r>
    </w:p>
    <w:p w14:paraId="5737EA30" w14:textId="4154607F" w:rsidR="00370350" w:rsidRPr="00E90E84" w:rsidRDefault="00370350" w:rsidP="007D272A">
      <w:pPr>
        <w:jc w:val="both"/>
        <w:rPr>
          <w:rFonts w:eastAsia="Times New Roman" w:cstheme="minorHAnsi"/>
          <w:sz w:val="24"/>
          <w:szCs w:val="24"/>
          <w:lang w:val="en-GB" w:eastAsia="en-IE"/>
        </w:rPr>
      </w:pPr>
      <w:r>
        <w:rPr>
          <w:rFonts w:eastAsia="Times New Roman" w:cstheme="minorHAnsi"/>
          <w:sz w:val="24"/>
          <w:szCs w:val="24"/>
          <w:lang w:val="en-GB" w:eastAsia="en-IE"/>
        </w:rPr>
        <w:t>Lifeline-Gedo</w:t>
      </w:r>
      <w:r w:rsidRPr="00E90E84">
        <w:rPr>
          <w:rFonts w:eastAsia="Times New Roman" w:cstheme="minorHAnsi"/>
          <w:sz w:val="24"/>
          <w:szCs w:val="24"/>
          <w:lang w:val="en-GB" w:eastAsia="en-IE"/>
        </w:rPr>
        <w:t xml:space="preserve"> guarantees that all procurement activities are fully and transparently documented for internal or donor audit purposes.  </w:t>
      </w:r>
      <w:r>
        <w:rPr>
          <w:rFonts w:eastAsia="Times New Roman" w:cstheme="minorHAnsi"/>
          <w:sz w:val="24"/>
          <w:szCs w:val="24"/>
          <w:lang w:val="en-GB" w:eastAsia="en-IE"/>
        </w:rPr>
        <w:t>Lifeline-Gedo</w:t>
      </w:r>
      <w:r w:rsidRPr="00E90E84">
        <w:rPr>
          <w:rFonts w:eastAsia="Times New Roman" w:cstheme="minorHAnsi"/>
          <w:sz w:val="24"/>
          <w:szCs w:val="24"/>
          <w:lang w:val="en-GB" w:eastAsia="en-IE"/>
        </w:rPr>
        <w:t xml:space="preserve"> guarantees </w:t>
      </w:r>
      <w:r>
        <w:rPr>
          <w:rFonts w:eastAsia="Times New Roman" w:cstheme="minorHAnsi"/>
          <w:sz w:val="24"/>
          <w:szCs w:val="24"/>
          <w:lang w:val="en-GB" w:eastAsia="en-IE"/>
        </w:rPr>
        <w:t xml:space="preserve">the </w:t>
      </w:r>
      <w:r w:rsidRPr="00E90E84">
        <w:rPr>
          <w:rFonts w:eastAsia="Times New Roman" w:cstheme="minorHAnsi"/>
          <w:sz w:val="24"/>
          <w:szCs w:val="24"/>
          <w:lang w:val="en-GB" w:eastAsia="en-IE"/>
        </w:rPr>
        <w:t>confidential</w:t>
      </w:r>
      <w:r>
        <w:rPr>
          <w:rFonts w:eastAsia="Times New Roman" w:cstheme="minorHAnsi"/>
          <w:sz w:val="24"/>
          <w:szCs w:val="24"/>
          <w:lang w:val="en-GB" w:eastAsia="en-IE"/>
        </w:rPr>
        <w:t>ity of the procurement process.</w:t>
      </w:r>
    </w:p>
    <w:p w14:paraId="172013A6" w14:textId="77777777" w:rsidR="00370350" w:rsidRPr="000F5CB4" w:rsidRDefault="00370350" w:rsidP="00370350">
      <w:pPr>
        <w:rPr>
          <w:rFonts w:eastAsia="Times New Roman" w:cstheme="minorHAnsi"/>
          <w:b/>
          <w:sz w:val="24"/>
          <w:szCs w:val="24"/>
          <w:lang w:val="en-GB" w:eastAsia="en-IE"/>
        </w:rPr>
      </w:pPr>
      <w:r w:rsidRPr="00E90E84">
        <w:rPr>
          <w:rFonts w:eastAsia="Times New Roman" w:cstheme="minorHAnsi"/>
          <w:b/>
          <w:sz w:val="24"/>
          <w:szCs w:val="24"/>
          <w:lang w:val="en-GB" w:eastAsia="en-IE"/>
        </w:rPr>
        <w:lastRenderedPageBreak/>
        <w:t>3.8</w:t>
      </w:r>
      <w:r w:rsidRPr="00E90E84">
        <w:rPr>
          <w:rFonts w:eastAsia="Times New Roman" w:cstheme="minorHAnsi"/>
          <w:sz w:val="24"/>
          <w:szCs w:val="24"/>
          <w:lang w:val="en-GB" w:eastAsia="en-IE"/>
        </w:rPr>
        <w:t xml:space="preserve"> </w:t>
      </w:r>
      <w:r>
        <w:rPr>
          <w:rFonts w:eastAsia="Times New Roman" w:cstheme="minorHAnsi"/>
          <w:b/>
          <w:sz w:val="24"/>
          <w:szCs w:val="24"/>
          <w:lang w:val="en-GB" w:eastAsia="en-IE"/>
        </w:rPr>
        <w:t>Tender Committee Decision</w:t>
      </w:r>
    </w:p>
    <w:p w14:paraId="10268D54" w14:textId="6999AAFA" w:rsidR="00370350" w:rsidRDefault="00370350" w:rsidP="00370350">
      <w:pPr>
        <w:rPr>
          <w:rFonts w:eastAsia="Times New Roman" w:cstheme="minorHAnsi"/>
          <w:sz w:val="24"/>
          <w:szCs w:val="24"/>
          <w:lang w:val="en-GB" w:eastAsia="en-IE"/>
        </w:rPr>
      </w:pPr>
      <w:r w:rsidRPr="00E90E84">
        <w:rPr>
          <w:rFonts w:eastAsia="Times New Roman" w:cstheme="minorHAnsi"/>
          <w:sz w:val="24"/>
          <w:szCs w:val="24"/>
          <w:lang w:val="en-GB" w:eastAsia="en-IE"/>
        </w:rPr>
        <w:t>The recommendations of the tender committee shall not be limited to the overall score (Financial and Technical scores combined</w:t>
      </w:r>
      <w:proofErr w:type="gramStart"/>
      <w:r w:rsidRPr="00E90E84">
        <w:rPr>
          <w:rFonts w:eastAsia="Times New Roman" w:cstheme="minorHAnsi"/>
          <w:sz w:val="24"/>
          <w:szCs w:val="24"/>
          <w:lang w:val="en-GB" w:eastAsia="en-IE"/>
        </w:rPr>
        <w:t>),</w:t>
      </w:r>
      <w:proofErr w:type="gramEnd"/>
      <w:r w:rsidRPr="00E90E84">
        <w:rPr>
          <w:rFonts w:eastAsia="Times New Roman" w:cstheme="minorHAnsi"/>
          <w:sz w:val="24"/>
          <w:szCs w:val="24"/>
          <w:lang w:val="en-GB" w:eastAsia="en-IE"/>
        </w:rPr>
        <w:t xml:space="preserve"> however</w:t>
      </w:r>
      <w:r>
        <w:rPr>
          <w:rFonts w:eastAsia="Times New Roman" w:cstheme="minorHAnsi"/>
          <w:sz w:val="24"/>
          <w:szCs w:val="24"/>
          <w:lang w:val="en-GB" w:eastAsia="en-IE"/>
        </w:rPr>
        <w:t>,</w:t>
      </w:r>
      <w:r w:rsidRPr="00E90E84">
        <w:rPr>
          <w:rFonts w:eastAsia="Times New Roman" w:cstheme="minorHAnsi"/>
          <w:sz w:val="24"/>
          <w:szCs w:val="24"/>
          <w:lang w:val="en-GB" w:eastAsia="en-IE"/>
        </w:rPr>
        <w:t xml:space="preserve"> the outcome shall consider other factors including value for money. If there is </w:t>
      </w:r>
      <w:r>
        <w:rPr>
          <w:rFonts w:eastAsia="Times New Roman" w:cstheme="minorHAnsi"/>
          <w:sz w:val="24"/>
          <w:szCs w:val="24"/>
          <w:lang w:val="en-GB" w:eastAsia="en-IE"/>
        </w:rPr>
        <w:t xml:space="preserve">a </w:t>
      </w:r>
      <w:r w:rsidRPr="00E90E84">
        <w:rPr>
          <w:rFonts w:eastAsia="Times New Roman" w:cstheme="minorHAnsi"/>
          <w:sz w:val="24"/>
          <w:szCs w:val="24"/>
          <w:lang w:val="en-GB" w:eastAsia="en-IE"/>
        </w:rPr>
        <w:t>significant monetary value</w:t>
      </w:r>
      <w:r>
        <w:rPr>
          <w:rFonts w:eastAsia="Times New Roman" w:cstheme="minorHAnsi"/>
          <w:sz w:val="24"/>
          <w:szCs w:val="24"/>
          <w:lang w:val="en-GB" w:eastAsia="en-IE"/>
        </w:rPr>
        <w:t xml:space="preserve"> </w:t>
      </w:r>
      <w:r w:rsidRPr="00E90E84">
        <w:rPr>
          <w:rFonts w:eastAsia="Times New Roman" w:cstheme="minorHAnsi"/>
          <w:sz w:val="24"/>
          <w:szCs w:val="24"/>
          <w:lang w:val="en-GB" w:eastAsia="en-IE"/>
        </w:rPr>
        <w:t xml:space="preserve">difference between the bidder scoring the highest score and the second or the third bidder with a lower financial bid, then value for money shall take precedence and the one who quoted the lowest </w:t>
      </w:r>
      <w:proofErr w:type="gramStart"/>
      <w:r w:rsidRPr="00E90E84">
        <w:rPr>
          <w:rFonts w:eastAsia="Times New Roman" w:cstheme="minorHAnsi"/>
          <w:sz w:val="24"/>
          <w:szCs w:val="24"/>
          <w:lang w:val="en-GB" w:eastAsia="en-IE"/>
        </w:rPr>
        <w:t>( among</w:t>
      </w:r>
      <w:proofErr w:type="gramEnd"/>
      <w:r w:rsidRPr="00E90E84">
        <w:rPr>
          <w:rFonts w:eastAsia="Times New Roman" w:cstheme="minorHAnsi"/>
          <w:sz w:val="24"/>
          <w:szCs w:val="24"/>
          <w:lang w:val="en-GB" w:eastAsia="en-IE"/>
        </w:rPr>
        <w:t xml:space="preserve"> the three finalists) shall be considered.</w:t>
      </w:r>
    </w:p>
    <w:p w14:paraId="32089739" w14:textId="77777777" w:rsidR="00370350" w:rsidRPr="00B25609" w:rsidRDefault="00370350" w:rsidP="00370350">
      <w:pPr>
        <w:jc w:val="both"/>
        <w:rPr>
          <w:rFonts w:eastAsia="Times New Roman" w:cstheme="minorHAnsi"/>
          <w:b/>
          <w:sz w:val="24"/>
          <w:szCs w:val="24"/>
          <w:lang w:val="en-GB" w:eastAsia="en-IE"/>
        </w:rPr>
      </w:pPr>
      <w:r w:rsidRPr="006B34BD">
        <w:rPr>
          <w:rFonts w:eastAsia="Times New Roman" w:cstheme="minorHAnsi"/>
          <w:b/>
          <w:sz w:val="24"/>
          <w:szCs w:val="24"/>
          <w:lang w:val="en-GB" w:eastAsia="en-IE"/>
        </w:rPr>
        <w:t xml:space="preserve">3.9 Clarifications/Amendments to the </w:t>
      </w:r>
      <w:r>
        <w:rPr>
          <w:rFonts w:eastAsia="Times New Roman" w:cstheme="minorHAnsi"/>
          <w:b/>
          <w:sz w:val="24"/>
          <w:szCs w:val="24"/>
          <w:lang w:val="en-GB" w:eastAsia="en-IE"/>
        </w:rPr>
        <w:t xml:space="preserve">Bid Document </w:t>
      </w:r>
    </w:p>
    <w:p w14:paraId="66FE9AC8" w14:textId="428B865D" w:rsidR="00370350" w:rsidRDefault="00370350" w:rsidP="00370350">
      <w:pPr>
        <w:jc w:val="both"/>
      </w:pPr>
      <w:r w:rsidRPr="006B34BD">
        <w:rPr>
          <w:rFonts w:eastAsia="Times New Roman" w:cstheme="minorHAnsi"/>
          <w:sz w:val="24"/>
          <w:szCs w:val="24"/>
          <w:lang w:val="en-GB" w:eastAsia="en-IE"/>
        </w:rPr>
        <w:t>If any bidder wishes to get further clarification on a certain aspect of the tender, they can contact the following email address which will then be shared with the tender evaluation committee. The cla</w:t>
      </w:r>
      <w:r>
        <w:rPr>
          <w:rFonts w:eastAsia="Times New Roman" w:cstheme="minorHAnsi"/>
          <w:sz w:val="24"/>
          <w:szCs w:val="24"/>
          <w:lang w:val="en-GB" w:eastAsia="en-IE"/>
        </w:rPr>
        <w:t xml:space="preserve">rifications can be sent </w:t>
      </w:r>
      <w:r w:rsidR="00262B6E">
        <w:rPr>
          <w:rFonts w:eastAsia="Times New Roman" w:cstheme="minorHAnsi"/>
          <w:sz w:val="24"/>
          <w:szCs w:val="24"/>
          <w:lang w:val="en-GB" w:eastAsia="en-IE"/>
        </w:rPr>
        <w:t>between</w:t>
      </w:r>
      <w:r w:rsidR="00262B6E">
        <w:rPr>
          <w:rFonts w:eastAsia="Times New Roman" w:cstheme="minorHAnsi"/>
          <w:b/>
          <w:sz w:val="24"/>
          <w:szCs w:val="24"/>
          <w:lang w:val="en-GB" w:eastAsia="en-IE"/>
        </w:rPr>
        <w:t xml:space="preserve"> </w:t>
      </w:r>
      <w:r w:rsidR="0075640A">
        <w:rPr>
          <w:rFonts w:ascii="Tahoma" w:eastAsia="Times New Roman" w:hAnsi="Tahoma" w:cs="Tahoma"/>
          <w:sz w:val="24"/>
          <w:szCs w:val="24"/>
          <w:lang w:val="en-GB" w:eastAsia="en-IE"/>
        </w:rPr>
        <w:t>10</w:t>
      </w:r>
      <w:r w:rsidR="0075640A" w:rsidRPr="0075640A">
        <w:rPr>
          <w:rFonts w:ascii="Tahoma" w:eastAsia="Times New Roman" w:hAnsi="Tahoma" w:cs="Tahoma"/>
          <w:sz w:val="24"/>
          <w:szCs w:val="24"/>
          <w:vertAlign w:val="superscript"/>
          <w:lang w:val="en-GB" w:eastAsia="en-IE"/>
        </w:rPr>
        <w:t>th</w:t>
      </w:r>
      <w:r w:rsidR="0075640A">
        <w:rPr>
          <w:rFonts w:ascii="Tahoma" w:eastAsia="Times New Roman" w:hAnsi="Tahoma" w:cs="Tahoma"/>
          <w:sz w:val="24"/>
          <w:szCs w:val="24"/>
          <w:lang w:val="en-GB" w:eastAsia="en-IE"/>
        </w:rPr>
        <w:t xml:space="preserve"> </w:t>
      </w:r>
      <w:r w:rsidR="00843CBF">
        <w:rPr>
          <w:rFonts w:ascii="Tahoma" w:eastAsia="Times New Roman" w:hAnsi="Tahoma" w:cs="Tahoma"/>
          <w:sz w:val="24"/>
          <w:szCs w:val="24"/>
          <w:lang w:val="en-GB" w:eastAsia="en-IE"/>
        </w:rPr>
        <w:t>-</w:t>
      </w:r>
      <w:r w:rsidR="0075640A">
        <w:rPr>
          <w:rFonts w:ascii="Tahoma" w:eastAsia="Times New Roman" w:hAnsi="Tahoma" w:cs="Tahoma"/>
          <w:sz w:val="24"/>
          <w:szCs w:val="24"/>
          <w:lang w:val="en-GB" w:eastAsia="en-IE"/>
        </w:rPr>
        <w:t>11</w:t>
      </w:r>
      <w:r w:rsidR="00843CBF" w:rsidRPr="00843CBF">
        <w:rPr>
          <w:rFonts w:ascii="Tahoma" w:eastAsia="Times New Roman" w:hAnsi="Tahoma" w:cs="Tahoma"/>
          <w:sz w:val="24"/>
          <w:szCs w:val="24"/>
          <w:vertAlign w:val="superscript"/>
          <w:lang w:val="en-GB" w:eastAsia="en-IE"/>
        </w:rPr>
        <w:t>th</w:t>
      </w:r>
      <w:r w:rsidR="00843CBF">
        <w:rPr>
          <w:rFonts w:ascii="Tahoma" w:eastAsia="Times New Roman" w:hAnsi="Tahoma" w:cs="Tahoma"/>
          <w:sz w:val="24"/>
          <w:szCs w:val="24"/>
          <w:lang w:val="en-GB" w:eastAsia="en-IE"/>
        </w:rPr>
        <w:t xml:space="preserve"> November</w:t>
      </w:r>
      <w:r w:rsidR="00B6569C" w:rsidRPr="00967F13">
        <w:rPr>
          <w:rFonts w:ascii="Tahoma" w:eastAsia="Times New Roman" w:hAnsi="Tahoma" w:cs="Tahoma"/>
          <w:sz w:val="24"/>
          <w:szCs w:val="24"/>
          <w:lang w:val="en-GB" w:eastAsia="en-IE"/>
        </w:rPr>
        <w:t xml:space="preserve"> 2024</w:t>
      </w:r>
      <w:r>
        <w:rPr>
          <w:rFonts w:eastAsia="Times New Roman" w:cstheme="minorHAnsi"/>
          <w:sz w:val="24"/>
          <w:szCs w:val="24"/>
          <w:lang w:val="en-GB" w:eastAsia="en-IE"/>
        </w:rPr>
        <w:t xml:space="preserve">, </w:t>
      </w:r>
      <w:hyperlink r:id="rId19" w:history="1">
        <w:r w:rsidRPr="000C1D12">
          <w:rPr>
            <w:rStyle w:val="Hyperlink"/>
          </w:rPr>
          <w:t>a.adan@lifelineorganisation.org</w:t>
        </w:r>
      </w:hyperlink>
      <w:r>
        <w:t xml:space="preserve"> during the working hours. </w:t>
      </w:r>
    </w:p>
    <w:p w14:paraId="125E97B2" w14:textId="3EE0B545" w:rsidR="00370350" w:rsidRPr="006B34BD" w:rsidRDefault="00370350" w:rsidP="007D272A">
      <w:pPr>
        <w:jc w:val="both"/>
        <w:rPr>
          <w:rFonts w:eastAsia="Times New Roman" w:cstheme="minorHAnsi"/>
          <w:color w:val="000000"/>
          <w:sz w:val="24"/>
          <w:szCs w:val="24"/>
          <w:lang w:eastAsia="en-IE"/>
        </w:rPr>
      </w:pPr>
      <w:r w:rsidRPr="006B34BD">
        <w:rPr>
          <w:rFonts w:eastAsia="Times New Roman" w:cstheme="minorHAnsi"/>
          <w:sz w:val="24"/>
          <w:szCs w:val="24"/>
          <w:lang w:eastAsia="en-IE"/>
        </w:rPr>
        <w:t>At any time prior to the deadline for submission of bids,</w:t>
      </w:r>
      <w:r w:rsidRPr="003E4B4E">
        <w:rPr>
          <w:rFonts w:eastAsia="Times New Roman" w:cstheme="minorHAnsi"/>
          <w:sz w:val="24"/>
          <w:szCs w:val="24"/>
          <w:lang w:val="en-GB" w:eastAsia="en-IE"/>
        </w:rPr>
        <w:t xml:space="preserve"> </w:t>
      </w:r>
      <w:r>
        <w:rPr>
          <w:rFonts w:eastAsia="Times New Roman" w:cstheme="minorHAnsi"/>
          <w:sz w:val="24"/>
          <w:szCs w:val="24"/>
          <w:lang w:val="en-GB" w:eastAsia="en-IE"/>
        </w:rPr>
        <w:t>Lifeline-Gedo</w:t>
      </w:r>
      <w:r w:rsidRPr="006B34BD">
        <w:rPr>
          <w:rFonts w:eastAsia="Times New Roman" w:cstheme="minorHAnsi"/>
          <w:sz w:val="24"/>
          <w:szCs w:val="24"/>
          <w:lang w:eastAsia="en-IE"/>
        </w:rPr>
        <w:t xml:space="preserve"> may for any reason, whether at its own initiative or in response to a clarification requested by a prospective bidder, modify the bidding document by issuing an addendum. </w:t>
      </w:r>
      <w:r w:rsidRPr="006B34BD">
        <w:rPr>
          <w:rFonts w:eastAsia="Times New Roman" w:cstheme="minorHAnsi"/>
          <w:color w:val="000000"/>
          <w:sz w:val="24"/>
          <w:szCs w:val="24"/>
          <w:lang w:eastAsia="en-IE"/>
        </w:rPr>
        <w:t xml:space="preserve">Any addendum thus issued shall be part of the bidding documents. </w:t>
      </w:r>
    </w:p>
    <w:p w14:paraId="51EE52E4" w14:textId="77777777" w:rsidR="00370350" w:rsidRPr="006B34BD" w:rsidRDefault="00370350" w:rsidP="00843CBF">
      <w:pPr>
        <w:adjustRightInd w:val="0"/>
        <w:jc w:val="both"/>
        <w:rPr>
          <w:rFonts w:eastAsia="Times New Roman" w:cstheme="minorHAnsi"/>
          <w:color w:val="000000"/>
          <w:sz w:val="24"/>
          <w:szCs w:val="24"/>
          <w:lang w:eastAsia="en-IE"/>
        </w:rPr>
      </w:pPr>
      <w:r>
        <w:rPr>
          <w:rFonts w:eastAsia="Times New Roman" w:cstheme="minorHAnsi"/>
          <w:color w:val="000000"/>
          <w:sz w:val="24"/>
          <w:szCs w:val="24"/>
          <w:lang w:eastAsia="en-IE"/>
        </w:rPr>
        <w:t>To</w:t>
      </w:r>
      <w:r w:rsidRPr="006B34BD">
        <w:rPr>
          <w:rFonts w:eastAsia="Times New Roman" w:cstheme="minorHAnsi"/>
          <w:color w:val="000000"/>
          <w:sz w:val="24"/>
          <w:szCs w:val="24"/>
          <w:lang w:eastAsia="en-IE"/>
        </w:rPr>
        <w:t xml:space="preserve"> assist in the examination, evaluation, and comparison of bids, </w:t>
      </w:r>
      <w:r>
        <w:rPr>
          <w:rFonts w:eastAsia="Times New Roman" w:cstheme="minorHAnsi"/>
          <w:sz w:val="24"/>
          <w:szCs w:val="24"/>
          <w:lang w:val="en-GB" w:eastAsia="en-IE"/>
        </w:rPr>
        <w:t>Lifeline-Gedo</w:t>
      </w:r>
      <w:r w:rsidRPr="006B34BD">
        <w:rPr>
          <w:rFonts w:eastAsia="Times New Roman" w:cstheme="minorHAnsi"/>
          <w:color w:val="000000"/>
          <w:sz w:val="24"/>
          <w:szCs w:val="24"/>
          <w:lang w:eastAsia="en-IE"/>
        </w:rPr>
        <w:t xml:space="preserve"> may at its discretion, ask any bidder for clarification of its bid, including breakdowns of unit rates. The request for clarification and response shall be in writing or by email but no change in the price or substance of the bid shall be sought, offered, or permitted except as required to confirm the correction of arithmetic errors discovered by the Tender Evaluation Committee.</w:t>
      </w:r>
    </w:p>
    <w:p w14:paraId="6C97AF7A" w14:textId="77777777" w:rsidR="00370350" w:rsidRPr="00B25609" w:rsidRDefault="00370350" w:rsidP="00370350">
      <w:pPr>
        <w:jc w:val="both"/>
        <w:rPr>
          <w:rFonts w:eastAsia="Times New Roman" w:cstheme="minorHAnsi"/>
          <w:b/>
          <w:sz w:val="24"/>
          <w:szCs w:val="24"/>
          <w:lang w:val="en-GB" w:eastAsia="en-IE"/>
        </w:rPr>
      </w:pPr>
      <w:r w:rsidRPr="006B34BD">
        <w:rPr>
          <w:rFonts w:eastAsia="Times New Roman" w:cstheme="minorHAnsi"/>
          <w:b/>
          <w:sz w:val="24"/>
          <w:szCs w:val="24"/>
          <w:lang w:val="en-GB" w:eastAsia="en-IE"/>
        </w:rPr>
        <w:t>3.10 Can</w:t>
      </w:r>
      <w:r>
        <w:rPr>
          <w:rFonts w:eastAsia="Times New Roman" w:cstheme="minorHAnsi"/>
          <w:b/>
          <w:sz w:val="24"/>
          <w:szCs w:val="24"/>
          <w:lang w:val="en-GB" w:eastAsia="en-IE"/>
        </w:rPr>
        <w:t>cellation of the tender process</w:t>
      </w:r>
    </w:p>
    <w:p w14:paraId="1233D395" w14:textId="77777777" w:rsidR="00370350" w:rsidRPr="006B34BD" w:rsidRDefault="00370350" w:rsidP="00370350">
      <w:pPr>
        <w:jc w:val="both"/>
        <w:rPr>
          <w:rFonts w:eastAsia="Times New Roman" w:cstheme="minorHAnsi"/>
          <w:sz w:val="24"/>
          <w:szCs w:val="24"/>
          <w:lang w:val="en-GB" w:eastAsia="en-IE"/>
        </w:rPr>
      </w:pPr>
      <w:r w:rsidRPr="006B34BD">
        <w:rPr>
          <w:rFonts w:eastAsia="Times New Roman" w:cstheme="minorHAnsi"/>
          <w:sz w:val="24"/>
          <w:szCs w:val="24"/>
          <w:lang w:val="en-GB" w:eastAsia="en-IE"/>
        </w:rPr>
        <w:t xml:space="preserve">The tender evaluation committee has the right to cancel the tender process at any stage without having to explain the situation. Reasons for doing so might </w:t>
      </w:r>
      <w:proofErr w:type="gramStart"/>
      <w:r w:rsidRPr="006B34BD">
        <w:rPr>
          <w:rFonts w:eastAsia="Times New Roman" w:cstheme="minorHAnsi"/>
          <w:sz w:val="24"/>
          <w:szCs w:val="24"/>
          <w:lang w:val="en-GB" w:eastAsia="en-IE"/>
        </w:rPr>
        <w:t>include;</w:t>
      </w:r>
      <w:proofErr w:type="gramEnd"/>
      <w:r w:rsidRPr="006B34BD">
        <w:rPr>
          <w:rFonts w:eastAsia="Times New Roman" w:cstheme="minorHAnsi"/>
          <w:sz w:val="24"/>
          <w:szCs w:val="24"/>
          <w:lang w:val="en-GB" w:eastAsia="en-IE"/>
        </w:rPr>
        <w:t xml:space="preserve"> not receiving the minimum number of bids (3) required according to</w:t>
      </w:r>
      <w:r w:rsidRPr="00367C94">
        <w:rPr>
          <w:rFonts w:eastAsia="Times New Roman" w:cstheme="minorHAnsi"/>
          <w:sz w:val="24"/>
          <w:szCs w:val="24"/>
          <w:lang w:val="en-GB" w:eastAsia="en-IE"/>
        </w:rPr>
        <w:t xml:space="preserve"> </w:t>
      </w:r>
      <w:r>
        <w:rPr>
          <w:rFonts w:eastAsia="Times New Roman" w:cstheme="minorHAnsi"/>
          <w:sz w:val="24"/>
          <w:szCs w:val="24"/>
          <w:lang w:val="en-GB" w:eastAsia="en-IE"/>
        </w:rPr>
        <w:t>Lifeline-Gedo</w:t>
      </w:r>
      <w:r w:rsidRPr="00E90E84">
        <w:rPr>
          <w:rFonts w:eastAsia="Times New Roman" w:cstheme="minorHAnsi"/>
          <w:sz w:val="24"/>
          <w:szCs w:val="24"/>
          <w:lang w:val="en-GB" w:eastAsia="en-IE"/>
        </w:rPr>
        <w:t xml:space="preserve"> </w:t>
      </w:r>
      <w:r w:rsidRPr="006B34BD">
        <w:rPr>
          <w:rFonts w:eastAsia="Times New Roman" w:cstheme="minorHAnsi"/>
          <w:sz w:val="24"/>
          <w:szCs w:val="24"/>
          <w:lang w:val="en-GB" w:eastAsia="en-IE"/>
        </w:rPr>
        <w:t>policy, a drastic change in specification of the works, costs exceeding budgetary limits</w:t>
      </w:r>
      <w:r>
        <w:rPr>
          <w:rFonts w:eastAsia="Times New Roman" w:cstheme="minorHAnsi"/>
          <w:sz w:val="24"/>
          <w:szCs w:val="24"/>
          <w:lang w:val="en-GB" w:eastAsia="en-IE"/>
        </w:rPr>
        <w:t>,</w:t>
      </w:r>
      <w:r w:rsidRPr="006B34BD">
        <w:rPr>
          <w:rFonts w:eastAsia="Times New Roman" w:cstheme="minorHAnsi"/>
          <w:sz w:val="24"/>
          <w:szCs w:val="24"/>
          <w:lang w:val="en-GB" w:eastAsia="en-IE"/>
        </w:rPr>
        <w:t xml:space="preserve"> or the project being </w:t>
      </w:r>
      <w:r>
        <w:rPr>
          <w:rFonts w:eastAsia="Times New Roman" w:cstheme="minorHAnsi"/>
          <w:sz w:val="24"/>
          <w:szCs w:val="24"/>
          <w:lang w:val="en-GB" w:eastAsia="en-IE"/>
        </w:rPr>
        <w:t>cancelled</w:t>
      </w:r>
      <w:r w:rsidRPr="006B34BD">
        <w:rPr>
          <w:rFonts w:eastAsia="Times New Roman" w:cstheme="minorHAnsi"/>
          <w:sz w:val="24"/>
          <w:szCs w:val="24"/>
          <w:lang w:val="en-GB" w:eastAsia="en-IE"/>
        </w:rPr>
        <w:t xml:space="preserve"> among others.</w:t>
      </w:r>
    </w:p>
    <w:p w14:paraId="2772DE8C" w14:textId="77777777" w:rsidR="00370350" w:rsidRPr="00B25609" w:rsidRDefault="00370350" w:rsidP="00370350">
      <w:pPr>
        <w:jc w:val="both"/>
        <w:rPr>
          <w:rFonts w:eastAsia="Times New Roman" w:cstheme="minorHAnsi"/>
          <w:b/>
          <w:sz w:val="24"/>
          <w:szCs w:val="24"/>
          <w:lang w:val="en-GB" w:eastAsia="en-IE"/>
        </w:rPr>
      </w:pPr>
      <w:r>
        <w:rPr>
          <w:rFonts w:eastAsia="Times New Roman" w:cstheme="minorHAnsi"/>
          <w:b/>
          <w:sz w:val="24"/>
          <w:szCs w:val="24"/>
          <w:lang w:val="en-GB" w:eastAsia="en-IE"/>
        </w:rPr>
        <w:t xml:space="preserve">3.11 Appeals process </w:t>
      </w:r>
    </w:p>
    <w:p w14:paraId="6270942F" w14:textId="4FD83934" w:rsidR="00370350" w:rsidRDefault="00370350" w:rsidP="00370350">
      <w:pPr>
        <w:jc w:val="both"/>
        <w:rPr>
          <w:rFonts w:eastAsia="Times New Roman" w:cstheme="minorHAnsi"/>
          <w:b/>
          <w:sz w:val="24"/>
          <w:szCs w:val="24"/>
          <w:lang w:val="en-GB" w:eastAsia="en-IE"/>
        </w:rPr>
      </w:pPr>
      <w:r w:rsidRPr="006B34BD">
        <w:rPr>
          <w:rFonts w:eastAsia="Times New Roman" w:cstheme="minorHAnsi"/>
          <w:sz w:val="24"/>
          <w:szCs w:val="24"/>
          <w:lang w:val="en-GB" w:eastAsia="en-IE"/>
        </w:rPr>
        <w:t xml:space="preserve">If you wish to appeal or raise any </w:t>
      </w:r>
      <w:r>
        <w:rPr>
          <w:rFonts w:eastAsia="Times New Roman" w:cstheme="minorHAnsi"/>
          <w:sz w:val="24"/>
          <w:szCs w:val="24"/>
          <w:lang w:val="en-GB" w:eastAsia="en-IE"/>
        </w:rPr>
        <w:t>Lifeline Gedo</w:t>
      </w:r>
      <w:r w:rsidRPr="006B34BD">
        <w:rPr>
          <w:rFonts w:eastAsia="Times New Roman" w:cstheme="minorHAnsi"/>
          <w:sz w:val="24"/>
          <w:szCs w:val="24"/>
          <w:lang w:val="en-GB" w:eastAsia="en-IE"/>
        </w:rPr>
        <w:t xml:space="preserve">, please contact the following email and quote the tender reference number. </w:t>
      </w:r>
      <w:hyperlink r:id="rId20" w:history="1">
        <w:r w:rsidRPr="008977F6">
          <w:rPr>
            <w:rStyle w:val="Hyperlink"/>
            <w:spacing w:val="1"/>
          </w:rPr>
          <w:t>procurement@lifelineorganisation.org</w:t>
        </w:r>
      </w:hyperlink>
      <w:r>
        <w:rPr>
          <w:rStyle w:val="Hyperlink"/>
          <w:spacing w:val="1"/>
        </w:rPr>
        <w:t xml:space="preserve"> </w:t>
      </w:r>
      <w:r w:rsidRPr="006B34BD">
        <w:rPr>
          <w:rFonts w:eastAsia="Times New Roman" w:cstheme="minorHAnsi"/>
          <w:sz w:val="24"/>
          <w:szCs w:val="24"/>
          <w:lang w:val="en-GB" w:eastAsia="en-IE"/>
        </w:rPr>
        <w:t xml:space="preserve">or call the </w:t>
      </w:r>
      <w:r>
        <w:rPr>
          <w:rFonts w:eastAsia="Times New Roman" w:cstheme="minorHAnsi"/>
          <w:sz w:val="24"/>
          <w:szCs w:val="24"/>
          <w:lang w:val="en-GB" w:eastAsia="en-IE"/>
        </w:rPr>
        <w:t>toll-free</w:t>
      </w:r>
      <w:r w:rsidRPr="006B34BD">
        <w:rPr>
          <w:rFonts w:eastAsia="Times New Roman" w:cstheme="minorHAnsi"/>
          <w:sz w:val="24"/>
          <w:szCs w:val="24"/>
          <w:lang w:val="en-GB" w:eastAsia="en-IE"/>
        </w:rPr>
        <w:t xml:space="preserve"> number of </w:t>
      </w:r>
      <w:r w:rsidRPr="00EF2D94">
        <w:rPr>
          <w:rFonts w:eastAsia="Times New Roman" w:cstheme="minorHAnsi"/>
          <w:b/>
          <w:sz w:val="24"/>
          <w:szCs w:val="24"/>
          <w:lang w:val="en-GB" w:eastAsia="en-IE"/>
        </w:rPr>
        <w:t>7772.</w:t>
      </w:r>
    </w:p>
    <w:p w14:paraId="13F1BB80" w14:textId="77777777" w:rsidR="00370350" w:rsidRPr="006B34BD" w:rsidRDefault="00370350" w:rsidP="00370350">
      <w:pPr>
        <w:jc w:val="both"/>
        <w:rPr>
          <w:rFonts w:eastAsia="Times New Roman" w:cstheme="minorHAnsi"/>
          <w:b/>
          <w:sz w:val="24"/>
          <w:szCs w:val="24"/>
          <w:lang w:val="en-GB" w:eastAsia="en-IE"/>
        </w:rPr>
      </w:pPr>
      <w:r w:rsidRPr="00DB6ACC">
        <w:rPr>
          <w:rFonts w:eastAsia="Times New Roman" w:cstheme="minorHAnsi"/>
          <w:b/>
          <w:sz w:val="24"/>
          <w:szCs w:val="24"/>
          <w:lang w:val="en-GB" w:eastAsia="en-IE"/>
        </w:rPr>
        <w:t xml:space="preserve">3.12 </w:t>
      </w:r>
      <w:r w:rsidRPr="00FB6699">
        <w:rPr>
          <w:rFonts w:eastAsia="Times New Roman" w:cstheme="minorHAnsi"/>
          <w:b/>
          <w:sz w:val="24"/>
          <w:szCs w:val="24"/>
          <w:lang w:val="en-GB" w:eastAsia="en-IE"/>
        </w:rPr>
        <w:t>Type of Contract</w:t>
      </w:r>
    </w:p>
    <w:p w14:paraId="3BB2CA9C" w14:textId="158FF486" w:rsidR="00370350" w:rsidRPr="006B34BD" w:rsidRDefault="00A823AF" w:rsidP="00EF2D94">
      <w:pPr>
        <w:tabs>
          <w:tab w:val="num" w:pos="540"/>
          <w:tab w:val="left" w:pos="2870"/>
        </w:tabs>
        <w:spacing w:line="240" w:lineRule="auto"/>
        <w:jc w:val="both"/>
        <w:rPr>
          <w:rFonts w:eastAsia="Times New Roman" w:cstheme="minorHAnsi"/>
          <w:sz w:val="24"/>
          <w:szCs w:val="24"/>
          <w:lang w:val="en-GB" w:eastAsia="en-IE"/>
        </w:rPr>
      </w:pPr>
      <w:r>
        <w:rPr>
          <w:rFonts w:ascii="Tahoma" w:hAnsi="Tahoma" w:cs="Tahoma"/>
          <w:sz w:val="19"/>
          <w:szCs w:val="19"/>
          <w:lang w:val="en-GB"/>
        </w:rPr>
        <w:t>Supplies</w:t>
      </w:r>
      <w:r w:rsidR="00370350">
        <w:rPr>
          <w:rFonts w:ascii="Tahoma" w:hAnsi="Tahoma" w:cs="Tahoma"/>
          <w:sz w:val="19"/>
          <w:szCs w:val="19"/>
          <w:lang w:val="en-GB"/>
        </w:rPr>
        <w:t xml:space="preserve"> contract</w:t>
      </w:r>
      <w:r w:rsidR="00EF2D94">
        <w:rPr>
          <w:rFonts w:ascii="Tahoma" w:hAnsi="Tahoma" w:cs="Tahoma"/>
          <w:sz w:val="19"/>
          <w:szCs w:val="19"/>
          <w:lang w:val="en-GB"/>
        </w:rPr>
        <w:tab/>
      </w:r>
    </w:p>
    <w:p w14:paraId="5513837C" w14:textId="77777777" w:rsidR="00370350" w:rsidRDefault="00370350" w:rsidP="00370350">
      <w:pPr>
        <w:jc w:val="both"/>
        <w:rPr>
          <w:rFonts w:eastAsia="Times New Roman" w:cstheme="minorHAnsi"/>
          <w:b/>
          <w:sz w:val="24"/>
          <w:szCs w:val="24"/>
          <w:lang w:val="en-GB" w:eastAsia="en-IE"/>
        </w:rPr>
      </w:pPr>
      <w:r w:rsidRPr="006B34BD">
        <w:rPr>
          <w:rFonts w:eastAsia="Times New Roman" w:cstheme="minorHAnsi"/>
          <w:b/>
          <w:sz w:val="24"/>
          <w:szCs w:val="24"/>
          <w:lang w:val="en-GB" w:eastAsia="en-IE"/>
        </w:rPr>
        <w:t>3.12 Donor</w:t>
      </w:r>
    </w:p>
    <w:p w14:paraId="68A80A74" w14:textId="37F57361" w:rsidR="00370350" w:rsidRDefault="00370350" w:rsidP="00370350">
      <w:pPr>
        <w:jc w:val="both"/>
        <w:rPr>
          <w:rFonts w:eastAsia="Times New Roman" w:cstheme="minorHAnsi"/>
          <w:sz w:val="24"/>
          <w:szCs w:val="24"/>
          <w:lang w:val="en-GB" w:eastAsia="en-IE"/>
        </w:rPr>
      </w:pPr>
      <w:r w:rsidRPr="00B25609">
        <w:rPr>
          <w:rFonts w:eastAsia="Times New Roman" w:cstheme="minorHAnsi"/>
          <w:sz w:val="24"/>
          <w:szCs w:val="24"/>
          <w:lang w:val="en-GB" w:eastAsia="en-IE"/>
        </w:rPr>
        <w:t xml:space="preserve">This activity is </w:t>
      </w:r>
      <w:r w:rsidR="00B9478F">
        <w:rPr>
          <w:rFonts w:ascii="Times" w:eastAsia="Times New Roman" w:hAnsi="Times" w:cs="Times New Roman"/>
          <w:b/>
          <w:sz w:val="24"/>
          <w:szCs w:val="24"/>
          <w:lang w:val="en-GB" w:eastAsia="en-IE"/>
        </w:rPr>
        <w:t>SHF</w:t>
      </w:r>
    </w:p>
    <w:p w14:paraId="11A5FF40" w14:textId="77777777" w:rsidR="00370350" w:rsidRDefault="00370350" w:rsidP="00370350">
      <w:pPr>
        <w:jc w:val="both"/>
        <w:rPr>
          <w:rFonts w:eastAsia="Times New Roman" w:cstheme="minorHAnsi"/>
          <w:sz w:val="24"/>
          <w:szCs w:val="24"/>
          <w:lang w:val="en-GB" w:eastAsia="en-IE"/>
        </w:rPr>
      </w:pPr>
    </w:p>
    <w:p w14:paraId="283DFE70" w14:textId="77777777" w:rsidR="00370350" w:rsidRDefault="00370350" w:rsidP="00370350">
      <w:pPr>
        <w:jc w:val="both"/>
        <w:rPr>
          <w:rFonts w:eastAsia="Times New Roman" w:cstheme="minorHAnsi"/>
          <w:sz w:val="24"/>
          <w:szCs w:val="24"/>
          <w:lang w:val="en-GB" w:eastAsia="en-IE"/>
        </w:rPr>
      </w:pPr>
    </w:p>
    <w:p w14:paraId="16FD3E9D" w14:textId="54904ABF" w:rsidR="00370350" w:rsidRPr="0018773C" w:rsidRDefault="00370350" w:rsidP="0018773C">
      <w:pPr>
        <w:spacing w:line="240" w:lineRule="auto"/>
        <w:ind w:left="426"/>
        <w:rPr>
          <w:rFonts w:ascii="Tahoma" w:hAnsi="Tahoma" w:cs="Tahoma"/>
          <w:sz w:val="19"/>
          <w:szCs w:val="19"/>
          <w:lang w:val="en-US"/>
        </w:rPr>
        <w:sectPr w:rsidR="00370350" w:rsidRPr="0018773C" w:rsidSect="001C38AC">
          <w:headerReference w:type="default" r:id="rId21"/>
          <w:headerReference w:type="first" r:id="rId22"/>
          <w:pgSz w:w="11906" w:h="16838"/>
          <w:pgMar w:top="1440" w:right="1133" w:bottom="426" w:left="1440" w:header="708" w:footer="708" w:gutter="0"/>
          <w:pgNumType w:start="0"/>
          <w:cols w:space="708"/>
          <w:titlePg/>
          <w:docGrid w:linePitch="360"/>
        </w:sectPr>
      </w:pPr>
    </w:p>
    <w:tbl>
      <w:tblPr>
        <w:tblW w:w="9356" w:type="dxa"/>
        <w:tblInd w:w="108" w:type="dxa"/>
        <w:shd w:val="clear" w:color="auto" w:fill="007C59"/>
        <w:tblLayout w:type="fixed"/>
        <w:tblLook w:val="0600" w:firstRow="0" w:lastRow="0" w:firstColumn="0" w:lastColumn="0" w:noHBand="1" w:noVBand="1"/>
      </w:tblPr>
      <w:tblGrid>
        <w:gridCol w:w="9356"/>
      </w:tblGrid>
      <w:tr w:rsidR="00545F0B" w:rsidRPr="0018773C" w14:paraId="1F9D9AF3" w14:textId="77777777" w:rsidTr="00D8070D">
        <w:trPr>
          <w:cantSplit/>
          <w:trHeight w:val="709"/>
        </w:trPr>
        <w:tc>
          <w:tcPr>
            <w:tcW w:w="9356" w:type="dxa"/>
            <w:shd w:val="clear" w:color="auto" w:fill="007C59"/>
            <w:vAlign w:val="center"/>
          </w:tcPr>
          <w:p w14:paraId="0C57CE9A" w14:textId="4B4B4581" w:rsidR="00545F0B" w:rsidRPr="0031196B" w:rsidRDefault="0031196B" w:rsidP="0031196B">
            <w:pPr>
              <w:spacing w:before="240" w:after="240" w:line="240" w:lineRule="auto"/>
              <w:ind w:left="360"/>
              <w:jc w:val="center"/>
              <w:rPr>
                <w:rFonts w:ascii="Tahoma" w:hAnsi="Tahoma" w:cs="Tahoma"/>
                <w:b/>
                <w:sz w:val="19"/>
                <w:szCs w:val="19"/>
              </w:rPr>
            </w:pPr>
            <w:r w:rsidRPr="0031196B">
              <w:rPr>
                <w:rFonts w:ascii="Tahoma" w:hAnsi="Tahoma" w:cs="Tahoma"/>
                <w:b/>
                <w:color w:val="FFFFFF" w:themeColor="background1"/>
                <w:sz w:val="19"/>
                <w:szCs w:val="19"/>
              </w:rPr>
              <w:lastRenderedPageBreak/>
              <w:t xml:space="preserve">4. </w:t>
            </w:r>
            <w:r w:rsidR="009D7DB4" w:rsidRPr="0031196B">
              <w:rPr>
                <w:rFonts w:ascii="Tahoma" w:hAnsi="Tahoma" w:cs="Tahoma"/>
                <w:b/>
                <w:color w:val="FFFFFF" w:themeColor="background1"/>
                <w:sz w:val="19"/>
                <w:szCs w:val="19"/>
              </w:rPr>
              <w:t xml:space="preserve">Bidder’s Information </w:t>
            </w:r>
            <w:r w:rsidR="0064788A" w:rsidRPr="00E40FFF">
              <w:rPr>
                <w:noProof/>
              </w:rPr>
              <w:drawing>
                <wp:anchor distT="0" distB="0" distL="114300" distR="114300" simplePos="0" relativeHeight="251712512" behindDoc="0" locked="0" layoutInCell="1" allowOverlap="1" wp14:anchorId="26591498" wp14:editId="4277DB8B">
                  <wp:simplePos x="0" y="0"/>
                  <wp:positionH relativeFrom="column">
                    <wp:posOffset>-1905</wp:posOffset>
                  </wp:positionH>
                  <wp:positionV relativeFrom="paragraph">
                    <wp:posOffset>2540</wp:posOffset>
                  </wp:positionV>
                  <wp:extent cx="1219200" cy="484505"/>
                  <wp:effectExtent l="0" t="0" r="0" b="0"/>
                  <wp:wrapNone/>
                  <wp:docPr id="16" name="Picture 16" descr="C:\Users\user\Documents\LLG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ocuments\LLG logo.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219200" cy="484505"/>
                          </a:xfrm>
                          <a:prstGeom prst="rect">
                            <a:avLst/>
                          </a:prstGeom>
                          <a:noFill/>
                          <a:ln>
                            <a:noFill/>
                          </a:ln>
                        </pic:spPr>
                      </pic:pic>
                    </a:graphicData>
                  </a:graphic>
                  <wp14:sizeRelH relativeFrom="page">
                    <wp14:pctWidth>0</wp14:pctWidth>
                  </wp14:sizeRelH>
                  <wp14:sizeRelV relativeFrom="page">
                    <wp14:pctHeight>0</wp14:pctHeight>
                  </wp14:sizeRelV>
                </wp:anchor>
              </w:drawing>
            </w:r>
          </w:p>
        </w:tc>
      </w:tr>
    </w:tbl>
    <w:p w14:paraId="7C4E2E2C" w14:textId="77777777" w:rsidR="007977A3" w:rsidRPr="0018773C" w:rsidRDefault="007977A3" w:rsidP="0018773C">
      <w:pPr>
        <w:spacing w:after="0" w:line="240" w:lineRule="auto"/>
        <w:rPr>
          <w:rFonts w:ascii="Tahoma" w:hAnsi="Tahoma" w:cs="Tahoma"/>
          <w:sz w:val="19"/>
          <w:szCs w:val="19"/>
        </w:rPr>
      </w:pPr>
    </w:p>
    <w:p w14:paraId="5E4E3C47" w14:textId="77777777" w:rsidR="000A5CA4" w:rsidRPr="0018773C" w:rsidRDefault="000A5CA4" w:rsidP="0018773C">
      <w:pPr>
        <w:spacing w:after="0" w:line="240" w:lineRule="auto"/>
        <w:rPr>
          <w:rFonts w:ascii="Tahoma" w:hAnsi="Tahoma" w:cs="Tahoma"/>
          <w:sz w:val="19"/>
          <w:szCs w:val="19"/>
        </w:rPr>
      </w:pPr>
      <w:r w:rsidRPr="0018773C">
        <w:rPr>
          <w:rFonts w:ascii="Tahoma" w:hAnsi="Tahoma" w:cs="Tahoma"/>
          <w:sz w:val="19"/>
          <w:szCs w:val="19"/>
        </w:rPr>
        <w:t>To be completed by tenderer:</w:t>
      </w:r>
    </w:p>
    <w:p w14:paraId="7A6B5804" w14:textId="77777777" w:rsidR="000A5CA4" w:rsidRPr="0018773C" w:rsidRDefault="000A5CA4" w:rsidP="0018773C">
      <w:pPr>
        <w:spacing w:after="0" w:line="240" w:lineRule="auto"/>
        <w:rPr>
          <w:rFonts w:ascii="Tahoma" w:hAnsi="Tahoma" w:cs="Tahoma"/>
          <w:sz w:val="19"/>
          <w:szCs w:val="19"/>
        </w:rPr>
      </w:pPr>
    </w:p>
    <w:p w14:paraId="031C84B2" w14:textId="55C24185" w:rsidR="000A5CA4" w:rsidRPr="00A823AF" w:rsidRDefault="000A5CA4" w:rsidP="00A823AF">
      <w:pPr>
        <w:pStyle w:val="ListParagraph"/>
        <w:numPr>
          <w:ilvl w:val="1"/>
          <w:numId w:val="49"/>
        </w:numPr>
        <w:spacing w:after="0" w:line="240" w:lineRule="auto"/>
        <w:rPr>
          <w:rFonts w:ascii="Tahoma" w:hAnsi="Tahoma" w:cs="Tahoma"/>
          <w:b/>
          <w:sz w:val="19"/>
          <w:szCs w:val="19"/>
        </w:rPr>
      </w:pPr>
      <w:r w:rsidRPr="00A823AF">
        <w:rPr>
          <w:rFonts w:ascii="Tahoma" w:hAnsi="Tahoma" w:cs="Tahoma"/>
          <w:b/>
          <w:sz w:val="19"/>
          <w:szCs w:val="19"/>
        </w:rPr>
        <w:t>Business Profile</w:t>
      </w:r>
    </w:p>
    <w:p w14:paraId="781B6239" w14:textId="77777777" w:rsidR="000A5CA4" w:rsidRPr="0018773C" w:rsidRDefault="000A5CA4" w:rsidP="0018773C">
      <w:pPr>
        <w:pStyle w:val="ListParagraph"/>
        <w:spacing w:after="0" w:line="240" w:lineRule="auto"/>
        <w:rPr>
          <w:rFonts w:ascii="Tahoma" w:hAnsi="Tahoma" w:cs="Tahoma"/>
          <w:sz w:val="19"/>
          <w:szCs w:val="19"/>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93"/>
        <w:gridCol w:w="4630"/>
      </w:tblGrid>
      <w:tr w:rsidR="000A5CA4" w:rsidRPr="0018773C" w14:paraId="019E3E98" w14:textId="77777777" w:rsidTr="00F61090">
        <w:trPr>
          <w:trHeight w:hRule="exact" w:val="864"/>
        </w:trPr>
        <w:tc>
          <w:tcPr>
            <w:tcW w:w="4693" w:type="dxa"/>
            <w:vAlign w:val="center"/>
          </w:tcPr>
          <w:p w14:paraId="4D942270" w14:textId="77777777" w:rsidR="000A5CA4" w:rsidRPr="0018773C" w:rsidRDefault="000A5CA4" w:rsidP="0018773C">
            <w:pPr>
              <w:spacing w:line="240" w:lineRule="auto"/>
              <w:rPr>
                <w:rFonts w:ascii="Tahoma" w:hAnsi="Tahoma" w:cs="Tahoma"/>
                <w:sz w:val="19"/>
                <w:szCs w:val="19"/>
              </w:rPr>
            </w:pPr>
            <w:r w:rsidRPr="0018773C">
              <w:rPr>
                <w:rFonts w:ascii="Tahoma" w:hAnsi="Tahoma" w:cs="Tahoma"/>
                <w:sz w:val="19"/>
                <w:szCs w:val="19"/>
              </w:rPr>
              <w:t>Name of Company:</w:t>
            </w:r>
          </w:p>
        </w:tc>
        <w:tc>
          <w:tcPr>
            <w:tcW w:w="4630" w:type="dxa"/>
            <w:vAlign w:val="center"/>
          </w:tcPr>
          <w:p w14:paraId="46FA0BA9" w14:textId="77777777" w:rsidR="000A5CA4" w:rsidRPr="0018773C" w:rsidRDefault="000A5CA4" w:rsidP="0018773C">
            <w:pPr>
              <w:spacing w:line="240" w:lineRule="auto"/>
              <w:rPr>
                <w:rFonts w:ascii="Tahoma" w:hAnsi="Tahoma" w:cs="Tahoma"/>
                <w:sz w:val="19"/>
                <w:szCs w:val="19"/>
              </w:rPr>
            </w:pPr>
          </w:p>
        </w:tc>
      </w:tr>
      <w:tr w:rsidR="000A5CA4" w:rsidRPr="0018773C" w14:paraId="5E4FC5F3" w14:textId="77777777" w:rsidTr="00F61090">
        <w:trPr>
          <w:trHeight w:hRule="exact" w:val="847"/>
        </w:trPr>
        <w:tc>
          <w:tcPr>
            <w:tcW w:w="4693" w:type="dxa"/>
            <w:vAlign w:val="center"/>
          </w:tcPr>
          <w:p w14:paraId="2ED40BC9" w14:textId="77777777" w:rsidR="000A5CA4" w:rsidRPr="0018773C" w:rsidRDefault="000A5CA4" w:rsidP="0018773C">
            <w:pPr>
              <w:spacing w:line="240" w:lineRule="auto"/>
              <w:rPr>
                <w:rFonts w:ascii="Tahoma" w:hAnsi="Tahoma" w:cs="Tahoma"/>
                <w:sz w:val="19"/>
                <w:szCs w:val="19"/>
              </w:rPr>
            </w:pPr>
            <w:r w:rsidRPr="0018773C">
              <w:rPr>
                <w:rFonts w:ascii="Tahoma" w:hAnsi="Tahoma" w:cs="Tahoma"/>
                <w:sz w:val="19"/>
                <w:szCs w:val="19"/>
              </w:rPr>
              <w:t>Physical Address</w:t>
            </w:r>
            <w:r w:rsidR="00DF0DC0" w:rsidRPr="0018773C">
              <w:rPr>
                <w:rFonts w:ascii="Tahoma" w:hAnsi="Tahoma" w:cs="Tahoma"/>
                <w:sz w:val="19"/>
                <w:szCs w:val="19"/>
              </w:rPr>
              <w:t xml:space="preserve"> of office:</w:t>
            </w:r>
          </w:p>
        </w:tc>
        <w:tc>
          <w:tcPr>
            <w:tcW w:w="4630" w:type="dxa"/>
            <w:vAlign w:val="center"/>
          </w:tcPr>
          <w:p w14:paraId="17D4EB33" w14:textId="77777777" w:rsidR="000A5CA4" w:rsidRPr="0018773C" w:rsidRDefault="000A5CA4" w:rsidP="0018773C">
            <w:pPr>
              <w:spacing w:line="240" w:lineRule="auto"/>
              <w:rPr>
                <w:rFonts w:ascii="Tahoma" w:hAnsi="Tahoma" w:cs="Tahoma"/>
                <w:sz w:val="19"/>
                <w:szCs w:val="19"/>
              </w:rPr>
            </w:pPr>
          </w:p>
        </w:tc>
      </w:tr>
      <w:tr w:rsidR="000A5CA4" w:rsidRPr="0018773C" w14:paraId="6D2D0A78" w14:textId="77777777" w:rsidTr="00F61090">
        <w:trPr>
          <w:trHeight w:hRule="exact" w:val="864"/>
        </w:trPr>
        <w:tc>
          <w:tcPr>
            <w:tcW w:w="4693" w:type="dxa"/>
            <w:vAlign w:val="center"/>
          </w:tcPr>
          <w:p w14:paraId="1DDEBEB0" w14:textId="5FF163DA" w:rsidR="000A5CA4" w:rsidRPr="0018773C" w:rsidRDefault="009D7DB4" w:rsidP="0018773C">
            <w:pPr>
              <w:spacing w:line="240" w:lineRule="auto"/>
              <w:rPr>
                <w:rFonts w:ascii="Tahoma" w:hAnsi="Tahoma" w:cs="Tahoma"/>
                <w:sz w:val="19"/>
                <w:szCs w:val="19"/>
              </w:rPr>
            </w:pPr>
            <w:r>
              <w:t>Office</w:t>
            </w:r>
            <w:r>
              <w:rPr>
                <w:spacing w:val="-7"/>
              </w:rPr>
              <w:t xml:space="preserve"> </w:t>
            </w:r>
            <w:r>
              <w:t>Telephone</w:t>
            </w:r>
            <w:r>
              <w:rPr>
                <w:spacing w:val="-6"/>
              </w:rPr>
              <w:t xml:space="preserve"> </w:t>
            </w:r>
            <w:r>
              <w:t xml:space="preserve">Number &amp; </w:t>
            </w:r>
            <w:r w:rsidRPr="00D078CE">
              <w:t>Email Address</w:t>
            </w:r>
          </w:p>
        </w:tc>
        <w:tc>
          <w:tcPr>
            <w:tcW w:w="4630" w:type="dxa"/>
            <w:vAlign w:val="center"/>
          </w:tcPr>
          <w:p w14:paraId="054618AB" w14:textId="77777777" w:rsidR="000A5CA4" w:rsidRPr="0018773C" w:rsidRDefault="000A5CA4" w:rsidP="0018773C">
            <w:pPr>
              <w:spacing w:line="240" w:lineRule="auto"/>
              <w:rPr>
                <w:rFonts w:ascii="Tahoma" w:hAnsi="Tahoma" w:cs="Tahoma"/>
                <w:sz w:val="19"/>
                <w:szCs w:val="19"/>
              </w:rPr>
            </w:pPr>
          </w:p>
        </w:tc>
      </w:tr>
      <w:tr w:rsidR="000A5CA4" w:rsidRPr="0018773C" w14:paraId="231EC956" w14:textId="77777777" w:rsidTr="00F61090">
        <w:trPr>
          <w:trHeight w:hRule="exact" w:val="864"/>
        </w:trPr>
        <w:tc>
          <w:tcPr>
            <w:tcW w:w="4693" w:type="dxa"/>
            <w:vAlign w:val="center"/>
          </w:tcPr>
          <w:p w14:paraId="044200EA" w14:textId="77777777" w:rsidR="000A5CA4" w:rsidRPr="0018773C" w:rsidRDefault="000A5CA4" w:rsidP="0018773C">
            <w:pPr>
              <w:spacing w:line="240" w:lineRule="auto"/>
              <w:rPr>
                <w:rFonts w:ascii="Tahoma" w:hAnsi="Tahoma" w:cs="Tahoma"/>
                <w:sz w:val="19"/>
                <w:szCs w:val="19"/>
              </w:rPr>
            </w:pPr>
            <w:r w:rsidRPr="0018773C">
              <w:rPr>
                <w:rFonts w:ascii="Tahoma" w:hAnsi="Tahoma" w:cs="Tahoma"/>
                <w:sz w:val="19"/>
                <w:szCs w:val="19"/>
              </w:rPr>
              <w:t>Contact Name, Title, Telephone Number</w:t>
            </w:r>
          </w:p>
        </w:tc>
        <w:tc>
          <w:tcPr>
            <w:tcW w:w="4630" w:type="dxa"/>
            <w:vAlign w:val="center"/>
          </w:tcPr>
          <w:p w14:paraId="7329BC04" w14:textId="77777777" w:rsidR="000A5CA4" w:rsidRPr="0018773C" w:rsidRDefault="000A5CA4" w:rsidP="0018773C">
            <w:pPr>
              <w:spacing w:line="240" w:lineRule="auto"/>
              <w:rPr>
                <w:rFonts w:ascii="Tahoma" w:hAnsi="Tahoma" w:cs="Tahoma"/>
                <w:sz w:val="19"/>
                <w:szCs w:val="19"/>
              </w:rPr>
            </w:pPr>
          </w:p>
        </w:tc>
      </w:tr>
      <w:tr w:rsidR="000A5CA4" w:rsidRPr="0018773C" w14:paraId="6242F520" w14:textId="77777777" w:rsidTr="00F61090">
        <w:trPr>
          <w:trHeight w:hRule="exact" w:val="864"/>
        </w:trPr>
        <w:tc>
          <w:tcPr>
            <w:tcW w:w="4693" w:type="dxa"/>
            <w:vAlign w:val="center"/>
          </w:tcPr>
          <w:p w14:paraId="6F1EA0A9" w14:textId="70A59870" w:rsidR="000A5CA4" w:rsidRPr="0018773C" w:rsidRDefault="009D7DB4" w:rsidP="0018773C">
            <w:pPr>
              <w:spacing w:line="240" w:lineRule="auto"/>
              <w:rPr>
                <w:rFonts w:ascii="Tahoma" w:hAnsi="Tahoma" w:cs="Tahoma"/>
                <w:sz w:val="19"/>
                <w:szCs w:val="19"/>
              </w:rPr>
            </w:pPr>
            <w:r w:rsidRPr="008A2277">
              <w:t>Company busines</w:t>
            </w:r>
            <w:r>
              <w:t>s License/Registration No</w:t>
            </w:r>
          </w:p>
        </w:tc>
        <w:tc>
          <w:tcPr>
            <w:tcW w:w="4630" w:type="dxa"/>
            <w:vAlign w:val="center"/>
          </w:tcPr>
          <w:p w14:paraId="05066AFC" w14:textId="77777777" w:rsidR="000A5CA4" w:rsidRPr="0018773C" w:rsidRDefault="000A5CA4" w:rsidP="0018773C">
            <w:pPr>
              <w:spacing w:line="240" w:lineRule="auto"/>
              <w:rPr>
                <w:rFonts w:ascii="Tahoma" w:hAnsi="Tahoma" w:cs="Tahoma"/>
                <w:sz w:val="19"/>
                <w:szCs w:val="19"/>
              </w:rPr>
            </w:pPr>
          </w:p>
        </w:tc>
      </w:tr>
      <w:tr w:rsidR="000A5CA4" w:rsidRPr="0018773C" w14:paraId="707A7E2C" w14:textId="77777777" w:rsidTr="004C1F50">
        <w:trPr>
          <w:trHeight w:hRule="exact" w:val="530"/>
        </w:trPr>
        <w:tc>
          <w:tcPr>
            <w:tcW w:w="4693" w:type="dxa"/>
            <w:vAlign w:val="center"/>
          </w:tcPr>
          <w:p w14:paraId="3DC2B394" w14:textId="77777777" w:rsidR="000A5CA4" w:rsidRPr="0018773C" w:rsidRDefault="000A5CA4" w:rsidP="0018773C">
            <w:pPr>
              <w:spacing w:line="240" w:lineRule="auto"/>
              <w:rPr>
                <w:rFonts w:ascii="Tahoma" w:hAnsi="Tahoma" w:cs="Tahoma"/>
                <w:sz w:val="19"/>
                <w:szCs w:val="19"/>
              </w:rPr>
            </w:pPr>
            <w:r w:rsidRPr="0018773C">
              <w:rPr>
                <w:rFonts w:ascii="Tahoma" w:hAnsi="Tahoma" w:cs="Tahoma"/>
                <w:sz w:val="19"/>
                <w:szCs w:val="19"/>
              </w:rPr>
              <w:t>Years in operation:</w:t>
            </w:r>
          </w:p>
        </w:tc>
        <w:tc>
          <w:tcPr>
            <w:tcW w:w="4630" w:type="dxa"/>
            <w:vAlign w:val="center"/>
          </w:tcPr>
          <w:p w14:paraId="716FFE45" w14:textId="77777777" w:rsidR="000A5CA4" w:rsidRPr="0018773C" w:rsidRDefault="000A5CA4" w:rsidP="0018773C">
            <w:pPr>
              <w:spacing w:line="240" w:lineRule="auto"/>
              <w:rPr>
                <w:rFonts w:ascii="Tahoma" w:hAnsi="Tahoma" w:cs="Tahoma"/>
                <w:sz w:val="19"/>
                <w:szCs w:val="19"/>
              </w:rPr>
            </w:pPr>
          </w:p>
        </w:tc>
      </w:tr>
      <w:tr w:rsidR="004C1F50" w:rsidRPr="0018773C" w14:paraId="3F9DB0F1" w14:textId="77777777" w:rsidTr="00F61090">
        <w:trPr>
          <w:trHeight w:hRule="exact" w:val="330"/>
        </w:trPr>
        <w:tc>
          <w:tcPr>
            <w:tcW w:w="4693" w:type="dxa"/>
            <w:vAlign w:val="center"/>
          </w:tcPr>
          <w:p w14:paraId="5A28316A" w14:textId="553D8B5A" w:rsidR="004C1F50" w:rsidRPr="0018773C" w:rsidRDefault="004C1F50" w:rsidP="0018773C">
            <w:pPr>
              <w:spacing w:line="240" w:lineRule="auto"/>
              <w:rPr>
                <w:rFonts w:ascii="Tahoma" w:hAnsi="Tahoma" w:cs="Tahoma"/>
                <w:sz w:val="19"/>
                <w:szCs w:val="19"/>
              </w:rPr>
            </w:pPr>
            <w:r>
              <w:rPr>
                <w:rFonts w:ascii="Tahoma" w:hAnsi="Tahoma" w:cs="Tahoma"/>
                <w:sz w:val="19"/>
                <w:szCs w:val="19"/>
              </w:rPr>
              <w:t xml:space="preserve">Company web </w:t>
            </w:r>
            <w:r w:rsidR="000F5180">
              <w:rPr>
                <w:rFonts w:ascii="Tahoma" w:hAnsi="Tahoma" w:cs="Tahoma"/>
                <w:sz w:val="19"/>
                <w:szCs w:val="19"/>
              </w:rPr>
              <w:t>address</w:t>
            </w:r>
          </w:p>
        </w:tc>
        <w:tc>
          <w:tcPr>
            <w:tcW w:w="4630" w:type="dxa"/>
            <w:vAlign w:val="center"/>
          </w:tcPr>
          <w:p w14:paraId="52FC999B" w14:textId="77777777" w:rsidR="004C1F50" w:rsidRPr="0018773C" w:rsidRDefault="004C1F50" w:rsidP="0018773C">
            <w:pPr>
              <w:spacing w:line="240" w:lineRule="auto"/>
              <w:rPr>
                <w:rFonts w:ascii="Tahoma" w:hAnsi="Tahoma" w:cs="Tahoma"/>
                <w:sz w:val="19"/>
                <w:szCs w:val="19"/>
              </w:rPr>
            </w:pPr>
          </w:p>
        </w:tc>
      </w:tr>
    </w:tbl>
    <w:p w14:paraId="3C5EBECA" w14:textId="77777777" w:rsidR="000A5CA4" w:rsidRPr="0018773C" w:rsidRDefault="000A5CA4" w:rsidP="0018773C">
      <w:pPr>
        <w:spacing w:line="240" w:lineRule="auto"/>
        <w:rPr>
          <w:rFonts w:ascii="Tahoma" w:hAnsi="Tahoma" w:cs="Tahoma"/>
          <w:b/>
          <w:sz w:val="19"/>
          <w:szCs w:val="19"/>
        </w:rPr>
      </w:pPr>
    </w:p>
    <w:p w14:paraId="19CA13EB" w14:textId="0DF46329" w:rsidR="000A5CA4" w:rsidRPr="00A823AF" w:rsidRDefault="000A5CA4" w:rsidP="00A823AF">
      <w:pPr>
        <w:pStyle w:val="ListParagraph"/>
        <w:numPr>
          <w:ilvl w:val="1"/>
          <w:numId w:val="49"/>
        </w:numPr>
        <w:spacing w:after="0" w:line="240" w:lineRule="auto"/>
        <w:rPr>
          <w:rFonts w:ascii="Tahoma" w:hAnsi="Tahoma" w:cs="Tahoma"/>
          <w:b/>
          <w:sz w:val="19"/>
          <w:szCs w:val="19"/>
        </w:rPr>
      </w:pPr>
      <w:r w:rsidRPr="00A823AF">
        <w:rPr>
          <w:rFonts w:ascii="Tahoma" w:hAnsi="Tahoma" w:cs="Tahoma"/>
          <w:b/>
          <w:sz w:val="19"/>
          <w:szCs w:val="19"/>
        </w:rPr>
        <w:t>Bank Details:</w:t>
      </w:r>
      <w:r w:rsidR="006D5DFA" w:rsidRPr="00A823AF">
        <w:rPr>
          <w:rFonts w:ascii="Tahoma" w:hAnsi="Tahoma" w:cs="Tahoma"/>
          <w:b/>
          <w:sz w:val="19"/>
          <w:szCs w:val="19"/>
        </w:rPr>
        <w:t xml:space="preserve"> </w:t>
      </w:r>
    </w:p>
    <w:p w14:paraId="786ACB40" w14:textId="77777777" w:rsidR="000A5CA4" w:rsidRPr="0018773C" w:rsidRDefault="000A5CA4" w:rsidP="0018773C">
      <w:pPr>
        <w:pStyle w:val="ListParagraph"/>
        <w:spacing w:after="0" w:line="240" w:lineRule="auto"/>
        <w:rPr>
          <w:rFonts w:ascii="Tahoma" w:hAnsi="Tahoma" w:cs="Tahoma"/>
          <w:sz w:val="19"/>
          <w:szCs w:val="19"/>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70"/>
        <w:gridCol w:w="4653"/>
      </w:tblGrid>
      <w:tr w:rsidR="000A5CA4" w:rsidRPr="0018773C" w14:paraId="23DA0ABD" w14:textId="77777777" w:rsidTr="0047294E">
        <w:trPr>
          <w:trHeight w:hRule="exact" w:val="667"/>
        </w:trPr>
        <w:tc>
          <w:tcPr>
            <w:tcW w:w="4670" w:type="dxa"/>
            <w:vAlign w:val="center"/>
          </w:tcPr>
          <w:p w14:paraId="34044EE3" w14:textId="77777777" w:rsidR="000A5CA4" w:rsidRPr="0018773C" w:rsidRDefault="000A5CA4" w:rsidP="0018773C">
            <w:pPr>
              <w:spacing w:line="240" w:lineRule="auto"/>
              <w:rPr>
                <w:rFonts w:ascii="Tahoma" w:hAnsi="Tahoma" w:cs="Tahoma"/>
                <w:sz w:val="19"/>
                <w:szCs w:val="19"/>
              </w:rPr>
            </w:pPr>
            <w:r w:rsidRPr="0018773C">
              <w:rPr>
                <w:rFonts w:ascii="Tahoma" w:hAnsi="Tahoma" w:cs="Tahoma"/>
                <w:sz w:val="19"/>
                <w:szCs w:val="19"/>
              </w:rPr>
              <w:t>Bank Name:</w:t>
            </w:r>
          </w:p>
        </w:tc>
        <w:tc>
          <w:tcPr>
            <w:tcW w:w="4653" w:type="dxa"/>
            <w:vAlign w:val="center"/>
          </w:tcPr>
          <w:p w14:paraId="24531F07" w14:textId="77777777" w:rsidR="000A5CA4" w:rsidRPr="0018773C" w:rsidRDefault="000A5CA4" w:rsidP="0018773C">
            <w:pPr>
              <w:spacing w:line="240" w:lineRule="auto"/>
              <w:rPr>
                <w:rFonts w:ascii="Tahoma" w:hAnsi="Tahoma" w:cs="Tahoma"/>
                <w:sz w:val="19"/>
                <w:szCs w:val="19"/>
              </w:rPr>
            </w:pPr>
          </w:p>
        </w:tc>
      </w:tr>
      <w:tr w:rsidR="000A5CA4" w:rsidRPr="0018773C" w14:paraId="689E7795" w14:textId="77777777" w:rsidTr="0047294E">
        <w:trPr>
          <w:trHeight w:hRule="exact" w:val="541"/>
        </w:trPr>
        <w:tc>
          <w:tcPr>
            <w:tcW w:w="4670" w:type="dxa"/>
            <w:vAlign w:val="center"/>
          </w:tcPr>
          <w:p w14:paraId="7EDABB2A" w14:textId="77777777" w:rsidR="000A5CA4" w:rsidRPr="0018773C" w:rsidRDefault="000A5CA4" w:rsidP="0018773C">
            <w:pPr>
              <w:spacing w:line="240" w:lineRule="auto"/>
              <w:rPr>
                <w:rFonts w:ascii="Tahoma" w:hAnsi="Tahoma" w:cs="Tahoma"/>
                <w:sz w:val="19"/>
                <w:szCs w:val="19"/>
              </w:rPr>
            </w:pPr>
            <w:r w:rsidRPr="0018773C">
              <w:rPr>
                <w:rFonts w:ascii="Tahoma" w:hAnsi="Tahoma" w:cs="Tahoma"/>
                <w:sz w:val="19"/>
                <w:szCs w:val="19"/>
              </w:rPr>
              <w:t>Bank Address:</w:t>
            </w:r>
          </w:p>
        </w:tc>
        <w:tc>
          <w:tcPr>
            <w:tcW w:w="4653" w:type="dxa"/>
            <w:vAlign w:val="center"/>
          </w:tcPr>
          <w:p w14:paraId="284B378A" w14:textId="77777777" w:rsidR="000A5CA4" w:rsidRPr="0018773C" w:rsidRDefault="000A5CA4" w:rsidP="0018773C">
            <w:pPr>
              <w:spacing w:line="240" w:lineRule="auto"/>
              <w:rPr>
                <w:rFonts w:ascii="Tahoma" w:hAnsi="Tahoma" w:cs="Tahoma"/>
                <w:sz w:val="19"/>
                <w:szCs w:val="19"/>
              </w:rPr>
            </w:pPr>
          </w:p>
        </w:tc>
      </w:tr>
      <w:tr w:rsidR="000A5CA4" w:rsidRPr="0018773C" w14:paraId="6183B3A4" w14:textId="77777777" w:rsidTr="0047294E">
        <w:trPr>
          <w:trHeight w:hRule="exact" w:val="541"/>
        </w:trPr>
        <w:tc>
          <w:tcPr>
            <w:tcW w:w="4670" w:type="dxa"/>
            <w:vAlign w:val="center"/>
          </w:tcPr>
          <w:p w14:paraId="225E6FCA" w14:textId="77777777" w:rsidR="000A5CA4" w:rsidRPr="0018773C" w:rsidRDefault="000A5CA4" w:rsidP="0018773C">
            <w:pPr>
              <w:spacing w:line="240" w:lineRule="auto"/>
              <w:rPr>
                <w:rFonts w:ascii="Tahoma" w:hAnsi="Tahoma" w:cs="Tahoma"/>
                <w:sz w:val="19"/>
                <w:szCs w:val="19"/>
              </w:rPr>
            </w:pPr>
            <w:r w:rsidRPr="0018773C">
              <w:rPr>
                <w:rFonts w:ascii="Tahoma" w:hAnsi="Tahoma" w:cs="Tahoma"/>
                <w:sz w:val="19"/>
                <w:szCs w:val="19"/>
              </w:rPr>
              <w:t>Bank Account Name:</w:t>
            </w:r>
          </w:p>
        </w:tc>
        <w:tc>
          <w:tcPr>
            <w:tcW w:w="4653" w:type="dxa"/>
            <w:vAlign w:val="center"/>
          </w:tcPr>
          <w:p w14:paraId="1BF35800" w14:textId="77777777" w:rsidR="000A5CA4" w:rsidRPr="0018773C" w:rsidRDefault="000A5CA4" w:rsidP="0018773C">
            <w:pPr>
              <w:spacing w:line="240" w:lineRule="auto"/>
              <w:rPr>
                <w:rFonts w:ascii="Tahoma" w:hAnsi="Tahoma" w:cs="Tahoma"/>
                <w:sz w:val="19"/>
                <w:szCs w:val="19"/>
              </w:rPr>
            </w:pPr>
          </w:p>
        </w:tc>
      </w:tr>
      <w:tr w:rsidR="000A5CA4" w:rsidRPr="0018773C" w14:paraId="10C30B16" w14:textId="77777777" w:rsidTr="0047294E">
        <w:trPr>
          <w:trHeight w:hRule="exact" w:val="631"/>
        </w:trPr>
        <w:tc>
          <w:tcPr>
            <w:tcW w:w="4670" w:type="dxa"/>
            <w:vAlign w:val="center"/>
          </w:tcPr>
          <w:p w14:paraId="148F8AE6" w14:textId="77777777" w:rsidR="000A5CA4" w:rsidRPr="0018773C" w:rsidRDefault="000A5CA4" w:rsidP="0018773C">
            <w:pPr>
              <w:spacing w:line="240" w:lineRule="auto"/>
              <w:rPr>
                <w:rFonts w:ascii="Tahoma" w:hAnsi="Tahoma" w:cs="Tahoma"/>
                <w:sz w:val="19"/>
                <w:szCs w:val="19"/>
              </w:rPr>
            </w:pPr>
            <w:r w:rsidRPr="0018773C">
              <w:rPr>
                <w:rFonts w:ascii="Tahoma" w:hAnsi="Tahoma" w:cs="Tahoma"/>
                <w:sz w:val="19"/>
                <w:szCs w:val="19"/>
              </w:rPr>
              <w:t>Bank Account Number:</w:t>
            </w:r>
          </w:p>
        </w:tc>
        <w:tc>
          <w:tcPr>
            <w:tcW w:w="4653" w:type="dxa"/>
            <w:vAlign w:val="center"/>
          </w:tcPr>
          <w:p w14:paraId="61D057BE" w14:textId="77777777" w:rsidR="000A5CA4" w:rsidRPr="0018773C" w:rsidRDefault="000A5CA4" w:rsidP="0018773C">
            <w:pPr>
              <w:spacing w:line="240" w:lineRule="auto"/>
              <w:rPr>
                <w:rFonts w:ascii="Tahoma" w:hAnsi="Tahoma" w:cs="Tahoma"/>
                <w:sz w:val="19"/>
                <w:szCs w:val="19"/>
              </w:rPr>
            </w:pPr>
          </w:p>
        </w:tc>
      </w:tr>
      <w:tr w:rsidR="000A5CA4" w:rsidRPr="0018773C" w14:paraId="6339B7FE" w14:textId="77777777" w:rsidTr="0047294E">
        <w:trPr>
          <w:trHeight w:hRule="exact" w:val="631"/>
        </w:trPr>
        <w:tc>
          <w:tcPr>
            <w:tcW w:w="4670" w:type="dxa"/>
            <w:vAlign w:val="center"/>
          </w:tcPr>
          <w:p w14:paraId="258D1686" w14:textId="77777777" w:rsidR="000A5CA4" w:rsidRPr="0018773C" w:rsidRDefault="000A5CA4" w:rsidP="0018773C">
            <w:pPr>
              <w:spacing w:line="240" w:lineRule="auto"/>
              <w:rPr>
                <w:rFonts w:ascii="Tahoma" w:hAnsi="Tahoma" w:cs="Tahoma"/>
                <w:sz w:val="19"/>
                <w:szCs w:val="19"/>
              </w:rPr>
            </w:pPr>
            <w:r w:rsidRPr="0018773C">
              <w:rPr>
                <w:rFonts w:ascii="Tahoma" w:hAnsi="Tahoma" w:cs="Tahoma"/>
                <w:sz w:val="19"/>
                <w:szCs w:val="19"/>
              </w:rPr>
              <w:t>How long has this Account been open?</w:t>
            </w:r>
          </w:p>
        </w:tc>
        <w:tc>
          <w:tcPr>
            <w:tcW w:w="4653" w:type="dxa"/>
            <w:vAlign w:val="center"/>
          </w:tcPr>
          <w:p w14:paraId="30A5C9C1" w14:textId="77777777" w:rsidR="000A5CA4" w:rsidRPr="0018773C" w:rsidRDefault="000A5CA4" w:rsidP="0018773C">
            <w:pPr>
              <w:spacing w:line="240" w:lineRule="auto"/>
              <w:rPr>
                <w:rFonts w:ascii="Tahoma" w:hAnsi="Tahoma" w:cs="Tahoma"/>
                <w:sz w:val="19"/>
                <w:szCs w:val="19"/>
              </w:rPr>
            </w:pPr>
          </w:p>
        </w:tc>
      </w:tr>
    </w:tbl>
    <w:p w14:paraId="38548508" w14:textId="77777777" w:rsidR="000A5CA4" w:rsidRDefault="000A5CA4" w:rsidP="0018773C">
      <w:pPr>
        <w:spacing w:after="0" w:line="240" w:lineRule="auto"/>
        <w:rPr>
          <w:rFonts w:ascii="Tahoma" w:hAnsi="Tahoma" w:cs="Tahoma"/>
          <w:sz w:val="19"/>
          <w:szCs w:val="19"/>
        </w:rPr>
      </w:pPr>
    </w:p>
    <w:p w14:paraId="1D80641E" w14:textId="77777777" w:rsidR="0087124C" w:rsidRDefault="0087124C" w:rsidP="0018773C">
      <w:pPr>
        <w:spacing w:after="0" w:line="240" w:lineRule="auto"/>
        <w:rPr>
          <w:rFonts w:ascii="Tahoma" w:hAnsi="Tahoma" w:cs="Tahoma"/>
          <w:sz w:val="19"/>
          <w:szCs w:val="19"/>
        </w:rPr>
      </w:pPr>
    </w:p>
    <w:p w14:paraId="618D8F10" w14:textId="16021E68" w:rsidR="0087124C" w:rsidRDefault="0087124C" w:rsidP="0018773C">
      <w:pPr>
        <w:spacing w:after="0" w:line="240" w:lineRule="auto"/>
        <w:rPr>
          <w:rFonts w:ascii="Tahoma" w:hAnsi="Tahoma" w:cs="Tahoma"/>
          <w:sz w:val="19"/>
          <w:szCs w:val="19"/>
        </w:rPr>
      </w:pPr>
    </w:p>
    <w:p w14:paraId="0EA03300" w14:textId="57068C79" w:rsidR="000A5CA4" w:rsidRPr="00863C11" w:rsidRDefault="000A5CA4" w:rsidP="00A823AF">
      <w:pPr>
        <w:pStyle w:val="ListParagraph"/>
        <w:numPr>
          <w:ilvl w:val="1"/>
          <w:numId w:val="49"/>
        </w:numPr>
        <w:spacing w:after="0" w:line="240" w:lineRule="auto"/>
        <w:rPr>
          <w:rFonts w:ascii="Tahoma" w:hAnsi="Tahoma" w:cs="Tahoma"/>
          <w:b/>
          <w:sz w:val="19"/>
          <w:szCs w:val="19"/>
        </w:rPr>
      </w:pPr>
      <w:r w:rsidRPr="00863C11">
        <w:rPr>
          <w:rFonts w:ascii="Tahoma" w:hAnsi="Tahoma" w:cs="Tahoma"/>
          <w:b/>
          <w:sz w:val="19"/>
          <w:szCs w:val="19"/>
        </w:rPr>
        <w:t>Payment Terms:</w:t>
      </w:r>
    </w:p>
    <w:p w14:paraId="5FF93AAE" w14:textId="4E985596" w:rsidR="000A5CA4" w:rsidRPr="00E7541D" w:rsidRDefault="000A5CA4" w:rsidP="00E7541D">
      <w:pPr>
        <w:spacing w:after="0" w:line="240" w:lineRule="auto"/>
        <w:rPr>
          <w:rFonts w:ascii="Tahoma" w:hAnsi="Tahoma" w:cs="Tahoma"/>
          <w:b/>
          <w:sz w:val="19"/>
          <w:szCs w:val="19"/>
        </w:rPr>
      </w:pPr>
    </w:p>
    <w:tbl>
      <w:tblPr>
        <w:tblW w:w="9356"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458"/>
        <w:gridCol w:w="3898"/>
      </w:tblGrid>
      <w:tr w:rsidR="00863C11" w14:paraId="1964C0F0" w14:textId="77777777" w:rsidTr="00A823AF">
        <w:trPr>
          <w:trHeight w:val="718"/>
        </w:trPr>
        <w:tc>
          <w:tcPr>
            <w:tcW w:w="5458" w:type="dxa"/>
            <w:shd w:val="clear" w:color="auto" w:fill="auto"/>
          </w:tcPr>
          <w:p w14:paraId="59E486DE" w14:textId="77777777" w:rsidR="00863C11" w:rsidRDefault="00863C11">
            <w:pPr>
              <w:pStyle w:val="TableParagraph"/>
              <w:spacing w:before="90"/>
              <w:ind w:left="106"/>
            </w:pPr>
            <w:r w:rsidRPr="0072240C">
              <w:t>Provide</w:t>
            </w:r>
            <w:r w:rsidRPr="0072240C">
              <w:rPr>
                <w:spacing w:val="-5"/>
              </w:rPr>
              <w:t xml:space="preserve"> details of your </w:t>
            </w:r>
            <w:r w:rsidRPr="0072240C">
              <w:rPr>
                <w:spacing w:val="-1"/>
              </w:rPr>
              <w:t xml:space="preserve">proposed </w:t>
            </w:r>
            <w:r w:rsidRPr="0072240C">
              <w:t>payment</w:t>
            </w:r>
            <w:r w:rsidRPr="0072240C">
              <w:rPr>
                <w:spacing w:val="-3"/>
              </w:rPr>
              <w:t xml:space="preserve"> </w:t>
            </w:r>
            <w:r w:rsidRPr="0072240C">
              <w:t>schedule</w:t>
            </w:r>
            <w:r w:rsidRPr="0072240C">
              <w:rPr>
                <w:spacing w:val="-6"/>
              </w:rPr>
              <w:t xml:space="preserve"> </w:t>
            </w:r>
            <w:r w:rsidRPr="0072240C">
              <w:t>in</w:t>
            </w:r>
            <w:r w:rsidRPr="0072240C">
              <w:rPr>
                <w:spacing w:val="-4"/>
              </w:rPr>
              <w:t xml:space="preserve"> </w:t>
            </w:r>
            <w:r w:rsidRPr="0072240C">
              <w:t>%</w:t>
            </w:r>
            <w:r w:rsidRPr="0072240C">
              <w:rPr>
                <w:spacing w:val="-2"/>
              </w:rPr>
              <w:t xml:space="preserve"> </w:t>
            </w:r>
            <w:r w:rsidRPr="0072240C">
              <w:t xml:space="preserve">given </w:t>
            </w:r>
            <w:proofErr w:type="gramStart"/>
            <w:r w:rsidRPr="0072240C">
              <w:t xml:space="preserve">the </w:t>
            </w:r>
            <w:r w:rsidRPr="0072240C">
              <w:rPr>
                <w:spacing w:val="-47"/>
              </w:rPr>
              <w:t xml:space="preserve"> </w:t>
            </w:r>
            <w:r w:rsidRPr="0072240C">
              <w:t>details</w:t>
            </w:r>
            <w:proofErr w:type="gramEnd"/>
            <w:r w:rsidRPr="0072240C">
              <w:rPr>
                <w:spacing w:val="-2"/>
              </w:rPr>
              <w:t xml:space="preserve"> </w:t>
            </w:r>
            <w:r w:rsidRPr="0072240C">
              <w:t>of</w:t>
            </w:r>
            <w:r w:rsidRPr="0072240C">
              <w:rPr>
                <w:spacing w:val="-3"/>
              </w:rPr>
              <w:t xml:space="preserve"> </w:t>
            </w:r>
            <w:r w:rsidRPr="0072240C">
              <w:t>payment</w:t>
            </w:r>
            <w:r>
              <w:t xml:space="preserve"> </w:t>
            </w:r>
            <w:r w:rsidRPr="0072240C">
              <w:t>amount and % of work progress.</w:t>
            </w:r>
          </w:p>
        </w:tc>
        <w:tc>
          <w:tcPr>
            <w:tcW w:w="3898" w:type="dxa"/>
          </w:tcPr>
          <w:p w14:paraId="2F16D136" w14:textId="77777777" w:rsidR="00863C11" w:rsidRDefault="00863C11">
            <w:pPr>
              <w:pStyle w:val="TableParagraph"/>
              <w:rPr>
                <w:rFonts w:ascii="Times New Roman"/>
                <w:sz w:val="20"/>
              </w:rPr>
            </w:pPr>
          </w:p>
        </w:tc>
      </w:tr>
      <w:tr w:rsidR="00863C11" w14:paraId="65EC8BFE" w14:textId="77777777" w:rsidTr="00A823AF">
        <w:trPr>
          <w:trHeight w:val="613"/>
        </w:trPr>
        <w:tc>
          <w:tcPr>
            <w:tcW w:w="5458" w:type="dxa"/>
          </w:tcPr>
          <w:p w14:paraId="494A7321" w14:textId="77777777" w:rsidR="00863C11" w:rsidRDefault="00863C11">
            <w:pPr>
              <w:pStyle w:val="TableParagraph"/>
              <w:spacing w:before="37"/>
              <w:ind w:left="106" w:right="246"/>
            </w:pPr>
            <w:r>
              <w:t>Preferred payment method: (cheque /electronic</w:t>
            </w:r>
            <w:r>
              <w:rPr>
                <w:spacing w:val="-48"/>
              </w:rPr>
              <w:t xml:space="preserve"> </w:t>
            </w:r>
            <w:r>
              <w:t>payment)</w:t>
            </w:r>
          </w:p>
        </w:tc>
        <w:tc>
          <w:tcPr>
            <w:tcW w:w="3898" w:type="dxa"/>
          </w:tcPr>
          <w:p w14:paraId="482F9ED1" w14:textId="77777777" w:rsidR="00863C11" w:rsidRDefault="00863C11">
            <w:pPr>
              <w:pStyle w:val="TableParagraph"/>
              <w:rPr>
                <w:rFonts w:ascii="Times New Roman"/>
                <w:sz w:val="20"/>
              </w:rPr>
            </w:pPr>
          </w:p>
        </w:tc>
      </w:tr>
      <w:tr w:rsidR="00863C11" w14:paraId="013C6461" w14:textId="77777777" w:rsidTr="00A823AF">
        <w:trPr>
          <w:trHeight w:val="850"/>
        </w:trPr>
        <w:tc>
          <w:tcPr>
            <w:tcW w:w="5458" w:type="dxa"/>
          </w:tcPr>
          <w:p w14:paraId="3EC387D5" w14:textId="77777777" w:rsidR="00863C11" w:rsidRDefault="00863C11">
            <w:pPr>
              <w:pStyle w:val="TableParagraph"/>
              <w:spacing w:before="21" w:line="242" w:lineRule="auto"/>
              <w:ind w:left="106" w:right="113"/>
            </w:pPr>
            <w:r>
              <w:t>How long is your credit period upon submitting</w:t>
            </w:r>
            <w:r>
              <w:rPr>
                <w:spacing w:val="1"/>
              </w:rPr>
              <w:t xml:space="preserve"> </w:t>
            </w:r>
            <w:r>
              <w:t>an</w:t>
            </w:r>
            <w:r>
              <w:rPr>
                <w:spacing w:val="-4"/>
              </w:rPr>
              <w:t xml:space="preserve"> </w:t>
            </w:r>
            <w:r>
              <w:t>invoice</w:t>
            </w:r>
            <w:r>
              <w:rPr>
                <w:spacing w:val="-6"/>
              </w:rPr>
              <w:t xml:space="preserve"> </w:t>
            </w:r>
            <w:r>
              <w:t>to</w:t>
            </w:r>
            <w:r>
              <w:rPr>
                <w:spacing w:val="-1"/>
              </w:rPr>
              <w:t xml:space="preserve"> </w:t>
            </w:r>
            <w:r>
              <w:t>Lifeline-Gedo?</w:t>
            </w:r>
            <w:r>
              <w:rPr>
                <w:spacing w:val="-6"/>
              </w:rPr>
              <w:t xml:space="preserve"> </w:t>
            </w:r>
            <w:r>
              <w:t>(</w:t>
            </w:r>
            <w:proofErr w:type="gramStart"/>
            <w:r>
              <w:t>starting</w:t>
            </w:r>
            <w:proofErr w:type="gramEnd"/>
            <w:r>
              <w:rPr>
                <w:spacing w:val="-4"/>
              </w:rPr>
              <w:t xml:space="preserve"> </w:t>
            </w:r>
            <w:r>
              <w:t>from the</w:t>
            </w:r>
            <w:r>
              <w:rPr>
                <w:spacing w:val="-5"/>
              </w:rPr>
              <w:t xml:space="preserve"> </w:t>
            </w:r>
            <w:r>
              <w:t>date</w:t>
            </w:r>
            <w:r>
              <w:rPr>
                <w:spacing w:val="-6"/>
              </w:rPr>
              <w:t xml:space="preserve"> </w:t>
            </w:r>
            <w:r>
              <w:t>of</w:t>
            </w:r>
          </w:p>
          <w:p w14:paraId="6E3EDA2E" w14:textId="77777777" w:rsidR="00863C11" w:rsidRDefault="00863C11">
            <w:pPr>
              <w:pStyle w:val="TableParagraph"/>
              <w:spacing w:line="266" w:lineRule="exact"/>
              <w:ind w:left="106"/>
            </w:pPr>
            <w:r>
              <w:t>submission)</w:t>
            </w:r>
          </w:p>
        </w:tc>
        <w:tc>
          <w:tcPr>
            <w:tcW w:w="3898" w:type="dxa"/>
          </w:tcPr>
          <w:p w14:paraId="7C4514D0" w14:textId="77777777" w:rsidR="00863C11" w:rsidRDefault="00863C11">
            <w:pPr>
              <w:pStyle w:val="TableParagraph"/>
              <w:rPr>
                <w:rFonts w:ascii="Times New Roman"/>
                <w:sz w:val="20"/>
              </w:rPr>
            </w:pPr>
          </w:p>
        </w:tc>
      </w:tr>
    </w:tbl>
    <w:p w14:paraId="090167A4" w14:textId="15F1A71E" w:rsidR="007C12C5" w:rsidRDefault="007C12C5" w:rsidP="0018773C">
      <w:pPr>
        <w:pStyle w:val="ListParagraph"/>
        <w:spacing w:after="0" w:line="240" w:lineRule="auto"/>
        <w:rPr>
          <w:rFonts w:ascii="Tahoma" w:hAnsi="Tahoma" w:cs="Tahoma"/>
          <w:b/>
          <w:sz w:val="19"/>
          <w:szCs w:val="19"/>
        </w:rPr>
      </w:pPr>
    </w:p>
    <w:p w14:paraId="5BB32689" w14:textId="77777777" w:rsidR="00E7541D" w:rsidRPr="0018773C" w:rsidRDefault="00E7541D" w:rsidP="00E7541D">
      <w:pPr>
        <w:spacing w:after="0" w:line="240" w:lineRule="auto"/>
        <w:rPr>
          <w:rFonts w:ascii="Tahoma" w:hAnsi="Tahoma" w:cs="Tahoma"/>
          <w:b/>
          <w:sz w:val="19"/>
          <w:szCs w:val="19"/>
        </w:rPr>
      </w:pPr>
    </w:p>
    <w:p w14:paraId="1D9709A6" w14:textId="76A07548" w:rsidR="007977A3" w:rsidRPr="00863C11" w:rsidRDefault="003A5977" w:rsidP="00A823AF">
      <w:pPr>
        <w:pStyle w:val="ListParagraph"/>
        <w:numPr>
          <w:ilvl w:val="1"/>
          <w:numId w:val="49"/>
        </w:numPr>
        <w:spacing w:after="0" w:line="240" w:lineRule="auto"/>
        <w:rPr>
          <w:rFonts w:ascii="Tahoma" w:hAnsi="Tahoma" w:cs="Tahoma"/>
          <w:b/>
          <w:sz w:val="19"/>
          <w:szCs w:val="19"/>
        </w:rPr>
      </w:pPr>
      <w:r w:rsidRPr="00863C11">
        <w:rPr>
          <w:rFonts w:ascii="Tahoma" w:hAnsi="Tahoma" w:cs="Tahoma"/>
          <w:b/>
          <w:sz w:val="19"/>
          <w:szCs w:val="19"/>
        </w:rPr>
        <w:lastRenderedPageBreak/>
        <w:t>Delivery terms</w:t>
      </w:r>
    </w:p>
    <w:p w14:paraId="4659EA63" w14:textId="77777777" w:rsidR="007977A3" w:rsidRPr="0018773C" w:rsidRDefault="007977A3" w:rsidP="0018773C">
      <w:pPr>
        <w:pStyle w:val="ListParagraph"/>
        <w:spacing w:line="240" w:lineRule="auto"/>
        <w:rPr>
          <w:rFonts w:ascii="Tahoma" w:hAnsi="Tahoma" w:cs="Tahoma"/>
          <w:b/>
          <w:sz w:val="19"/>
          <w:szCs w:val="19"/>
        </w:rPr>
      </w:pPr>
    </w:p>
    <w:tbl>
      <w:tblPr>
        <w:tblW w:w="9356"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491"/>
        <w:gridCol w:w="3865"/>
      </w:tblGrid>
      <w:tr w:rsidR="00863C11" w14:paraId="4D8BB1A7" w14:textId="77777777" w:rsidTr="001E117C">
        <w:trPr>
          <w:trHeight w:val="250"/>
        </w:trPr>
        <w:tc>
          <w:tcPr>
            <w:tcW w:w="5491" w:type="dxa"/>
            <w:tcBorders>
              <w:bottom w:val="single" w:sz="4" w:space="0" w:color="auto"/>
            </w:tcBorders>
          </w:tcPr>
          <w:p w14:paraId="362D0F9B" w14:textId="3BCC9194" w:rsidR="00863C11" w:rsidRDefault="004B1215">
            <w:pPr>
              <w:pStyle w:val="TableParagraph"/>
              <w:spacing w:line="266" w:lineRule="exact"/>
            </w:pPr>
            <w:bookmarkStart w:id="2" w:name="_Hlk176094130"/>
            <w:r>
              <w:rPr>
                <w:rFonts w:asciiTheme="minorHAnsi" w:eastAsia="Times New Roman" w:hAnsiTheme="minorHAnsi" w:cstheme="minorHAnsi"/>
                <w:sz w:val="24"/>
                <w:szCs w:val="24"/>
                <w:lang w:eastAsia="en-IE"/>
              </w:rPr>
              <w:t>Delivery time</w:t>
            </w:r>
            <w:r w:rsidR="00863C11" w:rsidRPr="009F2F3A">
              <w:rPr>
                <w:rFonts w:asciiTheme="minorHAnsi" w:eastAsia="Times New Roman" w:hAnsiTheme="minorHAnsi" w:cstheme="minorHAnsi"/>
                <w:sz w:val="24"/>
                <w:szCs w:val="24"/>
                <w:lang w:eastAsia="en-IE"/>
              </w:rPr>
              <w:t xml:space="preserve"> </w:t>
            </w:r>
          </w:p>
        </w:tc>
        <w:tc>
          <w:tcPr>
            <w:tcW w:w="3865" w:type="dxa"/>
            <w:tcBorders>
              <w:bottom w:val="single" w:sz="4" w:space="0" w:color="auto"/>
            </w:tcBorders>
          </w:tcPr>
          <w:p w14:paraId="79BC72C4" w14:textId="77777777" w:rsidR="00863C11" w:rsidRDefault="00863C11">
            <w:pPr>
              <w:pStyle w:val="TableParagraph"/>
              <w:rPr>
                <w:rFonts w:ascii="Times New Roman"/>
                <w:sz w:val="20"/>
              </w:rPr>
            </w:pPr>
          </w:p>
        </w:tc>
      </w:tr>
      <w:tr w:rsidR="001E117C" w14:paraId="0C055F53" w14:textId="77777777" w:rsidTr="001E117C">
        <w:trPr>
          <w:trHeight w:val="252"/>
        </w:trPr>
        <w:tc>
          <w:tcPr>
            <w:tcW w:w="5491" w:type="dxa"/>
            <w:tcBorders>
              <w:top w:val="single" w:sz="4" w:space="0" w:color="auto"/>
            </w:tcBorders>
          </w:tcPr>
          <w:p w14:paraId="0C27E4CE" w14:textId="2DAA6D5E" w:rsidR="001E117C" w:rsidRDefault="00B6290D" w:rsidP="001E117C">
            <w:pPr>
              <w:pStyle w:val="TableParagraph"/>
              <w:spacing w:line="266" w:lineRule="exact"/>
              <w:rPr>
                <w:rFonts w:asciiTheme="minorHAnsi" w:eastAsia="Times New Roman" w:hAnsiTheme="minorHAnsi" w:cstheme="minorHAnsi"/>
                <w:sz w:val="24"/>
                <w:szCs w:val="24"/>
                <w:lang w:eastAsia="en-IE"/>
              </w:rPr>
            </w:pPr>
            <w:r>
              <w:rPr>
                <w:rFonts w:asciiTheme="minorHAnsi" w:eastAsia="Times New Roman" w:hAnsiTheme="minorHAnsi" w:cstheme="minorHAnsi"/>
                <w:sz w:val="24"/>
                <w:szCs w:val="24"/>
                <w:lang w:eastAsia="en-IE"/>
              </w:rPr>
              <w:t>P</w:t>
            </w:r>
            <w:r w:rsidR="001E117C" w:rsidRPr="009F2F3A">
              <w:rPr>
                <w:rFonts w:asciiTheme="minorHAnsi" w:eastAsia="Times New Roman" w:hAnsiTheme="minorHAnsi" w:cstheme="minorHAnsi"/>
                <w:sz w:val="24"/>
                <w:szCs w:val="24"/>
                <w:lang w:eastAsia="en-IE"/>
              </w:rPr>
              <w:t xml:space="preserve">rice validity  </w:t>
            </w:r>
          </w:p>
        </w:tc>
        <w:tc>
          <w:tcPr>
            <w:tcW w:w="3865" w:type="dxa"/>
            <w:tcBorders>
              <w:top w:val="single" w:sz="4" w:space="0" w:color="auto"/>
            </w:tcBorders>
          </w:tcPr>
          <w:p w14:paraId="718164CF" w14:textId="77777777" w:rsidR="001E117C" w:rsidRDefault="001E117C">
            <w:pPr>
              <w:pStyle w:val="TableParagraph"/>
              <w:rPr>
                <w:rFonts w:ascii="Times New Roman"/>
                <w:sz w:val="20"/>
              </w:rPr>
            </w:pPr>
          </w:p>
        </w:tc>
      </w:tr>
      <w:tr w:rsidR="00863C11" w14:paraId="3706EE24" w14:textId="77777777" w:rsidTr="00A823AF">
        <w:trPr>
          <w:trHeight w:val="438"/>
        </w:trPr>
        <w:tc>
          <w:tcPr>
            <w:tcW w:w="5491" w:type="dxa"/>
          </w:tcPr>
          <w:p w14:paraId="032B359A" w14:textId="77777777" w:rsidR="00863C11" w:rsidRDefault="00863C11" w:rsidP="00460018">
            <w:pPr>
              <w:pStyle w:val="TableParagraph"/>
              <w:spacing w:line="266" w:lineRule="exact"/>
            </w:pPr>
            <w:r>
              <w:t>How</w:t>
            </w:r>
            <w:r>
              <w:rPr>
                <w:spacing w:val="-6"/>
              </w:rPr>
              <w:t xml:space="preserve"> </w:t>
            </w:r>
            <w:r>
              <w:t>long</w:t>
            </w:r>
            <w:r>
              <w:rPr>
                <w:spacing w:val="-4"/>
              </w:rPr>
              <w:t xml:space="preserve"> </w:t>
            </w:r>
            <w:r>
              <w:t>is</w:t>
            </w:r>
            <w:r>
              <w:rPr>
                <w:spacing w:val="-3"/>
              </w:rPr>
              <w:t xml:space="preserve"> </w:t>
            </w:r>
            <w:r>
              <w:t>your</w:t>
            </w:r>
            <w:r>
              <w:rPr>
                <w:spacing w:val="-5"/>
              </w:rPr>
              <w:t xml:space="preserve"> price </w:t>
            </w:r>
            <w:r>
              <w:t>quoted validity?</w:t>
            </w:r>
          </w:p>
        </w:tc>
        <w:tc>
          <w:tcPr>
            <w:tcW w:w="3865" w:type="dxa"/>
          </w:tcPr>
          <w:p w14:paraId="2BB417EF" w14:textId="77777777" w:rsidR="00863C11" w:rsidRDefault="00863C11">
            <w:pPr>
              <w:pStyle w:val="TableParagraph"/>
              <w:rPr>
                <w:rFonts w:ascii="Times New Roman"/>
                <w:sz w:val="20"/>
              </w:rPr>
            </w:pPr>
          </w:p>
        </w:tc>
      </w:tr>
      <w:bookmarkEnd w:id="2"/>
    </w:tbl>
    <w:p w14:paraId="3C2EC6C1" w14:textId="698BAF28" w:rsidR="00100B31" w:rsidRDefault="00100B31" w:rsidP="00100B31">
      <w:pPr>
        <w:spacing w:line="240" w:lineRule="auto"/>
        <w:rPr>
          <w:rFonts w:ascii="Tahoma" w:hAnsi="Tahoma" w:cs="Tahoma"/>
          <w:sz w:val="19"/>
          <w:szCs w:val="19"/>
          <w:lang w:val="en-US"/>
        </w:rPr>
      </w:pPr>
    </w:p>
    <w:p w14:paraId="221E7366" w14:textId="77777777" w:rsidR="00100B31" w:rsidRPr="00100B31" w:rsidRDefault="00100B31" w:rsidP="00100B31">
      <w:pPr>
        <w:spacing w:line="240" w:lineRule="auto"/>
        <w:rPr>
          <w:rFonts w:ascii="Tahoma" w:hAnsi="Tahoma" w:cs="Tahoma"/>
          <w:sz w:val="19"/>
          <w:szCs w:val="19"/>
          <w:lang w:val="en-US"/>
        </w:rPr>
        <w:sectPr w:rsidR="00100B31" w:rsidRPr="00100B31" w:rsidSect="001C38AC">
          <w:headerReference w:type="first" r:id="rId23"/>
          <w:pgSz w:w="11906" w:h="16838"/>
          <w:pgMar w:top="1440" w:right="1133" w:bottom="426" w:left="1440" w:header="708" w:footer="708" w:gutter="0"/>
          <w:pgNumType w:start="0"/>
          <w:cols w:space="708"/>
          <w:titlePg/>
          <w:docGrid w:linePitch="360"/>
        </w:sectPr>
      </w:pPr>
    </w:p>
    <w:tbl>
      <w:tblPr>
        <w:tblW w:w="14742" w:type="dxa"/>
        <w:tblInd w:w="108" w:type="dxa"/>
        <w:shd w:val="clear" w:color="auto" w:fill="007C59"/>
        <w:tblLayout w:type="fixed"/>
        <w:tblLook w:val="0600" w:firstRow="0" w:lastRow="0" w:firstColumn="0" w:lastColumn="0" w:noHBand="1" w:noVBand="1"/>
      </w:tblPr>
      <w:tblGrid>
        <w:gridCol w:w="14742"/>
      </w:tblGrid>
      <w:tr w:rsidR="00A74E29" w:rsidRPr="0018773C" w14:paraId="7290B5EA" w14:textId="77777777" w:rsidTr="00D8070D">
        <w:trPr>
          <w:cantSplit/>
          <w:trHeight w:val="709"/>
        </w:trPr>
        <w:tc>
          <w:tcPr>
            <w:tcW w:w="14742" w:type="dxa"/>
            <w:shd w:val="clear" w:color="auto" w:fill="007C59"/>
            <w:vAlign w:val="center"/>
          </w:tcPr>
          <w:p w14:paraId="08B43CE1" w14:textId="004DA9EE" w:rsidR="00A823AF" w:rsidRPr="00A823AF" w:rsidRDefault="00A74E29" w:rsidP="00A823AF">
            <w:pPr>
              <w:widowControl w:val="0"/>
              <w:tabs>
                <w:tab w:val="left" w:pos="1842"/>
              </w:tabs>
              <w:autoSpaceDE w:val="0"/>
              <w:autoSpaceDN w:val="0"/>
              <w:spacing w:before="39" w:after="0" w:line="240" w:lineRule="auto"/>
              <w:jc w:val="center"/>
              <w:rPr>
                <w:rFonts w:ascii="Tahoma" w:hAnsi="Tahoma" w:cs="Tahoma"/>
                <w:b/>
                <w:color w:val="FFFFFF" w:themeColor="background1"/>
                <w:sz w:val="19"/>
                <w:szCs w:val="19"/>
              </w:rPr>
            </w:pPr>
            <w:r w:rsidRPr="0018773C">
              <w:rPr>
                <w:noProof/>
              </w:rPr>
              <w:lastRenderedPageBreak/>
              <mc:AlternateContent>
                <mc:Choice Requires="wps">
                  <w:drawing>
                    <wp:anchor distT="0" distB="0" distL="114300" distR="114300" simplePos="0" relativeHeight="251661312" behindDoc="0" locked="0" layoutInCell="1" allowOverlap="1" wp14:anchorId="16E8EFEF" wp14:editId="014961CB">
                      <wp:simplePos x="0" y="0"/>
                      <wp:positionH relativeFrom="column">
                        <wp:posOffset>8244840</wp:posOffset>
                      </wp:positionH>
                      <wp:positionV relativeFrom="paragraph">
                        <wp:posOffset>-26670</wp:posOffset>
                      </wp:positionV>
                      <wp:extent cx="1026160" cy="552450"/>
                      <wp:effectExtent l="0" t="0" r="0" b="0"/>
                      <wp:wrapNone/>
                      <wp:docPr id="2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6160" cy="552450"/>
                              </a:xfrm>
                              <a:prstGeom prst="rect">
                                <a:avLst/>
                              </a:prstGeom>
                              <a:solidFill>
                                <a:srgbClr val="FFFFFF">
                                  <a:alpha val="0"/>
                                </a:srgbClr>
                              </a:solidFill>
                              <a:ln w="9525">
                                <a:noFill/>
                                <a:miter lim="800000"/>
                                <a:headEnd/>
                                <a:tailEnd/>
                              </a:ln>
                            </wps:spPr>
                            <wps:txbx>
                              <w:txbxContent>
                                <w:p w14:paraId="7E75D4AE" w14:textId="7E4FCD95" w:rsidR="00593C47" w:rsidRDefault="0064788A" w:rsidP="00A74E29">
                                  <w:r>
                                    <w:rPr>
                                      <w:noProof/>
                                    </w:rPr>
                                    <w:drawing>
                                      <wp:inline distT="0" distB="0" distL="0" distR="0" wp14:anchorId="568EC098" wp14:editId="55304A98">
                                        <wp:extent cx="834390" cy="428625"/>
                                        <wp:effectExtent l="0" t="0" r="3810" b="9525"/>
                                        <wp:docPr id="1820276908" name="Picture 1820276908" descr="C:\Users\user\Documents\LLG logo.jpg"/>
                                        <wp:cNvGraphicFramePr/>
                                        <a:graphic xmlns:a="http://schemas.openxmlformats.org/drawingml/2006/main">
                                          <a:graphicData uri="http://schemas.openxmlformats.org/drawingml/2006/picture">
                                            <pic:pic xmlns:pic="http://schemas.openxmlformats.org/drawingml/2006/picture">
                                              <pic:nvPicPr>
                                                <pic:cNvPr id="19" name="Picture 19" descr="C:\Users\user\Documents\LLG logo.jpg"/>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837129" cy="430032"/>
                                                </a:xfrm>
                                                <a:prstGeom prst="rect">
                                                  <a:avLst/>
                                                </a:prstGeom>
                                                <a:noFill/>
                                                <a:ln>
                                                  <a:noFill/>
                                                </a:ln>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6E8EFEF" id="_x0000_s1027" type="#_x0000_t202" style="position:absolute;left:0;text-align:left;margin-left:649.2pt;margin-top:-2.1pt;width:80.8pt;height:43.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" stroked="f">
                      <v:fill opacity="0"/>
                      <v:textbox>
                        <w:txbxContent>
                          <w:p w14:paraId="7E75D4AE" w14:textId="7E4FCD95" w:rsidR="00593C47" w:rsidRDefault="0064788A" w:rsidP="00A74E29">
                            <w:r>
                              <w:rPr>
                                <w:noProof/>
                                <w:lang/>
                              </w:rPr>
                              <w:drawing>
                                <wp:inline distT="0" distB="0" distL="0" distR="0" wp14:anchorId="568EC098" wp14:editId="55304A98">
                                  <wp:extent cx="834390" cy="428625"/>
                                  <wp:effectExtent l="0" t="0" r="3810" b="9525"/>
                                  <wp:docPr id="1820276908" name="Picture 1820276908" descr="C:\Users\user\Documents\LLG logo.jpg"/>
                                  <wp:cNvGraphicFramePr/>
                                  <a:graphic xmlns:a="http://schemas.openxmlformats.org/drawingml/2006/main">
                                    <a:graphicData uri="http://schemas.openxmlformats.org/drawingml/2006/picture">
                                      <pic:pic xmlns:pic="http://schemas.openxmlformats.org/drawingml/2006/picture">
                                        <pic:nvPicPr>
                                          <pic:cNvPr id="19" name="Picture 19" descr="C:\Users\user\Documents\LLG logo.jpg"/>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837129" cy="430032"/>
                                          </a:xfrm>
                                          <a:prstGeom prst="rect">
                                            <a:avLst/>
                                          </a:prstGeom>
                                          <a:noFill/>
                                          <a:ln>
                                            <a:noFill/>
                                          </a:ln>
                                        </pic:spPr>
                                      </pic:pic>
                                    </a:graphicData>
                                  </a:graphic>
                                </wp:inline>
                              </w:drawing>
                            </w:r>
                          </w:p>
                        </w:txbxContent>
                      </v:textbox>
                    </v:shape>
                  </w:pict>
                </mc:Fallback>
              </mc:AlternateContent>
            </w:r>
            <w:r w:rsidR="00A823AF">
              <w:rPr>
                <w:rFonts w:ascii="Tahoma" w:hAnsi="Tahoma" w:cs="Tahoma"/>
                <w:b/>
                <w:color w:val="FFFFFF" w:themeColor="background1"/>
                <w:sz w:val="19"/>
                <w:szCs w:val="19"/>
              </w:rPr>
              <w:t xml:space="preserve">4.5 </w:t>
            </w:r>
            <w:r w:rsidR="00A823AF" w:rsidRPr="00A823AF">
              <w:rPr>
                <w:rFonts w:ascii="Tahoma" w:hAnsi="Tahoma" w:cs="Tahoma"/>
                <w:b/>
                <w:color w:val="FFFFFF" w:themeColor="background1"/>
                <w:sz w:val="19"/>
                <w:szCs w:val="19"/>
              </w:rPr>
              <w:t>Previous Experience with similar Supplies</w:t>
            </w:r>
          </w:p>
          <w:p w14:paraId="528FD2A4" w14:textId="05903E1C" w:rsidR="00A74E29" w:rsidRPr="0018773C" w:rsidRDefault="00A74E29" w:rsidP="0018773C">
            <w:pPr>
              <w:spacing w:before="240" w:after="240" w:line="240" w:lineRule="auto"/>
              <w:jc w:val="center"/>
              <w:rPr>
                <w:rFonts w:ascii="Tahoma" w:hAnsi="Tahoma" w:cs="Tahoma"/>
                <w:b/>
                <w:sz w:val="19"/>
                <w:szCs w:val="19"/>
              </w:rPr>
            </w:pPr>
          </w:p>
        </w:tc>
      </w:tr>
    </w:tbl>
    <w:p w14:paraId="349FD821" w14:textId="77777777" w:rsidR="00A74E29" w:rsidRPr="0018773C" w:rsidRDefault="00A74E29" w:rsidP="0018773C">
      <w:pPr>
        <w:spacing w:line="240" w:lineRule="auto"/>
        <w:rPr>
          <w:rFonts w:ascii="Tahoma" w:hAnsi="Tahoma" w:cs="Tahoma"/>
          <w:sz w:val="19"/>
          <w:szCs w:val="19"/>
        </w:rPr>
      </w:pPr>
    </w:p>
    <w:tbl>
      <w:tblPr>
        <w:tblStyle w:val="TableGrid"/>
        <w:tblW w:w="14742" w:type="dxa"/>
        <w:tblInd w:w="108" w:type="dxa"/>
        <w:tblLook w:val="04A0" w:firstRow="1" w:lastRow="0" w:firstColumn="1" w:lastColumn="0" w:noHBand="0" w:noVBand="1"/>
      </w:tblPr>
      <w:tblGrid>
        <w:gridCol w:w="2552"/>
        <w:gridCol w:w="12190"/>
      </w:tblGrid>
      <w:tr w:rsidR="00A74E29" w:rsidRPr="0018773C" w14:paraId="65221A9A" w14:textId="77777777" w:rsidTr="00D8070D">
        <w:tc>
          <w:tcPr>
            <w:tcW w:w="2552" w:type="dxa"/>
            <w:shd w:val="clear" w:color="auto" w:fill="007C59"/>
          </w:tcPr>
          <w:p w14:paraId="73334938" w14:textId="77777777" w:rsidR="00A74E29" w:rsidRPr="0018773C" w:rsidRDefault="00A74E29" w:rsidP="0018773C">
            <w:pPr>
              <w:rPr>
                <w:rFonts w:ascii="Tahoma" w:hAnsi="Tahoma" w:cs="Tahoma"/>
                <w:b/>
                <w:color w:val="FFFFFF" w:themeColor="background1"/>
                <w:sz w:val="19"/>
                <w:szCs w:val="19"/>
              </w:rPr>
            </w:pPr>
            <w:r w:rsidRPr="0018773C">
              <w:rPr>
                <w:rFonts w:ascii="Tahoma" w:hAnsi="Tahoma" w:cs="Tahoma"/>
                <w:b/>
                <w:color w:val="FFFFFF" w:themeColor="background1"/>
                <w:sz w:val="19"/>
                <w:szCs w:val="19"/>
              </w:rPr>
              <w:t>Tender Reference:</w:t>
            </w:r>
          </w:p>
        </w:tc>
        <w:tc>
          <w:tcPr>
            <w:tcW w:w="12190" w:type="dxa"/>
          </w:tcPr>
          <w:p w14:paraId="118CE461" w14:textId="078161B1" w:rsidR="00A74E29" w:rsidRPr="00E501B4" w:rsidRDefault="00BC20E9" w:rsidP="0018773C">
            <w:pPr>
              <w:rPr>
                <w:rFonts w:ascii="Tahoma" w:hAnsi="Tahoma" w:cs="Tahoma"/>
                <w:b/>
                <w:sz w:val="19"/>
                <w:szCs w:val="19"/>
              </w:rPr>
            </w:pPr>
            <w:r w:rsidRPr="003E37C9">
              <w:rPr>
                <w:rFonts w:cstheme="minorHAnsi"/>
                <w:b/>
                <w:sz w:val="24"/>
                <w:szCs w:val="24"/>
              </w:rPr>
              <w:t>SR-</w:t>
            </w:r>
            <w:r>
              <w:rPr>
                <w:rFonts w:cstheme="minorHAnsi"/>
                <w:b/>
                <w:sz w:val="24"/>
                <w:szCs w:val="24"/>
              </w:rPr>
              <w:t>5116</w:t>
            </w:r>
            <w:r w:rsidRPr="003E37C9">
              <w:rPr>
                <w:rFonts w:cstheme="minorHAnsi"/>
                <w:b/>
                <w:sz w:val="24"/>
                <w:szCs w:val="24"/>
              </w:rPr>
              <w:t>/LLG/SOM/</w:t>
            </w:r>
            <w:r w:rsidR="00CF4003">
              <w:rPr>
                <w:rFonts w:cstheme="minorHAnsi"/>
                <w:b/>
                <w:sz w:val="24"/>
                <w:szCs w:val="24"/>
              </w:rPr>
              <w:t>OCT</w:t>
            </w:r>
            <w:r w:rsidRPr="003E37C9">
              <w:rPr>
                <w:rFonts w:cstheme="minorHAnsi"/>
                <w:b/>
                <w:sz w:val="24"/>
                <w:szCs w:val="24"/>
              </w:rPr>
              <w:t>/2024/</w:t>
            </w:r>
            <w:r>
              <w:rPr>
                <w:rFonts w:cstheme="minorHAnsi"/>
                <w:b/>
                <w:sz w:val="24"/>
                <w:szCs w:val="24"/>
              </w:rPr>
              <w:t xml:space="preserve"> SANITATION TOOLS</w:t>
            </w:r>
          </w:p>
        </w:tc>
      </w:tr>
    </w:tbl>
    <w:p w14:paraId="68637D14" w14:textId="77777777" w:rsidR="00A74E29" w:rsidRPr="0018773C" w:rsidRDefault="00A74E29" w:rsidP="0018773C">
      <w:pPr>
        <w:pStyle w:val="Title"/>
        <w:spacing w:before="0" w:after="0"/>
        <w:jc w:val="left"/>
        <w:rPr>
          <w:rFonts w:ascii="Tahoma" w:hAnsi="Tahoma" w:cs="Tahoma"/>
          <w:sz w:val="19"/>
          <w:szCs w:val="19"/>
          <w:lang w:val="en-GB"/>
        </w:rPr>
      </w:pPr>
    </w:p>
    <w:p w14:paraId="4BC26120" w14:textId="77777777" w:rsidR="00A74E29" w:rsidRPr="0018773C" w:rsidRDefault="00A74E29" w:rsidP="0018773C">
      <w:pPr>
        <w:pStyle w:val="Title"/>
        <w:spacing w:before="0" w:after="0"/>
        <w:jc w:val="left"/>
        <w:rPr>
          <w:rFonts w:ascii="Tahoma" w:hAnsi="Tahoma" w:cs="Tahoma"/>
          <w:sz w:val="19"/>
          <w:szCs w:val="19"/>
          <w:lang w:val="en-GB"/>
        </w:rPr>
      </w:pPr>
      <w:r w:rsidRPr="0018773C">
        <w:rPr>
          <w:rFonts w:ascii="Tahoma" w:hAnsi="Tahoma" w:cs="Tahoma"/>
          <w:sz w:val="19"/>
          <w:szCs w:val="19"/>
          <w:lang w:val="en-GB"/>
        </w:rPr>
        <w:t xml:space="preserve">Please complete the table below using the format to summarise the major relevant supplies/services carried out </w:t>
      </w:r>
      <w:proofErr w:type="gramStart"/>
      <w:r w:rsidRPr="0018773C">
        <w:rPr>
          <w:rFonts w:ascii="Tahoma" w:hAnsi="Tahoma" w:cs="Tahoma"/>
          <w:sz w:val="19"/>
          <w:szCs w:val="19"/>
          <w:lang w:val="en-GB"/>
        </w:rPr>
        <w:t>in the course of</w:t>
      </w:r>
      <w:proofErr w:type="gramEnd"/>
      <w:r w:rsidRPr="0018773C">
        <w:rPr>
          <w:rFonts w:ascii="Tahoma" w:hAnsi="Tahoma" w:cs="Tahoma"/>
          <w:sz w:val="19"/>
          <w:szCs w:val="19"/>
          <w:lang w:val="en-GB"/>
        </w:rPr>
        <w:t xml:space="preserve"> the past 3 years by the tenderer.  The number of references to be provided must not exceed 15 for the entire tender.</w:t>
      </w:r>
      <w:r w:rsidR="00F90098" w:rsidRPr="0018773C">
        <w:rPr>
          <w:rFonts w:ascii="Tahoma" w:hAnsi="Tahoma" w:cs="Tahoma"/>
          <w:sz w:val="19"/>
          <w:szCs w:val="19"/>
          <w:lang w:val="en-GB"/>
        </w:rPr>
        <w:t xml:space="preserve"> Provide evidence where possible. </w:t>
      </w:r>
    </w:p>
    <w:tbl>
      <w:tblPr>
        <w:tblW w:w="14996" w:type="dxa"/>
        <w:tblInd w:w="14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829"/>
        <w:gridCol w:w="3085"/>
        <w:gridCol w:w="1808"/>
        <w:gridCol w:w="1529"/>
        <w:gridCol w:w="4745"/>
      </w:tblGrid>
      <w:tr w:rsidR="000A5033" w14:paraId="00D020C4" w14:textId="77777777" w:rsidTr="001C3EC7">
        <w:trPr>
          <w:trHeight w:val="505"/>
        </w:trPr>
        <w:tc>
          <w:tcPr>
            <w:tcW w:w="14996" w:type="dxa"/>
            <w:gridSpan w:val="5"/>
          </w:tcPr>
          <w:p w14:paraId="059A0576" w14:textId="77777777" w:rsidR="000A5033" w:rsidRDefault="000A5033" w:rsidP="00CC5C9E">
            <w:pPr>
              <w:pStyle w:val="TableParagraph"/>
              <w:spacing w:line="266" w:lineRule="exact"/>
              <w:ind w:left="107"/>
              <w:rPr>
                <w:b/>
              </w:rPr>
            </w:pPr>
            <w:r>
              <w:rPr>
                <w:b/>
              </w:rPr>
              <w:t>Provide</w:t>
            </w:r>
            <w:r>
              <w:rPr>
                <w:b/>
                <w:spacing w:val="-3"/>
              </w:rPr>
              <w:t xml:space="preserve"> </w:t>
            </w:r>
            <w:r>
              <w:rPr>
                <w:b/>
              </w:rPr>
              <w:t>details</w:t>
            </w:r>
            <w:r>
              <w:rPr>
                <w:b/>
                <w:spacing w:val="-4"/>
              </w:rPr>
              <w:t xml:space="preserve"> </w:t>
            </w:r>
            <w:r>
              <w:rPr>
                <w:b/>
              </w:rPr>
              <w:t>of</w:t>
            </w:r>
            <w:r>
              <w:rPr>
                <w:b/>
                <w:spacing w:val="-5"/>
              </w:rPr>
              <w:t xml:space="preserve"> </w:t>
            </w:r>
            <w:r>
              <w:rPr>
                <w:b/>
              </w:rPr>
              <w:t>other</w:t>
            </w:r>
            <w:r>
              <w:rPr>
                <w:b/>
                <w:spacing w:val="-3"/>
              </w:rPr>
              <w:t xml:space="preserve"> </w:t>
            </w:r>
            <w:r>
              <w:rPr>
                <w:b/>
              </w:rPr>
              <w:t>International</w:t>
            </w:r>
            <w:r>
              <w:rPr>
                <w:b/>
                <w:spacing w:val="-1"/>
              </w:rPr>
              <w:t xml:space="preserve"> </w:t>
            </w:r>
            <w:r>
              <w:rPr>
                <w:b/>
              </w:rPr>
              <w:t>Aid</w:t>
            </w:r>
            <w:r>
              <w:rPr>
                <w:b/>
                <w:spacing w:val="-3"/>
              </w:rPr>
              <w:t xml:space="preserve"> </w:t>
            </w:r>
            <w:r>
              <w:rPr>
                <w:b/>
              </w:rPr>
              <w:t>and</w:t>
            </w:r>
            <w:r>
              <w:rPr>
                <w:b/>
                <w:spacing w:val="-3"/>
              </w:rPr>
              <w:t xml:space="preserve"> </w:t>
            </w:r>
            <w:r>
              <w:rPr>
                <w:b/>
              </w:rPr>
              <w:t>UN</w:t>
            </w:r>
            <w:r>
              <w:rPr>
                <w:b/>
                <w:spacing w:val="-4"/>
              </w:rPr>
              <w:t xml:space="preserve"> </w:t>
            </w:r>
            <w:r>
              <w:rPr>
                <w:b/>
              </w:rPr>
              <w:t>Organizations</w:t>
            </w:r>
            <w:r>
              <w:rPr>
                <w:b/>
                <w:spacing w:val="-4"/>
              </w:rPr>
              <w:t xml:space="preserve"> </w:t>
            </w:r>
            <w:r>
              <w:rPr>
                <w:b/>
              </w:rPr>
              <w:t>that</w:t>
            </w:r>
            <w:r>
              <w:rPr>
                <w:b/>
                <w:spacing w:val="-3"/>
              </w:rPr>
              <w:t xml:space="preserve"> </w:t>
            </w:r>
            <w:r>
              <w:rPr>
                <w:b/>
              </w:rPr>
              <w:t>you</w:t>
            </w:r>
            <w:r>
              <w:rPr>
                <w:b/>
                <w:spacing w:val="-3"/>
              </w:rPr>
              <w:t xml:space="preserve"> </w:t>
            </w:r>
            <w:r>
              <w:rPr>
                <w:b/>
              </w:rPr>
              <w:t>supply</w:t>
            </w:r>
          </w:p>
        </w:tc>
      </w:tr>
      <w:tr w:rsidR="000A5033" w14:paraId="731954A1" w14:textId="77777777" w:rsidTr="001C3EC7">
        <w:trPr>
          <w:trHeight w:val="818"/>
        </w:trPr>
        <w:tc>
          <w:tcPr>
            <w:tcW w:w="3829" w:type="dxa"/>
          </w:tcPr>
          <w:p w14:paraId="4B85A8B7" w14:textId="77777777" w:rsidR="000A5033" w:rsidRDefault="000A5033" w:rsidP="00CC5C9E">
            <w:pPr>
              <w:pStyle w:val="TableParagraph"/>
              <w:spacing w:before="1"/>
              <w:ind w:left="107"/>
              <w:rPr>
                <w:b/>
              </w:rPr>
            </w:pPr>
            <w:r>
              <w:rPr>
                <w:b/>
              </w:rPr>
              <w:t>International</w:t>
            </w:r>
            <w:r>
              <w:rPr>
                <w:b/>
                <w:spacing w:val="-4"/>
              </w:rPr>
              <w:t xml:space="preserve"> </w:t>
            </w:r>
            <w:r>
              <w:rPr>
                <w:b/>
              </w:rPr>
              <w:t>NGO/UN</w:t>
            </w:r>
            <w:r>
              <w:rPr>
                <w:b/>
                <w:spacing w:val="-6"/>
              </w:rPr>
              <w:t xml:space="preserve"> </w:t>
            </w:r>
            <w:r>
              <w:rPr>
                <w:b/>
              </w:rPr>
              <w:t>Organization</w:t>
            </w:r>
          </w:p>
        </w:tc>
        <w:tc>
          <w:tcPr>
            <w:tcW w:w="3085" w:type="dxa"/>
          </w:tcPr>
          <w:p w14:paraId="61A64015" w14:textId="77777777" w:rsidR="000A5033" w:rsidRDefault="000A5033" w:rsidP="00CC5C9E">
            <w:pPr>
              <w:pStyle w:val="TableParagraph"/>
              <w:spacing w:before="1"/>
              <w:ind w:left="107"/>
              <w:rPr>
                <w:b/>
              </w:rPr>
            </w:pPr>
            <w:r>
              <w:rPr>
                <w:b/>
              </w:rPr>
              <w:t>Contact</w:t>
            </w:r>
            <w:r>
              <w:rPr>
                <w:b/>
                <w:spacing w:val="-5"/>
              </w:rPr>
              <w:t xml:space="preserve"> </w:t>
            </w:r>
            <w:r>
              <w:rPr>
                <w:b/>
              </w:rPr>
              <w:t>details</w:t>
            </w:r>
            <w:r>
              <w:rPr>
                <w:b/>
                <w:spacing w:val="-3"/>
              </w:rPr>
              <w:t xml:space="preserve"> </w:t>
            </w:r>
            <w:r>
              <w:rPr>
                <w:b/>
              </w:rPr>
              <w:t>of</w:t>
            </w:r>
            <w:r>
              <w:rPr>
                <w:b/>
                <w:spacing w:val="-5"/>
              </w:rPr>
              <w:t xml:space="preserve"> </w:t>
            </w:r>
            <w:r>
              <w:rPr>
                <w:b/>
              </w:rPr>
              <w:t>NGO/Co.</w:t>
            </w:r>
          </w:p>
        </w:tc>
        <w:tc>
          <w:tcPr>
            <w:tcW w:w="1808" w:type="dxa"/>
          </w:tcPr>
          <w:p w14:paraId="41F5557F" w14:textId="77777777" w:rsidR="000A5033" w:rsidRDefault="000A5033" w:rsidP="00CC5C9E">
            <w:pPr>
              <w:pStyle w:val="TableParagraph"/>
              <w:tabs>
                <w:tab w:val="left" w:pos="914"/>
              </w:tabs>
              <w:spacing w:before="1" w:line="276" w:lineRule="auto"/>
              <w:ind w:left="107" w:right="94"/>
              <w:rPr>
                <w:b/>
              </w:rPr>
            </w:pPr>
            <w:r>
              <w:rPr>
                <w:b/>
              </w:rPr>
              <w:t>Total</w:t>
            </w:r>
            <w:r>
              <w:rPr>
                <w:b/>
              </w:rPr>
              <w:tab/>
            </w:r>
            <w:r>
              <w:rPr>
                <w:b/>
                <w:spacing w:val="-1"/>
              </w:rPr>
              <w:t>Contract</w:t>
            </w:r>
            <w:r>
              <w:rPr>
                <w:b/>
                <w:spacing w:val="-47"/>
              </w:rPr>
              <w:t xml:space="preserve"> </w:t>
            </w:r>
            <w:r>
              <w:rPr>
                <w:b/>
              </w:rPr>
              <w:t>Value</w:t>
            </w:r>
          </w:p>
        </w:tc>
        <w:tc>
          <w:tcPr>
            <w:tcW w:w="1529" w:type="dxa"/>
          </w:tcPr>
          <w:p w14:paraId="7BDDCA3E" w14:textId="77777777" w:rsidR="000A5033" w:rsidRDefault="000A5033" w:rsidP="00CC5C9E">
            <w:pPr>
              <w:pStyle w:val="TableParagraph"/>
              <w:spacing w:before="1"/>
              <w:ind w:left="107"/>
              <w:rPr>
                <w:b/>
              </w:rPr>
            </w:pPr>
            <w:r>
              <w:rPr>
                <w:b/>
              </w:rPr>
              <w:t>Date</w:t>
            </w:r>
          </w:p>
        </w:tc>
        <w:tc>
          <w:tcPr>
            <w:tcW w:w="4745" w:type="dxa"/>
          </w:tcPr>
          <w:p w14:paraId="06A495F4" w14:textId="77777777" w:rsidR="000A5033" w:rsidRDefault="000A5033" w:rsidP="00CC5C9E">
            <w:pPr>
              <w:pStyle w:val="TableParagraph"/>
              <w:spacing w:before="1"/>
              <w:ind w:left="106"/>
              <w:rPr>
                <w:b/>
              </w:rPr>
            </w:pPr>
            <w:r>
              <w:rPr>
                <w:b/>
              </w:rPr>
              <w:t>Description</w:t>
            </w:r>
            <w:r>
              <w:rPr>
                <w:b/>
                <w:spacing w:val="-3"/>
              </w:rPr>
              <w:t xml:space="preserve"> </w:t>
            </w:r>
            <w:r>
              <w:rPr>
                <w:b/>
              </w:rPr>
              <w:t>of</w:t>
            </w:r>
            <w:r>
              <w:rPr>
                <w:b/>
                <w:spacing w:val="-5"/>
              </w:rPr>
              <w:t xml:space="preserve"> </w:t>
            </w:r>
            <w:r>
              <w:rPr>
                <w:b/>
              </w:rPr>
              <w:t>items</w:t>
            </w:r>
            <w:r>
              <w:rPr>
                <w:b/>
                <w:spacing w:val="-4"/>
              </w:rPr>
              <w:t xml:space="preserve"> </w:t>
            </w:r>
            <w:r>
              <w:rPr>
                <w:b/>
              </w:rPr>
              <w:t>or</w:t>
            </w:r>
            <w:r>
              <w:rPr>
                <w:b/>
                <w:spacing w:val="-2"/>
              </w:rPr>
              <w:t xml:space="preserve"> </w:t>
            </w:r>
            <w:r>
              <w:rPr>
                <w:b/>
              </w:rPr>
              <w:t>services</w:t>
            </w:r>
            <w:r>
              <w:rPr>
                <w:b/>
                <w:spacing w:val="2"/>
              </w:rPr>
              <w:t xml:space="preserve"> </w:t>
            </w:r>
            <w:r>
              <w:rPr>
                <w:b/>
              </w:rPr>
              <w:t>supplied</w:t>
            </w:r>
          </w:p>
        </w:tc>
      </w:tr>
      <w:tr w:rsidR="000A5033" w14:paraId="4378D4EF" w14:textId="77777777" w:rsidTr="001C3EC7">
        <w:trPr>
          <w:trHeight w:val="433"/>
        </w:trPr>
        <w:tc>
          <w:tcPr>
            <w:tcW w:w="3829" w:type="dxa"/>
          </w:tcPr>
          <w:p w14:paraId="2DD09E06" w14:textId="77777777" w:rsidR="000A5033" w:rsidRDefault="000A5033" w:rsidP="00CC5C9E">
            <w:pPr>
              <w:pStyle w:val="TableParagraph"/>
              <w:rPr>
                <w:rFonts w:ascii="Times New Roman"/>
                <w:sz w:val="20"/>
              </w:rPr>
            </w:pPr>
          </w:p>
        </w:tc>
        <w:tc>
          <w:tcPr>
            <w:tcW w:w="3085" w:type="dxa"/>
          </w:tcPr>
          <w:p w14:paraId="374B17A2" w14:textId="77777777" w:rsidR="000A5033" w:rsidRDefault="000A5033" w:rsidP="00CC5C9E">
            <w:pPr>
              <w:pStyle w:val="TableParagraph"/>
              <w:rPr>
                <w:rFonts w:ascii="Times New Roman"/>
                <w:sz w:val="20"/>
              </w:rPr>
            </w:pPr>
          </w:p>
        </w:tc>
        <w:tc>
          <w:tcPr>
            <w:tcW w:w="1808" w:type="dxa"/>
          </w:tcPr>
          <w:p w14:paraId="56D67851" w14:textId="77777777" w:rsidR="000A5033" w:rsidRDefault="000A5033" w:rsidP="00CC5C9E">
            <w:pPr>
              <w:pStyle w:val="TableParagraph"/>
              <w:rPr>
                <w:rFonts w:ascii="Times New Roman"/>
                <w:sz w:val="20"/>
              </w:rPr>
            </w:pPr>
          </w:p>
        </w:tc>
        <w:tc>
          <w:tcPr>
            <w:tcW w:w="1529" w:type="dxa"/>
          </w:tcPr>
          <w:p w14:paraId="7CD2ACCA" w14:textId="77777777" w:rsidR="000A5033" w:rsidRDefault="000A5033" w:rsidP="00CC5C9E">
            <w:pPr>
              <w:pStyle w:val="TableParagraph"/>
              <w:rPr>
                <w:rFonts w:ascii="Times New Roman"/>
                <w:sz w:val="20"/>
              </w:rPr>
            </w:pPr>
          </w:p>
        </w:tc>
        <w:tc>
          <w:tcPr>
            <w:tcW w:w="4745" w:type="dxa"/>
          </w:tcPr>
          <w:p w14:paraId="393BBAC4" w14:textId="77777777" w:rsidR="000A5033" w:rsidRDefault="000A5033" w:rsidP="00CC5C9E">
            <w:pPr>
              <w:pStyle w:val="TableParagraph"/>
              <w:rPr>
                <w:rFonts w:ascii="Times New Roman"/>
                <w:sz w:val="20"/>
              </w:rPr>
            </w:pPr>
          </w:p>
        </w:tc>
      </w:tr>
      <w:tr w:rsidR="000A5033" w14:paraId="1F01E0B6" w14:textId="77777777" w:rsidTr="001C3EC7">
        <w:trPr>
          <w:trHeight w:val="429"/>
        </w:trPr>
        <w:tc>
          <w:tcPr>
            <w:tcW w:w="3829" w:type="dxa"/>
          </w:tcPr>
          <w:p w14:paraId="0D8DA59A" w14:textId="77777777" w:rsidR="000A5033" w:rsidRDefault="000A5033" w:rsidP="00CC5C9E">
            <w:pPr>
              <w:pStyle w:val="TableParagraph"/>
              <w:rPr>
                <w:rFonts w:ascii="Times New Roman"/>
                <w:sz w:val="20"/>
              </w:rPr>
            </w:pPr>
          </w:p>
        </w:tc>
        <w:tc>
          <w:tcPr>
            <w:tcW w:w="3085" w:type="dxa"/>
          </w:tcPr>
          <w:p w14:paraId="0E16B115" w14:textId="77777777" w:rsidR="000A5033" w:rsidRDefault="000A5033" w:rsidP="00CC5C9E">
            <w:pPr>
              <w:pStyle w:val="TableParagraph"/>
              <w:rPr>
                <w:rFonts w:ascii="Times New Roman"/>
                <w:sz w:val="20"/>
              </w:rPr>
            </w:pPr>
          </w:p>
        </w:tc>
        <w:tc>
          <w:tcPr>
            <w:tcW w:w="1808" w:type="dxa"/>
          </w:tcPr>
          <w:p w14:paraId="17942595" w14:textId="77777777" w:rsidR="000A5033" w:rsidRDefault="000A5033" w:rsidP="00CC5C9E">
            <w:pPr>
              <w:pStyle w:val="TableParagraph"/>
              <w:rPr>
                <w:rFonts w:ascii="Times New Roman"/>
                <w:sz w:val="20"/>
              </w:rPr>
            </w:pPr>
          </w:p>
        </w:tc>
        <w:tc>
          <w:tcPr>
            <w:tcW w:w="1529" w:type="dxa"/>
          </w:tcPr>
          <w:p w14:paraId="29728C63" w14:textId="77777777" w:rsidR="000A5033" w:rsidRDefault="000A5033" w:rsidP="00CC5C9E">
            <w:pPr>
              <w:pStyle w:val="TableParagraph"/>
              <w:rPr>
                <w:rFonts w:ascii="Times New Roman"/>
                <w:sz w:val="20"/>
              </w:rPr>
            </w:pPr>
          </w:p>
        </w:tc>
        <w:tc>
          <w:tcPr>
            <w:tcW w:w="4745" w:type="dxa"/>
          </w:tcPr>
          <w:p w14:paraId="2A8081D7" w14:textId="77777777" w:rsidR="000A5033" w:rsidRDefault="000A5033" w:rsidP="00CC5C9E">
            <w:pPr>
              <w:pStyle w:val="TableParagraph"/>
              <w:rPr>
                <w:rFonts w:ascii="Times New Roman"/>
                <w:sz w:val="20"/>
              </w:rPr>
            </w:pPr>
          </w:p>
        </w:tc>
      </w:tr>
      <w:tr w:rsidR="000A5033" w14:paraId="677B6088" w14:textId="77777777" w:rsidTr="001C3EC7">
        <w:trPr>
          <w:trHeight w:val="434"/>
        </w:trPr>
        <w:tc>
          <w:tcPr>
            <w:tcW w:w="3829" w:type="dxa"/>
          </w:tcPr>
          <w:p w14:paraId="26166429" w14:textId="77777777" w:rsidR="000A5033" w:rsidRDefault="000A5033" w:rsidP="00CC5C9E">
            <w:pPr>
              <w:pStyle w:val="TableParagraph"/>
              <w:rPr>
                <w:rFonts w:ascii="Times New Roman"/>
                <w:sz w:val="20"/>
              </w:rPr>
            </w:pPr>
          </w:p>
        </w:tc>
        <w:tc>
          <w:tcPr>
            <w:tcW w:w="3085" w:type="dxa"/>
          </w:tcPr>
          <w:p w14:paraId="440D3BA8" w14:textId="77777777" w:rsidR="000A5033" w:rsidRDefault="000A5033" w:rsidP="00CC5C9E">
            <w:pPr>
              <w:pStyle w:val="TableParagraph"/>
              <w:rPr>
                <w:rFonts w:ascii="Times New Roman"/>
                <w:sz w:val="20"/>
              </w:rPr>
            </w:pPr>
          </w:p>
        </w:tc>
        <w:tc>
          <w:tcPr>
            <w:tcW w:w="1808" w:type="dxa"/>
          </w:tcPr>
          <w:p w14:paraId="4AB66FCD" w14:textId="77777777" w:rsidR="000A5033" w:rsidRDefault="000A5033" w:rsidP="00CC5C9E">
            <w:pPr>
              <w:pStyle w:val="TableParagraph"/>
              <w:rPr>
                <w:rFonts w:ascii="Times New Roman"/>
                <w:sz w:val="20"/>
              </w:rPr>
            </w:pPr>
          </w:p>
        </w:tc>
        <w:tc>
          <w:tcPr>
            <w:tcW w:w="1529" w:type="dxa"/>
          </w:tcPr>
          <w:p w14:paraId="53EBE828" w14:textId="77777777" w:rsidR="000A5033" w:rsidRDefault="000A5033" w:rsidP="00CC5C9E">
            <w:pPr>
              <w:pStyle w:val="TableParagraph"/>
              <w:rPr>
                <w:rFonts w:ascii="Times New Roman"/>
                <w:sz w:val="20"/>
              </w:rPr>
            </w:pPr>
          </w:p>
        </w:tc>
        <w:tc>
          <w:tcPr>
            <w:tcW w:w="4745" w:type="dxa"/>
          </w:tcPr>
          <w:p w14:paraId="1C363AD3" w14:textId="77777777" w:rsidR="000A5033" w:rsidRDefault="000A5033" w:rsidP="00CC5C9E">
            <w:pPr>
              <w:pStyle w:val="TableParagraph"/>
              <w:rPr>
                <w:rFonts w:ascii="Times New Roman"/>
                <w:sz w:val="20"/>
              </w:rPr>
            </w:pPr>
          </w:p>
        </w:tc>
      </w:tr>
      <w:tr w:rsidR="000A5033" w14:paraId="03EC947E" w14:textId="77777777" w:rsidTr="001C3EC7">
        <w:trPr>
          <w:trHeight w:val="430"/>
        </w:trPr>
        <w:tc>
          <w:tcPr>
            <w:tcW w:w="3829" w:type="dxa"/>
          </w:tcPr>
          <w:p w14:paraId="03331DDF" w14:textId="77777777" w:rsidR="000A5033" w:rsidRDefault="000A5033" w:rsidP="00CC5C9E">
            <w:pPr>
              <w:pStyle w:val="TableParagraph"/>
              <w:rPr>
                <w:rFonts w:ascii="Times New Roman"/>
                <w:sz w:val="20"/>
              </w:rPr>
            </w:pPr>
          </w:p>
        </w:tc>
        <w:tc>
          <w:tcPr>
            <w:tcW w:w="3085" w:type="dxa"/>
          </w:tcPr>
          <w:p w14:paraId="5B0DAD08" w14:textId="77777777" w:rsidR="000A5033" w:rsidRDefault="000A5033" w:rsidP="00CC5C9E">
            <w:pPr>
              <w:pStyle w:val="TableParagraph"/>
              <w:rPr>
                <w:rFonts w:ascii="Times New Roman"/>
                <w:sz w:val="20"/>
              </w:rPr>
            </w:pPr>
          </w:p>
        </w:tc>
        <w:tc>
          <w:tcPr>
            <w:tcW w:w="1808" w:type="dxa"/>
          </w:tcPr>
          <w:p w14:paraId="36B3EE84" w14:textId="77777777" w:rsidR="000A5033" w:rsidRDefault="000A5033" w:rsidP="00CC5C9E">
            <w:pPr>
              <w:pStyle w:val="TableParagraph"/>
              <w:rPr>
                <w:rFonts w:ascii="Times New Roman"/>
                <w:sz w:val="20"/>
              </w:rPr>
            </w:pPr>
          </w:p>
        </w:tc>
        <w:tc>
          <w:tcPr>
            <w:tcW w:w="1529" w:type="dxa"/>
          </w:tcPr>
          <w:p w14:paraId="2FD209EF" w14:textId="77777777" w:rsidR="000A5033" w:rsidRDefault="000A5033" w:rsidP="00CC5C9E">
            <w:pPr>
              <w:pStyle w:val="TableParagraph"/>
              <w:rPr>
                <w:rFonts w:ascii="Times New Roman"/>
                <w:sz w:val="20"/>
              </w:rPr>
            </w:pPr>
          </w:p>
        </w:tc>
        <w:tc>
          <w:tcPr>
            <w:tcW w:w="4745" w:type="dxa"/>
          </w:tcPr>
          <w:p w14:paraId="27D3D058" w14:textId="77777777" w:rsidR="000A5033" w:rsidRDefault="000A5033" w:rsidP="00CC5C9E">
            <w:pPr>
              <w:pStyle w:val="TableParagraph"/>
              <w:rPr>
                <w:rFonts w:ascii="Times New Roman"/>
                <w:sz w:val="20"/>
              </w:rPr>
            </w:pPr>
          </w:p>
        </w:tc>
      </w:tr>
    </w:tbl>
    <w:p w14:paraId="66DCF63C" w14:textId="77777777" w:rsidR="00627B92" w:rsidRDefault="00627B92" w:rsidP="0064788A">
      <w:pPr>
        <w:spacing w:before="240" w:after="240" w:line="240" w:lineRule="auto"/>
        <w:jc w:val="center"/>
        <w:rPr>
          <w:rFonts w:ascii="Tahoma" w:hAnsi="Tahoma" w:cs="Tahoma"/>
          <w:b/>
          <w:color w:val="FFFFFF" w:themeColor="background1"/>
          <w:sz w:val="19"/>
          <w:szCs w:val="19"/>
        </w:rPr>
        <w:sectPr w:rsidR="00627B92" w:rsidSect="00627B92">
          <w:headerReference w:type="default" r:id="rId25"/>
          <w:headerReference w:type="first" r:id="rId26"/>
          <w:pgSz w:w="16838" w:h="11906" w:orient="landscape"/>
          <w:pgMar w:top="1440" w:right="720" w:bottom="1140" w:left="431" w:header="709" w:footer="709" w:gutter="0"/>
          <w:pgNumType w:start="0"/>
          <w:cols w:space="708"/>
          <w:titlePg/>
          <w:docGrid w:linePitch="360"/>
        </w:sectPr>
      </w:pPr>
    </w:p>
    <w:tbl>
      <w:tblPr>
        <w:tblW w:w="10938" w:type="dxa"/>
        <w:tblInd w:w="-1134" w:type="dxa"/>
        <w:shd w:val="clear" w:color="auto" w:fill="007C59"/>
        <w:tblLayout w:type="fixed"/>
        <w:tblLook w:val="0600" w:firstRow="0" w:lastRow="0" w:firstColumn="0" w:lastColumn="0" w:noHBand="1" w:noVBand="1"/>
      </w:tblPr>
      <w:tblGrid>
        <w:gridCol w:w="10938"/>
      </w:tblGrid>
      <w:tr w:rsidR="00545F0B" w:rsidRPr="0018773C" w14:paraId="037C6DEC" w14:textId="77777777" w:rsidTr="00627B92">
        <w:trPr>
          <w:cantSplit/>
          <w:trHeight w:val="709"/>
        </w:trPr>
        <w:tc>
          <w:tcPr>
            <w:tcW w:w="10938" w:type="dxa"/>
            <w:shd w:val="clear" w:color="auto" w:fill="007C59"/>
            <w:vAlign w:val="center"/>
          </w:tcPr>
          <w:p w14:paraId="110B8F12" w14:textId="7E56C4B5" w:rsidR="00545F0B" w:rsidRPr="0018773C" w:rsidRDefault="0064788A" w:rsidP="0064788A">
            <w:pPr>
              <w:spacing w:before="240" w:after="240" w:line="240" w:lineRule="auto"/>
              <w:jc w:val="center"/>
              <w:rPr>
                <w:rFonts w:ascii="Tahoma" w:hAnsi="Tahoma" w:cs="Tahoma"/>
                <w:b/>
                <w:sz w:val="19"/>
                <w:szCs w:val="19"/>
              </w:rPr>
            </w:pPr>
            <w:r>
              <w:rPr>
                <w:noProof/>
              </w:rPr>
              <w:lastRenderedPageBreak/>
              <w:drawing>
                <wp:anchor distT="0" distB="0" distL="114300" distR="114300" simplePos="0" relativeHeight="251713536" behindDoc="1" locked="0" layoutInCell="1" allowOverlap="1" wp14:anchorId="6B29F204" wp14:editId="3E8AB194">
                  <wp:simplePos x="0" y="0"/>
                  <wp:positionH relativeFrom="column">
                    <wp:posOffset>7289165</wp:posOffset>
                  </wp:positionH>
                  <wp:positionV relativeFrom="paragraph">
                    <wp:posOffset>0</wp:posOffset>
                  </wp:positionV>
                  <wp:extent cx="834390" cy="428625"/>
                  <wp:effectExtent l="0" t="0" r="3810" b="9525"/>
                  <wp:wrapTight wrapText="bothSides">
                    <wp:wrapPolygon edited="0">
                      <wp:start x="0" y="0"/>
                      <wp:lineTo x="0" y="21120"/>
                      <wp:lineTo x="21205" y="21120"/>
                      <wp:lineTo x="21205" y="0"/>
                      <wp:lineTo x="0" y="0"/>
                    </wp:wrapPolygon>
                  </wp:wrapTight>
                  <wp:docPr id="24" name="Picture 24" descr="C:\Users\user\Documents\LLG logo.jpg"/>
                  <wp:cNvGraphicFramePr/>
                  <a:graphic xmlns:a="http://schemas.openxmlformats.org/drawingml/2006/main">
                    <a:graphicData uri="http://schemas.openxmlformats.org/drawingml/2006/picture">
                      <pic:pic xmlns:pic="http://schemas.openxmlformats.org/drawingml/2006/picture">
                        <pic:nvPicPr>
                          <pic:cNvPr id="19" name="Picture 19" descr="C:\Users\user\Documents\LLG logo.jpg"/>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834390" cy="4286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627B92">
              <w:rPr>
                <w:rFonts w:ascii="Tahoma" w:hAnsi="Tahoma" w:cs="Tahoma"/>
                <w:b/>
                <w:color w:val="FFFFFF" w:themeColor="background1"/>
                <w:sz w:val="19"/>
                <w:szCs w:val="19"/>
              </w:rPr>
              <w:t>5</w:t>
            </w:r>
            <w:r w:rsidR="00545F0B" w:rsidRPr="00E14F96">
              <w:rPr>
                <w:rFonts w:ascii="Tahoma" w:hAnsi="Tahoma" w:cs="Tahoma"/>
                <w:b/>
                <w:color w:val="FFFFFF" w:themeColor="background1"/>
                <w:sz w:val="19"/>
                <w:szCs w:val="19"/>
              </w:rPr>
              <w:t>.  Financial Offer</w:t>
            </w:r>
          </w:p>
        </w:tc>
      </w:tr>
    </w:tbl>
    <w:tbl>
      <w:tblPr>
        <w:tblStyle w:val="TableGrid"/>
        <w:tblW w:w="8802" w:type="dxa"/>
        <w:tblInd w:w="663" w:type="dxa"/>
        <w:tblLayout w:type="fixed"/>
        <w:tblLook w:val="04A0" w:firstRow="1" w:lastRow="0" w:firstColumn="1" w:lastColumn="0" w:noHBand="0" w:noVBand="1"/>
      </w:tblPr>
      <w:tblGrid>
        <w:gridCol w:w="2120"/>
        <w:gridCol w:w="6682"/>
      </w:tblGrid>
      <w:tr w:rsidR="00545F0B" w:rsidRPr="0018773C" w14:paraId="339D8140" w14:textId="77777777" w:rsidTr="00091431">
        <w:tc>
          <w:tcPr>
            <w:tcW w:w="2120" w:type="dxa"/>
            <w:shd w:val="clear" w:color="auto" w:fill="007C59"/>
          </w:tcPr>
          <w:p w14:paraId="5791BC0B" w14:textId="77777777" w:rsidR="00545F0B" w:rsidRPr="0018773C" w:rsidRDefault="00545F0B" w:rsidP="0018773C">
            <w:pPr>
              <w:rPr>
                <w:rFonts w:ascii="Tahoma" w:hAnsi="Tahoma" w:cs="Tahoma"/>
                <w:b/>
                <w:color w:val="FFFFFF" w:themeColor="background1"/>
                <w:sz w:val="19"/>
                <w:szCs w:val="19"/>
              </w:rPr>
            </w:pPr>
            <w:r w:rsidRPr="0018773C">
              <w:rPr>
                <w:rFonts w:ascii="Tahoma" w:hAnsi="Tahoma" w:cs="Tahoma"/>
                <w:b/>
                <w:color w:val="FFFFFF" w:themeColor="background1"/>
                <w:sz w:val="19"/>
                <w:szCs w:val="19"/>
              </w:rPr>
              <w:t>Tender Reference:</w:t>
            </w:r>
          </w:p>
        </w:tc>
        <w:tc>
          <w:tcPr>
            <w:tcW w:w="6682" w:type="dxa"/>
          </w:tcPr>
          <w:p w14:paraId="0CE7CC83" w14:textId="007B0452" w:rsidR="00545F0B" w:rsidRPr="00E501B4" w:rsidRDefault="006F06D0" w:rsidP="0018773C">
            <w:pPr>
              <w:rPr>
                <w:rFonts w:ascii="Tahoma" w:hAnsi="Tahoma" w:cs="Tahoma"/>
                <w:b/>
                <w:sz w:val="19"/>
                <w:szCs w:val="19"/>
              </w:rPr>
            </w:pPr>
            <w:r w:rsidRPr="003E37C9">
              <w:rPr>
                <w:rFonts w:cstheme="minorHAnsi"/>
                <w:b/>
                <w:sz w:val="24"/>
                <w:szCs w:val="24"/>
              </w:rPr>
              <w:t>SR-</w:t>
            </w:r>
            <w:r>
              <w:rPr>
                <w:rFonts w:cstheme="minorHAnsi"/>
                <w:b/>
                <w:sz w:val="24"/>
                <w:szCs w:val="24"/>
              </w:rPr>
              <w:t>5116</w:t>
            </w:r>
            <w:r w:rsidRPr="003E37C9">
              <w:rPr>
                <w:rFonts w:cstheme="minorHAnsi"/>
                <w:b/>
                <w:sz w:val="24"/>
                <w:szCs w:val="24"/>
              </w:rPr>
              <w:t>/LLG/SOM/</w:t>
            </w:r>
            <w:r w:rsidR="00CF4003">
              <w:rPr>
                <w:rFonts w:cstheme="minorHAnsi"/>
                <w:b/>
                <w:sz w:val="24"/>
                <w:szCs w:val="24"/>
              </w:rPr>
              <w:t>OCT</w:t>
            </w:r>
            <w:r w:rsidRPr="003E37C9">
              <w:rPr>
                <w:rFonts w:cstheme="minorHAnsi"/>
                <w:b/>
                <w:sz w:val="24"/>
                <w:szCs w:val="24"/>
              </w:rPr>
              <w:t>/2024/</w:t>
            </w:r>
            <w:r>
              <w:rPr>
                <w:rFonts w:cstheme="minorHAnsi"/>
                <w:b/>
                <w:sz w:val="24"/>
                <w:szCs w:val="24"/>
              </w:rPr>
              <w:t xml:space="preserve"> SANITATION TOOLS</w:t>
            </w:r>
          </w:p>
        </w:tc>
      </w:tr>
      <w:tr w:rsidR="00593C47" w:rsidRPr="0018773C" w14:paraId="1DFC64BB" w14:textId="77777777" w:rsidTr="00091431">
        <w:tc>
          <w:tcPr>
            <w:tcW w:w="2120" w:type="dxa"/>
            <w:shd w:val="clear" w:color="auto" w:fill="007C59"/>
          </w:tcPr>
          <w:p w14:paraId="3C744EEA" w14:textId="77777777" w:rsidR="00593C47" w:rsidRPr="0018773C" w:rsidRDefault="00593C47" w:rsidP="0018773C">
            <w:pPr>
              <w:rPr>
                <w:rFonts w:ascii="Tahoma" w:hAnsi="Tahoma" w:cs="Tahoma"/>
                <w:b/>
                <w:color w:val="FFFFFF" w:themeColor="background1"/>
                <w:sz w:val="19"/>
                <w:szCs w:val="19"/>
              </w:rPr>
            </w:pPr>
            <w:r w:rsidRPr="0018773C">
              <w:rPr>
                <w:rFonts w:ascii="Tahoma" w:hAnsi="Tahoma" w:cs="Tahoma"/>
                <w:b/>
                <w:color w:val="FFFFFF" w:themeColor="background1"/>
                <w:sz w:val="19"/>
                <w:szCs w:val="19"/>
              </w:rPr>
              <w:t>Currency</w:t>
            </w:r>
          </w:p>
        </w:tc>
        <w:tc>
          <w:tcPr>
            <w:tcW w:w="6682" w:type="dxa"/>
          </w:tcPr>
          <w:p w14:paraId="5504389B" w14:textId="77777777" w:rsidR="00593C47" w:rsidRPr="0018773C" w:rsidRDefault="00593C47" w:rsidP="0018773C">
            <w:pPr>
              <w:rPr>
                <w:rFonts w:ascii="Tahoma" w:eastAsiaTheme="majorEastAsia" w:hAnsi="Tahoma" w:cs="Tahoma"/>
                <w:b/>
                <w:bCs/>
                <w:sz w:val="19"/>
                <w:szCs w:val="19"/>
              </w:rPr>
            </w:pPr>
            <w:r w:rsidRPr="0018773C">
              <w:rPr>
                <w:rFonts w:ascii="Tahoma" w:eastAsiaTheme="majorEastAsia" w:hAnsi="Tahoma" w:cs="Tahoma"/>
                <w:b/>
                <w:bCs/>
                <w:sz w:val="19"/>
                <w:szCs w:val="19"/>
              </w:rPr>
              <w:t>USD</w:t>
            </w:r>
          </w:p>
        </w:tc>
      </w:tr>
    </w:tbl>
    <w:p w14:paraId="23E8B748" w14:textId="60AFCF72" w:rsidR="00695F65" w:rsidRDefault="00695F65" w:rsidP="0018773C">
      <w:pPr>
        <w:spacing w:line="240" w:lineRule="auto"/>
        <w:rPr>
          <w:rFonts w:ascii="Tahoma" w:hAnsi="Tahoma" w:cs="Tahoma"/>
          <w:sz w:val="19"/>
          <w:szCs w:val="19"/>
        </w:rPr>
      </w:pPr>
    </w:p>
    <w:p w14:paraId="53B642D9" w14:textId="3DB25AEB" w:rsidR="001262DC" w:rsidRDefault="001262DC" w:rsidP="00FF34D3">
      <w:pPr>
        <w:spacing w:line="240" w:lineRule="auto"/>
        <w:ind w:firstLine="720"/>
        <w:rPr>
          <w:rFonts w:ascii="Tahoma" w:hAnsi="Tahoma" w:cs="Tahoma"/>
          <w:sz w:val="19"/>
          <w:szCs w:val="19"/>
        </w:rPr>
      </w:pPr>
      <w:r>
        <w:rPr>
          <w:rFonts w:ascii="Tahoma" w:hAnsi="Tahoma" w:cs="Tahoma"/>
          <w:sz w:val="19"/>
          <w:szCs w:val="19"/>
        </w:rPr>
        <w:t xml:space="preserve">Please attach original completed Bill of Quantities. </w:t>
      </w:r>
    </w:p>
    <w:p w14:paraId="7F855539" w14:textId="77777777" w:rsidR="00D64E94" w:rsidRDefault="00D64E94" w:rsidP="00D64E94">
      <w:pPr>
        <w:pStyle w:val="BodyText"/>
        <w:spacing w:before="81"/>
        <w:ind w:left="292"/>
        <w:rPr>
          <w:spacing w:val="-4"/>
        </w:rPr>
      </w:pPr>
      <w:r>
        <w:rPr>
          <w:b/>
          <w:color w:val="FF0000"/>
          <w:u w:val="single" w:color="FF0000"/>
        </w:rPr>
        <w:t>Instruction</w:t>
      </w:r>
      <w:r>
        <w:rPr>
          <w:b/>
        </w:rPr>
        <w:t>:</w:t>
      </w:r>
      <w:r>
        <w:rPr>
          <w:b/>
          <w:spacing w:val="-5"/>
        </w:rPr>
        <w:t xml:space="preserve"> </w:t>
      </w:r>
      <w:r w:rsidRPr="00491BC7">
        <w:rPr>
          <w:spacing w:val="-3"/>
        </w:rPr>
        <w:t>Tenderer</w:t>
      </w:r>
      <w:r>
        <w:rPr>
          <w:spacing w:val="-3"/>
        </w:rPr>
        <w:t xml:space="preserve">s are advised to complete the Quotation </w:t>
      </w:r>
      <w:r w:rsidRPr="00491BC7">
        <w:rPr>
          <w:spacing w:val="-3"/>
        </w:rPr>
        <w:t>provided and record the total sum in the bid amount column</w:t>
      </w:r>
      <w:r>
        <w:rPr>
          <w:spacing w:val="-3"/>
        </w:rPr>
        <w:t xml:space="preserve"> </w:t>
      </w:r>
      <w:r>
        <w:rPr>
          <w:spacing w:val="-4"/>
        </w:rPr>
        <w:t xml:space="preserve"> </w:t>
      </w:r>
    </w:p>
    <w:p w14:paraId="19AF7CBF" w14:textId="366B56B2" w:rsidR="00091431" w:rsidRPr="00091431" w:rsidRDefault="00E141DA" w:rsidP="00091431">
      <w:pPr>
        <w:spacing w:line="240" w:lineRule="auto"/>
        <w:ind w:firstLine="720"/>
        <w:rPr>
          <w:rFonts w:ascii="Tahoma" w:hAnsi="Tahoma" w:cs="Tahoma"/>
          <w:b/>
          <w:sz w:val="19"/>
          <w:szCs w:val="19"/>
        </w:rPr>
      </w:pPr>
      <w:r w:rsidRPr="00E141DA">
        <w:rPr>
          <w:rFonts w:ascii="Tahoma" w:hAnsi="Tahoma" w:cs="Tahoma"/>
          <w:b/>
          <w:sz w:val="19"/>
          <w:szCs w:val="19"/>
        </w:rPr>
        <w:tab/>
      </w:r>
      <w:r w:rsidRPr="00E141DA">
        <w:rPr>
          <w:rFonts w:ascii="Tahoma" w:hAnsi="Tahoma" w:cs="Tahoma"/>
          <w:b/>
          <w:sz w:val="19"/>
          <w:szCs w:val="19"/>
        </w:rPr>
        <w:tab/>
      </w:r>
    </w:p>
    <w:tbl>
      <w:tblPr>
        <w:tblW w:w="9923" w:type="dxa"/>
        <w:tblInd w:w="-5" w:type="dxa"/>
        <w:tblLook w:val="04A0" w:firstRow="1" w:lastRow="0" w:firstColumn="1" w:lastColumn="0" w:noHBand="0" w:noVBand="1"/>
      </w:tblPr>
      <w:tblGrid>
        <w:gridCol w:w="620"/>
        <w:gridCol w:w="2495"/>
        <w:gridCol w:w="1133"/>
        <w:gridCol w:w="750"/>
        <w:gridCol w:w="1327"/>
        <w:gridCol w:w="2016"/>
        <w:gridCol w:w="1582"/>
      </w:tblGrid>
      <w:tr w:rsidR="002303CD" w:rsidRPr="00627B92" w14:paraId="30FD498D" w14:textId="4DA9F890" w:rsidTr="002303CD">
        <w:trPr>
          <w:trHeight w:val="590"/>
        </w:trPr>
        <w:tc>
          <w:tcPr>
            <w:tcW w:w="8341" w:type="dxa"/>
            <w:gridSpan w:val="6"/>
            <w:tcBorders>
              <w:top w:val="single" w:sz="4" w:space="0" w:color="auto"/>
              <w:left w:val="single" w:sz="4" w:space="0" w:color="auto"/>
              <w:bottom w:val="single" w:sz="4" w:space="0" w:color="auto"/>
              <w:right w:val="single" w:sz="4" w:space="0" w:color="auto"/>
            </w:tcBorders>
            <w:shd w:val="clear" w:color="auto" w:fill="auto"/>
            <w:vAlign w:val="bottom"/>
            <w:hideMark/>
          </w:tcPr>
          <w:p w14:paraId="24C27306" w14:textId="77777777" w:rsidR="002303CD" w:rsidRPr="00627B92" w:rsidRDefault="002303CD" w:rsidP="00627B92">
            <w:pPr>
              <w:spacing w:after="0" w:line="240" w:lineRule="auto"/>
              <w:jc w:val="center"/>
              <w:rPr>
                <w:rFonts w:ascii="Tw Cen MT" w:eastAsia="Times New Roman" w:hAnsi="Tw Cen MT" w:cs="Calibri"/>
                <w:b/>
                <w:bCs/>
                <w:color w:val="000000"/>
                <w:sz w:val="20"/>
                <w:szCs w:val="20"/>
              </w:rPr>
            </w:pPr>
            <w:r w:rsidRPr="00627B92">
              <w:rPr>
                <w:rFonts w:ascii="Tw Cen MT" w:eastAsia="Times New Roman" w:hAnsi="Tw Cen MT" w:cs="Calibri"/>
                <w:b/>
                <w:bCs/>
                <w:color w:val="000000"/>
                <w:sz w:val="20"/>
                <w:szCs w:val="20"/>
              </w:rPr>
              <w:t xml:space="preserve">BOQ Distribution of sanitation tools kits or sets   </w:t>
            </w:r>
            <w:proofErr w:type="gramStart"/>
            <w:r w:rsidRPr="00627B92">
              <w:rPr>
                <w:rFonts w:ascii="Tw Cen MT" w:eastAsia="Times New Roman" w:hAnsi="Tw Cen MT" w:cs="Calibri"/>
                <w:b/>
                <w:bCs/>
                <w:color w:val="000000"/>
                <w:sz w:val="20"/>
                <w:szCs w:val="20"/>
              </w:rPr>
              <w:t>IN  DAYNILE</w:t>
            </w:r>
            <w:proofErr w:type="gramEnd"/>
            <w:r w:rsidRPr="00627B92">
              <w:rPr>
                <w:rFonts w:ascii="Tw Cen MT" w:eastAsia="Times New Roman" w:hAnsi="Tw Cen MT" w:cs="Calibri"/>
                <w:b/>
                <w:bCs/>
                <w:color w:val="000000"/>
                <w:sz w:val="20"/>
                <w:szCs w:val="20"/>
              </w:rPr>
              <w:t xml:space="preserve"> DISTRICT</w:t>
            </w:r>
          </w:p>
        </w:tc>
        <w:tc>
          <w:tcPr>
            <w:tcW w:w="1582" w:type="dxa"/>
            <w:tcBorders>
              <w:top w:val="single" w:sz="4" w:space="0" w:color="auto"/>
              <w:left w:val="single" w:sz="4" w:space="0" w:color="auto"/>
              <w:bottom w:val="single" w:sz="4" w:space="0" w:color="auto"/>
              <w:right w:val="single" w:sz="4" w:space="0" w:color="auto"/>
            </w:tcBorders>
          </w:tcPr>
          <w:p w14:paraId="0CB19C1C" w14:textId="77777777" w:rsidR="002303CD" w:rsidRPr="00627B92" w:rsidRDefault="002303CD" w:rsidP="00627B92">
            <w:pPr>
              <w:spacing w:after="0" w:line="240" w:lineRule="auto"/>
              <w:jc w:val="center"/>
              <w:rPr>
                <w:rFonts w:ascii="Tw Cen MT" w:eastAsia="Times New Roman" w:hAnsi="Tw Cen MT" w:cs="Calibri"/>
                <w:b/>
                <w:bCs/>
                <w:color w:val="000000"/>
                <w:sz w:val="20"/>
                <w:szCs w:val="20"/>
              </w:rPr>
            </w:pPr>
          </w:p>
        </w:tc>
      </w:tr>
      <w:tr w:rsidR="002303CD" w:rsidRPr="00627B92" w14:paraId="0708A861" w14:textId="14BE91F3" w:rsidTr="002303CD">
        <w:trPr>
          <w:trHeight w:val="290"/>
        </w:trPr>
        <w:tc>
          <w:tcPr>
            <w:tcW w:w="620" w:type="dxa"/>
            <w:tcBorders>
              <w:top w:val="nil"/>
              <w:left w:val="nil"/>
              <w:bottom w:val="nil"/>
              <w:right w:val="nil"/>
            </w:tcBorders>
            <w:shd w:val="clear" w:color="auto" w:fill="auto"/>
            <w:noWrap/>
            <w:vAlign w:val="bottom"/>
            <w:hideMark/>
          </w:tcPr>
          <w:p w14:paraId="7FFB79D7" w14:textId="77777777" w:rsidR="002303CD" w:rsidRPr="00627B92" w:rsidRDefault="002303CD" w:rsidP="00627B92">
            <w:pPr>
              <w:spacing w:after="0" w:line="240" w:lineRule="auto"/>
              <w:jc w:val="center"/>
              <w:rPr>
                <w:rFonts w:ascii="Tw Cen MT" w:eastAsia="Times New Roman" w:hAnsi="Tw Cen MT" w:cs="Calibri"/>
                <w:b/>
                <w:bCs/>
                <w:color w:val="000000"/>
                <w:sz w:val="20"/>
                <w:szCs w:val="20"/>
              </w:rPr>
            </w:pPr>
          </w:p>
        </w:tc>
        <w:tc>
          <w:tcPr>
            <w:tcW w:w="2495" w:type="dxa"/>
            <w:tcBorders>
              <w:top w:val="nil"/>
              <w:left w:val="nil"/>
              <w:bottom w:val="nil"/>
              <w:right w:val="nil"/>
            </w:tcBorders>
            <w:shd w:val="clear" w:color="auto" w:fill="auto"/>
            <w:noWrap/>
            <w:vAlign w:val="bottom"/>
            <w:hideMark/>
          </w:tcPr>
          <w:p w14:paraId="6D7E2237" w14:textId="77777777" w:rsidR="002303CD" w:rsidRPr="00627B92" w:rsidRDefault="002303CD" w:rsidP="00627B92">
            <w:pPr>
              <w:spacing w:after="0" w:line="240" w:lineRule="auto"/>
              <w:rPr>
                <w:rFonts w:ascii="Times New Roman" w:eastAsia="Times New Roman" w:hAnsi="Times New Roman" w:cs="Times New Roman"/>
                <w:sz w:val="20"/>
                <w:szCs w:val="20"/>
              </w:rPr>
            </w:pPr>
          </w:p>
        </w:tc>
        <w:tc>
          <w:tcPr>
            <w:tcW w:w="1133" w:type="dxa"/>
            <w:tcBorders>
              <w:top w:val="nil"/>
              <w:left w:val="nil"/>
              <w:bottom w:val="nil"/>
              <w:right w:val="nil"/>
            </w:tcBorders>
            <w:shd w:val="clear" w:color="auto" w:fill="auto"/>
            <w:noWrap/>
            <w:vAlign w:val="bottom"/>
            <w:hideMark/>
          </w:tcPr>
          <w:p w14:paraId="1AF39497" w14:textId="77777777" w:rsidR="002303CD" w:rsidRPr="00627B92" w:rsidRDefault="002303CD" w:rsidP="00627B92">
            <w:pPr>
              <w:spacing w:after="0" w:line="240" w:lineRule="auto"/>
              <w:rPr>
                <w:rFonts w:ascii="Times New Roman" w:eastAsia="Times New Roman" w:hAnsi="Times New Roman" w:cs="Times New Roman"/>
                <w:sz w:val="20"/>
                <w:szCs w:val="20"/>
              </w:rPr>
            </w:pPr>
          </w:p>
        </w:tc>
        <w:tc>
          <w:tcPr>
            <w:tcW w:w="750" w:type="dxa"/>
            <w:tcBorders>
              <w:top w:val="nil"/>
              <w:left w:val="nil"/>
              <w:bottom w:val="nil"/>
              <w:right w:val="nil"/>
            </w:tcBorders>
            <w:shd w:val="clear" w:color="auto" w:fill="auto"/>
            <w:noWrap/>
            <w:vAlign w:val="bottom"/>
            <w:hideMark/>
          </w:tcPr>
          <w:p w14:paraId="0D981B08" w14:textId="77777777" w:rsidR="002303CD" w:rsidRPr="00627B92" w:rsidRDefault="002303CD" w:rsidP="00627B92">
            <w:pPr>
              <w:spacing w:after="0" w:line="240" w:lineRule="auto"/>
              <w:rPr>
                <w:rFonts w:ascii="Times New Roman" w:eastAsia="Times New Roman" w:hAnsi="Times New Roman" w:cs="Times New Roman"/>
                <w:sz w:val="20"/>
                <w:szCs w:val="20"/>
              </w:rPr>
            </w:pPr>
          </w:p>
        </w:tc>
        <w:tc>
          <w:tcPr>
            <w:tcW w:w="1327" w:type="dxa"/>
            <w:tcBorders>
              <w:top w:val="nil"/>
              <w:left w:val="nil"/>
              <w:bottom w:val="nil"/>
              <w:right w:val="nil"/>
            </w:tcBorders>
            <w:shd w:val="clear" w:color="auto" w:fill="auto"/>
            <w:noWrap/>
            <w:vAlign w:val="bottom"/>
            <w:hideMark/>
          </w:tcPr>
          <w:p w14:paraId="1F51C1E6" w14:textId="77777777" w:rsidR="002303CD" w:rsidRPr="00627B92" w:rsidRDefault="002303CD" w:rsidP="00627B92">
            <w:pPr>
              <w:spacing w:after="0" w:line="240" w:lineRule="auto"/>
              <w:rPr>
                <w:rFonts w:ascii="Times New Roman" w:eastAsia="Times New Roman" w:hAnsi="Times New Roman" w:cs="Times New Roman"/>
                <w:sz w:val="20"/>
                <w:szCs w:val="20"/>
              </w:rPr>
            </w:pPr>
          </w:p>
        </w:tc>
        <w:tc>
          <w:tcPr>
            <w:tcW w:w="2016" w:type="dxa"/>
            <w:tcBorders>
              <w:top w:val="nil"/>
              <w:left w:val="nil"/>
              <w:bottom w:val="nil"/>
              <w:right w:val="nil"/>
            </w:tcBorders>
            <w:shd w:val="clear" w:color="auto" w:fill="auto"/>
            <w:noWrap/>
            <w:vAlign w:val="bottom"/>
            <w:hideMark/>
          </w:tcPr>
          <w:p w14:paraId="1E884CAE" w14:textId="77777777" w:rsidR="002303CD" w:rsidRPr="00627B92" w:rsidRDefault="002303CD" w:rsidP="00627B92">
            <w:pPr>
              <w:spacing w:after="0" w:line="240" w:lineRule="auto"/>
              <w:rPr>
                <w:rFonts w:ascii="Times New Roman" w:eastAsia="Times New Roman" w:hAnsi="Times New Roman" w:cs="Times New Roman"/>
                <w:sz w:val="20"/>
                <w:szCs w:val="20"/>
              </w:rPr>
            </w:pPr>
          </w:p>
        </w:tc>
        <w:tc>
          <w:tcPr>
            <w:tcW w:w="1582" w:type="dxa"/>
            <w:tcBorders>
              <w:top w:val="nil"/>
              <w:left w:val="nil"/>
              <w:bottom w:val="nil"/>
              <w:right w:val="nil"/>
            </w:tcBorders>
          </w:tcPr>
          <w:p w14:paraId="6DF1DE75" w14:textId="77777777" w:rsidR="002303CD" w:rsidRPr="00627B92" w:rsidRDefault="002303CD" w:rsidP="00627B92">
            <w:pPr>
              <w:spacing w:after="0" w:line="240" w:lineRule="auto"/>
              <w:rPr>
                <w:rFonts w:ascii="Times New Roman" w:eastAsia="Times New Roman" w:hAnsi="Times New Roman" w:cs="Times New Roman"/>
                <w:sz w:val="20"/>
                <w:szCs w:val="20"/>
              </w:rPr>
            </w:pPr>
          </w:p>
        </w:tc>
      </w:tr>
      <w:tr w:rsidR="002303CD" w:rsidRPr="00627B92" w14:paraId="181C1668" w14:textId="72F01DC5" w:rsidTr="002303CD">
        <w:trPr>
          <w:trHeight w:val="660"/>
        </w:trPr>
        <w:tc>
          <w:tcPr>
            <w:tcW w:w="620"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14:paraId="72305066" w14:textId="77777777" w:rsidR="002303CD" w:rsidRPr="00627B92" w:rsidRDefault="002303CD" w:rsidP="00627B92">
            <w:pPr>
              <w:spacing w:after="0" w:line="240" w:lineRule="auto"/>
              <w:rPr>
                <w:rFonts w:ascii="Segoe UI" w:eastAsia="Times New Roman" w:hAnsi="Segoe UI" w:cs="Segoe UI"/>
                <w:color w:val="000000"/>
              </w:rPr>
            </w:pPr>
            <w:r w:rsidRPr="00627B92">
              <w:rPr>
                <w:rFonts w:ascii="Segoe UI" w:eastAsia="Times New Roman" w:hAnsi="Segoe UI" w:cs="Segoe UI"/>
                <w:color w:val="000000"/>
              </w:rPr>
              <w:t> </w:t>
            </w:r>
          </w:p>
        </w:tc>
        <w:tc>
          <w:tcPr>
            <w:tcW w:w="2495" w:type="dxa"/>
            <w:tcBorders>
              <w:top w:val="single" w:sz="4" w:space="0" w:color="auto"/>
              <w:left w:val="nil"/>
              <w:bottom w:val="single" w:sz="4" w:space="0" w:color="auto"/>
              <w:right w:val="single" w:sz="4" w:space="0" w:color="auto"/>
            </w:tcBorders>
            <w:shd w:val="clear" w:color="000000" w:fill="D9D9D9"/>
            <w:vAlign w:val="center"/>
            <w:hideMark/>
          </w:tcPr>
          <w:p w14:paraId="42895DFA" w14:textId="77777777" w:rsidR="002303CD" w:rsidRPr="00627B92" w:rsidRDefault="002303CD" w:rsidP="00627B92">
            <w:pPr>
              <w:spacing w:after="0" w:line="240" w:lineRule="auto"/>
              <w:jc w:val="center"/>
              <w:rPr>
                <w:rFonts w:ascii="Segoe UI" w:eastAsia="Times New Roman" w:hAnsi="Segoe UI" w:cs="Segoe UI"/>
                <w:b/>
                <w:bCs/>
                <w:color w:val="000000"/>
              </w:rPr>
            </w:pPr>
            <w:r w:rsidRPr="00627B92">
              <w:rPr>
                <w:rFonts w:ascii="Segoe UI" w:eastAsia="Times New Roman" w:hAnsi="Segoe UI" w:cs="Segoe UI"/>
                <w:b/>
                <w:bCs/>
                <w:color w:val="000000"/>
              </w:rPr>
              <w:t>Description</w:t>
            </w:r>
          </w:p>
        </w:tc>
        <w:tc>
          <w:tcPr>
            <w:tcW w:w="1133" w:type="dxa"/>
            <w:tcBorders>
              <w:top w:val="single" w:sz="4" w:space="0" w:color="auto"/>
              <w:left w:val="nil"/>
              <w:bottom w:val="single" w:sz="4" w:space="0" w:color="auto"/>
              <w:right w:val="single" w:sz="4" w:space="0" w:color="auto"/>
            </w:tcBorders>
            <w:shd w:val="clear" w:color="000000" w:fill="D9D9D9"/>
            <w:vAlign w:val="center"/>
            <w:hideMark/>
          </w:tcPr>
          <w:p w14:paraId="2AE722A7" w14:textId="77777777" w:rsidR="002303CD" w:rsidRPr="00627B92" w:rsidRDefault="002303CD" w:rsidP="00627B92">
            <w:pPr>
              <w:spacing w:after="0" w:line="240" w:lineRule="auto"/>
              <w:jc w:val="center"/>
              <w:rPr>
                <w:rFonts w:ascii="Segoe UI" w:eastAsia="Times New Roman" w:hAnsi="Segoe UI" w:cs="Segoe UI"/>
                <w:b/>
                <w:bCs/>
                <w:color w:val="000000"/>
              </w:rPr>
            </w:pPr>
            <w:r w:rsidRPr="00627B92">
              <w:rPr>
                <w:rFonts w:ascii="Segoe UI" w:eastAsia="Times New Roman" w:hAnsi="Segoe UI" w:cs="Segoe UI"/>
                <w:b/>
                <w:bCs/>
                <w:color w:val="000000"/>
              </w:rPr>
              <w:t>Unit</w:t>
            </w:r>
          </w:p>
        </w:tc>
        <w:tc>
          <w:tcPr>
            <w:tcW w:w="750" w:type="dxa"/>
            <w:tcBorders>
              <w:top w:val="single" w:sz="4" w:space="0" w:color="auto"/>
              <w:left w:val="nil"/>
              <w:bottom w:val="single" w:sz="4" w:space="0" w:color="auto"/>
              <w:right w:val="single" w:sz="4" w:space="0" w:color="auto"/>
            </w:tcBorders>
            <w:shd w:val="clear" w:color="000000" w:fill="D9D9D9"/>
            <w:vAlign w:val="center"/>
            <w:hideMark/>
          </w:tcPr>
          <w:p w14:paraId="00292A8D" w14:textId="77777777" w:rsidR="002303CD" w:rsidRPr="00627B92" w:rsidRDefault="002303CD" w:rsidP="00627B92">
            <w:pPr>
              <w:spacing w:after="0" w:line="240" w:lineRule="auto"/>
              <w:jc w:val="center"/>
              <w:rPr>
                <w:rFonts w:ascii="Segoe UI" w:eastAsia="Times New Roman" w:hAnsi="Segoe UI" w:cs="Segoe UI"/>
                <w:b/>
                <w:bCs/>
                <w:color w:val="000000"/>
              </w:rPr>
            </w:pPr>
            <w:r w:rsidRPr="00627B92">
              <w:rPr>
                <w:rFonts w:ascii="Segoe UI" w:eastAsia="Times New Roman" w:hAnsi="Segoe UI" w:cs="Segoe UI"/>
                <w:b/>
                <w:bCs/>
                <w:color w:val="000000"/>
              </w:rPr>
              <w:t>Qty</w:t>
            </w:r>
          </w:p>
        </w:tc>
        <w:tc>
          <w:tcPr>
            <w:tcW w:w="1327" w:type="dxa"/>
            <w:tcBorders>
              <w:top w:val="single" w:sz="4" w:space="0" w:color="auto"/>
              <w:left w:val="nil"/>
              <w:bottom w:val="single" w:sz="4" w:space="0" w:color="auto"/>
              <w:right w:val="single" w:sz="4" w:space="0" w:color="auto"/>
            </w:tcBorders>
            <w:shd w:val="clear" w:color="000000" w:fill="D9D9D9"/>
            <w:vAlign w:val="center"/>
            <w:hideMark/>
          </w:tcPr>
          <w:p w14:paraId="46521A72" w14:textId="77777777" w:rsidR="002303CD" w:rsidRPr="00627B92" w:rsidRDefault="002303CD" w:rsidP="00627B92">
            <w:pPr>
              <w:spacing w:after="0" w:line="240" w:lineRule="auto"/>
              <w:jc w:val="center"/>
              <w:rPr>
                <w:rFonts w:ascii="Segoe UI" w:eastAsia="Times New Roman" w:hAnsi="Segoe UI" w:cs="Segoe UI"/>
                <w:b/>
                <w:bCs/>
                <w:color w:val="000000"/>
              </w:rPr>
            </w:pPr>
            <w:r w:rsidRPr="00627B92">
              <w:rPr>
                <w:rFonts w:ascii="Segoe UI" w:eastAsia="Times New Roman" w:hAnsi="Segoe UI" w:cs="Segoe UI"/>
                <w:b/>
                <w:bCs/>
                <w:color w:val="000000"/>
              </w:rPr>
              <w:t>Unit Cost (USD)</w:t>
            </w:r>
          </w:p>
        </w:tc>
        <w:tc>
          <w:tcPr>
            <w:tcW w:w="2016" w:type="dxa"/>
            <w:tcBorders>
              <w:top w:val="single" w:sz="4" w:space="0" w:color="auto"/>
              <w:left w:val="nil"/>
              <w:bottom w:val="single" w:sz="4" w:space="0" w:color="auto"/>
              <w:right w:val="single" w:sz="4" w:space="0" w:color="auto"/>
            </w:tcBorders>
            <w:shd w:val="clear" w:color="000000" w:fill="D9D9D9"/>
            <w:vAlign w:val="center"/>
            <w:hideMark/>
          </w:tcPr>
          <w:p w14:paraId="56CD5C3C" w14:textId="77777777" w:rsidR="002303CD" w:rsidRPr="00627B92" w:rsidRDefault="002303CD" w:rsidP="00627B92">
            <w:pPr>
              <w:spacing w:after="0" w:line="240" w:lineRule="auto"/>
              <w:jc w:val="center"/>
              <w:rPr>
                <w:rFonts w:ascii="Segoe UI" w:eastAsia="Times New Roman" w:hAnsi="Segoe UI" w:cs="Segoe UI"/>
                <w:b/>
                <w:bCs/>
                <w:color w:val="000000"/>
              </w:rPr>
            </w:pPr>
            <w:r w:rsidRPr="00627B92">
              <w:rPr>
                <w:rFonts w:ascii="Segoe UI" w:eastAsia="Times New Roman" w:hAnsi="Segoe UI" w:cs="Segoe UI"/>
                <w:b/>
                <w:bCs/>
                <w:color w:val="000000"/>
              </w:rPr>
              <w:t xml:space="preserve"> Total</w:t>
            </w:r>
            <w:r w:rsidRPr="00627B92">
              <w:rPr>
                <w:rFonts w:ascii="Segoe UI" w:eastAsia="Times New Roman" w:hAnsi="Segoe UI" w:cs="Segoe UI"/>
                <w:b/>
                <w:bCs/>
                <w:color w:val="000000"/>
              </w:rPr>
              <w:br/>
              <w:t xml:space="preserve">(USD) </w:t>
            </w:r>
          </w:p>
        </w:tc>
        <w:tc>
          <w:tcPr>
            <w:tcW w:w="1582" w:type="dxa"/>
            <w:tcBorders>
              <w:top w:val="single" w:sz="4" w:space="0" w:color="auto"/>
              <w:left w:val="nil"/>
              <w:bottom w:val="single" w:sz="4" w:space="0" w:color="auto"/>
              <w:right w:val="single" w:sz="4" w:space="0" w:color="auto"/>
            </w:tcBorders>
            <w:shd w:val="clear" w:color="000000" w:fill="D9D9D9"/>
          </w:tcPr>
          <w:p w14:paraId="00B304BC" w14:textId="079E75AC" w:rsidR="002303CD" w:rsidRPr="00627B92" w:rsidRDefault="002303CD" w:rsidP="00627B92">
            <w:pPr>
              <w:spacing w:after="0" w:line="240" w:lineRule="auto"/>
              <w:jc w:val="center"/>
              <w:rPr>
                <w:rFonts w:ascii="Segoe UI" w:eastAsia="Times New Roman" w:hAnsi="Segoe UI" w:cs="Segoe UI"/>
                <w:b/>
                <w:bCs/>
                <w:color w:val="000000"/>
              </w:rPr>
            </w:pPr>
            <w:r w:rsidRPr="002303CD">
              <w:rPr>
                <w:rFonts w:ascii="Segoe UI" w:eastAsia="Times New Roman" w:hAnsi="Segoe UI" w:cs="Segoe UI"/>
                <w:b/>
                <w:bCs/>
                <w:color w:val="000000"/>
              </w:rPr>
              <w:t>Sample images</w:t>
            </w:r>
          </w:p>
        </w:tc>
      </w:tr>
      <w:tr w:rsidR="002303CD" w:rsidRPr="00627B92" w14:paraId="30785B42" w14:textId="6EC93EA4" w:rsidTr="002303CD">
        <w:trPr>
          <w:trHeight w:val="330"/>
        </w:trPr>
        <w:tc>
          <w:tcPr>
            <w:tcW w:w="620" w:type="dxa"/>
            <w:tcBorders>
              <w:top w:val="nil"/>
              <w:left w:val="single" w:sz="4" w:space="0" w:color="auto"/>
              <w:bottom w:val="single" w:sz="4" w:space="0" w:color="auto"/>
              <w:right w:val="single" w:sz="4" w:space="0" w:color="auto"/>
            </w:tcBorders>
            <w:shd w:val="clear" w:color="auto" w:fill="auto"/>
            <w:noWrap/>
            <w:vAlign w:val="bottom"/>
            <w:hideMark/>
          </w:tcPr>
          <w:p w14:paraId="0894574C" w14:textId="77777777" w:rsidR="002303CD" w:rsidRPr="00627B92" w:rsidRDefault="002303CD" w:rsidP="00627B92">
            <w:pPr>
              <w:spacing w:after="0" w:line="240" w:lineRule="auto"/>
              <w:jc w:val="right"/>
              <w:rPr>
                <w:rFonts w:ascii="Segoe UI" w:eastAsia="Times New Roman" w:hAnsi="Segoe UI" w:cs="Segoe UI"/>
                <w:color w:val="000000"/>
              </w:rPr>
            </w:pPr>
            <w:r w:rsidRPr="00627B92">
              <w:rPr>
                <w:rFonts w:ascii="Segoe UI" w:eastAsia="Times New Roman" w:hAnsi="Segoe UI" w:cs="Segoe UI"/>
                <w:color w:val="000000"/>
              </w:rPr>
              <w:t>1</w:t>
            </w:r>
          </w:p>
        </w:tc>
        <w:tc>
          <w:tcPr>
            <w:tcW w:w="2495" w:type="dxa"/>
            <w:tcBorders>
              <w:top w:val="nil"/>
              <w:left w:val="nil"/>
              <w:bottom w:val="single" w:sz="4" w:space="0" w:color="auto"/>
              <w:right w:val="single" w:sz="4" w:space="0" w:color="auto"/>
            </w:tcBorders>
            <w:shd w:val="clear" w:color="auto" w:fill="auto"/>
            <w:noWrap/>
            <w:vAlign w:val="bottom"/>
            <w:hideMark/>
          </w:tcPr>
          <w:p w14:paraId="3DE5A4F9" w14:textId="77777777" w:rsidR="002303CD" w:rsidRPr="00627B92" w:rsidRDefault="002303CD" w:rsidP="00627B92">
            <w:pPr>
              <w:spacing w:after="0" w:line="240" w:lineRule="auto"/>
              <w:rPr>
                <w:rFonts w:ascii="Segoe UI" w:eastAsia="Times New Roman" w:hAnsi="Segoe UI" w:cs="Segoe UI"/>
                <w:sz w:val="20"/>
                <w:szCs w:val="20"/>
              </w:rPr>
            </w:pPr>
            <w:r w:rsidRPr="00627B92">
              <w:rPr>
                <w:rFonts w:ascii="Segoe UI" w:eastAsia="Times New Roman" w:hAnsi="Segoe UI" w:cs="Segoe UI"/>
                <w:sz w:val="20"/>
                <w:szCs w:val="20"/>
              </w:rPr>
              <w:t>Wheelbarrow</w:t>
            </w:r>
          </w:p>
        </w:tc>
        <w:tc>
          <w:tcPr>
            <w:tcW w:w="1133" w:type="dxa"/>
            <w:tcBorders>
              <w:top w:val="nil"/>
              <w:left w:val="nil"/>
              <w:bottom w:val="single" w:sz="4" w:space="0" w:color="auto"/>
              <w:right w:val="single" w:sz="4" w:space="0" w:color="auto"/>
            </w:tcBorders>
            <w:shd w:val="clear" w:color="auto" w:fill="auto"/>
            <w:vAlign w:val="center"/>
            <w:hideMark/>
          </w:tcPr>
          <w:p w14:paraId="2DF6BE4C" w14:textId="77777777" w:rsidR="002303CD" w:rsidRPr="00627B92" w:rsidRDefault="002303CD" w:rsidP="00627B92">
            <w:pPr>
              <w:spacing w:after="0" w:line="240" w:lineRule="auto"/>
              <w:jc w:val="center"/>
              <w:rPr>
                <w:rFonts w:ascii="Segoe UI" w:eastAsia="Times New Roman" w:hAnsi="Segoe UI" w:cs="Segoe UI"/>
                <w:color w:val="000000"/>
                <w:sz w:val="20"/>
                <w:szCs w:val="20"/>
              </w:rPr>
            </w:pPr>
            <w:r w:rsidRPr="00627B92">
              <w:rPr>
                <w:rFonts w:ascii="Segoe UI" w:eastAsia="Times New Roman" w:hAnsi="Segoe UI" w:cs="Segoe UI"/>
                <w:color w:val="000000"/>
                <w:sz w:val="20"/>
                <w:szCs w:val="20"/>
              </w:rPr>
              <w:t>No</w:t>
            </w:r>
          </w:p>
        </w:tc>
        <w:tc>
          <w:tcPr>
            <w:tcW w:w="750" w:type="dxa"/>
            <w:tcBorders>
              <w:top w:val="nil"/>
              <w:left w:val="nil"/>
              <w:bottom w:val="single" w:sz="4" w:space="0" w:color="auto"/>
              <w:right w:val="single" w:sz="4" w:space="0" w:color="auto"/>
            </w:tcBorders>
            <w:shd w:val="clear" w:color="auto" w:fill="auto"/>
            <w:noWrap/>
            <w:vAlign w:val="bottom"/>
            <w:hideMark/>
          </w:tcPr>
          <w:p w14:paraId="6DEF3B47" w14:textId="77777777" w:rsidR="002303CD" w:rsidRPr="00627B92" w:rsidRDefault="002303CD" w:rsidP="00627B92">
            <w:pPr>
              <w:spacing w:after="0" w:line="240" w:lineRule="auto"/>
              <w:jc w:val="right"/>
              <w:rPr>
                <w:rFonts w:ascii="Segoe UI" w:eastAsia="Times New Roman" w:hAnsi="Segoe UI" w:cs="Segoe UI"/>
                <w:sz w:val="20"/>
                <w:szCs w:val="20"/>
              </w:rPr>
            </w:pPr>
            <w:r w:rsidRPr="00627B92">
              <w:rPr>
                <w:rFonts w:ascii="Segoe UI" w:eastAsia="Times New Roman" w:hAnsi="Segoe UI" w:cs="Segoe UI"/>
                <w:sz w:val="20"/>
                <w:szCs w:val="20"/>
              </w:rPr>
              <w:t>1</w:t>
            </w:r>
          </w:p>
        </w:tc>
        <w:tc>
          <w:tcPr>
            <w:tcW w:w="1327" w:type="dxa"/>
            <w:tcBorders>
              <w:top w:val="nil"/>
              <w:left w:val="nil"/>
              <w:bottom w:val="single" w:sz="4" w:space="0" w:color="auto"/>
              <w:right w:val="single" w:sz="4" w:space="0" w:color="auto"/>
            </w:tcBorders>
            <w:shd w:val="clear" w:color="auto" w:fill="auto"/>
            <w:noWrap/>
            <w:vAlign w:val="bottom"/>
          </w:tcPr>
          <w:p w14:paraId="0DC2128D" w14:textId="284CA202" w:rsidR="002303CD" w:rsidRPr="00627B92" w:rsidRDefault="002303CD" w:rsidP="00627B92">
            <w:pPr>
              <w:spacing w:after="0" w:line="240" w:lineRule="auto"/>
              <w:jc w:val="right"/>
              <w:rPr>
                <w:rFonts w:ascii="Segoe UI" w:eastAsia="Times New Roman" w:hAnsi="Segoe UI" w:cs="Segoe UI"/>
                <w:sz w:val="20"/>
                <w:szCs w:val="20"/>
              </w:rPr>
            </w:pPr>
          </w:p>
        </w:tc>
        <w:tc>
          <w:tcPr>
            <w:tcW w:w="2016" w:type="dxa"/>
            <w:tcBorders>
              <w:top w:val="nil"/>
              <w:left w:val="nil"/>
              <w:bottom w:val="single" w:sz="4" w:space="0" w:color="auto"/>
              <w:right w:val="single" w:sz="4" w:space="0" w:color="auto"/>
            </w:tcBorders>
            <w:shd w:val="clear" w:color="auto" w:fill="auto"/>
            <w:vAlign w:val="center"/>
          </w:tcPr>
          <w:p w14:paraId="694E5328" w14:textId="54DC73A0" w:rsidR="002303CD" w:rsidRPr="00627B92" w:rsidRDefault="002303CD" w:rsidP="00627B92">
            <w:pPr>
              <w:spacing w:after="0" w:line="240" w:lineRule="auto"/>
              <w:rPr>
                <w:rFonts w:ascii="Segoe UI" w:eastAsia="Times New Roman" w:hAnsi="Segoe UI" w:cs="Segoe UI"/>
                <w:color w:val="000000"/>
                <w:sz w:val="20"/>
                <w:szCs w:val="20"/>
              </w:rPr>
            </w:pPr>
          </w:p>
        </w:tc>
        <w:tc>
          <w:tcPr>
            <w:tcW w:w="1582" w:type="dxa"/>
            <w:tcBorders>
              <w:top w:val="nil"/>
              <w:left w:val="nil"/>
              <w:bottom w:val="single" w:sz="4" w:space="0" w:color="auto"/>
              <w:right w:val="single" w:sz="4" w:space="0" w:color="auto"/>
            </w:tcBorders>
          </w:tcPr>
          <w:p w14:paraId="39750913" w14:textId="77777777" w:rsidR="002303CD" w:rsidRPr="00627B92" w:rsidRDefault="002303CD" w:rsidP="00627B92">
            <w:pPr>
              <w:spacing w:after="0" w:line="240" w:lineRule="auto"/>
              <w:rPr>
                <w:rFonts w:ascii="Segoe UI" w:eastAsia="Times New Roman" w:hAnsi="Segoe UI" w:cs="Segoe UI"/>
                <w:color w:val="000000"/>
                <w:sz w:val="20"/>
                <w:szCs w:val="20"/>
              </w:rPr>
            </w:pPr>
          </w:p>
        </w:tc>
      </w:tr>
      <w:tr w:rsidR="002303CD" w:rsidRPr="00627B92" w14:paraId="45669720" w14:textId="59E9E7B5" w:rsidTr="002303CD">
        <w:trPr>
          <w:trHeight w:val="330"/>
        </w:trPr>
        <w:tc>
          <w:tcPr>
            <w:tcW w:w="620" w:type="dxa"/>
            <w:tcBorders>
              <w:top w:val="nil"/>
              <w:left w:val="single" w:sz="4" w:space="0" w:color="auto"/>
              <w:bottom w:val="single" w:sz="4" w:space="0" w:color="auto"/>
              <w:right w:val="single" w:sz="4" w:space="0" w:color="auto"/>
            </w:tcBorders>
            <w:shd w:val="clear" w:color="auto" w:fill="auto"/>
            <w:noWrap/>
            <w:vAlign w:val="bottom"/>
            <w:hideMark/>
          </w:tcPr>
          <w:p w14:paraId="1451ADF3" w14:textId="77777777" w:rsidR="002303CD" w:rsidRPr="00627B92" w:rsidRDefault="002303CD" w:rsidP="00627B92">
            <w:pPr>
              <w:spacing w:after="0" w:line="240" w:lineRule="auto"/>
              <w:jc w:val="right"/>
              <w:rPr>
                <w:rFonts w:ascii="Segoe UI" w:eastAsia="Times New Roman" w:hAnsi="Segoe UI" w:cs="Segoe UI"/>
                <w:color w:val="000000"/>
              </w:rPr>
            </w:pPr>
            <w:r w:rsidRPr="00627B92">
              <w:rPr>
                <w:rFonts w:ascii="Segoe UI" w:eastAsia="Times New Roman" w:hAnsi="Segoe UI" w:cs="Segoe UI"/>
                <w:color w:val="000000"/>
              </w:rPr>
              <w:t>2</w:t>
            </w:r>
          </w:p>
        </w:tc>
        <w:tc>
          <w:tcPr>
            <w:tcW w:w="2495" w:type="dxa"/>
            <w:tcBorders>
              <w:top w:val="nil"/>
              <w:left w:val="nil"/>
              <w:bottom w:val="single" w:sz="4" w:space="0" w:color="auto"/>
              <w:right w:val="single" w:sz="4" w:space="0" w:color="auto"/>
            </w:tcBorders>
            <w:shd w:val="clear" w:color="auto" w:fill="auto"/>
            <w:noWrap/>
            <w:vAlign w:val="bottom"/>
            <w:hideMark/>
          </w:tcPr>
          <w:p w14:paraId="1C8AF4E2" w14:textId="77777777" w:rsidR="002303CD" w:rsidRPr="00627B92" w:rsidRDefault="002303CD" w:rsidP="00627B92">
            <w:pPr>
              <w:spacing w:after="0" w:line="240" w:lineRule="auto"/>
              <w:rPr>
                <w:rFonts w:ascii="Segoe UI" w:eastAsia="Times New Roman" w:hAnsi="Segoe UI" w:cs="Segoe UI"/>
                <w:sz w:val="20"/>
                <w:szCs w:val="20"/>
              </w:rPr>
            </w:pPr>
            <w:r w:rsidRPr="00627B92">
              <w:rPr>
                <w:rFonts w:ascii="Segoe UI" w:eastAsia="Times New Roman" w:hAnsi="Segoe UI" w:cs="Segoe UI"/>
                <w:sz w:val="20"/>
                <w:szCs w:val="20"/>
              </w:rPr>
              <w:t>Shovel</w:t>
            </w:r>
          </w:p>
        </w:tc>
        <w:tc>
          <w:tcPr>
            <w:tcW w:w="1133" w:type="dxa"/>
            <w:tcBorders>
              <w:top w:val="nil"/>
              <w:left w:val="nil"/>
              <w:bottom w:val="single" w:sz="4" w:space="0" w:color="auto"/>
              <w:right w:val="single" w:sz="4" w:space="0" w:color="auto"/>
            </w:tcBorders>
            <w:shd w:val="clear" w:color="auto" w:fill="auto"/>
            <w:vAlign w:val="center"/>
            <w:hideMark/>
          </w:tcPr>
          <w:p w14:paraId="19E13F05" w14:textId="77777777" w:rsidR="002303CD" w:rsidRPr="00627B92" w:rsidRDefault="002303CD" w:rsidP="00627B92">
            <w:pPr>
              <w:spacing w:after="0" w:line="240" w:lineRule="auto"/>
              <w:jc w:val="center"/>
              <w:rPr>
                <w:rFonts w:ascii="Segoe UI" w:eastAsia="Times New Roman" w:hAnsi="Segoe UI" w:cs="Segoe UI"/>
                <w:color w:val="000000"/>
                <w:sz w:val="20"/>
                <w:szCs w:val="20"/>
              </w:rPr>
            </w:pPr>
            <w:r w:rsidRPr="00627B92">
              <w:rPr>
                <w:rFonts w:ascii="Segoe UI" w:eastAsia="Times New Roman" w:hAnsi="Segoe UI" w:cs="Segoe UI"/>
                <w:color w:val="000000"/>
                <w:sz w:val="20"/>
                <w:szCs w:val="20"/>
              </w:rPr>
              <w:t>No</w:t>
            </w:r>
          </w:p>
        </w:tc>
        <w:tc>
          <w:tcPr>
            <w:tcW w:w="750" w:type="dxa"/>
            <w:tcBorders>
              <w:top w:val="nil"/>
              <w:left w:val="nil"/>
              <w:bottom w:val="single" w:sz="4" w:space="0" w:color="auto"/>
              <w:right w:val="single" w:sz="4" w:space="0" w:color="auto"/>
            </w:tcBorders>
            <w:shd w:val="clear" w:color="auto" w:fill="auto"/>
            <w:noWrap/>
            <w:vAlign w:val="bottom"/>
            <w:hideMark/>
          </w:tcPr>
          <w:p w14:paraId="713B7024" w14:textId="77777777" w:rsidR="002303CD" w:rsidRPr="00627B92" w:rsidRDefault="002303CD" w:rsidP="00627B92">
            <w:pPr>
              <w:spacing w:after="0" w:line="240" w:lineRule="auto"/>
              <w:jc w:val="right"/>
              <w:rPr>
                <w:rFonts w:ascii="Segoe UI" w:eastAsia="Times New Roman" w:hAnsi="Segoe UI" w:cs="Segoe UI"/>
                <w:sz w:val="20"/>
                <w:szCs w:val="20"/>
              </w:rPr>
            </w:pPr>
            <w:r w:rsidRPr="00627B92">
              <w:rPr>
                <w:rFonts w:ascii="Segoe UI" w:eastAsia="Times New Roman" w:hAnsi="Segoe UI" w:cs="Segoe UI"/>
                <w:sz w:val="20"/>
                <w:szCs w:val="20"/>
              </w:rPr>
              <w:t>2</w:t>
            </w:r>
          </w:p>
        </w:tc>
        <w:tc>
          <w:tcPr>
            <w:tcW w:w="1327" w:type="dxa"/>
            <w:tcBorders>
              <w:top w:val="nil"/>
              <w:left w:val="nil"/>
              <w:bottom w:val="single" w:sz="4" w:space="0" w:color="auto"/>
              <w:right w:val="single" w:sz="4" w:space="0" w:color="auto"/>
            </w:tcBorders>
            <w:shd w:val="clear" w:color="auto" w:fill="auto"/>
            <w:noWrap/>
            <w:vAlign w:val="bottom"/>
          </w:tcPr>
          <w:p w14:paraId="104A004E" w14:textId="77867587" w:rsidR="002303CD" w:rsidRPr="00627B92" w:rsidRDefault="002303CD" w:rsidP="00627B92">
            <w:pPr>
              <w:spacing w:after="0" w:line="240" w:lineRule="auto"/>
              <w:jc w:val="right"/>
              <w:rPr>
                <w:rFonts w:ascii="Segoe UI" w:eastAsia="Times New Roman" w:hAnsi="Segoe UI" w:cs="Segoe UI"/>
                <w:sz w:val="20"/>
                <w:szCs w:val="20"/>
              </w:rPr>
            </w:pPr>
          </w:p>
        </w:tc>
        <w:tc>
          <w:tcPr>
            <w:tcW w:w="2016" w:type="dxa"/>
            <w:tcBorders>
              <w:top w:val="nil"/>
              <w:left w:val="nil"/>
              <w:bottom w:val="single" w:sz="4" w:space="0" w:color="auto"/>
              <w:right w:val="single" w:sz="4" w:space="0" w:color="auto"/>
            </w:tcBorders>
            <w:shd w:val="clear" w:color="auto" w:fill="auto"/>
            <w:vAlign w:val="center"/>
          </w:tcPr>
          <w:p w14:paraId="01FA611E" w14:textId="1EEFFB3F" w:rsidR="002303CD" w:rsidRPr="00627B92" w:rsidRDefault="002303CD" w:rsidP="00627B92">
            <w:pPr>
              <w:spacing w:after="0" w:line="240" w:lineRule="auto"/>
              <w:rPr>
                <w:rFonts w:ascii="Segoe UI" w:eastAsia="Times New Roman" w:hAnsi="Segoe UI" w:cs="Segoe UI"/>
                <w:color w:val="000000"/>
                <w:sz w:val="20"/>
                <w:szCs w:val="20"/>
              </w:rPr>
            </w:pPr>
          </w:p>
        </w:tc>
        <w:tc>
          <w:tcPr>
            <w:tcW w:w="1582" w:type="dxa"/>
            <w:tcBorders>
              <w:top w:val="nil"/>
              <w:left w:val="nil"/>
              <w:bottom w:val="single" w:sz="4" w:space="0" w:color="auto"/>
              <w:right w:val="single" w:sz="4" w:space="0" w:color="auto"/>
            </w:tcBorders>
          </w:tcPr>
          <w:p w14:paraId="7D6AE15E" w14:textId="77777777" w:rsidR="002303CD" w:rsidRPr="00627B92" w:rsidRDefault="002303CD" w:rsidP="00627B92">
            <w:pPr>
              <w:spacing w:after="0" w:line="240" w:lineRule="auto"/>
              <w:rPr>
                <w:rFonts w:ascii="Segoe UI" w:eastAsia="Times New Roman" w:hAnsi="Segoe UI" w:cs="Segoe UI"/>
                <w:color w:val="000000"/>
                <w:sz w:val="20"/>
                <w:szCs w:val="20"/>
              </w:rPr>
            </w:pPr>
          </w:p>
        </w:tc>
      </w:tr>
      <w:tr w:rsidR="002303CD" w:rsidRPr="00627B92" w14:paraId="53C95DB0" w14:textId="0854D275" w:rsidTr="002303CD">
        <w:trPr>
          <w:trHeight w:val="330"/>
        </w:trPr>
        <w:tc>
          <w:tcPr>
            <w:tcW w:w="620" w:type="dxa"/>
            <w:tcBorders>
              <w:top w:val="nil"/>
              <w:left w:val="single" w:sz="4" w:space="0" w:color="auto"/>
              <w:bottom w:val="single" w:sz="4" w:space="0" w:color="auto"/>
              <w:right w:val="single" w:sz="4" w:space="0" w:color="auto"/>
            </w:tcBorders>
            <w:shd w:val="clear" w:color="auto" w:fill="auto"/>
            <w:noWrap/>
            <w:vAlign w:val="bottom"/>
            <w:hideMark/>
          </w:tcPr>
          <w:p w14:paraId="0BC07E5F" w14:textId="77777777" w:rsidR="002303CD" w:rsidRPr="00627B92" w:rsidRDefault="002303CD" w:rsidP="00627B92">
            <w:pPr>
              <w:spacing w:after="0" w:line="240" w:lineRule="auto"/>
              <w:jc w:val="right"/>
              <w:rPr>
                <w:rFonts w:ascii="Segoe UI" w:eastAsia="Times New Roman" w:hAnsi="Segoe UI" w:cs="Segoe UI"/>
                <w:color w:val="000000"/>
              </w:rPr>
            </w:pPr>
            <w:r w:rsidRPr="00627B92">
              <w:rPr>
                <w:rFonts w:ascii="Segoe UI" w:eastAsia="Times New Roman" w:hAnsi="Segoe UI" w:cs="Segoe UI"/>
                <w:color w:val="000000"/>
              </w:rPr>
              <w:t>3</w:t>
            </w:r>
          </w:p>
        </w:tc>
        <w:tc>
          <w:tcPr>
            <w:tcW w:w="2495" w:type="dxa"/>
            <w:tcBorders>
              <w:top w:val="nil"/>
              <w:left w:val="nil"/>
              <w:bottom w:val="single" w:sz="4" w:space="0" w:color="auto"/>
              <w:right w:val="single" w:sz="4" w:space="0" w:color="auto"/>
            </w:tcBorders>
            <w:shd w:val="clear" w:color="auto" w:fill="auto"/>
            <w:noWrap/>
            <w:vAlign w:val="bottom"/>
            <w:hideMark/>
          </w:tcPr>
          <w:p w14:paraId="72BCAA85" w14:textId="77777777" w:rsidR="002303CD" w:rsidRPr="00627B92" w:rsidRDefault="002303CD" w:rsidP="00627B92">
            <w:pPr>
              <w:spacing w:after="0" w:line="240" w:lineRule="auto"/>
              <w:rPr>
                <w:rFonts w:ascii="Segoe UI" w:eastAsia="Times New Roman" w:hAnsi="Segoe UI" w:cs="Segoe UI"/>
                <w:sz w:val="20"/>
                <w:szCs w:val="20"/>
              </w:rPr>
            </w:pPr>
            <w:r w:rsidRPr="00627B92">
              <w:rPr>
                <w:rFonts w:ascii="Segoe UI" w:eastAsia="Times New Roman" w:hAnsi="Segoe UI" w:cs="Segoe UI"/>
                <w:sz w:val="20"/>
                <w:szCs w:val="20"/>
              </w:rPr>
              <w:t>Pickaxe</w:t>
            </w:r>
          </w:p>
        </w:tc>
        <w:tc>
          <w:tcPr>
            <w:tcW w:w="1133" w:type="dxa"/>
            <w:tcBorders>
              <w:top w:val="nil"/>
              <w:left w:val="nil"/>
              <w:bottom w:val="single" w:sz="4" w:space="0" w:color="auto"/>
              <w:right w:val="single" w:sz="4" w:space="0" w:color="auto"/>
            </w:tcBorders>
            <w:shd w:val="clear" w:color="auto" w:fill="auto"/>
            <w:vAlign w:val="center"/>
            <w:hideMark/>
          </w:tcPr>
          <w:p w14:paraId="4AE6B05E" w14:textId="77777777" w:rsidR="002303CD" w:rsidRPr="00627B92" w:rsidRDefault="002303CD" w:rsidP="00627B92">
            <w:pPr>
              <w:spacing w:after="0" w:line="240" w:lineRule="auto"/>
              <w:jc w:val="center"/>
              <w:rPr>
                <w:rFonts w:ascii="Segoe UI" w:eastAsia="Times New Roman" w:hAnsi="Segoe UI" w:cs="Segoe UI"/>
                <w:color w:val="000000"/>
                <w:sz w:val="20"/>
                <w:szCs w:val="20"/>
              </w:rPr>
            </w:pPr>
            <w:r w:rsidRPr="00627B92">
              <w:rPr>
                <w:rFonts w:ascii="Segoe UI" w:eastAsia="Times New Roman" w:hAnsi="Segoe UI" w:cs="Segoe UI"/>
                <w:color w:val="000000"/>
                <w:sz w:val="20"/>
                <w:szCs w:val="20"/>
              </w:rPr>
              <w:t>No</w:t>
            </w:r>
          </w:p>
        </w:tc>
        <w:tc>
          <w:tcPr>
            <w:tcW w:w="750" w:type="dxa"/>
            <w:tcBorders>
              <w:top w:val="nil"/>
              <w:left w:val="nil"/>
              <w:bottom w:val="single" w:sz="4" w:space="0" w:color="auto"/>
              <w:right w:val="single" w:sz="4" w:space="0" w:color="auto"/>
            </w:tcBorders>
            <w:shd w:val="clear" w:color="auto" w:fill="auto"/>
            <w:noWrap/>
            <w:vAlign w:val="bottom"/>
            <w:hideMark/>
          </w:tcPr>
          <w:p w14:paraId="0F08F053" w14:textId="77777777" w:rsidR="002303CD" w:rsidRPr="00627B92" w:rsidRDefault="002303CD" w:rsidP="00627B92">
            <w:pPr>
              <w:spacing w:after="0" w:line="240" w:lineRule="auto"/>
              <w:jc w:val="right"/>
              <w:rPr>
                <w:rFonts w:ascii="Segoe UI" w:eastAsia="Times New Roman" w:hAnsi="Segoe UI" w:cs="Segoe UI"/>
                <w:sz w:val="20"/>
                <w:szCs w:val="20"/>
              </w:rPr>
            </w:pPr>
            <w:r w:rsidRPr="00627B92">
              <w:rPr>
                <w:rFonts w:ascii="Segoe UI" w:eastAsia="Times New Roman" w:hAnsi="Segoe UI" w:cs="Segoe UI"/>
                <w:sz w:val="20"/>
                <w:szCs w:val="20"/>
              </w:rPr>
              <w:t>1</w:t>
            </w:r>
          </w:p>
        </w:tc>
        <w:tc>
          <w:tcPr>
            <w:tcW w:w="1327" w:type="dxa"/>
            <w:tcBorders>
              <w:top w:val="nil"/>
              <w:left w:val="nil"/>
              <w:bottom w:val="single" w:sz="4" w:space="0" w:color="auto"/>
              <w:right w:val="single" w:sz="4" w:space="0" w:color="auto"/>
            </w:tcBorders>
            <w:shd w:val="clear" w:color="auto" w:fill="auto"/>
            <w:noWrap/>
            <w:vAlign w:val="bottom"/>
          </w:tcPr>
          <w:p w14:paraId="64F86263" w14:textId="4AA7482F" w:rsidR="002303CD" w:rsidRPr="00627B92" w:rsidRDefault="002303CD" w:rsidP="00627B92">
            <w:pPr>
              <w:spacing w:after="0" w:line="240" w:lineRule="auto"/>
              <w:jc w:val="right"/>
              <w:rPr>
                <w:rFonts w:ascii="Segoe UI" w:eastAsia="Times New Roman" w:hAnsi="Segoe UI" w:cs="Segoe UI"/>
                <w:sz w:val="20"/>
                <w:szCs w:val="20"/>
              </w:rPr>
            </w:pPr>
          </w:p>
        </w:tc>
        <w:tc>
          <w:tcPr>
            <w:tcW w:w="2016" w:type="dxa"/>
            <w:tcBorders>
              <w:top w:val="nil"/>
              <w:left w:val="nil"/>
              <w:bottom w:val="single" w:sz="4" w:space="0" w:color="auto"/>
              <w:right w:val="single" w:sz="4" w:space="0" w:color="auto"/>
            </w:tcBorders>
            <w:shd w:val="clear" w:color="auto" w:fill="auto"/>
            <w:vAlign w:val="center"/>
          </w:tcPr>
          <w:p w14:paraId="27E35FAF" w14:textId="7C57AD7B" w:rsidR="002303CD" w:rsidRPr="00627B92" w:rsidRDefault="002303CD" w:rsidP="00627B92">
            <w:pPr>
              <w:spacing w:after="0" w:line="240" w:lineRule="auto"/>
              <w:rPr>
                <w:rFonts w:ascii="Segoe UI" w:eastAsia="Times New Roman" w:hAnsi="Segoe UI" w:cs="Segoe UI"/>
                <w:color w:val="000000"/>
                <w:sz w:val="20"/>
                <w:szCs w:val="20"/>
              </w:rPr>
            </w:pPr>
          </w:p>
        </w:tc>
        <w:tc>
          <w:tcPr>
            <w:tcW w:w="1582" w:type="dxa"/>
            <w:tcBorders>
              <w:top w:val="nil"/>
              <w:left w:val="nil"/>
              <w:bottom w:val="single" w:sz="4" w:space="0" w:color="auto"/>
              <w:right w:val="single" w:sz="4" w:space="0" w:color="auto"/>
            </w:tcBorders>
          </w:tcPr>
          <w:p w14:paraId="391A76FF" w14:textId="77777777" w:rsidR="002303CD" w:rsidRPr="00627B92" w:rsidRDefault="002303CD" w:rsidP="00627B92">
            <w:pPr>
              <w:spacing w:after="0" w:line="240" w:lineRule="auto"/>
              <w:rPr>
                <w:rFonts w:ascii="Segoe UI" w:eastAsia="Times New Roman" w:hAnsi="Segoe UI" w:cs="Segoe UI"/>
                <w:color w:val="000000"/>
                <w:sz w:val="20"/>
                <w:szCs w:val="20"/>
              </w:rPr>
            </w:pPr>
          </w:p>
        </w:tc>
      </w:tr>
      <w:tr w:rsidR="002303CD" w:rsidRPr="00627B92" w14:paraId="0B32E308" w14:textId="4753D9B8" w:rsidTr="002303CD">
        <w:trPr>
          <w:trHeight w:val="330"/>
        </w:trPr>
        <w:tc>
          <w:tcPr>
            <w:tcW w:w="620" w:type="dxa"/>
            <w:tcBorders>
              <w:top w:val="nil"/>
              <w:left w:val="single" w:sz="4" w:space="0" w:color="auto"/>
              <w:bottom w:val="single" w:sz="4" w:space="0" w:color="auto"/>
              <w:right w:val="single" w:sz="4" w:space="0" w:color="auto"/>
            </w:tcBorders>
            <w:shd w:val="clear" w:color="auto" w:fill="auto"/>
            <w:noWrap/>
            <w:vAlign w:val="bottom"/>
            <w:hideMark/>
          </w:tcPr>
          <w:p w14:paraId="6F1C17D4" w14:textId="77777777" w:rsidR="002303CD" w:rsidRPr="00627B92" w:rsidRDefault="002303CD" w:rsidP="00627B92">
            <w:pPr>
              <w:spacing w:after="0" w:line="240" w:lineRule="auto"/>
              <w:jc w:val="right"/>
              <w:rPr>
                <w:rFonts w:ascii="Segoe UI" w:eastAsia="Times New Roman" w:hAnsi="Segoe UI" w:cs="Segoe UI"/>
                <w:color w:val="000000"/>
              </w:rPr>
            </w:pPr>
            <w:r w:rsidRPr="00627B92">
              <w:rPr>
                <w:rFonts w:ascii="Segoe UI" w:eastAsia="Times New Roman" w:hAnsi="Segoe UI" w:cs="Segoe UI"/>
                <w:color w:val="000000"/>
              </w:rPr>
              <w:t>4</w:t>
            </w:r>
          </w:p>
        </w:tc>
        <w:tc>
          <w:tcPr>
            <w:tcW w:w="2495" w:type="dxa"/>
            <w:tcBorders>
              <w:top w:val="nil"/>
              <w:left w:val="nil"/>
              <w:bottom w:val="single" w:sz="4" w:space="0" w:color="auto"/>
              <w:right w:val="single" w:sz="4" w:space="0" w:color="auto"/>
            </w:tcBorders>
            <w:shd w:val="clear" w:color="auto" w:fill="auto"/>
            <w:noWrap/>
            <w:vAlign w:val="bottom"/>
            <w:hideMark/>
          </w:tcPr>
          <w:p w14:paraId="23CB19A0" w14:textId="77777777" w:rsidR="002303CD" w:rsidRPr="00627B92" w:rsidRDefault="002303CD" w:rsidP="00627B92">
            <w:pPr>
              <w:spacing w:after="0" w:line="240" w:lineRule="auto"/>
              <w:rPr>
                <w:rFonts w:ascii="Segoe UI" w:eastAsia="Times New Roman" w:hAnsi="Segoe UI" w:cs="Segoe UI"/>
                <w:sz w:val="20"/>
                <w:szCs w:val="20"/>
              </w:rPr>
            </w:pPr>
            <w:r w:rsidRPr="00627B92">
              <w:rPr>
                <w:rFonts w:ascii="Segoe UI" w:eastAsia="Times New Roman" w:hAnsi="Segoe UI" w:cs="Segoe UI"/>
                <w:sz w:val="20"/>
                <w:szCs w:val="20"/>
              </w:rPr>
              <w:t>Rake</w:t>
            </w:r>
          </w:p>
        </w:tc>
        <w:tc>
          <w:tcPr>
            <w:tcW w:w="1133" w:type="dxa"/>
            <w:tcBorders>
              <w:top w:val="nil"/>
              <w:left w:val="nil"/>
              <w:bottom w:val="single" w:sz="4" w:space="0" w:color="auto"/>
              <w:right w:val="single" w:sz="4" w:space="0" w:color="auto"/>
            </w:tcBorders>
            <w:shd w:val="clear" w:color="auto" w:fill="auto"/>
            <w:vAlign w:val="center"/>
            <w:hideMark/>
          </w:tcPr>
          <w:p w14:paraId="41A2E179" w14:textId="77777777" w:rsidR="002303CD" w:rsidRPr="00627B92" w:rsidRDefault="002303CD" w:rsidP="00627B92">
            <w:pPr>
              <w:spacing w:after="0" w:line="240" w:lineRule="auto"/>
              <w:jc w:val="center"/>
              <w:rPr>
                <w:rFonts w:ascii="Segoe UI" w:eastAsia="Times New Roman" w:hAnsi="Segoe UI" w:cs="Segoe UI"/>
                <w:color w:val="000000"/>
                <w:sz w:val="20"/>
                <w:szCs w:val="20"/>
              </w:rPr>
            </w:pPr>
            <w:r w:rsidRPr="00627B92">
              <w:rPr>
                <w:rFonts w:ascii="Segoe UI" w:eastAsia="Times New Roman" w:hAnsi="Segoe UI" w:cs="Segoe UI"/>
                <w:color w:val="000000"/>
                <w:sz w:val="20"/>
                <w:szCs w:val="20"/>
              </w:rPr>
              <w:t>No</w:t>
            </w:r>
          </w:p>
        </w:tc>
        <w:tc>
          <w:tcPr>
            <w:tcW w:w="750" w:type="dxa"/>
            <w:tcBorders>
              <w:top w:val="nil"/>
              <w:left w:val="nil"/>
              <w:bottom w:val="single" w:sz="4" w:space="0" w:color="auto"/>
              <w:right w:val="single" w:sz="4" w:space="0" w:color="auto"/>
            </w:tcBorders>
            <w:shd w:val="clear" w:color="auto" w:fill="auto"/>
            <w:noWrap/>
            <w:vAlign w:val="bottom"/>
            <w:hideMark/>
          </w:tcPr>
          <w:p w14:paraId="20B0AA56" w14:textId="77777777" w:rsidR="002303CD" w:rsidRPr="00627B92" w:rsidRDefault="002303CD" w:rsidP="00627B92">
            <w:pPr>
              <w:spacing w:after="0" w:line="240" w:lineRule="auto"/>
              <w:jc w:val="right"/>
              <w:rPr>
                <w:rFonts w:ascii="Segoe UI" w:eastAsia="Times New Roman" w:hAnsi="Segoe UI" w:cs="Segoe UI"/>
                <w:sz w:val="20"/>
                <w:szCs w:val="20"/>
              </w:rPr>
            </w:pPr>
            <w:r w:rsidRPr="00627B92">
              <w:rPr>
                <w:rFonts w:ascii="Segoe UI" w:eastAsia="Times New Roman" w:hAnsi="Segoe UI" w:cs="Segoe UI"/>
                <w:sz w:val="20"/>
                <w:szCs w:val="20"/>
              </w:rPr>
              <w:t>2</w:t>
            </w:r>
          </w:p>
        </w:tc>
        <w:tc>
          <w:tcPr>
            <w:tcW w:w="1327" w:type="dxa"/>
            <w:tcBorders>
              <w:top w:val="nil"/>
              <w:left w:val="nil"/>
              <w:bottom w:val="single" w:sz="4" w:space="0" w:color="auto"/>
              <w:right w:val="single" w:sz="4" w:space="0" w:color="auto"/>
            </w:tcBorders>
            <w:shd w:val="clear" w:color="auto" w:fill="auto"/>
            <w:noWrap/>
            <w:vAlign w:val="bottom"/>
          </w:tcPr>
          <w:p w14:paraId="348374BE" w14:textId="3DB81C8A" w:rsidR="002303CD" w:rsidRPr="00627B92" w:rsidRDefault="002303CD" w:rsidP="00627B92">
            <w:pPr>
              <w:spacing w:after="0" w:line="240" w:lineRule="auto"/>
              <w:jc w:val="right"/>
              <w:rPr>
                <w:rFonts w:ascii="Segoe UI" w:eastAsia="Times New Roman" w:hAnsi="Segoe UI" w:cs="Segoe UI"/>
                <w:sz w:val="20"/>
                <w:szCs w:val="20"/>
              </w:rPr>
            </w:pPr>
          </w:p>
        </w:tc>
        <w:tc>
          <w:tcPr>
            <w:tcW w:w="2016" w:type="dxa"/>
            <w:tcBorders>
              <w:top w:val="nil"/>
              <w:left w:val="nil"/>
              <w:bottom w:val="single" w:sz="4" w:space="0" w:color="auto"/>
              <w:right w:val="single" w:sz="4" w:space="0" w:color="auto"/>
            </w:tcBorders>
            <w:shd w:val="clear" w:color="auto" w:fill="auto"/>
            <w:vAlign w:val="center"/>
          </w:tcPr>
          <w:p w14:paraId="32226C26" w14:textId="0E8920B3" w:rsidR="002303CD" w:rsidRPr="00627B92" w:rsidRDefault="002303CD" w:rsidP="00627B92">
            <w:pPr>
              <w:spacing w:after="0" w:line="240" w:lineRule="auto"/>
              <w:rPr>
                <w:rFonts w:ascii="Segoe UI" w:eastAsia="Times New Roman" w:hAnsi="Segoe UI" w:cs="Segoe UI"/>
                <w:color w:val="000000"/>
                <w:sz w:val="20"/>
                <w:szCs w:val="20"/>
              </w:rPr>
            </w:pPr>
          </w:p>
        </w:tc>
        <w:tc>
          <w:tcPr>
            <w:tcW w:w="1582" w:type="dxa"/>
            <w:tcBorders>
              <w:top w:val="nil"/>
              <w:left w:val="nil"/>
              <w:bottom w:val="single" w:sz="4" w:space="0" w:color="auto"/>
              <w:right w:val="single" w:sz="4" w:space="0" w:color="auto"/>
            </w:tcBorders>
          </w:tcPr>
          <w:p w14:paraId="76D453D0" w14:textId="77777777" w:rsidR="002303CD" w:rsidRPr="00627B92" w:rsidRDefault="002303CD" w:rsidP="00627B92">
            <w:pPr>
              <w:spacing w:after="0" w:line="240" w:lineRule="auto"/>
              <w:rPr>
                <w:rFonts w:ascii="Segoe UI" w:eastAsia="Times New Roman" w:hAnsi="Segoe UI" w:cs="Segoe UI"/>
                <w:color w:val="000000"/>
                <w:sz w:val="20"/>
                <w:szCs w:val="20"/>
              </w:rPr>
            </w:pPr>
          </w:p>
        </w:tc>
      </w:tr>
      <w:tr w:rsidR="002303CD" w:rsidRPr="00627B92" w14:paraId="62427472" w14:textId="4AA048F3" w:rsidTr="002303CD">
        <w:trPr>
          <w:trHeight w:val="330"/>
        </w:trPr>
        <w:tc>
          <w:tcPr>
            <w:tcW w:w="620" w:type="dxa"/>
            <w:tcBorders>
              <w:top w:val="nil"/>
              <w:left w:val="single" w:sz="4" w:space="0" w:color="auto"/>
              <w:bottom w:val="single" w:sz="4" w:space="0" w:color="auto"/>
              <w:right w:val="single" w:sz="4" w:space="0" w:color="auto"/>
            </w:tcBorders>
            <w:shd w:val="clear" w:color="auto" w:fill="auto"/>
            <w:noWrap/>
            <w:vAlign w:val="bottom"/>
            <w:hideMark/>
          </w:tcPr>
          <w:p w14:paraId="3A3C6912" w14:textId="77777777" w:rsidR="002303CD" w:rsidRPr="00627B92" w:rsidRDefault="002303CD" w:rsidP="00627B92">
            <w:pPr>
              <w:spacing w:after="0" w:line="240" w:lineRule="auto"/>
              <w:jc w:val="right"/>
              <w:rPr>
                <w:rFonts w:ascii="Segoe UI" w:eastAsia="Times New Roman" w:hAnsi="Segoe UI" w:cs="Segoe UI"/>
                <w:color w:val="000000"/>
              </w:rPr>
            </w:pPr>
            <w:r w:rsidRPr="00627B92">
              <w:rPr>
                <w:rFonts w:ascii="Segoe UI" w:eastAsia="Times New Roman" w:hAnsi="Segoe UI" w:cs="Segoe UI"/>
                <w:color w:val="000000"/>
              </w:rPr>
              <w:t>5</w:t>
            </w:r>
          </w:p>
        </w:tc>
        <w:tc>
          <w:tcPr>
            <w:tcW w:w="2495" w:type="dxa"/>
            <w:tcBorders>
              <w:top w:val="nil"/>
              <w:left w:val="nil"/>
              <w:bottom w:val="single" w:sz="4" w:space="0" w:color="auto"/>
              <w:right w:val="single" w:sz="4" w:space="0" w:color="auto"/>
            </w:tcBorders>
            <w:shd w:val="clear" w:color="auto" w:fill="auto"/>
            <w:noWrap/>
            <w:vAlign w:val="bottom"/>
            <w:hideMark/>
          </w:tcPr>
          <w:p w14:paraId="3A97B619" w14:textId="77777777" w:rsidR="002303CD" w:rsidRPr="00627B92" w:rsidRDefault="002303CD" w:rsidP="00627B92">
            <w:pPr>
              <w:spacing w:after="0" w:line="240" w:lineRule="auto"/>
              <w:rPr>
                <w:rFonts w:ascii="Segoe UI" w:eastAsia="Times New Roman" w:hAnsi="Segoe UI" w:cs="Segoe UI"/>
                <w:sz w:val="20"/>
                <w:szCs w:val="20"/>
              </w:rPr>
            </w:pPr>
            <w:r w:rsidRPr="00627B92">
              <w:rPr>
                <w:rFonts w:ascii="Segoe UI" w:eastAsia="Times New Roman" w:hAnsi="Segoe UI" w:cs="Segoe UI"/>
                <w:sz w:val="20"/>
                <w:szCs w:val="20"/>
              </w:rPr>
              <w:t>Brooms</w:t>
            </w:r>
          </w:p>
        </w:tc>
        <w:tc>
          <w:tcPr>
            <w:tcW w:w="1133" w:type="dxa"/>
            <w:tcBorders>
              <w:top w:val="nil"/>
              <w:left w:val="nil"/>
              <w:bottom w:val="single" w:sz="4" w:space="0" w:color="auto"/>
              <w:right w:val="single" w:sz="4" w:space="0" w:color="auto"/>
            </w:tcBorders>
            <w:shd w:val="clear" w:color="auto" w:fill="auto"/>
            <w:vAlign w:val="center"/>
            <w:hideMark/>
          </w:tcPr>
          <w:p w14:paraId="6931BFC3" w14:textId="77777777" w:rsidR="002303CD" w:rsidRPr="00627B92" w:rsidRDefault="002303CD" w:rsidP="00627B92">
            <w:pPr>
              <w:spacing w:after="0" w:line="240" w:lineRule="auto"/>
              <w:jc w:val="center"/>
              <w:rPr>
                <w:rFonts w:ascii="Segoe UI" w:eastAsia="Times New Roman" w:hAnsi="Segoe UI" w:cs="Segoe UI"/>
                <w:color w:val="000000"/>
                <w:sz w:val="20"/>
                <w:szCs w:val="20"/>
              </w:rPr>
            </w:pPr>
            <w:r w:rsidRPr="00627B92">
              <w:rPr>
                <w:rFonts w:ascii="Segoe UI" w:eastAsia="Times New Roman" w:hAnsi="Segoe UI" w:cs="Segoe UI"/>
                <w:color w:val="000000"/>
                <w:sz w:val="20"/>
                <w:szCs w:val="20"/>
              </w:rPr>
              <w:t>No</w:t>
            </w:r>
          </w:p>
        </w:tc>
        <w:tc>
          <w:tcPr>
            <w:tcW w:w="750" w:type="dxa"/>
            <w:tcBorders>
              <w:top w:val="nil"/>
              <w:left w:val="nil"/>
              <w:bottom w:val="single" w:sz="4" w:space="0" w:color="auto"/>
              <w:right w:val="single" w:sz="4" w:space="0" w:color="auto"/>
            </w:tcBorders>
            <w:shd w:val="clear" w:color="auto" w:fill="auto"/>
            <w:noWrap/>
            <w:vAlign w:val="bottom"/>
            <w:hideMark/>
          </w:tcPr>
          <w:p w14:paraId="34967E26" w14:textId="77777777" w:rsidR="002303CD" w:rsidRPr="00627B92" w:rsidRDefault="002303CD" w:rsidP="00627B92">
            <w:pPr>
              <w:spacing w:after="0" w:line="240" w:lineRule="auto"/>
              <w:jc w:val="right"/>
              <w:rPr>
                <w:rFonts w:ascii="Segoe UI" w:eastAsia="Times New Roman" w:hAnsi="Segoe UI" w:cs="Segoe UI"/>
                <w:sz w:val="20"/>
                <w:szCs w:val="20"/>
              </w:rPr>
            </w:pPr>
            <w:r w:rsidRPr="00627B92">
              <w:rPr>
                <w:rFonts w:ascii="Segoe UI" w:eastAsia="Times New Roman" w:hAnsi="Segoe UI" w:cs="Segoe UI"/>
                <w:sz w:val="20"/>
                <w:szCs w:val="20"/>
              </w:rPr>
              <w:t>4</w:t>
            </w:r>
          </w:p>
        </w:tc>
        <w:tc>
          <w:tcPr>
            <w:tcW w:w="1327" w:type="dxa"/>
            <w:tcBorders>
              <w:top w:val="nil"/>
              <w:left w:val="nil"/>
              <w:bottom w:val="single" w:sz="4" w:space="0" w:color="auto"/>
              <w:right w:val="single" w:sz="4" w:space="0" w:color="auto"/>
            </w:tcBorders>
            <w:shd w:val="clear" w:color="auto" w:fill="auto"/>
            <w:noWrap/>
            <w:vAlign w:val="bottom"/>
          </w:tcPr>
          <w:p w14:paraId="0C723746" w14:textId="348201B4" w:rsidR="002303CD" w:rsidRPr="00627B92" w:rsidRDefault="002303CD" w:rsidP="00627B92">
            <w:pPr>
              <w:spacing w:after="0" w:line="240" w:lineRule="auto"/>
              <w:jc w:val="right"/>
              <w:rPr>
                <w:rFonts w:ascii="Segoe UI" w:eastAsia="Times New Roman" w:hAnsi="Segoe UI" w:cs="Segoe UI"/>
                <w:sz w:val="20"/>
                <w:szCs w:val="20"/>
              </w:rPr>
            </w:pPr>
          </w:p>
        </w:tc>
        <w:tc>
          <w:tcPr>
            <w:tcW w:w="2016" w:type="dxa"/>
            <w:tcBorders>
              <w:top w:val="nil"/>
              <w:left w:val="nil"/>
              <w:bottom w:val="single" w:sz="4" w:space="0" w:color="auto"/>
              <w:right w:val="single" w:sz="4" w:space="0" w:color="auto"/>
            </w:tcBorders>
            <w:shd w:val="clear" w:color="auto" w:fill="auto"/>
            <w:vAlign w:val="center"/>
          </w:tcPr>
          <w:p w14:paraId="14BF2624" w14:textId="5B2BA5BC" w:rsidR="002303CD" w:rsidRPr="00627B92" w:rsidRDefault="002303CD" w:rsidP="00627B92">
            <w:pPr>
              <w:spacing w:after="0" w:line="240" w:lineRule="auto"/>
              <w:rPr>
                <w:rFonts w:ascii="Segoe UI" w:eastAsia="Times New Roman" w:hAnsi="Segoe UI" w:cs="Segoe UI"/>
                <w:color w:val="000000"/>
                <w:sz w:val="20"/>
                <w:szCs w:val="20"/>
              </w:rPr>
            </w:pPr>
          </w:p>
        </w:tc>
        <w:tc>
          <w:tcPr>
            <w:tcW w:w="1582" w:type="dxa"/>
            <w:tcBorders>
              <w:top w:val="nil"/>
              <w:left w:val="nil"/>
              <w:bottom w:val="single" w:sz="4" w:space="0" w:color="auto"/>
              <w:right w:val="single" w:sz="4" w:space="0" w:color="auto"/>
            </w:tcBorders>
          </w:tcPr>
          <w:p w14:paraId="021B6BD2" w14:textId="77777777" w:rsidR="002303CD" w:rsidRPr="00627B92" w:rsidRDefault="002303CD" w:rsidP="00627B92">
            <w:pPr>
              <w:spacing w:after="0" w:line="240" w:lineRule="auto"/>
              <w:rPr>
                <w:rFonts w:ascii="Segoe UI" w:eastAsia="Times New Roman" w:hAnsi="Segoe UI" w:cs="Segoe UI"/>
                <w:color w:val="000000"/>
                <w:sz w:val="20"/>
                <w:szCs w:val="20"/>
              </w:rPr>
            </w:pPr>
          </w:p>
        </w:tc>
      </w:tr>
      <w:tr w:rsidR="002303CD" w:rsidRPr="00627B92" w14:paraId="7507BF84" w14:textId="71040D16" w:rsidTr="002303CD">
        <w:trPr>
          <w:trHeight w:val="330"/>
        </w:trPr>
        <w:tc>
          <w:tcPr>
            <w:tcW w:w="620" w:type="dxa"/>
            <w:tcBorders>
              <w:top w:val="nil"/>
              <w:left w:val="single" w:sz="4" w:space="0" w:color="auto"/>
              <w:bottom w:val="single" w:sz="4" w:space="0" w:color="auto"/>
              <w:right w:val="single" w:sz="4" w:space="0" w:color="auto"/>
            </w:tcBorders>
            <w:shd w:val="clear" w:color="000000" w:fill="D9D9D9"/>
            <w:noWrap/>
            <w:vAlign w:val="bottom"/>
            <w:hideMark/>
          </w:tcPr>
          <w:p w14:paraId="2A7A3785" w14:textId="77777777" w:rsidR="002303CD" w:rsidRPr="00627B92" w:rsidRDefault="002303CD" w:rsidP="00627B92">
            <w:pPr>
              <w:spacing w:after="0" w:line="240" w:lineRule="auto"/>
              <w:rPr>
                <w:rFonts w:ascii="Segoe UI" w:eastAsia="Times New Roman" w:hAnsi="Segoe UI" w:cs="Segoe UI"/>
                <w:color w:val="000000"/>
              </w:rPr>
            </w:pPr>
            <w:r w:rsidRPr="00627B92">
              <w:rPr>
                <w:rFonts w:ascii="Segoe UI" w:eastAsia="Times New Roman" w:hAnsi="Segoe UI" w:cs="Segoe UI"/>
                <w:color w:val="000000"/>
              </w:rPr>
              <w:t> </w:t>
            </w:r>
          </w:p>
        </w:tc>
        <w:tc>
          <w:tcPr>
            <w:tcW w:w="2495" w:type="dxa"/>
            <w:tcBorders>
              <w:top w:val="nil"/>
              <w:left w:val="nil"/>
              <w:bottom w:val="single" w:sz="4" w:space="0" w:color="auto"/>
              <w:right w:val="single" w:sz="4" w:space="0" w:color="auto"/>
            </w:tcBorders>
            <w:shd w:val="clear" w:color="000000" w:fill="D9D9D9"/>
            <w:noWrap/>
            <w:vAlign w:val="bottom"/>
            <w:hideMark/>
          </w:tcPr>
          <w:p w14:paraId="2DB0B7B1" w14:textId="77777777" w:rsidR="002303CD" w:rsidRPr="00627B92" w:rsidRDefault="002303CD" w:rsidP="00627B92">
            <w:pPr>
              <w:spacing w:after="0" w:line="240" w:lineRule="auto"/>
              <w:rPr>
                <w:rFonts w:ascii="Segoe UI" w:eastAsia="Times New Roman" w:hAnsi="Segoe UI" w:cs="Segoe UI"/>
                <w:b/>
                <w:bCs/>
                <w:color w:val="000000"/>
                <w:sz w:val="20"/>
                <w:szCs w:val="20"/>
              </w:rPr>
            </w:pPr>
            <w:r w:rsidRPr="00627B92">
              <w:rPr>
                <w:rFonts w:ascii="Segoe UI" w:eastAsia="Times New Roman" w:hAnsi="Segoe UI" w:cs="Segoe UI"/>
                <w:b/>
                <w:bCs/>
                <w:color w:val="000000"/>
                <w:sz w:val="20"/>
                <w:szCs w:val="20"/>
              </w:rPr>
              <w:t>Total cost (USD) for 1 Kits</w:t>
            </w:r>
          </w:p>
        </w:tc>
        <w:tc>
          <w:tcPr>
            <w:tcW w:w="1133" w:type="dxa"/>
            <w:tcBorders>
              <w:top w:val="nil"/>
              <w:left w:val="nil"/>
              <w:bottom w:val="single" w:sz="4" w:space="0" w:color="auto"/>
              <w:right w:val="single" w:sz="4" w:space="0" w:color="auto"/>
            </w:tcBorders>
            <w:shd w:val="clear" w:color="000000" w:fill="D9D9D9"/>
            <w:noWrap/>
            <w:vAlign w:val="bottom"/>
            <w:hideMark/>
          </w:tcPr>
          <w:p w14:paraId="6F83DAFD" w14:textId="77777777" w:rsidR="002303CD" w:rsidRPr="00627B92" w:rsidRDefault="002303CD" w:rsidP="00627B92">
            <w:pPr>
              <w:spacing w:after="0" w:line="240" w:lineRule="auto"/>
              <w:jc w:val="center"/>
              <w:rPr>
                <w:rFonts w:ascii="Segoe UI" w:eastAsia="Times New Roman" w:hAnsi="Segoe UI" w:cs="Segoe UI"/>
                <w:b/>
                <w:bCs/>
                <w:color w:val="000000"/>
              </w:rPr>
            </w:pPr>
            <w:r w:rsidRPr="00627B92">
              <w:rPr>
                <w:rFonts w:ascii="Segoe UI" w:eastAsia="Times New Roman" w:hAnsi="Segoe UI" w:cs="Segoe UI"/>
                <w:b/>
                <w:bCs/>
                <w:color w:val="000000"/>
              </w:rPr>
              <w:t> </w:t>
            </w:r>
          </w:p>
        </w:tc>
        <w:tc>
          <w:tcPr>
            <w:tcW w:w="750" w:type="dxa"/>
            <w:tcBorders>
              <w:top w:val="nil"/>
              <w:left w:val="nil"/>
              <w:bottom w:val="single" w:sz="4" w:space="0" w:color="auto"/>
              <w:right w:val="single" w:sz="4" w:space="0" w:color="auto"/>
            </w:tcBorders>
            <w:shd w:val="clear" w:color="000000" w:fill="D9D9D9"/>
            <w:noWrap/>
            <w:vAlign w:val="bottom"/>
            <w:hideMark/>
          </w:tcPr>
          <w:p w14:paraId="30750603" w14:textId="77777777" w:rsidR="002303CD" w:rsidRPr="00627B92" w:rsidRDefault="002303CD" w:rsidP="00627B92">
            <w:pPr>
              <w:spacing w:after="0" w:line="240" w:lineRule="auto"/>
              <w:rPr>
                <w:rFonts w:ascii="Segoe UI" w:eastAsia="Times New Roman" w:hAnsi="Segoe UI" w:cs="Segoe UI"/>
                <w:b/>
                <w:bCs/>
                <w:color w:val="000000"/>
              </w:rPr>
            </w:pPr>
            <w:r w:rsidRPr="00627B92">
              <w:rPr>
                <w:rFonts w:ascii="Segoe UI" w:eastAsia="Times New Roman" w:hAnsi="Segoe UI" w:cs="Segoe UI"/>
                <w:b/>
                <w:bCs/>
                <w:color w:val="000000"/>
              </w:rPr>
              <w:t> </w:t>
            </w:r>
          </w:p>
        </w:tc>
        <w:tc>
          <w:tcPr>
            <w:tcW w:w="1327" w:type="dxa"/>
            <w:tcBorders>
              <w:top w:val="nil"/>
              <w:left w:val="nil"/>
              <w:bottom w:val="single" w:sz="4" w:space="0" w:color="auto"/>
              <w:right w:val="single" w:sz="4" w:space="0" w:color="auto"/>
            </w:tcBorders>
            <w:shd w:val="clear" w:color="000000" w:fill="D9D9D9"/>
            <w:noWrap/>
            <w:vAlign w:val="bottom"/>
            <w:hideMark/>
          </w:tcPr>
          <w:p w14:paraId="14745C5C" w14:textId="77777777" w:rsidR="002303CD" w:rsidRPr="00627B92" w:rsidRDefault="002303CD" w:rsidP="00627B92">
            <w:pPr>
              <w:spacing w:after="0" w:line="240" w:lineRule="auto"/>
              <w:rPr>
                <w:rFonts w:ascii="Segoe UI" w:eastAsia="Times New Roman" w:hAnsi="Segoe UI" w:cs="Segoe UI"/>
                <w:b/>
                <w:bCs/>
                <w:color w:val="000000"/>
              </w:rPr>
            </w:pPr>
            <w:r w:rsidRPr="00627B92">
              <w:rPr>
                <w:rFonts w:ascii="Segoe UI" w:eastAsia="Times New Roman" w:hAnsi="Segoe UI" w:cs="Segoe UI"/>
                <w:b/>
                <w:bCs/>
                <w:color w:val="000000"/>
              </w:rPr>
              <w:t> </w:t>
            </w:r>
          </w:p>
        </w:tc>
        <w:tc>
          <w:tcPr>
            <w:tcW w:w="2016" w:type="dxa"/>
            <w:tcBorders>
              <w:top w:val="nil"/>
              <w:left w:val="nil"/>
              <w:bottom w:val="single" w:sz="4" w:space="0" w:color="auto"/>
              <w:right w:val="single" w:sz="4" w:space="0" w:color="auto"/>
            </w:tcBorders>
            <w:shd w:val="clear" w:color="000000" w:fill="D9D9D9"/>
            <w:vAlign w:val="center"/>
          </w:tcPr>
          <w:p w14:paraId="4F0802E6" w14:textId="7A881926" w:rsidR="002303CD" w:rsidRPr="00627B92" w:rsidRDefault="002303CD" w:rsidP="00627B92">
            <w:pPr>
              <w:spacing w:after="0" w:line="240" w:lineRule="auto"/>
              <w:rPr>
                <w:rFonts w:ascii="Segoe UI" w:eastAsia="Times New Roman" w:hAnsi="Segoe UI" w:cs="Segoe UI"/>
                <w:color w:val="000000"/>
                <w:sz w:val="20"/>
                <w:szCs w:val="20"/>
              </w:rPr>
            </w:pPr>
          </w:p>
        </w:tc>
        <w:tc>
          <w:tcPr>
            <w:tcW w:w="1582" w:type="dxa"/>
            <w:tcBorders>
              <w:top w:val="nil"/>
              <w:left w:val="nil"/>
              <w:bottom w:val="single" w:sz="4" w:space="0" w:color="auto"/>
              <w:right w:val="single" w:sz="4" w:space="0" w:color="auto"/>
            </w:tcBorders>
            <w:shd w:val="clear" w:color="000000" w:fill="D9D9D9"/>
          </w:tcPr>
          <w:p w14:paraId="4376EEDE" w14:textId="77777777" w:rsidR="002303CD" w:rsidRPr="00627B92" w:rsidRDefault="002303CD" w:rsidP="00627B92">
            <w:pPr>
              <w:spacing w:after="0" w:line="240" w:lineRule="auto"/>
              <w:rPr>
                <w:rFonts w:ascii="Segoe UI" w:eastAsia="Times New Roman" w:hAnsi="Segoe UI" w:cs="Segoe UI"/>
                <w:color w:val="000000"/>
                <w:sz w:val="20"/>
                <w:szCs w:val="20"/>
              </w:rPr>
            </w:pPr>
          </w:p>
        </w:tc>
      </w:tr>
      <w:tr w:rsidR="002303CD" w:rsidRPr="00627B92" w14:paraId="23AE203F" w14:textId="44B69E61" w:rsidTr="002303CD">
        <w:trPr>
          <w:trHeight w:val="330"/>
        </w:trPr>
        <w:tc>
          <w:tcPr>
            <w:tcW w:w="620" w:type="dxa"/>
            <w:tcBorders>
              <w:top w:val="nil"/>
              <w:left w:val="single" w:sz="4" w:space="0" w:color="auto"/>
              <w:bottom w:val="single" w:sz="4" w:space="0" w:color="auto"/>
              <w:right w:val="single" w:sz="4" w:space="0" w:color="auto"/>
            </w:tcBorders>
            <w:shd w:val="clear" w:color="000000" w:fill="D9D9D9"/>
            <w:noWrap/>
            <w:vAlign w:val="bottom"/>
            <w:hideMark/>
          </w:tcPr>
          <w:p w14:paraId="454B2E74" w14:textId="77777777" w:rsidR="002303CD" w:rsidRPr="00627B92" w:rsidRDefault="002303CD" w:rsidP="00627B92">
            <w:pPr>
              <w:spacing w:after="0" w:line="240" w:lineRule="auto"/>
              <w:rPr>
                <w:rFonts w:ascii="Segoe UI" w:eastAsia="Times New Roman" w:hAnsi="Segoe UI" w:cs="Segoe UI"/>
                <w:color w:val="000000"/>
              </w:rPr>
            </w:pPr>
            <w:r w:rsidRPr="00627B92">
              <w:rPr>
                <w:rFonts w:ascii="Segoe UI" w:eastAsia="Times New Roman" w:hAnsi="Segoe UI" w:cs="Segoe UI"/>
                <w:color w:val="000000"/>
              </w:rPr>
              <w:t> </w:t>
            </w:r>
          </w:p>
        </w:tc>
        <w:tc>
          <w:tcPr>
            <w:tcW w:w="2495" w:type="dxa"/>
            <w:tcBorders>
              <w:top w:val="nil"/>
              <w:left w:val="nil"/>
              <w:bottom w:val="single" w:sz="4" w:space="0" w:color="auto"/>
              <w:right w:val="single" w:sz="4" w:space="0" w:color="auto"/>
            </w:tcBorders>
            <w:shd w:val="clear" w:color="000000" w:fill="D9D9D9"/>
            <w:noWrap/>
            <w:vAlign w:val="bottom"/>
            <w:hideMark/>
          </w:tcPr>
          <w:p w14:paraId="7041F520" w14:textId="77777777" w:rsidR="002303CD" w:rsidRPr="00627B92" w:rsidRDefault="002303CD" w:rsidP="00627B92">
            <w:pPr>
              <w:spacing w:after="0" w:line="240" w:lineRule="auto"/>
              <w:rPr>
                <w:rFonts w:ascii="Segoe UI" w:eastAsia="Times New Roman" w:hAnsi="Segoe UI" w:cs="Segoe UI"/>
                <w:b/>
                <w:bCs/>
                <w:color w:val="000000"/>
              </w:rPr>
            </w:pPr>
            <w:r w:rsidRPr="00627B92">
              <w:rPr>
                <w:rFonts w:ascii="Segoe UI" w:eastAsia="Times New Roman" w:hAnsi="Segoe UI" w:cs="Segoe UI"/>
                <w:b/>
                <w:bCs/>
                <w:color w:val="000000"/>
              </w:rPr>
              <w:t>Total cost (USD) for 100 Kits</w:t>
            </w:r>
          </w:p>
        </w:tc>
        <w:tc>
          <w:tcPr>
            <w:tcW w:w="1133" w:type="dxa"/>
            <w:tcBorders>
              <w:top w:val="nil"/>
              <w:left w:val="nil"/>
              <w:bottom w:val="single" w:sz="4" w:space="0" w:color="auto"/>
              <w:right w:val="single" w:sz="4" w:space="0" w:color="auto"/>
            </w:tcBorders>
            <w:shd w:val="clear" w:color="000000" w:fill="D9D9D9"/>
            <w:noWrap/>
            <w:vAlign w:val="bottom"/>
            <w:hideMark/>
          </w:tcPr>
          <w:p w14:paraId="2D65B66D" w14:textId="77777777" w:rsidR="002303CD" w:rsidRPr="00627B92" w:rsidRDefault="002303CD" w:rsidP="00627B92">
            <w:pPr>
              <w:spacing w:after="0" w:line="240" w:lineRule="auto"/>
              <w:jc w:val="center"/>
              <w:rPr>
                <w:rFonts w:ascii="Segoe UI" w:eastAsia="Times New Roman" w:hAnsi="Segoe UI" w:cs="Segoe UI"/>
                <w:b/>
                <w:bCs/>
                <w:color w:val="000000"/>
              </w:rPr>
            </w:pPr>
            <w:r w:rsidRPr="00627B92">
              <w:rPr>
                <w:rFonts w:ascii="Segoe UI" w:eastAsia="Times New Roman" w:hAnsi="Segoe UI" w:cs="Segoe UI"/>
                <w:b/>
                <w:bCs/>
                <w:color w:val="000000"/>
              </w:rPr>
              <w:t> </w:t>
            </w:r>
          </w:p>
        </w:tc>
        <w:tc>
          <w:tcPr>
            <w:tcW w:w="750" w:type="dxa"/>
            <w:tcBorders>
              <w:top w:val="nil"/>
              <w:left w:val="nil"/>
              <w:bottom w:val="single" w:sz="4" w:space="0" w:color="auto"/>
              <w:right w:val="single" w:sz="4" w:space="0" w:color="auto"/>
            </w:tcBorders>
            <w:shd w:val="clear" w:color="000000" w:fill="D9D9D9"/>
            <w:noWrap/>
            <w:vAlign w:val="bottom"/>
            <w:hideMark/>
          </w:tcPr>
          <w:p w14:paraId="3214395B" w14:textId="77777777" w:rsidR="002303CD" w:rsidRPr="00627B92" w:rsidRDefault="002303CD" w:rsidP="00627B92">
            <w:pPr>
              <w:spacing w:after="0" w:line="240" w:lineRule="auto"/>
              <w:rPr>
                <w:rFonts w:ascii="Segoe UI" w:eastAsia="Times New Roman" w:hAnsi="Segoe UI" w:cs="Segoe UI"/>
                <w:b/>
                <w:bCs/>
                <w:color w:val="000000"/>
              </w:rPr>
            </w:pPr>
            <w:r w:rsidRPr="00627B92">
              <w:rPr>
                <w:rFonts w:ascii="Segoe UI" w:eastAsia="Times New Roman" w:hAnsi="Segoe UI" w:cs="Segoe UI"/>
                <w:b/>
                <w:bCs/>
                <w:color w:val="000000"/>
              </w:rPr>
              <w:t> </w:t>
            </w:r>
          </w:p>
        </w:tc>
        <w:tc>
          <w:tcPr>
            <w:tcW w:w="1327" w:type="dxa"/>
            <w:tcBorders>
              <w:top w:val="nil"/>
              <w:left w:val="nil"/>
              <w:bottom w:val="single" w:sz="4" w:space="0" w:color="auto"/>
              <w:right w:val="single" w:sz="4" w:space="0" w:color="auto"/>
            </w:tcBorders>
            <w:shd w:val="clear" w:color="000000" w:fill="D9D9D9"/>
            <w:noWrap/>
            <w:vAlign w:val="bottom"/>
            <w:hideMark/>
          </w:tcPr>
          <w:p w14:paraId="4CE93605" w14:textId="77777777" w:rsidR="002303CD" w:rsidRPr="00627B92" w:rsidRDefault="002303CD" w:rsidP="00627B92">
            <w:pPr>
              <w:spacing w:after="0" w:line="240" w:lineRule="auto"/>
              <w:rPr>
                <w:rFonts w:ascii="Segoe UI" w:eastAsia="Times New Roman" w:hAnsi="Segoe UI" w:cs="Segoe UI"/>
                <w:b/>
                <w:bCs/>
                <w:color w:val="000000"/>
              </w:rPr>
            </w:pPr>
            <w:r w:rsidRPr="00627B92">
              <w:rPr>
                <w:rFonts w:ascii="Segoe UI" w:eastAsia="Times New Roman" w:hAnsi="Segoe UI" w:cs="Segoe UI"/>
                <w:b/>
                <w:bCs/>
                <w:color w:val="000000"/>
              </w:rPr>
              <w:t> </w:t>
            </w:r>
          </w:p>
        </w:tc>
        <w:tc>
          <w:tcPr>
            <w:tcW w:w="2016" w:type="dxa"/>
            <w:tcBorders>
              <w:top w:val="nil"/>
              <w:left w:val="nil"/>
              <w:bottom w:val="single" w:sz="4" w:space="0" w:color="auto"/>
              <w:right w:val="single" w:sz="4" w:space="0" w:color="auto"/>
            </w:tcBorders>
            <w:shd w:val="clear" w:color="000000" w:fill="D9D9D9"/>
            <w:vAlign w:val="center"/>
          </w:tcPr>
          <w:p w14:paraId="29CA2F1E" w14:textId="5239C0F0" w:rsidR="002303CD" w:rsidRPr="00627B92" w:rsidRDefault="002303CD" w:rsidP="00627B92">
            <w:pPr>
              <w:spacing w:after="0" w:line="240" w:lineRule="auto"/>
              <w:rPr>
                <w:rFonts w:ascii="Segoe UI" w:eastAsia="Times New Roman" w:hAnsi="Segoe UI" w:cs="Segoe UI"/>
                <w:color w:val="000000"/>
                <w:sz w:val="20"/>
                <w:szCs w:val="20"/>
              </w:rPr>
            </w:pPr>
          </w:p>
        </w:tc>
        <w:tc>
          <w:tcPr>
            <w:tcW w:w="1582" w:type="dxa"/>
            <w:tcBorders>
              <w:top w:val="nil"/>
              <w:left w:val="nil"/>
              <w:bottom w:val="single" w:sz="4" w:space="0" w:color="auto"/>
              <w:right w:val="single" w:sz="4" w:space="0" w:color="auto"/>
            </w:tcBorders>
            <w:shd w:val="clear" w:color="000000" w:fill="D9D9D9"/>
          </w:tcPr>
          <w:p w14:paraId="2CE6C003" w14:textId="77777777" w:rsidR="002303CD" w:rsidRPr="00627B92" w:rsidRDefault="002303CD" w:rsidP="00627B92">
            <w:pPr>
              <w:spacing w:after="0" w:line="240" w:lineRule="auto"/>
              <w:rPr>
                <w:rFonts w:ascii="Segoe UI" w:eastAsia="Times New Roman" w:hAnsi="Segoe UI" w:cs="Segoe UI"/>
                <w:color w:val="000000"/>
                <w:sz w:val="20"/>
                <w:szCs w:val="20"/>
              </w:rPr>
            </w:pPr>
          </w:p>
        </w:tc>
      </w:tr>
    </w:tbl>
    <w:p w14:paraId="19980148" w14:textId="4EA59E19" w:rsidR="00593C47" w:rsidRDefault="00091431" w:rsidP="0018773C">
      <w:pPr>
        <w:spacing w:line="240" w:lineRule="auto"/>
        <w:rPr>
          <w:rFonts w:ascii="Tahoma" w:hAnsi="Tahoma" w:cs="Tahoma"/>
          <w:sz w:val="19"/>
          <w:szCs w:val="19"/>
        </w:rPr>
      </w:pPr>
      <w:r>
        <w:rPr>
          <w:rFonts w:ascii="Tahoma" w:hAnsi="Tahoma" w:cs="Tahoma"/>
          <w:sz w:val="19"/>
          <w:szCs w:val="19"/>
        </w:rPr>
        <w:tab/>
      </w:r>
    </w:p>
    <w:p w14:paraId="2354087F" w14:textId="227BADD3" w:rsidR="007F212E" w:rsidRPr="00217B15" w:rsidRDefault="007F212E" w:rsidP="007F212E">
      <w:pPr>
        <w:pStyle w:val="Title"/>
        <w:rPr>
          <w:rFonts w:ascii="Tahoma" w:hAnsi="Tahoma" w:cs="Tahoma"/>
        </w:rPr>
      </w:pPr>
      <w:r>
        <w:tab/>
      </w:r>
      <w:r>
        <w:tab/>
      </w:r>
      <w:r w:rsidRPr="00217B15">
        <w:rPr>
          <w:rFonts w:ascii="Tahoma" w:hAnsi="Tahoma" w:cs="Tahoma"/>
        </w:rPr>
        <w:t xml:space="preserve"> </w:t>
      </w:r>
    </w:p>
    <w:p w14:paraId="4E70B948" w14:textId="0DB48EBD" w:rsidR="007F212E" w:rsidRDefault="007F212E" w:rsidP="007F212E">
      <w:pPr>
        <w:pStyle w:val="Title"/>
      </w:pPr>
    </w:p>
    <w:p w14:paraId="48CCBC7F" w14:textId="71683F95" w:rsidR="00217B15" w:rsidRDefault="00217B15" w:rsidP="007F212E">
      <w:pPr>
        <w:pStyle w:val="Title"/>
      </w:pPr>
    </w:p>
    <w:p w14:paraId="475C231A" w14:textId="78D786DB" w:rsidR="00217B15" w:rsidRDefault="00217B15" w:rsidP="007F212E">
      <w:pPr>
        <w:pStyle w:val="Title"/>
      </w:pPr>
    </w:p>
    <w:p w14:paraId="7F5D8740" w14:textId="40625DF8" w:rsidR="00091431" w:rsidRPr="00091431" w:rsidRDefault="00091431" w:rsidP="00091431">
      <w:pPr>
        <w:spacing w:line="240" w:lineRule="auto"/>
        <w:rPr>
          <w:rFonts w:ascii="Tahoma" w:hAnsi="Tahoma" w:cs="Tahoma"/>
          <w:sz w:val="19"/>
          <w:szCs w:val="19"/>
        </w:rPr>
      </w:pPr>
    </w:p>
    <w:p w14:paraId="08A2B073" w14:textId="50F4E604" w:rsidR="00091431" w:rsidRDefault="00C57446" w:rsidP="00E141DA">
      <w:pPr>
        <w:spacing w:line="240" w:lineRule="auto"/>
        <w:ind w:firstLine="720"/>
      </w:pPr>
      <w:r>
        <w:rPr>
          <w:rFonts w:ascii="Tahoma" w:hAnsi="Tahoma" w:cs="Tahoma"/>
          <w:b/>
          <w:sz w:val="19"/>
          <w:szCs w:val="19"/>
        </w:rPr>
        <w:t xml:space="preserve"> </w:t>
      </w:r>
    </w:p>
    <w:p w14:paraId="1C27BAC0" w14:textId="77777777" w:rsidR="00091431" w:rsidRPr="007F212E" w:rsidRDefault="00091431" w:rsidP="007F212E">
      <w:pPr>
        <w:pStyle w:val="Title"/>
        <w:sectPr w:rsidR="00091431" w:rsidRPr="007F212E" w:rsidSect="00627B92">
          <w:pgSz w:w="11906" w:h="16838"/>
          <w:pgMar w:top="1440" w:right="1138" w:bottom="432" w:left="1440" w:header="706" w:footer="706" w:gutter="0"/>
          <w:pgNumType w:start="0"/>
          <w:cols w:space="708"/>
          <w:titlePg/>
          <w:docGrid w:linePitch="360"/>
        </w:sectPr>
      </w:pPr>
    </w:p>
    <w:tbl>
      <w:tblPr>
        <w:tblW w:w="9356" w:type="dxa"/>
        <w:tblInd w:w="108" w:type="dxa"/>
        <w:shd w:val="clear" w:color="auto" w:fill="007C59"/>
        <w:tblLayout w:type="fixed"/>
        <w:tblLook w:val="0600" w:firstRow="0" w:lastRow="0" w:firstColumn="0" w:lastColumn="0" w:noHBand="1" w:noVBand="1"/>
      </w:tblPr>
      <w:tblGrid>
        <w:gridCol w:w="9356"/>
      </w:tblGrid>
      <w:tr w:rsidR="00545F0B" w:rsidRPr="0018773C" w14:paraId="15319629" w14:textId="77777777" w:rsidTr="00D8070D">
        <w:trPr>
          <w:cantSplit/>
          <w:trHeight w:val="709"/>
        </w:trPr>
        <w:tc>
          <w:tcPr>
            <w:tcW w:w="9356" w:type="dxa"/>
            <w:shd w:val="clear" w:color="auto" w:fill="007C59"/>
            <w:vAlign w:val="center"/>
          </w:tcPr>
          <w:p w14:paraId="1587C8DD" w14:textId="76C7EB8E" w:rsidR="00545F0B" w:rsidRPr="0018773C" w:rsidRDefault="009364FF" w:rsidP="0018773C">
            <w:pPr>
              <w:spacing w:before="240" w:after="240" w:line="240" w:lineRule="auto"/>
              <w:jc w:val="center"/>
              <w:rPr>
                <w:rFonts w:ascii="Tahoma" w:hAnsi="Tahoma" w:cs="Tahoma"/>
                <w:b/>
                <w:sz w:val="19"/>
                <w:szCs w:val="19"/>
              </w:rPr>
            </w:pPr>
            <w:r>
              <w:rPr>
                <w:rFonts w:ascii="Tahoma" w:hAnsi="Tahoma" w:cs="Tahoma"/>
                <w:b/>
                <w:color w:val="FFFFFF" w:themeColor="background1"/>
                <w:sz w:val="19"/>
                <w:szCs w:val="19"/>
              </w:rPr>
              <w:lastRenderedPageBreak/>
              <w:t>7</w:t>
            </w:r>
            <w:r w:rsidR="00545F0B" w:rsidRPr="0018773C">
              <w:rPr>
                <w:rFonts w:ascii="Tahoma" w:hAnsi="Tahoma" w:cs="Tahoma"/>
                <w:b/>
                <w:color w:val="FFFFFF" w:themeColor="background1"/>
                <w:sz w:val="19"/>
                <w:szCs w:val="19"/>
              </w:rPr>
              <w:t>.  Tender</w:t>
            </w:r>
            <w:r w:rsidR="00677D42" w:rsidRPr="0018773C">
              <w:rPr>
                <w:rFonts w:ascii="Tahoma" w:hAnsi="Tahoma" w:cs="Tahoma"/>
                <w:b/>
                <w:color w:val="FFFFFF" w:themeColor="background1"/>
                <w:sz w:val="19"/>
                <w:szCs w:val="19"/>
              </w:rPr>
              <w:t>er’s</w:t>
            </w:r>
            <w:r w:rsidR="00545F0B" w:rsidRPr="0018773C">
              <w:rPr>
                <w:rFonts w:ascii="Tahoma" w:hAnsi="Tahoma" w:cs="Tahoma"/>
                <w:b/>
                <w:color w:val="FFFFFF" w:themeColor="background1"/>
                <w:sz w:val="19"/>
                <w:szCs w:val="19"/>
              </w:rPr>
              <w:t xml:space="preserve"> </w:t>
            </w:r>
            <w:r w:rsidR="00677D42" w:rsidRPr="0018773C">
              <w:rPr>
                <w:rFonts w:ascii="Tahoma" w:hAnsi="Tahoma" w:cs="Tahoma"/>
                <w:b/>
                <w:color w:val="FFFFFF" w:themeColor="background1"/>
                <w:sz w:val="19"/>
                <w:szCs w:val="19"/>
              </w:rPr>
              <w:t>Declaration</w:t>
            </w:r>
          </w:p>
        </w:tc>
      </w:tr>
    </w:tbl>
    <w:p w14:paraId="2A5A6E80" w14:textId="77777777" w:rsidR="00545F0B" w:rsidRPr="0018773C" w:rsidRDefault="00545F0B" w:rsidP="0018773C">
      <w:pPr>
        <w:spacing w:line="240" w:lineRule="auto"/>
        <w:rPr>
          <w:rFonts w:ascii="Tahoma" w:hAnsi="Tahoma" w:cs="Tahoma"/>
          <w:sz w:val="19"/>
          <w:szCs w:val="19"/>
        </w:rPr>
      </w:pPr>
    </w:p>
    <w:tbl>
      <w:tblPr>
        <w:tblStyle w:val="TableGrid"/>
        <w:tblW w:w="9215" w:type="dxa"/>
        <w:tblInd w:w="230" w:type="dxa"/>
        <w:tblLook w:val="04A0" w:firstRow="1" w:lastRow="0" w:firstColumn="1" w:lastColumn="0" w:noHBand="0" w:noVBand="1"/>
      </w:tblPr>
      <w:tblGrid>
        <w:gridCol w:w="1489"/>
        <w:gridCol w:w="7726"/>
      </w:tblGrid>
      <w:tr w:rsidR="00C57446" w:rsidRPr="0018773C" w14:paraId="07B504C0" w14:textId="77777777" w:rsidTr="004F3DCB">
        <w:trPr>
          <w:trHeight w:val="172"/>
        </w:trPr>
        <w:tc>
          <w:tcPr>
            <w:tcW w:w="1489" w:type="dxa"/>
            <w:shd w:val="clear" w:color="auto" w:fill="007C59"/>
          </w:tcPr>
          <w:p w14:paraId="6A4DE28A" w14:textId="77777777" w:rsidR="00C57446" w:rsidRPr="0018773C" w:rsidRDefault="00C57446" w:rsidP="0064788A">
            <w:pPr>
              <w:rPr>
                <w:rFonts w:ascii="Tahoma" w:hAnsi="Tahoma" w:cs="Tahoma"/>
                <w:b/>
                <w:color w:val="FFFFFF" w:themeColor="background1"/>
                <w:sz w:val="19"/>
                <w:szCs w:val="19"/>
              </w:rPr>
            </w:pPr>
            <w:r w:rsidRPr="0018773C">
              <w:rPr>
                <w:rFonts w:ascii="Tahoma" w:hAnsi="Tahoma" w:cs="Tahoma"/>
                <w:b/>
                <w:color w:val="FFFFFF" w:themeColor="background1"/>
                <w:sz w:val="19"/>
                <w:szCs w:val="19"/>
              </w:rPr>
              <w:t>Tender Reference:</w:t>
            </w:r>
          </w:p>
        </w:tc>
        <w:tc>
          <w:tcPr>
            <w:tcW w:w="7726" w:type="dxa"/>
          </w:tcPr>
          <w:p w14:paraId="48F8B142" w14:textId="42CAD692" w:rsidR="00C57446" w:rsidRPr="0018773C" w:rsidRDefault="00973401" w:rsidP="0064788A">
            <w:pPr>
              <w:rPr>
                <w:rFonts w:ascii="Tahoma" w:hAnsi="Tahoma" w:cs="Tahoma"/>
                <w:sz w:val="19"/>
                <w:szCs w:val="19"/>
              </w:rPr>
            </w:pPr>
            <w:r w:rsidRPr="003E37C9">
              <w:rPr>
                <w:rFonts w:cstheme="minorHAnsi"/>
                <w:b/>
                <w:sz w:val="24"/>
                <w:szCs w:val="24"/>
              </w:rPr>
              <w:t>SR-</w:t>
            </w:r>
            <w:r>
              <w:rPr>
                <w:rFonts w:cstheme="minorHAnsi"/>
                <w:b/>
                <w:sz w:val="24"/>
                <w:szCs w:val="24"/>
              </w:rPr>
              <w:t>5116</w:t>
            </w:r>
            <w:r w:rsidRPr="003E37C9">
              <w:rPr>
                <w:rFonts w:cstheme="minorHAnsi"/>
                <w:b/>
                <w:sz w:val="24"/>
                <w:szCs w:val="24"/>
              </w:rPr>
              <w:t>/LLG/SOM/</w:t>
            </w:r>
            <w:r w:rsidR="00522B0B">
              <w:rPr>
                <w:rFonts w:cstheme="minorHAnsi"/>
                <w:b/>
                <w:sz w:val="24"/>
                <w:szCs w:val="24"/>
              </w:rPr>
              <w:t>OCT</w:t>
            </w:r>
            <w:r w:rsidRPr="003E37C9">
              <w:rPr>
                <w:rFonts w:cstheme="minorHAnsi"/>
                <w:b/>
                <w:sz w:val="24"/>
                <w:szCs w:val="24"/>
              </w:rPr>
              <w:t>/2024/</w:t>
            </w:r>
            <w:r>
              <w:rPr>
                <w:rFonts w:cstheme="minorHAnsi"/>
                <w:b/>
                <w:sz w:val="24"/>
                <w:szCs w:val="24"/>
              </w:rPr>
              <w:t xml:space="preserve"> SANITATION TOOLS</w:t>
            </w:r>
          </w:p>
        </w:tc>
      </w:tr>
    </w:tbl>
    <w:p w14:paraId="4683F013" w14:textId="77777777" w:rsidR="00545F0B" w:rsidRPr="0018773C" w:rsidRDefault="00545F0B" w:rsidP="0018773C">
      <w:pPr>
        <w:spacing w:line="240" w:lineRule="auto"/>
        <w:rPr>
          <w:rFonts w:ascii="Tahoma" w:hAnsi="Tahoma" w:cs="Tahoma"/>
          <w:sz w:val="19"/>
          <w:szCs w:val="19"/>
        </w:rPr>
      </w:pPr>
    </w:p>
    <w:p w14:paraId="70773D8F" w14:textId="77777777" w:rsidR="009364FF" w:rsidRDefault="009364FF" w:rsidP="009364FF">
      <w:pPr>
        <w:pStyle w:val="BodyText"/>
        <w:ind w:left="100" w:right="-29"/>
        <w:rPr>
          <w:rFonts w:asciiTheme="minorHAnsi" w:hAnsiTheme="minorHAnsi" w:cstheme="minorHAnsi"/>
          <w:lang w:eastAsia="en-IE"/>
        </w:rPr>
      </w:pPr>
      <w:r w:rsidRPr="006829A9">
        <w:rPr>
          <w:rFonts w:asciiTheme="minorHAnsi" w:hAnsiTheme="minorHAnsi" w:cstheme="minorHAnsi"/>
          <w:lang w:eastAsia="en-IE"/>
        </w:rPr>
        <w:t>In response to your letter of invitation to tender for the above contract, we, the undersigned, hereby declare that:</w:t>
      </w:r>
      <w:r>
        <w:rPr>
          <w:rFonts w:asciiTheme="minorHAnsi" w:hAnsiTheme="minorHAnsi" w:cstheme="minorHAnsi"/>
          <w:lang w:eastAsia="en-IE"/>
        </w:rPr>
        <w:t xml:space="preserve"> ---------------------------------------------------------------------------------------------------------------------------</w:t>
      </w:r>
    </w:p>
    <w:p w14:paraId="29818638" w14:textId="77777777" w:rsidR="009364FF" w:rsidRDefault="009364FF" w:rsidP="009364FF">
      <w:pPr>
        <w:pStyle w:val="BodyText"/>
        <w:ind w:left="100" w:right="-29"/>
        <w:rPr>
          <w:rFonts w:asciiTheme="minorHAnsi" w:hAnsiTheme="minorHAnsi" w:cstheme="minorHAnsi"/>
          <w:lang w:eastAsia="en-IE"/>
        </w:rPr>
      </w:pPr>
    </w:p>
    <w:p w14:paraId="6906E224" w14:textId="77777777" w:rsidR="009364FF" w:rsidRPr="006829A9" w:rsidRDefault="009364FF" w:rsidP="009364FF">
      <w:pPr>
        <w:pStyle w:val="BodyText"/>
        <w:ind w:left="100" w:right="-29"/>
        <w:rPr>
          <w:sz w:val="20"/>
        </w:rPr>
      </w:pPr>
      <w:r>
        <w:rPr>
          <w:rFonts w:asciiTheme="minorHAnsi" w:hAnsiTheme="minorHAnsi" w:cstheme="minorHAnsi"/>
          <w:lang w:eastAsia="en-IE"/>
        </w:rPr>
        <w:t>--------------------------------------------------------------------------------------------------------------------------------------------</w:t>
      </w:r>
    </w:p>
    <w:p w14:paraId="481E6A13" w14:textId="77777777" w:rsidR="009364FF" w:rsidRDefault="009364FF" w:rsidP="009364FF">
      <w:pPr>
        <w:pStyle w:val="ListParagraph"/>
        <w:widowControl w:val="0"/>
        <w:numPr>
          <w:ilvl w:val="0"/>
          <w:numId w:val="41"/>
        </w:numPr>
        <w:tabs>
          <w:tab w:val="left" w:pos="761"/>
        </w:tabs>
        <w:autoSpaceDE w:val="0"/>
        <w:autoSpaceDN w:val="0"/>
        <w:spacing w:before="197" w:after="0"/>
        <w:ind w:right="113"/>
        <w:contextualSpacing w:val="0"/>
        <w:jc w:val="both"/>
        <w:rPr>
          <w:rFonts w:eastAsia="Times New Roman" w:cstheme="minorHAnsi"/>
          <w:lang w:val="en-GB" w:eastAsia="en-IE"/>
        </w:rPr>
      </w:pPr>
      <w:r w:rsidRPr="006829A9">
        <w:rPr>
          <w:rFonts w:eastAsia="Times New Roman" w:cstheme="minorHAnsi"/>
          <w:lang w:val="en-GB" w:eastAsia="en-IE"/>
        </w:rPr>
        <w:t xml:space="preserve">We have examined and accept in full the content of the dossier for invitation to tender including </w:t>
      </w:r>
      <w:r>
        <w:rPr>
          <w:rFonts w:eastAsia="Times New Roman" w:cstheme="minorHAnsi"/>
          <w:lang w:val="en-GB" w:eastAsia="en-IE"/>
        </w:rPr>
        <w:t>Lifeline Gedo</w:t>
      </w:r>
      <w:r w:rsidRPr="006829A9">
        <w:rPr>
          <w:rFonts w:eastAsia="Times New Roman" w:cstheme="minorHAnsi"/>
          <w:lang w:val="en-GB" w:eastAsia="en-IE"/>
        </w:rPr>
        <w:t>’s Code of conduct and Associated Policies updated March 2019. We hereby accept its provisions in their entirety, without reservation or restriction.</w:t>
      </w:r>
    </w:p>
    <w:p w14:paraId="51D8436D" w14:textId="77777777" w:rsidR="009364FF" w:rsidRPr="006829A9" w:rsidRDefault="009364FF" w:rsidP="009364FF">
      <w:pPr>
        <w:pStyle w:val="ListParagraph"/>
        <w:widowControl w:val="0"/>
        <w:numPr>
          <w:ilvl w:val="0"/>
          <w:numId w:val="41"/>
        </w:numPr>
        <w:tabs>
          <w:tab w:val="left" w:pos="761"/>
        </w:tabs>
        <w:autoSpaceDE w:val="0"/>
        <w:autoSpaceDN w:val="0"/>
        <w:spacing w:before="197" w:after="0"/>
        <w:ind w:right="113"/>
        <w:contextualSpacing w:val="0"/>
        <w:jc w:val="both"/>
        <w:rPr>
          <w:rFonts w:eastAsia="Times New Roman" w:cstheme="minorHAnsi"/>
          <w:lang w:val="en-GB" w:eastAsia="en-IE"/>
        </w:rPr>
      </w:pPr>
      <w:r w:rsidRPr="006829A9">
        <w:rPr>
          <w:rFonts w:eastAsia="Times New Roman" w:cstheme="minorHAnsi"/>
          <w:lang w:val="en-GB" w:eastAsia="en-IE"/>
        </w:rPr>
        <w:t xml:space="preserve">We offer to deliver the supplies with the below cost and in accordance with the terms of the tender dossier and time limits laid down, without reservation or </w:t>
      </w:r>
      <w:proofErr w:type="gramStart"/>
      <w:r w:rsidRPr="006829A9">
        <w:rPr>
          <w:rFonts w:eastAsia="Times New Roman" w:cstheme="minorHAnsi"/>
          <w:lang w:val="en-GB" w:eastAsia="en-IE"/>
        </w:rPr>
        <w:t>restriction:</w:t>
      </w:r>
      <w:r>
        <w:t>We</w:t>
      </w:r>
      <w:proofErr w:type="gramEnd"/>
      <w:r>
        <w:t xml:space="preserve"> have examined and accept in full the content of the dossier for invitation to tender including</w:t>
      </w:r>
      <w:r w:rsidRPr="006829A9">
        <w:rPr>
          <w:spacing w:val="1"/>
        </w:rPr>
        <w:t xml:space="preserve"> </w:t>
      </w:r>
      <w:r>
        <w:t>Lifeline Gedo’s Code of conduct and Associated Policies updated March 2019. We hereby accept its</w:t>
      </w:r>
      <w:r w:rsidRPr="006829A9">
        <w:rPr>
          <w:spacing w:val="1"/>
        </w:rPr>
        <w:t xml:space="preserve"> </w:t>
      </w:r>
      <w:r>
        <w:t>provisions</w:t>
      </w:r>
      <w:r w:rsidRPr="006829A9">
        <w:rPr>
          <w:spacing w:val="-2"/>
        </w:rPr>
        <w:t xml:space="preserve"> </w:t>
      </w:r>
      <w:r>
        <w:t>in</w:t>
      </w:r>
      <w:r w:rsidRPr="006829A9">
        <w:rPr>
          <w:spacing w:val="-2"/>
        </w:rPr>
        <w:t xml:space="preserve"> </w:t>
      </w:r>
      <w:r>
        <w:t>their</w:t>
      </w:r>
      <w:r w:rsidRPr="006829A9">
        <w:rPr>
          <w:spacing w:val="-4"/>
        </w:rPr>
        <w:t xml:space="preserve"> </w:t>
      </w:r>
      <w:r>
        <w:t>entirety,</w:t>
      </w:r>
      <w:r w:rsidRPr="006829A9">
        <w:rPr>
          <w:spacing w:val="-1"/>
        </w:rPr>
        <w:t xml:space="preserve"> </w:t>
      </w:r>
      <w:r>
        <w:t>without reservation</w:t>
      </w:r>
      <w:r w:rsidRPr="006829A9">
        <w:rPr>
          <w:spacing w:val="-3"/>
        </w:rPr>
        <w:t xml:space="preserve"> </w:t>
      </w:r>
      <w:r>
        <w:t>or</w:t>
      </w:r>
      <w:r w:rsidRPr="006829A9">
        <w:rPr>
          <w:spacing w:val="-3"/>
        </w:rPr>
        <w:t xml:space="preserve"> </w:t>
      </w:r>
      <w:r>
        <w:t>restriction.</w:t>
      </w:r>
    </w:p>
    <w:p w14:paraId="709F9558" w14:textId="411E9A08" w:rsidR="009364FF" w:rsidRPr="00DE6A45" w:rsidRDefault="009364FF" w:rsidP="009364FF">
      <w:pPr>
        <w:pStyle w:val="ListParagraph"/>
        <w:widowControl w:val="0"/>
        <w:numPr>
          <w:ilvl w:val="0"/>
          <w:numId w:val="41"/>
        </w:numPr>
        <w:tabs>
          <w:tab w:val="left" w:pos="761"/>
        </w:tabs>
        <w:autoSpaceDE w:val="0"/>
        <w:autoSpaceDN w:val="0"/>
        <w:spacing w:before="2" w:after="0"/>
        <w:ind w:right="123"/>
        <w:contextualSpacing w:val="0"/>
        <w:jc w:val="both"/>
      </w:pPr>
      <w:r>
        <w:t xml:space="preserve">We offer to </w:t>
      </w:r>
      <w:r w:rsidR="007D272A" w:rsidRPr="00973A81">
        <w:t>complete the works</w:t>
      </w:r>
      <w:r w:rsidRPr="00973A81">
        <w:rPr>
          <w:spacing w:val="1"/>
        </w:rPr>
        <w:t xml:space="preserve"> </w:t>
      </w:r>
      <w:r w:rsidRPr="00973A81">
        <w:t>with</w:t>
      </w:r>
      <w:r w:rsidRPr="00973A81">
        <w:rPr>
          <w:spacing w:val="1"/>
        </w:rPr>
        <w:t xml:space="preserve"> </w:t>
      </w:r>
      <w:r w:rsidRPr="00973A81">
        <w:t>the below</w:t>
      </w:r>
      <w:r>
        <w:t xml:space="preserve"> cost and in accordance with the terms of the</w:t>
      </w:r>
      <w:r>
        <w:rPr>
          <w:spacing w:val="1"/>
        </w:rPr>
        <w:t xml:space="preserve"> </w:t>
      </w:r>
      <w:r>
        <w:t>tender dossier</w:t>
      </w:r>
      <w:r>
        <w:rPr>
          <w:spacing w:val="-4"/>
        </w:rPr>
        <w:t xml:space="preserve"> </w:t>
      </w:r>
      <w:r>
        <w:t>and</w:t>
      </w:r>
      <w:r>
        <w:rPr>
          <w:spacing w:val="-1"/>
        </w:rPr>
        <w:t xml:space="preserve"> </w:t>
      </w:r>
      <w:r>
        <w:t>time</w:t>
      </w:r>
      <w:r>
        <w:rPr>
          <w:spacing w:val="-5"/>
        </w:rPr>
        <w:t xml:space="preserve"> </w:t>
      </w:r>
      <w:r>
        <w:t>limits</w:t>
      </w:r>
      <w:r>
        <w:rPr>
          <w:spacing w:val="3"/>
        </w:rPr>
        <w:t xml:space="preserve"> </w:t>
      </w:r>
      <w:r>
        <w:t>laid</w:t>
      </w:r>
      <w:r>
        <w:rPr>
          <w:spacing w:val="-2"/>
        </w:rPr>
        <w:t xml:space="preserve"> </w:t>
      </w:r>
      <w:r>
        <w:t>down,</w:t>
      </w:r>
      <w:r>
        <w:rPr>
          <w:spacing w:val="-2"/>
        </w:rPr>
        <w:t xml:space="preserve"> </w:t>
      </w:r>
      <w:r>
        <w:t>without</w:t>
      </w:r>
      <w:r>
        <w:rPr>
          <w:spacing w:val="-4"/>
        </w:rPr>
        <w:t xml:space="preserve"> </w:t>
      </w:r>
      <w:r>
        <w:t>reservation</w:t>
      </w:r>
      <w:r>
        <w:rPr>
          <w:spacing w:val="-1"/>
        </w:rPr>
        <w:t xml:space="preserve"> </w:t>
      </w:r>
      <w:r>
        <w:t>or</w:t>
      </w:r>
      <w:r>
        <w:rPr>
          <w:spacing w:val="1"/>
        </w:rPr>
        <w:t xml:space="preserve"> </w:t>
      </w:r>
      <w:r>
        <w:t>restriction:</w:t>
      </w:r>
    </w:p>
    <w:p w14:paraId="35314EA0" w14:textId="77777777" w:rsidR="009364FF" w:rsidRDefault="009364FF" w:rsidP="009364FF">
      <w:pPr>
        <w:pStyle w:val="BodyText"/>
        <w:spacing w:before="4"/>
        <w:rPr>
          <w:sz w:val="16"/>
        </w:rPr>
      </w:pPr>
    </w:p>
    <w:p w14:paraId="3FA21B21" w14:textId="77777777" w:rsidR="009364FF" w:rsidRPr="00947CCA" w:rsidRDefault="009364FF" w:rsidP="009364FF">
      <w:pPr>
        <w:pStyle w:val="ListParagraph"/>
        <w:tabs>
          <w:tab w:val="left" w:pos="668"/>
          <w:tab w:val="left" w:pos="669"/>
        </w:tabs>
        <w:spacing w:before="1"/>
        <w:ind w:left="668"/>
        <w:jc w:val="center"/>
        <w:rPr>
          <w:sz w:val="6"/>
        </w:rPr>
      </w:pPr>
    </w:p>
    <w:p w14:paraId="48F79402" w14:textId="77777777" w:rsidR="009364FF" w:rsidRPr="00947CCA" w:rsidRDefault="009364FF" w:rsidP="009364FF">
      <w:pPr>
        <w:pStyle w:val="ListParagraph"/>
        <w:widowControl w:val="0"/>
        <w:numPr>
          <w:ilvl w:val="0"/>
          <w:numId w:val="41"/>
        </w:numPr>
        <w:tabs>
          <w:tab w:val="left" w:pos="668"/>
          <w:tab w:val="left" w:pos="669"/>
        </w:tabs>
        <w:autoSpaceDE w:val="0"/>
        <w:autoSpaceDN w:val="0"/>
        <w:spacing w:before="1" w:after="0" w:line="240" w:lineRule="auto"/>
        <w:ind w:left="668" w:hanging="569"/>
        <w:contextualSpacing w:val="0"/>
        <w:jc w:val="left"/>
      </w:pPr>
      <w:r>
        <w:t>This</w:t>
      </w:r>
      <w:r>
        <w:rPr>
          <w:spacing w:val="-2"/>
        </w:rPr>
        <w:t xml:space="preserve"> </w:t>
      </w:r>
      <w:r>
        <w:t>tender</w:t>
      </w:r>
      <w:r>
        <w:rPr>
          <w:spacing w:val="-4"/>
        </w:rPr>
        <w:t xml:space="preserve"> </w:t>
      </w:r>
      <w:r>
        <w:t>is</w:t>
      </w:r>
      <w:r>
        <w:rPr>
          <w:spacing w:val="-2"/>
        </w:rPr>
        <w:t xml:space="preserve"> </w:t>
      </w:r>
      <w:r>
        <w:t>valid</w:t>
      </w:r>
      <w:r>
        <w:rPr>
          <w:spacing w:val="-3"/>
        </w:rPr>
        <w:t xml:space="preserve"> </w:t>
      </w:r>
      <w:r>
        <w:t>for</w:t>
      </w:r>
      <w:r>
        <w:rPr>
          <w:spacing w:val="-4"/>
        </w:rPr>
        <w:t xml:space="preserve"> </w:t>
      </w:r>
      <w:r>
        <w:t>a</w:t>
      </w:r>
      <w:r>
        <w:rPr>
          <w:spacing w:val="-5"/>
        </w:rPr>
        <w:t xml:space="preserve"> </w:t>
      </w:r>
      <w:r w:rsidRPr="00B90DE1">
        <w:t>period</w:t>
      </w:r>
      <w:r w:rsidRPr="00B90DE1">
        <w:rPr>
          <w:spacing w:val="-3"/>
        </w:rPr>
        <w:t xml:space="preserve"> </w:t>
      </w:r>
      <w:r w:rsidRPr="00B90DE1">
        <w:t>of</w:t>
      </w:r>
      <w:r w:rsidRPr="00B90DE1">
        <w:rPr>
          <w:b/>
          <w:spacing w:val="-3"/>
        </w:rPr>
        <w:t xml:space="preserve"> </w:t>
      </w:r>
      <w:r w:rsidRPr="00B90DE1">
        <w:rPr>
          <w:b/>
        </w:rPr>
        <w:t>90</w:t>
      </w:r>
      <w:r w:rsidRPr="00B90DE1">
        <w:rPr>
          <w:b/>
          <w:spacing w:val="-3"/>
        </w:rPr>
        <w:t xml:space="preserve"> </w:t>
      </w:r>
      <w:r w:rsidRPr="00B90DE1">
        <w:rPr>
          <w:b/>
        </w:rPr>
        <w:t>days</w:t>
      </w:r>
      <w:r w:rsidRPr="00B90DE1">
        <w:rPr>
          <w:b/>
          <w:spacing w:val="-1"/>
        </w:rPr>
        <w:t xml:space="preserve"> </w:t>
      </w:r>
      <w:r w:rsidRPr="00B90DE1">
        <w:rPr>
          <w:b/>
        </w:rPr>
        <w:t>from</w:t>
      </w:r>
      <w:r w:rsidRPr="00B90DE1">
        <w:rPr>
          <w:b/>
          <w:spacing w:val="-3"/>
        </w:rPr>
        <w:t xml:space="preserve"> </w:t>
      </w:r>
      <w:r w:rsidRPr="00B90DE1">
        <w:rPr>
          <w:b/>
        </w:rPr>
        <w:t>the</w:t>
      </w:r>
      <w:r w:rsidRPr="00B90DE1">
        <w:rPr>
          <w:b/>
          <w:spacing w:val="-3"/>
        </w:rPr>
        <w:t xml:space="preserve"> </w:t>
      </w:r>
      <w:r w:rsidRPr="00B90DE1">
        <w:rPr>
          <w:b/>
        </w:rPr>
        <w:t>final</w:t>
      </w:r>
      <w:r w:rsidRPr="00B90DE1">
        <w:rPr>
          <w:b/>
          <w:spacing w:val="-2"/>
        </w:rPr>
        <w:t xml:space="preserve"> </w:t>
      </w:r>
      <w:r w:rsidRPr="00B90DE1">
        <w:rPr>
          <w:b/>
        </w:rPr>
        <w:t>date</w:t>
      </w:r>
      <w:r w:rsidRPr="00B90DE1">
        <w:rPr>
          <w:b/>
          <w:spacing w:val="-1"/>
        </w:rPr>
        <w:t xml:space="preserve"> </w:t>
      </w:r>
      <w:r w:rsidRPr="00B90DE1">
        <w:rPr>
          <w:b/>
        </w:rPr>
        <w:t>for</w:t>
      </w:r>
      <w:r w:rsidRPr="00B90DE1">
        <w:rPr>
          <w:b/>
          <w:spacing w:val="-4"/>
        </w:rPr>
        <w:t xml:space="preserve"> </w:t>
      </w:r>
      <w:r w:rsidRPr="00B90DE1">
        <w:rPr>
          <w:b/>
        </w:rPr>
        <w:t>submission</w:t>
      </w:r>
      <w:r w:rsidRPr="00B90DE1">
        <w:rPr>
          <w:b/>
          <w:spacing w:val="-3"/>
        </w:rPr>
        <w:t xml:space="preserve"> </w:t>
      </w:r>
      <w:r w:rsidRPr="00B90DE1">
        <w:rPr>
          <w:b/>
        </w:rPr>
        <w:t>of</w:t>
      </w:r>
      <w:r w:rsidRPr="00B90DE1">
        <w:rPr>
          <w:b/>
          <w:spacing w:val="-3"/>
        </w:rPr>
        <w:t xml:space="preserve"> </w:t>
      </w:r>
      <w:r w:rsidRPr="00B90DE1">
        <w:rPr>
          <w:b/>
        </w:rPr>
        <w:t>tenders</w:t>
      </w:r>
      <w:r>
        <w:t>.</w:t>
      </w:r>
    </w:p>
    <w:p w14:paraId="5CF5F474" w14:textId="77777777" w:rsidR="009364FF" w:rsidRDefault="009364FF" w:rsidP="009364FF">
      <w:pPr>
        <w:pStyle w:val="ListParagraph"/>
        <w:widowControl w:val="0"/>
        <w:numPr>
          <w:ilvl w:val="0"/>
          <w:numId w:val="41"/>
        </w:numPr>
        <w:tabs>
          <w:tab w:val="left" w:pos="669"/>
        </w:tabs>
        <w:autoSpaceDE w:val="0"/>
        <w:autoSpaceDN w:val="0"/>
        <w:spacing w:after="0"/>
        <w:ind w:left="668" w:right="132" w:hanging="569"/>
        <w:contextualSpacing w:val="0"/>
        <w:jc w:val="both"/>
      </w:pPr>
      <w:r>
        <w:t>If our tender is accepted, we undertake to provide a performance guarantee as required by the</w:t>
      </w:r>
      <w:r>
        <w:rPr>
          <w:spacing w:val="1"/>
        </w:rPr>
        <w:t xml:space="preserve"> </w:t>
      </w:r>
      <w:r>
        <w:t>instructions</w:t>
      </w:r>
      <w:r>
        <w:rPr>
          <w:spacing w:val="-1"/>
        </w:rPr>
        <w:t xml:space="preserve"> </w:t>
      </w:r>
      <w:r>
        <w:t>to</w:t>
      </w:r>
      <w:r>
        <w:rPr>
          <w:spacing w:val="-2"/>
        </w:rPr>
        <w:t xml:space="preserve"> </w:t>
      </w:r>
      <w:r>
        <w:t>tenderers.</w:t>
      </w:r>
      <w:r>
        <w:rPr>
          <w:spacing w:val="-2"/>
        </w:rPr>
        <w:t xml:space="preserve"> </w:t>
      </w:r>
      <w:r>
        <w:t>(If</w:t>
      </w:r>
      <w:r>
        <w:rPr>
          <w:spacing w:val="-1"/>
        </w:rPr>
        <w:t xml:space="preserve"> </w:t>
      </w:r>
      <w:r>
        <w:t>required)</w:t>
      </w:r>
    </w:p>
    <w:p w14:paraId="62AFFD46" w14:textId="77777777" w:rsidR="009364FF" w:rsidRPr="00F236E3" w:rsidRDefault="009364FF" w:rsidP="009364FF">
      <w:pPr>
        <w:pStyle w:val="BodyText"/>
        <w:spacing w:before="3"/>
        <w:rPr>
          <w:sz w:val="2"/>
        </w:rPr>
      </w:pPr>
    </w:p>
    <w:p w14:paraId="14945F4B" w14:textId="77777777" w:rsidR="009364FF" w:rsidRDefault="009364FF" w:rsidP="009364FF">
      <w:pPr>
        <w:pStyle w:val="ListParagraph"/>
        <w:widowControl w:val="0"/>
        <w:numPr>
          <w:ilvl w:val="0"/>
          <w:numId w:val="41"/>
        </w:numPr>
        <w:tabs>
          <w:tab w:val="left" w:pos="669"/>
        </w:tabs>
        <w:autoSpaceDE w:val="0"/>
        <w:autoSpaceDN w:val="0"/>
        <w:spacing w:after="0"/>
        <w:ind w:left="668" w:right="124" w:hanging="569"/>
        <w:contextualSpacing w:val="0"/>
        <w:jc w:val="both"/>
      </w:pPr>
      <w:r>
        <w:t>We</w:t>
      </w:r>
      <w:r>
        <w:rPr>
          <w:spacing w:val="-9"/>
        </w:rPr>
        <w:t xml:space="preserve"> </w:t>
      </w:r>
      <w:r>
        <w:t>will</w:t>
      </w:r>
      <w:r>
        <w:rPr>
          <w:spacing w:val="-7"/>
        </w:rPr>
        <w:t xml:space="preserve"> </w:t>
      </w:r>
      <w:r>
        <w:t>inform</w:t>
      </w:r>
      <w:r>
        <w:rPr>
          <w:spacing w:val="-8"/>
        </w:rPr>
        <w:t xml:space="preserve"> </w:t>
      </w:r>
      <w:r>
        <w:t>Lifeline Gedo</w:t>
      </w:r>
      <w:r>
        <w:rPr>
          <w:spacing w:val="-8"/>
        </w:rPr>
        <w:t xml:space="preserve"> </w:t>
      </w:r>
      <w:r>
        <w:t>immediately</w:t>
      </w:r>
      <w:r>
        <w:rPr>
          <w:spacing w:val="-8"/>
        </w:rPr>
        <w:t xml:space="preserve"> </w:t>
      </w:r>
      <w:r>
        <w:t>if</w:t>
      </w:r>
      <w:r>
        <w:rPr>
          <w:spacing w:val="-8"/>
        </w:rPr>
        <w:t xml:space="preserve"> </w:t>
      </w:r>
      <w:r>
        <w:t>there</w:t>
      </w:r>
      <w:r>
        <w:rPr>
          <w:spacing w:val="-9"/>
        </w:rPr>
        <w:t xml:space="preserve"> </w:t>
      </w:r>
      <w:r>
        <w:t>is</w:t>
      </w:r>
      <w:r>
        <w:rPr>
          <w:spacing w:val="-6"/>
        </w:rPr>
        <w:t xml:space="preserve"> </w:t>
      </w:r>
      <w:r>
        <w:t>any</w:t>
      </w:r>
      <w:r>
        <w:rPr>
          <w:spacing w:val="-8"/>
        </w:rPr>
        <w:t xml:space="preserve"> </w:t>
      </w:r>
      <w:r>
        <w:t>change</w:t>
      </w:r>
      <w:r>
        <w:rPr>
          <w:spacing w:val="-10"/>
        </w:rPr>
        <w:t xml:space="preserve"> </w:t>
      </w:r>
      <w:r>
        <w:t>in</w:t>
      </w:r>
      <w:r>
        <w:rPr>
          <w:spacing w:val="-8"/>
        </w:rPr>
        <w:t xml:space="preserve"> </w:t>
      </w:r>
      <w:r>
        <w:t>the</w:t>
      </w:r>
      <w:r>
        <w:rPr>
          <w:spacing w:val="-10"/>
        </w:rPr>
        <w:t xml:space="preserve"> </w:t>
      </w:r>
      <w:r>
        <w:t>above</w:t>
      </w:r>
      <w:r>
        <w:rPr>
          <w:spacing w:val="-6"/>
        </w:rPr>
        <w:t xml:space="preserve"> </w:t>
      </w:r>
      <w:r>
        <w:t>circumstances</w:t>
      </w:r>
      <w:r>
        <w:rPr>
          <w:spacing w:val="-6"/>
        </w:rPr>
        <w:t xml:space="preserve"> </w:t>
      </w:r>
      <w:r>
        <w:t>at</w:t>
      </w:r>
      <w:r>
        <w:rPr>
          <w:spacing w:val="-6"/>
        </w:rPr>
        <w:t xml:space="preserve"> </w:t>
      </w:r>
      <w:r>
        <w:t>any</w:t>
      </w:r>
      <w:r>
        <w:rPr>
          <w:spacing w:val="-7"/>
        </w:rPr>
        <w:t xml:space="preserve"> </w:t>
      </w:r>
      <w:r>
        <w:t>stage</w:t>
      </w:r>
      <w:r>
        <w:rPr>
          <w:spacing w:val="-48"/>
        </w:rPr>
        <w:t xml:space="preserve"> </w:t>
      </w:r>
      <w:r>
        <w:t>during the implementation of the contract. We also fully recognize and accept that any inaccurate</w:t>
      </w:r>
      <w:r>
        <w:rPr>
          <w:spacing w:val="-48"/>
        </w:rPr>
        <w:t xml:space="preserve"> </w:t>
      </w:r>
      <w:r>
        <w:rPr>
          <w:spacing w:val="-1"/>
        </w:rPr>
        <w:t>or</w:t>
      </w:r>
      <w:r>
        <w:rPr>
          <w:spacing w:val="-15"/>
        </w:rPr>
        <w:t xml:space="preserve"> </w:t>
      </w:r>
      <w:r>
        <w:rPr>
          <w:spacing w:val="-1"/>
        </w:rPr>
        <w:t>incomplete</w:t>
      </w:r>
      <w:r>
        <w:rPr>
          <w:spacing w:val="-12"/>
        </w:rPr>
        <w:t xml:space="preserve"> </w:t>
      </w:r>
      <w:r>
        <w:rPr>
          <w:spacing w:val="-1"/>
        </w:rPr>
        <w:t>information</w:t>
      </w:r>
      <w:r>
        <w:rPr>
          <w:spacing w:val="-9"/>
        </w:rPr>
        <w:t xml:space="preserve"> </w:t>
      </w:r>
      <w:r>
        <w:rPr>
          <w:spacing w:val="-1"/>
        </w:rPr>
        <w:t>deliberately</w:t>
      </w:r>
      <w:r>
        <w:rPr>
          <w:spacing w:val="-14"/>
        </w:rPr>
        <w:t xml:space="preserve"> </w:t>
      </w:r>
      <w:r>
        <w:rPr>
          <w:spacing w:val="-1"/>
        </w:rPr>
        <w:t>provided</w:t>
      </w:r>
      <w:r>
        <w:rPr>
          <w:spacing w:val="-14"/>
        </w:rPr>
        <w:t xml:space="preserve"> </w:t>
      </w:r>
      <w:r>
        <w:t>in</w:t>
      </w:r>
      <w:r>
        <w:rPr>
          <w:spacing w:val="-9"/>
        </w:rPr>
        <w:t xml:space="preserve"> </w:t>
      </w:r>
      <w:r>
        <w:t>this</w:t>
      </w:r>
      <w:r>
        <w:rPr>
          <w:spacing w:val="-12"/>
        </w:rPr>
        <w:t xml:space="preserve"> </w:t>
      </w:r>
      <w:r>
        <w:t>application</w:t>
      </w:r>
      <w:r>
        <w:rPr>
          <w:spacing w:val="-10"/>
        </w:rPr>
        <w:t xml:space="preserve"> </w:t>
      </w:r>
      <w:r>
        <w:t>may</w:t>
      </w:r>
      <w:r>
        <w:rPr>
          <w:spacing w:val="-9"/>
        </w:rPr>
        <w:t xml:space="preserve"> </w:t>
      </w:r>
      <w:r>
        <w:t>result</w:t>
      </w:r>
      <w:r>
        <w:rPr>
          <w:spacing w:val="-16"/>
        </w:rPr>
        <w:t xml:space="preserve"> </w:t>
      </w:r>
      <w:r>
        <w:t>in</w:t>
      </w:r>
      <w:r>
        <w:rPr>
          <w:spacing w:val="-10"/>
        </w:rPr>
        <w:t xml:space="preserve"> </w:t>
      </w:r>
      <w:r>
        <w:t>our</w:t>
      </w:r>
      <w:r>
        <w:rPr>
          <w:spacing w:val="-10"/>
        </w:rPr>
        <w:t xml:space="preserve"> </w:t>
      </w:r>
      <w:r>
        <w:t>exclusion</w:t>
      </w:r>
      <w:r>
        <w:rPr>
          <w:spacing w:val="-14"/>
        </w:rPr>
        <w:t xml:space="preserve"> </w:t>
      </w:r>
      <w:r>
        <w:t>from</w:t>
      </w:r>
      <w:r>
        <w:rPr>
          <w:spacing w:val="1"/>
        </w:rPr>
        <w:t xml:space="preserve"> </w:t>
      </w:r>
      <w:r>
        <w:t>this</w:t>
      </w:r>
      <w:r>
        <w:rPr>
          <w:spacing w:val="-2"/>
        </w:rPr>
        <w:t xml:space="preserve"> </w:t>
      </w:r>
      <w:r>
        <w:t>and</w:t>
      </w:r>
      <w:r>
        <w:rPr>
          <w:spacing w:val="-1"/>
        </w:rPr>
        <w:t xml:space="preserve"> </w:t>
      </w:r>
      <w:r>
        <w:t>other</w:t>
      </w:r>
      <w:r>
        <w:rPr>
          <w:spacing w:val="1"/>
        </w:rPr>
        <w:t xml:space="preserve"> </w:t>
      </w:r>
      <w:r>
        <w:t>contracts</w:t>
      </w:r>
      <w:r>
        <w:rPr>
          <w:spacing w:val="-2"/>
        </w:rPr>
        <w:t xml:space="preserve"> </w:t>
      </w:r>
      <w:r>
        <w:t>of</w:t>
      </w:r>
      <w:r>
        <w:rPr>
          <w:spacing w:val="-2"/>
        </w:rPr>
        <w:t xml:space="preserve"> </w:t>
      </w:r>
      <w:r>
        <w:t>the contracting</w:t>
      </w:r>
      <w:r>
        <w:rPr>
          <w:spacing w:val="-3"/>
        </w:rPr>
        <w:t xml:space="preserve"> </w:t>
      </w:r>
      <w:r>
        <w:t>authority.</w:t>
      </w:r>
    </w:p>
    <w:p w14:paraId="1B187333" w14:textId="77777777" w:rsidR="009364FF" w:rsidRPr="00F236E3" w:rsidRDefault="009364FF" w:rsidP="009364FF">
      <w:pPr>
        <w:pStyle w:val="BodyText"/>
        <w:spacing w:before="6"/>
        <w:rPr>
          <w:sz w:val="4"/>
        </w:rPr>
      </w:pPr>
    </w:p>
    <w:p w14:paraId="140832CA" w14:textId="77777777" w:rsidR="009364FF" w:rsidRDefault="009364FF" w:rsidP="009364FF">
      <w:pPr>
        <w:pStyle w:val="ListParagraph"/>
        <w:widowControl w:val="0"/>
        <w:numPr>
          <w:ilvl w:val="0"/>
          <w:numId w:val="41"/>
        </w:numPr>
        <w:tabs>
          <w:tab w:val="left" w:pos="669"/>
        </w:tabs>
        <w:autoSpaceDE w:val="0"/>
        <w:autoSpaceDN w:val="0"/>
        <w:spacing w:after="0"/>
        <w:ind w:left="668" w:right="127" w:hanging="569"/>
        <w:contextualSpacing w:val="0"/>
        <w:jc w:val="both"/>
      </w:pPr>
      <w:r>
        <w:t>We note that Lifeline Gedo is not bound to proceed with this invitation to tender and that it reserves</w:t>
      </w:r>
      <w:r>
        <w:rPr>
          <w:spacing w:val="1"/>
        </w:rPr>
        <w:t xml:space="preserve"> </w:t>
      </w:r>
      <w:r>
        <w:t>the</w:t>
      </w:r>
      <w:r>
        <w:rPr>
          <w:spacing w:val="-4"/>
        </w:rPr>
        <w:t xml:space="preserve"> </w:t>
      </w:r>
      <w:r>
        <w:t>right to</w:t>
      </w:r>
      <w:r>
        <w:rPr>
          <w:spacing w:val="2"/>
        </w:rPr>
        <w:t xml:space="preserve"> </w:t>
      </w:r>
      <w:r>
        <w:t>award</w:t>
      </w:r>
      <w:r>
        <w:rPr>
          <w:spacing w:val="-2"/>
        </w:rPr>
        <w:t xml:space="preserve"> </w:t>
      </w:r>
      <w:r>
        <w:t>only</w:t>
      </w:r>
      <w:r>
        <w:rPr>
          <w:spacing w:val="-2"/>
        </w:rPr>
        <w:t xml:space="preserve"> </w:t>
      </w:r>
      <w:r>
        <w:t>part</w:t>
      </w:r>
      <w:r>
        <w:rPr>
          <w:spacing w:val="-5"/>
        </w:rPr>
        <w:t xml:space="preserve"> </w:t>
      </w:r>
      <w:r>
        <w:t>of</w:t>
      </w:r>
      <w:r>
        <w:rPr>
          <w:spacing w:val="2"/>
        </w:rPr>
        <w:t xml:space="preserve"> </w:t>
      </w:r>
      <w:r>
        <w:t>the contract.</w:t>
      </w:r>
    </w:p>
    <w:p w14:paraId="199118E5" w14:textId="77777777" w:rsidR="009364FF" w:rsidRPr="001D7FD5" w:rsidRDefault="009364FF" w:rsidP="009364FF">
      <w:pPr>
        <w:pStyle w:val="BodyText"/>
        <w:spacing w:before="7"/>
        <w:rPr>
          <w:sz w:val="4"/>
        </w:rPr>
      </w:pPr>
    </w:p>
    <w:p w14:paraId="6E74D4CB" w14:textId="77777777" w:rsidR="009364FF" w:rsidRDefault="009364FF" w:rsidP="009364FF">
      <w:pPr>
        <w:pStyle w:val="ListParagraph"/>
        <w:widowControl w:val="0"/>
        <w:numPr>
          <w:ilvl w:val="0"/>
          <w:numId w:val="41"/>
        </w:numPr>
        <w:tabs>
          <w:tab w:val="left" w:pos="669"/>
        </w:tabs>
        <w:autoSpaceDE w:val="0"/>
        <w:autoSpaceDN w:val="0"/>
        <w:spacing w:after="0"/>
        <w:ind w:left="668" w:right="124" w:hanging="569"/>
        <w:contextualSpacing w:val="0"/>
        <w:jc w:val="both"/>
      </w:pPr>
      <w:r>
        <w:t xml:space="preserve">We agree to adhere to </w:t>
      </w:r>
      <w:proofErr w:type="gramStart"/>
      <w:r>
        <w:t>all of</w:t>
      </w:r>
      <w:proofErr w:type="gramEnd"/>
      <w:r>
        <w:t xml:space="preserve"> the terms and conditions of the contracting authority as provided in</w:t>
      </w:r>
      <w:r>
        <w:rPr>
          <w:spacing w:val="1"/>
        </w:rPr>
        <w:t xml:space="preserve"> </w:t>
      </w:r>
      <w:r>
        <w:t>the</w:t>
      </w:r>
      <w:r>
        <w:rPr>
          <w:spacing w:val="-1"/>
        </w:rPr>
        <w:t xml:space="preserve"> </w:t>
      </w:r>
      <w:r>
        <w:t>tender</w:t>
      </w:r>
      <w:r>
        <w:rPr>
          <w:spacing w:val="1"/>
        </w:rPr>
        <w:t xml:space="preserve"> </w:t>
      </w:r>
      <w:r>
        <w:t>dossier.</w:t>
      </w:r>
    </w:p>
    <w:p w14:paraId="13145427" w14:textId="77777777" w:rsidR="009364FF" w:rsidRPr="00F236E3" w:rsidRDefault="009364FF" w:rsidP="009364FF">
      <w:pPr>
        <w:pStyle w:val="BodyText"/>
        <w:spacing w:before="3"/>
        <w:rPr>
          <w:sz w:val="2"/>
        </w:rPr>
      </w:pPr>
    </w:p>
    <w:p w14:paraId="0DED1EEF" w14:textId="77777777" w:rsidR="009364FF" w:rsidRDefault="009364FF" w:rsidP="009364FF">
      <w:pPr>
        <w:pStyle w:val="ListParagraph"/>
        <w:widowControl w:val="0"/>
        <w:numPr>
          <w:ilvl w:val="0"/>
          <w:numId w:val="41"/>
        </w:numPr>
        <w:tabs>
          <w:tab w:val="left" w:pos="669"/>
        </w:tabs>
        <w:autoSpaceDE w:val="0"/>
        <w:autoSpaceDN w:val="0"/>
        <w:spacing w:after="0"/>
        <w:ind w:left="668" w:right="129" w:hanging="569"/>
        <w:contextualSpacing w:val="0"/>
        <w:jc w:val="both"/>
      </w:pPr>
      <w:r>
        <w:t>We</w:t>
      </w:r>
      <w:r>
        <w:rPr>
          <w:spacing w:val="-10"/>
        </w:rPr>
        <w:t xml:space="preserve"> </w:t>
      </w:r>
      <w:r>
        <w:t>confirm</w:t>
      </w:r>
      <w:r>
        <w:rPr>
          <w:spacing w:val="-5"/>
        </w:rPr>
        <w:t xml:space="preserve"> </w:t>
      </w:r>
      <w:r>
        <w:t>that</w:t>
      </w:r>
      <w:r>
        <w:rPr>
          <w:spacing w:val="-6"/>
        </w:rPr>
        <w:t xml:space="preserve"> </w:t>
      </w:r>
      <w:r>
        <w:t>we</w:t>
      </w:r>
      <w:r>
        <w:rPr>
          <w:spacing w:val="-7"/>
        </w:rPr>
        <w:t xml:space="preserve"> </w:t>
      </w:r>
      <w:r>
        <w:t>are</w:t>
      </w:r>
      <w:r>
        <w:rPr>
          <w:spacing w:val="-6"/>
        </w:rPr>
        <w:t xml:space="preserve"> </w:t>
      </w:r>
      <w:r>
        <w:t>not</w:t>
      </w:r>
      <w:r>
        <w:rPr>
          <w:spacing w:val="-7"/>
        </w:rPr>
        <w:t xml:space="preserve"> </w:t>
      </w:r>
      <w:r>
        <w:t>engaged</w:t>
      </w:r>
      <w:r>
        <w:rPr>
          <w:spacing w:val="-5"/>
        </w:rPr>
        <w:t xml:space="preserve"> </w:t>
      </w:r>
      <w:r>
        <w:t>in</w:t>
      </w:r>
      <w:r>
        <w:rPr>
          <w:spacing w:val="-4"/>
        </w:rPr>
        <w:t xml:space="preserve"> </w:t>
      </w:r>
      <w:r>
        <w:t>any</w:t>
      </w:r>
      <w:r>
        <w:rPr>
          <w:spacing w:val="-9"/>
        </w:rPr>
        <w:t xml:space="preserve"> </w:t>
      </w:r>
      <w:r>
        <w:t>corrupt,</w:t>
      </w:r>
      <w:r>
        <w:rPr>
          <w:spacing w:val="-7"/>
        </w:rPr>
        <w:t xml:space="preserve"> </w:t>
      </w:r>
      <w:r>
        <w:t>fraudulent,</w:t>
      </w:r>
      <w:r>
        <w:rPr>
          <w:spacing w:val="-4"/>
        </w:rPr>
        <w:t xml:space="preserve"> </w:t>
      </w:r>
      <w:r>
        <w:t>collusive</w:t>
      </w:r>
      <w:r>
        <w:rPr>
          <w:spacing w:val="-10"/>
        </w:rPr>
        <w:t xml:space="preserve"> </w:t>
      </w:r>
      <w:r>
        <w:t>or</w:t>
      </w:r>
      <w:r>
        <w:rPr>
          <w:spacing w:val="-5"/>
        </w:rPr>
        <w:t xml:space="preserve"> </w:t>
      </w:r>
      <w:r>
        <w:t>coercive</w:t>
      </w:r>
      <w:r>
        <w:rPr>
          <w:spacing w:val="-6"/>
        </w:rPr>
        <w:t xml:space="preserve"> </w:t>
      </w:r>
      <w:r>
        <w:t>practices</w:t>
      </w:r>
      <w:r>
        <w:rPr>
          <w:spacing w:val="-7"/>
        </w:rPr>
        <w:t xml:space="preserve"> </w:t>
      </w:r>
      <w:r>
        <w:t>and</w:t>
      </w:r>
      <w:r>
        <w:rPr>
          <w:spacing w:val="1"/>
        </w:rPr>
        <w:t xml:space="preserve"> </w:t>
      </w:r>
      <w:r>
        <w:t>acknowledge that if evidence contrary to this exists, Lifeline Gedo reserves the right to terminate the</w:t>
      </w:r>
      <w:r>
        <w:rPr>
          <w:spacing w:val="1"/>
        </w:rPr>
        <w:t xml:space="preserve"> </w:t>
      </w:r>
      <w:r>
        <w:t>contract</w:t>
      </w:r>
      <w:r>
        <w:rPr>
          <w:spacing w:val="-1"/>
        </w:rPr>
        <w:t xml:space="preserve"> </w:t>
      </w:r>
      <w:r>
        <w:t>with</w:t>
      </w:r>
      <w:r>
        <w:rPr>
          <w:spacing w:val="-2"/>
        </w:rPr>
        <w:t xml:space="preserve"> </w:t>
      </w:r>
      <w:r>
        <w:t>immediate effect.</w:t>
      </w:r>
    </w:p>
    <w:p w14:paraId="5CC8643B" w14:textId="77777777" w:rsidR="009364FF" w:rsidRPr="00F236E3" w:rsidRDefault="009364FF" w:rsidP="009364FF">
      <w:pPr>
        <w:pStyle w:val="BodyText"/>
        <w:spacing w:before="7"/>
        <w:rPr>
          <w:sz w:val="2"/>
        </w:rPr>
      </w:pPr>
    </w:p>
    <w:p w14:paraId="0EBA0820" w14:textId="77777777" w:rsidR="009364FF" w:rsidRPr="001D7FD5" w:rsidRDefault="009364FF" w:rsidP="009364FF">
      <w:pPr>
        <w:pStyle w:val="ListParagraph"/>
        <w:widowControl w:val="0"/>
        <w:numPr>
          <w:ilvl w:val="0"/>
          <w:numId w:val="41"/>
        </w:numPr>
        <w:tabs>
          <w:tab w:val="left" w:pos="641"/>
        </w:tabs>
        <w:autoSpaceDE w:val="0"/>
        <w:autoSpaceDN w:val="0"/>
        <w:spacing w:after="0"/>
        <w:ind w:left="640" w:right="128" w:hanging="540"/>
        <w:contextualSpacing w:val="0"/>
        <w:jc w:val="both"/>
      </w:pPr>
      <w:r>
        <w:t xml:space="preserve">The Code of Conduct to which Lifeline-Gedo expects </w:t>
      </w:r>
      <w:proofErr w:type="gramStart"/>
      <w:r>
        <w:t>all of</w:t>
      </w:r>
      <w:proofErr w:type="gramEnd"/>
      <w:r>
        <w:t xml:space="preserve"> its suppliers to respect is as per the points</w:t>
      </w:r>
      <w:r>
        <w:rPr>
          <w:spacing w:val="1"/>
        </w:rPr>
        <w:t xml:space="preserve"> </w:t>
      </w:r>
      <w:r>
        <w:t>listed</w:t>
      </w:r>
      <w:r>
        <w:rPr>
          <w:spacing w:val="-3"/>
        </w:rPr>
        <w:t xml:space="preserve"> </w:t>
      </w:r>
      <w:r>
        <w:t>below</w:t>
      </w:r>
      <w:r>
        <w:rPr>
          <w:spacing w:val="-4"/>
        </w:rPr>
        <w:t xml:space="preserve"> </w:t>
      </w:r>
      <w:r>
        <w:t>and</w:t>
      </w:r>
      <w:r>
        <w:rPr>
          <w:spacing w:val="-1"/>
        </w:rPr>
        <w:t xml:space="preserve"> </w:t>
      </w:r>
      <w:r>
        <w:t>we</w:t>
      </w:r>
      <w:r>
        <w:rPr>
          <w:spacing w:val="-4"/>
        </w:rPr>
        <w:t xml:space="preserve"> </w:t>
      </w:r>
      <w:r>
        <w:t>confirm</w:t>
      </w:r>
      <w:r>
        <w:rPr>
          <w:spacing w:val="1"/>
        </w:rPr>
        <w:t xml:space="preserve"> </w:t>
      </w:r>
      <w:r>
        <w:t>that we</w:t>
      </w:r>
      <w:r>
        <w:rPr>
          <w:spacing w:val="-4"/>
        </w:rPr>
        <w:t xml:space="preserve"> </w:t>
      </w:r>
      <w:r>
        <w:t>adhere to</w:t>
      </w:r>
      <w:r>
        <w:rPr>
          <w:spacing w:val="-2"/>
        </w:rPr>
        <w:t xml:space="preserve"> </w:t>
      </w:r>
      <w:r>
        <w:t>this</w:t>
      </w:r>
      <w:r>
        <w:rPr>
          <w:spacing w:val="-2"/>
        </w:rPr>
        <w:t xml:space="preserve"> </w:t>
      </w:r>
      <w:r>
        <w:t>code.</w:t>
      </w:r>
    </w:p>
    <w:p w14:paraId="11D65B31" w14:textId="77777777" w:rsidR="009364FF" w:rsidRDefault="009364FF" w:rsidP="009364FF">
      <w:pPr>
        <w:pStyle w:val="ListParagraph"/>
        <w:widowControl w:val="0"/>
        <w:numPr>
          <w:ilvl w:val="1"/>
          <w:numId w:val="41"/>
        </w:numPr>
        <w:tabs>
          <w:tab w:val="left" w:pos="952"/>
          <w:tab w:val="left" w:pos="953"/>
        </w:tabs>
        <w:autoSpaceDE w:val="0"/>
        <w:autoSpaceDN w:val="0"/>
        <w:spacing w:after="0" w:line="240" w:lineRule="auto"/>
        <w:ind w:hanging="309"/>
        <w:contextualSpacing w:val="0"/>
        <w:rPr>
          <w:rFonts w:ascii="Symbol" w:hAnsi="Symbol"/>
        </w:rPr>
      </w:pPr>
      <w:r>
        <w:t>Employment</w:t>
      </w:r>
      <w:r>
        <w:rPr>
          <w:spacing w:val="-6"/>
        </w:rPr>
        <w:t xml:space="preserve"> </w:t>
      </w:r>
      <w:r>
        <w:t>is</w:t>
      </w:r>
      <w:r>
        <w:rPr>
          <w:spacing w:val="-4"/>
        </w:rPr>
        <w:t xml:space="preserve"> </w:t>
      </w:r>
      <w:r>
        <w:t>freely</w:t>
      </w:r>
      <w:r>
        <w:rPr>
          <w:spacing w:val="-5"/>
        </w:rPr>
        <w:t xml:space="preserve"> </w:t>
      </w:r>
      <w:r>
        <w:t>chosen</w:t>
      </w:r>
    </w:p>
    <w:p w14:paraId="677516AE" w14:textId="77777777" w:rsidR="009364FF" w:rsidRDefault="009364FF" w:rsidP="009364FF">
      <w:pPr>
        <w:pStyle w:val="ListParagraph"/>
        <w:widowControl w:val="0"/>
        <w:numPr>
          <w:ilvl w:val="1"/>
          <w:numId w:val="41"/>
        </w:numPr>
        <w:tabs>
          <w:tab w:val="left" w:pos="952"/>
          <w:tab w:val="left" w:pos="953"/>
        </w:tabs>
        <w:autoSpaceDE w:val="0"/>
        <w:autoSpaceDN w:val="0"/>
        <w:spacing w:before="40" w:after="0" w:line="240" w:lineRule="auto"/>
        <w:ind w:hanging="309"/>
        <w:contextualSpacing w:val="0"/>
        <w:rPr>
          <w:rFonts w:ascii="Symbol" w:hAnsi="Symbol"/>
        </w:rPr>
      </w:pPr>
      <w:r>
        <w:t>The</w:t>
      </w:r>
      <w:r>
        <w:rPr>
          <w:spacing w:val="-6"/>
        </w:rPr>
        <w:t xml:space="preserve"> </w:t>
      </w:r>
      <w:r>
        <w:t>rights</w:t>
      </w:r>
      <w:r>
        <w:rPr>
          <w:spacing w:val="-3"/>
        </w:rPr>
        <w:t xml:space="preserve"> </w:t>
      </w:r>
      <w:r>
        <w:t>of</w:t>
      </w:r>
      <w:r>
        <w:rPr>
          <w:spacing w:val="-4"/>
        </w:rPr>
        <w:t xml:space="preserve"> </w:t>
      </w:r>
      <w:r>
        <w:t>staff</w:t>
      </w:r>
      <w:r>
        <w:rPr>
          <w:spacing w:val="-4"/>
        </w:rPr>
        <w:t xml:space="preserve"> </w:t>
      </w:r>
      <w:r>
        <w:t>to</w:t>
      </w:r>
      <w:r>
        <w:rPr>
          <w:spacing w:val="-1"/>
        </w:rPr>
        <w:t xml:space="preserve"> </w:t>
      </w:r>
      <w:r>
        <w:t>freedom</w:t>
      </w:r>
      <w:r>
        <w:rPr>
          <w:spacing w:val="-4"/>
        </w:rPr>
        <w:t xml:space="preserve"> </w:t>
      </w:r>
      <w:r>
        <w:t>of</w:t>
      </w:r>
      <w:r>
        <w:rPr>
          <w:spacing w:val="-4"/>
        </w:rPr>
        <w:t xml:space="preserve"> </w:t>
      </w:r>
      <w:r>
        <w:t>association</w:t>
      </w:r>
      <w:r>
        <w:rPr>
          <w:spacing w:val="-4"/>
        </w:rPr>
        <w:t xml:space="preserve"> </w:t>
      </w:r>
      <w:r>
        <w:t>and</w:t>
      </w:r>
      <w:r>
        <w:rPr>
          <w:spacing w:val="-3"/>
        </w:rPr>
        <w:t xml:space="preserve"> </w:t>
      </w:r>
      <w:r>
        <w:t>to</w:t>
      </w:r>
      <w:r>
        <w:rPr>
          <w:spacing w:val="-4"/>
        </w:rPr>
        <w:t xml:space="preserve"> </w:t>
      </w:r>
      <w:r>
        <w:t>collective</w:t>
      </w:r>
      <w:r>
        <w:rPr>
          <w:spacing w:val="-5"/>
        </w:rPr>
        <w:t xml:space="preserve"> </w:t>
      </w:r>
      <w:r>
        <w:t>bargaining</w:t>
      </w:r>
      <w:r>
        <w:rPr>
          <w:spacing w:val="-4"/>
        </w:rPr>
        <w:t xml:space="preserve"> </w:t>
      </w:r>
      <w:r>
        <w:t>are</w:t>
      </w:r>
      <w:r>
        <w:rPr>
          <w:spacing w:val="-6"/>
        </w:rPr>
        <w:t xml:space="preserve"> </w:t>
      </w:r>
      <w:r>
        <w:t>respected</w:t>
      </w:r>
    </w:p>
    <w:p w14:paraId="11F3EDAD" w14:textId="77777777" w:rsidR="009364FF" w:rsidRDefault="009364FF" w:rsidP="009364FF">
      <w:pPr>
        <w:pStyle w:val="ListParagraph"/>
        <w:widowControl w:val="0"/>
        <w:numPr>
          <w:ilvl w:val="1"/>
          <w:numId w:val="41"/>
        </w:numPr>
        <w:tabs>
          <w:tab w:val="left" w:pos="952"/>
          <w:tab w:val="left" w:pos="953"/>
        </w:tabs>
        <w:autoSpaceDE w:val="0"/>
        <w:autoSpaceDN w:val="0"/>
        <w:spacing w:before="40" w:after="0" w:line="240" w:lineRule="auto"/>
        <w:ind w:hanging="309"/>
        <w:contextualSpacing w:val="0"/>
        <w:rPr>
          <w:rFonts w:ascii="Symbol" w:hAnsi="Symbol"/>
        </w:rPr>
      </w:pPr>
      <w:r>
        <w:t>Working</w:t>
      </w:r>
      <w:r>
        <w:rPr>
          <w:spacing w:val="-4"/>
        </w:rPr>
        <w:t xml:space="preserve"> </w:t>
      </w:r>
      <w:r>
        <w:t>conditions</w:t>
      </w:r>
      <w:r>
        <w:rPr>
          <w:spacing w:val="-2"/>
        </w:rPr>
        <w:t xml:space="preserve"> </w:t>
      </w:r>
      <w:r>
        <w:t>are</w:t>
      </w:r>
      <w:r>
        <w:rPr>
          <w:spacing w:val="-7"/>
        </w:rPr>
        <w:t xml:space="preserve"> </w:t>
      </w:r>
      <w:r>
        <w:t>safe</w:t>
      </w:r>
      <w:r>
        <w:rPr>
          <w:spacing w:val="-2"/>
        </w:rPr>
        <w:t xml:space="preserve"> </w:t>
      </w:r>
      <w:r>
        <w:t>and</w:t>
      </w:r>
      <w:r>
        <w:rPr>
          <w:spacing w:val="-4"/>
        </w:rPr>
        <w:t xml:space="preserve"> </w:t>
      </w:r>
      <w:r>
        <w:t>hygienic</w:t>
      </w:r>
    </w:p>
    <w:p w14:paraId="55F1BEDE" w14:textId="77777777" w:rsidR="009364FF" w:rsidRDefault="009364FF" w:rsidP="009364FF">
      <w:pPr>
        <w:pStyle w:val="ListParagraph"/>
        <w:widowControl w:val="0"/>
        <w:numPr>
          <w:ilvl w:val="1"/>
          <w:numId w:val="41"/>
        </w:numPr>
        <w:tabs>
          <w:tab w:val="left" w:pos="952"/>
          <w:tab w:val="left" w:pos="953"/>
        </w:tabs>
        <w:autoSpaceDE w:val="0"/>
        <w:autoSpaceDN w:val="0"/>
        <w:spacing w:before="43" w:after="0" w:line="240" w:lineRule="auto"/>
        <w:ind w:hanging="309"/>
        <w:contextualSpacing w:val="0"/>
        <w:rPr>
          <w:rFonts w:ascii="Symbol" w:hAnsi="Symbol"/>
        </w:rPr>
      </w:pPr>
      <w:r>
        <w:t>No</w:t>
      </w:r>
      <w:r>
        <w:rPr>
          <w:spacing w:val="-5"/>
        </w:rPr>
        <w:t xml:space="preserve"> </w:t>
      </w:r>
      <w:r>
        <w:t>exploitation</w:t>
      </w:r>
      <w:r>
        <w:rPr>
          <w:spacing w:val="-5"/>
        </w:rPr>
        <w:t xml:space="preserve"> </w:t>
      </w:r>
      <w:r>
        <w:t>of</w:t>
      </w:r>
      <w:r>
        <w:rPr>
          <w:spacing w:val="-5"/>
        </w:rPr>
        <w:t xml:space="preserve"> </w:t>
      </w:r>
      <w:r>
        <w:t>children</w:t>
      </w:r>
      <w:r>
        <w:rPr>
          <w:spacing w:val="-5"/>
        </w:rPr>
        <w:t xml:space="preserve"> </w:t>
      </w:r>
      <w:r>
        <w:t>is</w:t>
      </w:r>
      <w:r>
        <w:rPr>
          <w:spacing w:val="-4"/>
        </w:rPr>
        <w:t xml:space="preserve"> </w:t>
      </w:r>
      <w:r>
        <w:t>tolerated</w:t>
      </w:r>
    </w:p>
    <w:p w14:paraId="36342D41" w14:textId="77777777" w:rsidR="009364FF" w:rsidRDefault="009364FF" w:rsidP="009364FF">
      <w:pPr>
        <w:pStyle w:val="ListParagraph"/>
        <w:widowControl w:val="0"/>
        <w:numPr>
          <w:ilvl w:val="1"/>
          <w:numId w:val="41"/>
        </w:numPr>
        <w:tabs>
          <w:tab w:val="left" w:pos="952"/>
          <w:tab w:val="left" w:pos="953"/>
        </w:tabs>
        <w:autoSpaceDE w:val="0"/>
        <w:autoSpaceDN w:val="0"/>
        <w:spacing w:before="41" w:after="0" w:line="240" w:lineRule="auto"/>
        <w:ind w:hanging="309"/>
        <w:contextualSpacing w:val="0"/>
        <w:rPr>
          <w:rFonts w:ascii="Symbol" w:hAnsi="Symbol"/>
        </w:rPr>
      </w:pPr>
      <w:r>
        <w:lastRenderedPageBreak/>
        <w:t>Wages</w:t>
      </w:r>
      <w:r>
        <w:rPr>
          <w:spacing w:val="-3"/>
        </w:rPr>
        <w:t xml:space="preserve"> </w:t>
      </w:r>
      <w:r>
        <w:t>paid</w:t>
      </w:r>
      <w:r>
        <w:rPr>
          <w:spacing w:val="-3"/>
        </w:rPr>
        <w:t xml:space="preserve"> </w:t>
      </w:r>
      <w:r>
        <w:t>are</w:t>
      </w:r>
      <w:r>
        <w:rPr>
          <w:spacing w:val="-5"/>
        </w:rPr>
        <w:t xml:space="preserve"> </w:t>
      </w:r>
      <w:r>
        <w:t>adequate</w:t>
      </w:r>
      <w:r>
        <w:rPr>
          <w:spacing w:val="-6"/>
        </w:rPr>
        <w:t xml:space="preserve"> </w:t>
      </w:r>
      <w:r>
        <w:t>to cover the</w:t>
      </w:r>
      <w:r>
        <w:rPr>
          <w:spacing w:val="-5"/>
        </w:rPr>
        <w:t xml:space="preserve"> </w:t>
      </w:r>
      <w:r>
        <w:t>cost</w:t>
      </w:r>
      <w:r>
        <w:rPr>
          <w:spacing w:val="-2"/>
        </w:rPr>
        <w:t xml:space="preserve"> </w:t>
      </w:r>
      <w:r>
        <w:t>of</w:t>
      </w:r>
      <w:r>
        <w:rPr>
          <w:spacing w:val="-3"/>
        </w:rPr>
        <w:t xml:space="preserve"> </w:t>
      </w:r>
      <w:r>
        <w:t>a</w:t>
      </w:r>
      <w:r>
        <w:rPr>
          <w:spacing w:val="-5"/>
        </w:rPr>
        <w:t xml:space="preserve"> </w:t>
      </w:r>
      <w:r>
        <w:t>reasonable</w:t>
      </w:r>
      <w:r>
        <w:rPr>
          <w:spacing w:val="-6"/>
        </w:rPr>
        <w:t xml:space="preserve"> </w:t>
      </w:r>
      <w:r>
        <w:t>living</w:t>
      </w:r>
    </w:p>
    <w:p w14:paraId="0AB8F1F4" w14:textId="77777777" w:rsidR="009364FF" w:rsidRDefault="009364FF" w:rsidP="009364FF">
      <w:pPr>
        <w:pStyle w:val="ListParagraph"/>
        <w:widowControl w:val="0"/>
        <w:numPr>
          <w:ilvl w:val="1"/>
          <w:numId w:val="41"/>
        </w:numPr>
        <w:tabs>
          <w:tab w:val="left" w:pos="952"/>
          <w:tab w:val="left" w:pos="953"/>
        </w:tabs>
        <w:autoSpaceDE w:val="0"/>
        <w:autoSpaceDN w:val="0"/>
        <w:spacing w:before="39" w:after="0" w:line="240" w:lineRule="auto"/>
        <w:ind w:hanging="309"/>
        <w:contextualSpacing w:val="0"/>
        <w:rPr>
          <w:rFonts w:ascii="Symbol" w:hAnsi="Symbol"/>
        </w:rPr>
      </w:pPr>
      <w:r>
        <w:t>Working</w:t>
      </w:r>
      <w:r>
        <w:rPr>
          <w:spacing w:val="-3"/>
        </w:rPr>
        <w:t xml:space="preserve"> </w:t>
      </w:r>
      <w:r>
        <w:t>hours</w:t>
      </w:r>
      <w:r>
        <w:rPr>
          <w:spacing w:val="-2"/>
        </w:rPr>
        <w:t xml:space="preserve"> </w:t>
      </w:r>
      <w:r>
        <w:t>are</w:t>
      </w:r>
      <w:r>
        <w:rPr>
          <w:spacing w:val="-4"/>
        </w:rPr>
        <w:t xml:space="preserve"> </w:t>
      </w:r>
      <w:r>
        <w:t>not</w:t>
      </w:r>
      <w:r>
        <w:rPr>
          <w:spacing w:val="-5"/>
        </w:rPr>
        <w:t xml:space="preserve"> </w:t>
      </w:r>
      <w:r>
        <w:t>excessive</w:t>
      </w:r>
    </w:p>
    <w:p w14:paraId="7426E139" w14:textId="77777777" w:rsidR="009364FF" w:rsidRDefault="009364FF" w:rsidP="009364FF">
      <w:pPr>
        <w:pStyle w:val="ListParagraph"/>
        <w:widowControl w:val="0"/>
        <w:numPr>
          <w:ilvl w:val="1"/>
          <w:numId w:val="41"/>
        </w:numPr>
        <w:tabs>
          <w:tab w:val="left" w:pos="952"/>
          <w:tab w:val="left" w:pos="953"/>
        </w:tabs>
        <w:autoSpaceDE w:val="0"/>
        <w:autoSpaceDN w:val="0"/>
        <w:spacing w:before="40" w:after="0" w:line="240" w:lineRule="auto"/>
        <w:ind w:hanging="309"/>
        <w:contextualSpacing w:val="0"/>
        <w:rPr>
          <w:rFonts w:ascii="Symbol" w:hAnsi="Symbol"/>
        </w:rPr>
      </w:pPr>
      <w:r>
        <w:t>No</w:t>
      </w:r>
      <w:r>
        <w:rPr>
          <w:spacing w:val="-6"/>
        </w:rPr>
        <w:t xml:space="preserve"> </w:t>
      </w:r>
      <w:r>
        <w:t>discrimination</w:t>
      </w:r>
      <w:r>
        <w:rPr>
          <w:spacing w:val="-6"/>
        </w:rPr>
        <w:t xml:space="preserve"> </w:t>
      </w:r>
      <w:r>
        <w:t>is</w:t>
      </w:r>
      <w:r>
        <w:rPr>
          <w:spacing w:val="-5"/>
        </w:rPr>
        <w:t xml:space="preserve"> </w:t>
      </w:r>
      <w:r>
        <w:t>practiced</w:t>
      </w:r>
    </w:p>
    <w:p w14:paraId="129B41C5" w14:textId="77777777" w:rsidR="009364FF" w:rsidRDefault="009364FF" w:rsidP="009364FF">
      <w:pPr>
        <w:pStyle w:val="ListParagraph"/>
        <w:widowControl w:val="0"/>
        <w:numPr>
          <w:ilvl w:val="1"/>
          <w:numId w:val="41"/>
        </w:numPr>
        <w:tabs>
          <w:tab w:val="left" w:pos="952"/>
          <w:tab w:val="left" w:pos="953"/>
        </w:tabs>
        <w:autoSpaceDE w:val="0"/>
        <w:autoSpaceDN w:val="0"/>
        <w:spacing w:before="40" w:after="0" w:line="240" w:lineRule="auto"/>
        <w:ind w:hanging="309"/>
        <w:contextualSpacing w:val="0"/>
        <w:rPr>
          <w:rFonts w:ascii="Symbol" w:hAnsi="Symbol"/>
        </w:rPr>
      </w:pPr>
      <w:r>
        <w:t>Regular</w:t>
      </w:r>
      <w:r>
        <w:rPr>
          <w:spacing w:val="-7"/>
        </w:rPr>
        <w:t xml:space="preserve"> </w:t>
      </w:r>
      <w:r>
        <w:t>employment</w:t>
      </w:r>
      <w:r>
        <w:rPr>
          <w:spacing w:val="-6"/>
        </w:rPr>
        <w:t xml:space="preserve"> </w:t>
      </w:r>
      <w:r>
        <w:t>is</w:t>
      </w:r>
      <w:r>
        <w:rPr>
          <w:spacing w:val="-4"/>
        </w:rPr>
        <w:t xml:space="preserve"> </w:t>
      </w:r>
      <w:r>
        <w:t>provided</w:t>
      </w:r>
    </w:p>
    <w:p w14:paraId="6936D1FE" w14:textId="77777777" w:rsidR="009364FF" w:rsidRDefault="009364FF" w:rsidP="009364FF">
      <w:pPr>
        <w:pStyle w:val="BodyText"/>
        <w:spacing w:before="132"/>
        <w:ind w:left="100"/>
        <w:rPr>
          <w:u w:val="single"/>
        </w:rPr>
      </w:pPr>
      <w:r>
        <w:t>No</w:t>
      </w:r>
      <w:r>
        <w:rPr>
          <w:spacing w:val="-5"/>
        </w:rPr>
        <w:t xml:space="preserve"> </w:t>
      </w:r>
      <w:r>
        <w:t>harsh</w:t>
      </w:r>
      <w:r>
        <w:rPr>
          <w:spacing w:val="-4"/>
        </w:rPr>
        <w:t xml:space="preserve"> </w:t>
      </w:r>
      <w:r>
        <w:t>or</w:t>
      </w:r>
      <w:r>
        <w:rPr>
          <w:spacing w:val="-5"/>
        </w:rPr>
        <w:t xml:space="preserve"> </w:t>
      </w:r>
      <w:r>
        <w:t>inhumane</w:t>
      </w:r>
      <w:r>
        <w:rPr>
          <w:spacing w:val="1"/>
        </w:rPr>
        <w:t xml:space="preserve"> </w:t>
      </w:r>
      <w:r>
        <w:t>treatment</w:t>
      </w:r>
      <w:r>
        <w:rPr>
          <w:spacing w:val="-2"/>
        </w:rPr>
        <w:t xml:space="preserve"> </w:t>
      </w:r>
      <w:r>
        <w:t>of</w:t>
      </w:r>
      <w:r>
        <w:rPr>
          <w:spacing w:val="-5"/>
        </w:rPr>
        <w:t xml:space="preserve"> </w:t>
      </w:r>
      <w:r>
        <w:t>staff</w:t>
      </w:r>
      <w:r>
        <w:rPr>
          <w:spacing w:val="-4"/>
        </w:rPr>
        <w:t xml:space="preserve"> </w:t>
      </w:r>
      <w:r>
        <w:t>is</w:t>
      </w:r>
      <w:r>
        <w:rPr>
          <w:spacing w:val="-3"/>
        </w:rPr>
        <w:t xml:space="preserve"> </w:t>
      </w:r>
      <w:r>
        <w:t>tolerated</w:t>
      </w:r>
      <w:r>
        <w:rPr>
          <w:spacing w:val="3"/>
        </w:rPr>
        <w:t xml:space="preserve"> </w:t>
      </w:r>
      <w:r>
        <w:t>–</w:t>
      </w:r>
      <w:r w:rsidRPr="000A4B8E">
        <w:rPr>
          <w:u w:val="single"/>
        </w:rPr>
        <w:t xml:space="preserve"> </w:t>
      </w:r>
    </w:p>
    <w:p w14:paraId="7722FCA6" w14:textId="77777777" w:rsidR="009364FF" w:rsidRDefault="009364FF" w:rsidP="009364FF">
      <w:pPr>
        <w:pStyle w:val="BodyText"/>
        <w:spacing w:before="132"/>
        <w:ind w:left="100"/>
      </w:pPr>
      <w:r>
        <w:rPr>
          <w:u w:val="single"/>
        </w:rPr>
        <w:t>Environmental</w:t>
      </w:r>
      <w:r>
        <w:rPr>
          <w:spacing w:val="-8"/>
          <w:u w:val="single"/>
        </w:rPr>
        <w:t xml:space="preserve"> </w:t>
      </w:r>
      <w:r>
        <w:rPr>
          <w:u w:val="single"/>
        </w:rPr>
        <w:t>Standards</w:t>
      </w:r>
    </w:p>
    <w:p w14:paraId="1443646B" w14:textId="77777777" w:rsidR="009364FF" w:rsidRDefault="009364FF" w:rsidP="009364FF">
      <w:pPr>
        <w:pStyle w:val="BodyText"/>
        <w:spacing w:before="1"/>
        <w:rPr>
          <w:sz w:val="15"/>
        </w:rPr>
      </w:pPr>
    </w:p>
    <w:p w14:paraId="787016F0" w14:textId="7A923006" w:rsidR="009364FF" w:rsidRDefault="009364FF" w:rsidP="009364FF">
      <w:pPr>
        <w:pStyle w:val="BodyText"/>
        <w:spacing w:before="56" w:line="276" w:lineRule="auto"/>
        <w:ind w:left="100"/>
      </w:pPr>
      <w:r>
        <w:t>Suppliers</w:t>
      </w:r>
      <w:r>
        <w:rPr>
          <w:spacing w:val="39"/>
        </w:rPr>
        <w:t xml:space="preserve"> </w:t>
      </w:r>
      <w:r>
        <w:t>should</w:t>
      </w:r>
      <w:r>
        <w:rPr>
          <w:spacing w:val="38"/>
        </w:rPr>
        <w:t xml:space="preserve"> </w:t>
      </w:r>
      <w:r>
        <w:t>as</w:t>
      </w:r>
      <w:r>
        <w:rPr>
          <w:spacing w:val="40"/>
        </w:rPr>
        <w:t xml:space="preserve"> </w:t>
      </w:r>
      <w:r>
        <w:t>a</w:t>
      </w:r>
      <w:r>
        <w:rPr>
          <w:spacing w:val="36"/>
        </w:rPr>
        <w:t xml:space="preserve"> </w:t>
      </w:r>
      <w:r>
        <w:t>minimum,</w:t>
      </w:r>
      <w:r>
        <w:rPr>
          <w:spacing w:val="38"/>
        </w:rPr>
        <w:t xml:space="preserve"> </w:t>
      </w:r>
      <w:r>
        <w:t>comply</w:t>
      </w:r>
      <w:r>
        <w:rPr>
          <w:spacing w:val="38"/>
        </w:rPr>
        <w:t xml:space="preserve"> </w:t>
      </w:r>
      <w:r>
        <w:t>with</w:t>
      </w:r>
      <w:r>
        <w:rPr>
          <w:spacing w:val="38"/>
        </w:rPr>
        <w:t xml:space="preserve"> </w:t>
      </w:r>
      <w:r>
        <w:t>all</w:t>
      </w:r>
      <w:r>
        <w:rPr>
          <w:spacing w:val="39"/>
        </w:rPr>
        <w:t xml:space="preserve"> </w:t>
      </w:r>
      <w:r>
        <w:t>statutory</w:t>
      </w:r>
      <w:r>
        <w:rPr>
          <w:spacing w:val="38"/>
        </w:rPr>
        <w:t xml:space="preserve"> </w:t>
      </w:r>
      <w:r>
        <w:t>and</w:t>
      </w:r>
      <w:r>
        <w:rPr>
          <w:spacing w:val="39"/>
        </w:rPr>
        <w:t xml:space="preserve"> </w:t>
      </w:r>
      <w:r>
        <w:t>other</w:t>
      </w:r>
      <w:r>
        <w:rPr>
          <w:spacing w:val="36"/>
        </w:rPr>
        <w:t xml:space="preserve"> </w:t>
      </w:r>
      <w:r>
        <w:t>legal</w:t>
      </w:r>
      <w:r>
        <w:rPr>
          <w:spacing w:val="39"/>
        </w:rPr>
        <w:t xml:space="preserve"> </w:t>
      </w:r>
      <w:r>
        <w:t>requirements</w:t>
      </w:r>
      <w:r>
        <w:rPr>
          <w:spacing w:val="40"/>
        </w:rPr>
        <w:t xml:space="preserve"> </w:t>
      </w:r>
      <w:r>
        <w:t>relating</w:t>
      </w:r>
      <w:r>
        <w:rPr>
          <w:spacing w:val="38"/>
        </w:rPr>
        <w:t xml:space="preserve"> </w:t>
      </w:r>
      <w:proofErr w:type="gramStart"/>
      <w:r>
        <w:t>to</w:t>
      </w:r>
      <w:r w:rsidR="00627B92">
        <w:t xml:space="preserve"> </w:t>
      </w:r>
      <w:r>
        <w:rPr>
          <w:spacing w:val="-47"/>
        </w:rPr>
        <w:t xml:space="preserve"> </w:t>
      </w:r>
      <w:r>
        <w:t>environmental</w:t>
      </w:r>
      <w:proofErr w:type="gramEnd"/>
      <w:r>
        <w:rPr>
          <w:spacing w:val="-2"/>
        </w:rPr>
        <w:t xml:space="preserve"> </w:t>
      </w:r>
      <w:r>
        <w:t>impacts</w:t>
      </w:r>
      <w:r>
        <w:rPr>
          <w:spacing w:val="-2"/>
        </w:rPr>
        <w:t xml:space="preserve"> </w:t>
      </w:r>
      <w:r>
        <w:t>of</w:t>
      </w:r>
      <w:r>
        <w:rPr>
          <w:spacing w:val="1"/>
        </w:rPr>
        <w:t xml:space="preserve"> </w:t>
      </w:r>
      <w:r>
        <w:t>their</w:t>
      </w:r>
      <w:r>
        <w:rPr>
          <w:spacing w:val="-3"/>
        </w:rPr>
        <w:t xml:space="preserve"> </w:t>
      </w:r>
      <w:r>
        <w:t>business.</w:t>
      </w:r>
      <w:r>
        <w:rPr>
          <w:spacing w:val="-3"/>
        </w:rPr>
        <w:t xml:space="preserve"> </w:t>
      </w:r>
      <w:r>
        <w:t>Areas</w:t>
      </w:r>
      <w:r>
        <w:rPr>
          <w:spacing w:val="-2"/>
        </w:rPr>
        <w:t xml:space="preserve"> </w:t>
      </w:r>
      <w:r>
        <w:t>which</w:t>
      </w:r>
      <w:r>
        <w:rPr>
          <w:spacing w:val="-2"/>
        </w:rPr>
        <w:t xml:space="preserve"> </w:t>
      </w:r>
      <w:r>
        <w:t>should</w:t>
      </w:r>
      <w:r>
        <w:rPr>
          <w:spacing w:val="-3"/>
        </w:rPr>
        <w:t xml:space="preserve"> </w:t>
      </w:r>
      <w:r>
        <w:t>be</w:t>
      </w:r>
      <w:r>
        <w:rPr>
          <w:spacing w:val="-4"/>
        </w:rPr>
        <w:t xml:space="preserve"> </w:t>
      </w:r>
      <w:r>
        <w:t>considered</w:t>
      </w:r>
      <w:r>
        <w:rPr>
          <w:spacing w:val="-2"/>
        </w:rPr>
        <w:t xml:space="preserve"> </w:t>
      </w:r>
      <w:r>
        <w:t>are:</w:t>
      </w:r>
    </w:p>
    <w:p w14:paraId="7F2CEC9F" w14:textId="77777777" w:rsidR="009364FF" w:rsidRPr="001D7FD5" w:rsidRDefault="009364FF" w:rsidP="009364FF">
      <w:pPr>
        <w:pStyle w:val="BodyText"/>
        <w:spacing w:before="6"/>
        <w:rPr>
          <w:sz w:val="6"/>
        </w:rPr>
      </w:pPr>
    </w:p>
    <w:p w14:paraId="797E7E47" w14:textId="77777777" w:rsidR="009364FF" w:rsidRDefault="009364FF" w:rsidP="009364FF">
      <w:pPr>
        <w:pStyle w:val="ListParagraph"/>
        <w:widowControl w:val="0"/>
        <w:numPr>
          <w:ilvl w:val="1"/>
          <w:numId w:val="41"/>
        </w:numPr>
        <w:tabs>
          <w:tab w:val="left" w:pos="953"/>
        </w:tabs>
        <w:autoSpaceDE w:val="0"/>
        <w:autoSpaceDN w:val="0"/>
        <w:spacing w:before="1" w:after="0" w:line="240" w:lineRule="auto"/>
        <w:ind w:hanging="285"/>
        <w:contextualSpacing w:val="0"/>
        <w:rPr>
          <w:rFonts w:ascii="Symbol" w:hAnsi="Symbol"/>
          <w:sz w:val="20"/>
        </w:rPr>
      </w:pPr>
      <w:r>
        <w:rPr>
          <w:spacing w:val="-1"/>
        </w:rPr>
        <w:t>Waste</w:t>
      </w:r>
      <w:r>
        <w:rPr>
          <w:spacing w:val="-8"/>
        </w:rPr>
        <w:t xml:space="preserve"> </w:t>
      </w:r>
      <w:r>
        <w:t>Management</w:t>
      </w:r>
    </w:p>
    <w:p w14:paraId="04BF6701" w14:textId="77777777" w:rsidR="009364FF" w:rsidRDefault="009364FF" w:rsidP="009364FF">
      <w:pPr>
        <w:pStyle w:val="ListParagraph"/>
        <w:widowControl w:val="0"/>
        <w:numPr>
          <w:ilvl w:val="1"/>
          <w:numId w:val="41"/>
        </w:numPr>
        <w:tabs>
          <w:tab w:val="left" w:pos="953"/>
        </w:tabs>
        <w:autoSpaceDE w:val="0"/>
        <w:autoSpaceDN w:val="0"/>
        <w:spacing w:before="39" w:after="0" w:line="240" w:lineRule="auto"/>
        <w:ind w:hanging="285"/>
        <w:contextualSpacing w:val="0"/>
        <w:rPr>
          <w:rFonts w:ascii="Symbol" w:hAnsi="Symbol"/>
          <w:sz w:val="20"/>
        </w:rPr>
      </w:pPr>
      <w:r>
        <w:t>Packaging</w:t>
      </w:r>
      <w:r>
        <w:rPr>
          <w:spacing w:val="-9"/>
        </w:rPr>
        <w:t xml:space="preserve"> </w:t>
      </w:r>
      <w:r>
        <w:t>and</w:t>
      </w:r>
      <w:r>
        <w:rPr>
          <w:spacing w:val="-4"/>
        </w:rPr>
        <w:t xml:space="preserve"> </w:t>
      </w:r>
      <w:r>
        <w:t>Paper</w:t>
      </w:r>
    </w:p>
    <w:p w14:paraId="3DDF328F" w14:textId="77777777" w:rsidR="009364FF" w:rsidRDefault="009364FF" w:rsidP="009364FF">
      <w:pPr>
        <w:pStyle w:val="ListParagraph"/>
        <w:widowControl w:val="0"/>
        <w:numPr>
          <w:ilvl w:val="1"/>
          <w:numId w:val="41"/>
        </w:numPr>
        <w:tabs>
          <w:tab w:val="left" w:pos="953"/>
        </w:tabs>
        <w:autoSpaceDE w:val="0"/>
        <w:autoSpaceDN w:val="0"/>
        <w:spacing w:before="40" w:after="0" w:line="240" w:lineRule="auto"/>
        <w:ind w:hanging="285"/>
        <w:contextualSpacing w:val="0"/>
        <w:rPr>
          <w:rFonts w:ascii="Symbol" w:hAnsi="Symbol"/>
          <w:sz w:val="20"/>
        </w:rPr>
      </w:pPr>
      <w:r>
        <w:t>Conservation</w:t>
      </w:r>
    </w:p>
    <w:p w14:paraId="36A35D55" w14:textId="77777777" w:rsidR="009364FF" w:rsidRDefault="009364FF" w:rsidP="009364FF">
      <w:pPr>
        <w:pStyle w:val="ListParagraph"/>
        <w:widowControl w:val="0"/>
        <w:numPr>
          <w:ilvl w:val="1"/>
          <w:numId w:val="41"/>
        </w:numPr>
        <w:tabs>
          <w:tab w:val="left" w:pos="953"/>
        </w:tabs>
        <w:autoSpaceDE w:val="0"/>
        <w:autoSpaceDN w:val="0"/>
        <w:spacing w:before="39" w:after="0" w:line="240" w:lineRule="auto"/>
        <w:ind w:hanging="285"/>
        <w:contextualSpacing w:val="0"/>
        <w:rPr>
          <w:rFonts w:ascii="Symbol" w:hAnsi="Symbol"/>
          <w:sz w:val="20"/>
        </w:rPr>
      </w:pPr>
      <w:r>
        <w:t>Energy</w:t>
      </w:r>
      <w:r>
        <w:rPr>
          <w:spacing w:val="-4"/>
        </w:rPr>
        <w:t xml:space="preserve"> </w:t>
      </w:r>
      <w:r>
        <w:t>Use</w:t>
      </w:r>
    </w:p>
    <w:p w14:paraId="3440675D" w14:textId="77777777" w:rsidR="009364FF" w:rsidRDefault="009364FF" w:rsidP="009364FF">
      <w:pPr>
        <w:pStyle w:val="ListParagraph"/>
        <w:widowControl w:val="0"/>
        <w:numPr>
          <w:ilvl w:val="1"/>
          <w:numId w:val="41"/>
        </w:numPr>
        <w:tabs>
          <w:tab w:val="left" w:pos="953"/>
        </w:tabs>
        <w:autoSpaceDE w:val="0"/>
        <w:autoSpaceDN w:val="0"/>
        <w:spacing w:before="40" w:after="0" w:line="240" w:lineRule="auto"/>
        <w:ind w:hanging="285"/>
        <w:contextualSpacing w:val="0"/>
        <w:rPr>
          <w:rFonts w:ascii="Symbol" w:hAnsi="Symbol"/>
          <w:sz w:val="20"/>
        </w:rPr>
      </w:pPr>
      <w:r>
        <w:t>Sustainability</w:t>
      </w:r>
    </w:p>
    <w:p w14:paraId="25CA1A54" w14:textId="77777777" w:rsidR="009364FF" w:rsidRDefault="009364FF" w:rsidP="009364FF">
      <w:pPr>
        <w:pStyle w:val="BodyText"/>
        <w:spacing w:before="2"/>
        <w:rPr>
          <w:sz w:val="19"/>
        </w:rPr>
      </w:pPr>
    </w:p>
    <w:p w14:paraId="5560BD30" w14:textId="77777777" w:rsidR="009364FF" w:rsidRDefault="009364FF" w:rsidP="009364FF">
      <w:pPr>
        <w:pStyle w:val="BodyText"/>
        <w:ind w:left="100"/>
      </w:pPr>
      <w:r>
        <w:t>Yours</w:t>
      </w:r>
      <w:r>
        <w:rPr>
          <w:spacing w:val="-4"/>
        </w:rPr>
        <w:t xml:space="preserve"> </w:t>
      </w:r>
      <w:r>
        <w:t>Faithfully,</w:t>
      </w:r>
    </w:p>
    <w:p w14:paraId="7B46CEDF" w14:textId="77777777" w:rsidR="009364FF" w:rsidRDefault="009364FF" w:rsidP="009364FF">
      <w:pPr>
        <w:pStyle w:val="BodyText"/>
        <w:tabs>
          <w:tab w:val="left" w:leader="dot" w:pos="6061"/>
        </w:tabs>
        <w:spacing w:before="186"/>
        <w:ind w:left="100"/>
      </w:pPr>
      <w:r w:rsidRPr="00F06054">
        <w:t>Full</w:t>
      </w:r>
      <w:r w:rsidRPr="00F06054">
        <w:rPr>
          <w:spacing w:val="-5"/>
        </w:rPr>
        <w:t xml:space="preserve"> </w:t>
      </w:r>
      <w:r w:rsidRPr="00F06054">
        <w:t>names:</w:t>
      </w:r>
      <w:r>
        <w:rPr>
          <w:spacing w:val="-1"/>
        </w:rPr>
        <w:t xml:space="preserve"> </w:t>
      </w:r>
      <w:r>
        <w:t>&lt; […</w:t>
      </w:r>
      <w:r>
        <w:tab/>
        <w:t>&gt;</w:t>
      </w:r>
    </w:p>
    <w:p w14:paraId="667B4B8D" w14:textId="77777777" w:rsidR="009364FF" w:rsidRPr="00660C38" w:rsidRDefault="009364FF" w:rsidP="009364FF">
      <w:pPr>
        <w:pStyle w:val="BodyText"/>
        <w:rPr>
          <w:sz w:val="16"/>
        </w:rPr>
      </w:pPr>
    </w:p>
    <w:p w14:paraId="230E5AE2" w14:textId="77777777" w:rsidR="009364FF" w:rsidRDefault="009364FF" w:rsidP="009364FF">
      <w:pPr>
        <w:pStyle w:val="BodyText"/>
        <w:tabs>
          <w:tab w:val="left" w:leader="dot" w:pos="5570"/>
        </w:tabs>
        <w:spacing w:before="161"/>
        <w:ind w:left="100"/>
      </w:pPr>
      <w:r>
        <w:t>Title:</w:t>
      </w:r>
      <w:r>
        <w:rPr>
          <w:spacing w:val="-2"/>
        </w:rPr>
        <w:t xml:space="preserve"> </w:t>
      </w:r>
      <w:r>
        <w:t>&lt;</w:t>
      </w:r>
      <w:r>
        <w:tab/>
        <w:t>&gt;</w:t>
      </w:r>
    </w:p>
    <w:p w14:paraId="78C150D6" w14:textId="77777777" w:rsidR="009364FF" w:rsidRDefault="009364FF" w:rsidP="009364FF">
      <w:pPr>
        <w:pStyle w:val="BodyText"/>
      </w:pPr>
    </w:p>
    <w:p w14:paraId="2B471F8C" w14:textId="77777777" w:rsidR="009364FF" w:rsidRDefault="009364FF" w:rsidP="009364FF">
      <w:pPr>
        <w:pStyle w:val="BodyText"/>
        <w:spacing w:before="162"/>
        <w:ind w:left="100"/>
      </w:pPr>
      <w:r>
        <w:t>Duly</w:t>
      </w:r>
      <w:r>
        <w:rPr>
          <w:spacing w:val="-4"/>
        </w:rPr>
        <w:t xml:space="preserve"> </w:t>
      </w:r>
      <w:r>
        <w:t>authorized</w:t>
      </w:r>
      <w:r>
        <w:rPr>
          <w:spacing w:val="-4"/>
        </w:rPr>
        <w:t xml:space="preserve"> </w:t>
      </w:r>
      <w:r>
        <w:t>to</w:t>
      </w:r>
      <w:r>
        <w:rPr>
          <w:spacing w:val="-4"/>
        </w:rPr>
        <w:t xml:space="preserve"> </w:t>
      </w:r>
      <w:r>
        <w:t>sign</w:t>
      </w:r>
      <w:r>
        <w:rPr>
          <w:spacing w:val="-4"/>
        </w:rPr>
        <w:t xml:space="preserve"> </w:t>
      </w:r>
      <w:r>
        <w:t>this</w:t>
      </w:r>
      <w:r>
        <w:rPr>
          <w:spacing w:val="-3"/>
        </w:rPr>
        <w:t xml:space="preserve"> </w:t>
      </w:r>
      <w:r>
        <w:t>tender</w:t>
      </w:r>
      <w:r>
        <w:rPr>
          <w:spacing w:val="-1"/>
        </w:rPr>
        <w:t xml:space="preserve"> </w:t>
      </w:r>
      <w:r>
        <w:t>on</w:t>
      </w:r>
      <w:r>
        <w:rPr>
          <w:spacing w:val="-4"/>
        </w:rPr>
        <w:t xml:space="preserve"> </w:t>
      </w:r>
      <w:r>
        <w:t>behalf of:</w:t>
      </w:r>
    </w:p>
    <w:p w14:paraId="629216CC" w14:textId="77777777" w:rsidR="009364FF" w:rsidRDefault="009364FF" w:rsidP="009364FF">
      <w:pPr>
        <w:pStyle w:val="BodyText"/>
        <w:spacing w:before="11"/>
        <w:rPr>
          <w:sz w:val="19"/>
        </w:rPr>
      </w:pPr>
    </w:p>
    <w:p w14:paraId="19818141" w14:textId="77777777" w:rsidR="009364FF" w:rsidRDefault="009364FF" w:rsidP="009364FF">
      <w:pPr>
        <w:pStyle w:val="BodyText"/>
        <w:spacing w:before="1"/>
        <w:ind w:left="100"/>
        <w:rPr>
          <w:b/>
        </w:rPr>
      </w:pPr>
      <w:r>
        <w:rPr>
          <w:b/>
        </w:rPr>
        <w:t>&lt;</w:t>
      </w:r>
      <w:r>
        <w:t>………………………………………………………………………………………...…</w:t>
      </w:r>
      <w:r>
        <w:rPr>
          <w:b/>
        </w:rPr>
        <w:t>&gt;</w:t>
      </w:r>
    </w:p>
    <w:p w14:paraId="184858BB" w14:textId="77777777" w:rsidR="009364FF" w:rsidRDefault="009364FF" w:rsidP="009364FF">
      <w:pPr>
        <w:pStyle w:val="BodyText"/>
        <w:rPr>
          <w:b/>
        </w:rPr>
      </w:pPr>
    </w:p>
    <w:p w14:paraId="2A80C7AA" w14:textId="77777777" w:rsidR="009364FF" w:rsidRDefault="009364FF" w:rsidP="009364FF">
      <w:pPr>
        <w:pStyle w:val="BodyText"/>
        <w:spacing w:before="3"/>
        <w:rPr>
          <w:b/>
          <w:sz w:val="17"/>
        </w:rPr>
      </w:pPr>
    </w:p>
    <w:p w14:paraId="29789469" w14:textId="77777777" w:rsidR="009364FF" w:rsidRDefault="009364FF" w:rsidP="009364FF">
      <w:pPr>
        <w:pStyle w:val="BodyText"/>
        <w:tabs>
          <w:tab w:val="left" w:leader="dot" w:pos="5937"/>
        </w:tabs>
        <w:ind w:left="100"/>
      </w:pPr>
      <w:r>
        <w:t>Place</w:t>
      </w:r>
      <w:r>
        <w:rPr>
          <w:spacing w:val="-2"/>
        </w:rPr>
        <w:t xml:space="preserve"> </w:t>
      </w:r>
      <w:r>
        <w:t>and</w:t>
      </w:r>
      <w:r>
        <w:rPr>
          <w:spacing w:val="-3"/>
        </w:rPr>
        <w:t xml:space="preserve"> </w:t>
      </w:r>
      <w:r>
        <w:t>date: &lt;</w:t>
      </w:r>
      <w:r>
        <w:tab/>
        <w:t>&gt;]</w:t>
      </w:r>
    </w:p>
    <w:p w14:paraId="11E236D8" w14:textId="77777777" w:rsidR="009364FF" w:rsidRDefault="009364FF" w:rsidP="009364FF">
      <w:pPr>
        <w:pStyle w:val="BodyText"/>
      </w:pPr>
    </w:p>
    <w:p w14:paraId="2E5EC6E0" w14:textId="77777777" w:rsidR="009364FF" w:rsidRDefault="009364FF" w:rsidP="009364FF">
      <w:pPr>
        <w:pStyle w:val="BodyText"/>
        <w:spacing w:before="161"/>
        <w:ind w:left="100"/>
      </w:pPr>
      <w:r>
        <w:t>Stamp</w:t>
      </w:r>
      <w:r>
        <w:rPr>
          <w:spacing w:val="-6"/>
        </w:rPr>
        <w:t xml:space="preserve"> </w:t>
      </w:r>
      <w:r>
        <w:t>of</w:t>
      </w:r>
      <w:r>
        <w:rPr>
          <w:spacing w:val="-2"/>
        </w:rPr>
        <w:t xml:space="preserve"> </w:t>
      </w:r>
      <w:r>
        <w:t>the</w:t>
      </w:r>
      <w:r>
        <w:rPr>
          <w:spacing w:val="-4"/>
        </w:rPr>
        <w:t xml:space="preserve"> </w:t>
      </w:r>
      <w:r>
        <w:t>firm/company:</w:t>
      </w:r>
    </w:p>
    <w:p w14:paraId="70F3E69F" w14:textId="77777777" w:rsidR="00907BC1" w:rsidRPr="0018773C" w:rsidRDefault="00907BC1" w:rsidP="009364FF">
      <w:pPr>
        <w:keepNext/>
        <w:keepLines/>
        <w:widowControl w:val="0"/>
        <w:spacing w:line="240" w:lineRule="auto"/>
        <w:jc w:val="both"/>
        <w:rPr>
          <w:rFonts w:ascii="Tahoma" w:hAnsi="Tahoma" w:cs="Tahoma"/>
          <w:sz w:val="19"/>
          <w:szCs w:val="19"/>
          <w:lang w:val="en-US"/>
        </w:rPr>
      </w:pPr>
    </w:p>
    <w:sectPr w:rsidR="00907BC1" w:rsidRPr="0018773C" w:rsidSect="00627B92">
      <w:headerReference w:type="first" r:id="rId28"/>
      <w:pgSz w:w="11906" w:h="16838"/>
      <w:pgMar w:top="1440" w:right="1133" w:bottom="426" w:left="1440" w:header="708" w:footer="708"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85C52FA" w14:textId="77777777" w:rsidR="0098452D" w:rsidRDefault="0098452D" w:rsidP="00E272A5">
      <w:pPr>
        <w:spacing w:after="0" w:line="240" w:lineRule="auto"/>
      </w:pPr>
      <w:r>
        <w:separator/>
      </w:r>
    </w:p>
  </w:endnote>
  <w:endnote w:type="continuationSeparator" w:id="0">
    <w:p w14:paraId="765A305B" w14:textId="77777777" w:rsidR="0098452D" w:rsidRDefault="0098452D" w:rsidP="00E272A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Tahoma">
    <w:altName w:val="Tahoma"/>
    <w:panose1 w:val="020B0604030504040204"/>
    <w:charset w:val="00"/>
    <w:family w:val="swiss"/>
    <w:pitch w:val="variable"/>
    <w:sig w:usb0="E1002EFF" w:usb1="C000605B" w:usb2="00000029" w:usb3="00000000" w:csb0="0001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altName w:val="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Tw Cen MT">
    <w:panose1 w:val="020B0602020104020603"/>
    <w:charset w:val="00"/>
    <w:family w:val="swiss"/>
    <w:pitch w:val="variable"/>
    <w:sig w:usb0="00000007" w:usb1="00000000" w:usb2="00000000" w:usb3="00000000" w:csb0="00000003"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D359CAE" w14:textId="77777777" w:rsidR="0098452D" w:rsidRDefault="0098452D" w:rsidP="00E272A5">
      <w:pPr>
        <w:spacing w:after="0" w:line="240" w:lineRule="auto"/>
      </w:pPr>
      <w:r>
        <w:separator/>
      </w:r>
    </w:p>
  </w:footnote>
  <w:footnote w:type="continuationSeparator" w:id="0">
    <w:p w14:paraId="11717547" w14:textId="77777777" w:rsidR="0098452D" w:rsidRDefault="0098452D" w:rsidP="00E272A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0FE7F5A" w14:textId="6C31A136" w:rsidR="00593C47" w:rsidRPr="00CF5BE2" w:rsidRDefault="00593C47" w:rsidP="00E272A5">
    <w:pPr>
      <w:pStyle w:val="Header"/>
      <w:tabs>
        <w:tab w:val="clear" w:pos="9026"/>
        <w:tab w:val="right" w:pos="9356"/>
      </w:tabs>
      <w:ind w:right="-23"/>
    </w:pPr>
    <w:r>
      <w:rPr>
        <w:rFonts w:cs="Arial"/>
        <w:noProof/>
        <w:sz w:val="16"/>
        <w:szCs w:val="16"/>
      </w:rPr>
      <mc:AlternateContent>
        <mc:Choice Requires="wps">
          <w:drawing>
            <wp:anchor distT="0" distB="0" distL="114300" distR="114300" simplePos="0" relativeHeight="251654656" behindDoc="0" locked="0" layoutInCell="1" allowOverlap="1" wp14:anchorId="2F2B8C62" wp14:editId="34B566A4">
              <wp:simplePos x="0" y="0"/>
              <wp:positionH relativeFrom="column">
                <wp:posOffset>-9525</wp:posOffset>
              </wp:positionH>
              <wp:positionV relativeFrom="paragraph">
                <wp:posOffset>121920</wp:posOffset>
              </wp:positionV>
              <wp:extent cx="5981700" cy="0"/>
              <wp:effectExtent l="0" t="0" r="19050" b="19050"/>
              <wp:wrapNone/>
              <wp:docPr id="28" name="Straight Connector 28"/>
              <wp:cNvGraphicFramePr/>
              <a:graphic xmlns:a="http://schemas.openxmlformats.org/drawingml/2006/main">
                <a:graphicData uri="http://schemas.microsoft.com/office/word/2010/wordprocessingShape">
                  <wps:wsp>
                    <wps:cNvCnPr/>
                    <wps:spPr>
                      <a:xfrm>
                        <a:off x="0" y="0"/>
                        <a:ext cx="5981700" cy="0"/>
                      </a:xfrm>
                      <a:prstGeom prst="line">
                        <a:avLst/>
                      </a:prstGeom>
                      <a:ln>
                        <a:solidFill>
                          <a:srgbClr val="007C59"/>
                        </a:solidFill>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line w14:anchorId="417407E1" id="Straight Connector 28" o:spid="_x0000_s1026" style="position:absolute;z-index:25165465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75pt,9.6pt" to="470.25pt,9.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" strokecolor="#007c59"/>
          </w:pict>
        </mc:Fallback>
      </mc:AlternateContent>
    </w:r>
    <w:r>
      <w:rPr>
        <w:rFonts w:cs="Arial"/>
        <w:sz w:val="16"/>
        <w:szCs w:val="16"/>
      </w:rPr>
      <w:t xml:space="preserve">Tender Dossier - Letter </w:t>
    </w:r>
    <w:proofErr w:type="gramStart"/>
    <w:r>
      <w:rPr>
        <w:rFonts w:cs="Arial"/>
        <w:sz w:val="16"/>
        <w:szCs w:val="16"/>
      </w:rPr>
      <w:t>Of</w:t>
    </w:r>
    <w:proofErr w:type="gramEnd"/>
    <w:r>
      <w:rPr>
        <w:rFonts w:cs="Arial"/>
        <w:sz w:val="16"/>
        <w:szCs w:val="16"/>
      </w:rPr>
      <w:t xml:space="preserve"> Invitation To Tender</w:t>
    </w:r>
    <w:r w:rsidRPr="00806470">
      <w:rPr>
        <w:rFonts w:cs="Arial"/>
        <w:sz w:val="16"/>
        <w:szCs w:val="16"/>
      </w:rPr>
      <w:tab/>
    </w:r>
    <w:r w:rsidRPr="00806470">
      <w:rPr>
        <w:rFonts w:cs="Arial"/>
        <w:sz w:val="16"/>
        <w:szCs w:val="16"/>
      </w:rPr>
      <w:tab/>
    </w:r>
    <w:r w:rsidR="00E141DA">
      <w:rPr>
        <w:rFonts w:cs="Arial"/>
        <w:sz w:val="16"/>
        <w:szCs w:val="16"/>
      </w:rPr>
      <w:t xml:space="preserve">Lifeline Gedo, Somalia </w:t>
    </w:r>
  </w:p>
  <w:p w14:paraId="0E6865C2" w14:textId="77777777" w:rsidR="00593C47" w:rsidRDefault="00593C4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92FEB4E" w14:textId="3263BF6D" w:rsidR="00593C47" w:rsidRPr="00CF5BE2" w:rsidRDefault="00593C47" w:rsidP="00E272A5">
    <w:pPr>
      <w:pStyle w:val="Header"/>
      <w:tabs>
        <w:tab w:val="clear" w:pos="9026"/>
        <w:tab w:val="right" w:pos="9356"/>
      </w:tabs>
      <w:ind w:right="-23"/>
    </w:pPr>
    <w:r>
      <w:rPr>
        <w:rFonts w:cs="Arial"/>
        <w:noProof/>
        <w:sz w:val="16"/>
        <w:szCs w:val="16"/>
      </w:rPr>
      <mc:AlternateContent>
        <mc:Choice Requires="wps">
          <w:drawing>
            <wp:anchor distT="0" distB="0" distL="114300" distR="114300" simplePos="0" relativeHeight="251656704" behindDoc="0" locked="0" layoutInCell="1" allowOverlap="1" wp14:anchorId="2E2F6FA8" wp14:editId="6CDB3DD8">
              <wp:simplePos x="0" y="0"/>
              <wp:positionH relativeFrom="column">
                <wp:posOffset>-9525</wp:posOffset>
              </wp:positionH>
              <wp:positionV relativeFrom="paragraph">
                <wp:posOffset>121920</wp:posOffset>
              </wp:positionV>
              <wp:extent cx="5981700" cy="0"/>
              <wp:effectExtent l="0" t="0" r="19050" b="19050"/>
              <wp:wrapNone/>
              <wp:docPr id="13" name="Straight Connector 13"/>
              <wp:cNvGraphicFramePr/>
              <a:graphic xmlns:a="http://schemas.openxmlformats.org/drawingml/2006/main">
                <a:graphicData uri="http://schemas.microsoft.com/office/word/2010/wordprocessingShape">
                  <wps:wsp>
                    <wps:cNvCnPr/>
                    <wps:spPr>
                      <a:xfrm>
                        <a:off x="0" y="0"/>
                        <a:ext cx="5981700" cy="0"/>
                      </a:xfrm>
                      <a:prstGeom prst="line">
                        <a:avLst/>
                      </a:prstGeom>
                      <a:ln>
                        <a:solidFill>
                          <a:srgbClr val="007C59"/>
                        </a:solidFill>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line w14:anchorId="15D5CA5E" id="Straight Connector 13" o:spid="_x0000_s1026" style="position:absolute;z-index:25165670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75pt,9.6pt" to="470.25pt,9.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" strokecolor="#007c59"/>
          </w:pict>
        </mc:Fallback>
      </mc:AlternateContent>
    </w:r>
    <w:r>
      <w:rPr>
        <w:rFonts w:cs="Arial"/>
        <w:sz w:val="16"/>
        <w:szCs w:val="16"/>
      </w:rPr>
      <w:t>Tender Dossier – 1a. Instructions To Tenderer</w:t>
    </w:r>
    <w:r w:rsidRPr="00806470">
      <w:rPr>
        <w:rFonts w:cs="Arial"/>
        <w:sz w:val="16"/>
        <w:szCs w:val="16"/>
      </w:rPr>
      <w:tab/>
    </w:r>
    <w:r w:rsidRPr="00806470">
      <w:rPr>
        <w:rFonts w:cs="Arial"/>
        <w:sz w:val="16"/>
        <w:szCs w:val="16"/>
      </w:rPr>
      <w:tab/>
    </w:r>
    <w:r w:rsidR="00E141DA">
      <w:rPr>
        <w:rFonts w:cs="Arial"/>
        <w:sz w:val="16"/>
        <w:szCs w:val="16"/>
      </w:rPr>
      <w:t>Lifeline</w:t>
    </w:r>
    <w:r w:rsidR="005275B5">
      <w:rPr>
        <w:rFonts w:cs="Arial"/>
        <w:sz w:val="16"/>
        <w:szCs w:val="16"/>
      </w:rPr>
      <w:t xml:space="preserve"> </w:t>
    </w:r>
    <w:proofErr w:type="gramStart"/>
    <w:r w:rsidR="005275B5">
      <w:rPr>
        <w:rFonts w:cs="Arial"/>
        <w:sz w:val="16"/>
        <w:szCs w:val="16"/>
      </w:rPr>
      <w:t>Gedo ,</w:t>
    </w:r>
    <w:proofErr w:type="gramEnd"/>
    <w:r w:rsidR="005275B5">
      <w:rPr>
        <w:rFonts w:cs="Arial"/>
        <w:sz w:val="16"/>
        <w:szCs w:val="16"/>
      </w:rPr>
      <w:t xml:space="preserve"> Somalia</w:t>
    </w:r>
  </w:p>
  <w:p w14:paraId="6E62EDBE" w14:textId="77777777" w:rsidR="00593C47" w:rsidRDefault="00593C4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7FE159D" w14:textId="2E59B401" w:rsidR="00593C47" w:rsidRPr="00CF5BE2" w:rsidRDefault="00593C47" w:rsidP="001C38AC">
    <w:pPr>
      <w:pStyle w:val="Header"/>
      <w:tabs>
        <w:tab w:val="clear" w:pos="9026"/>
        <w:tab w:val="right" w:pos="9356"/>
      </w:tabs>
      <w:ind w:right="-23"/>
    </w:pPr>
    <w:r>
      <w:rPr>
        <w:rFonts w:cs="Arial"/>
        <w:noProof/>
        <w:sz w:val="16"/>
        <w:szCs w:val="16"/>
      </w:rPr>
      <mc:AlternateContent>
        <mc:Choice Requires="wps">
          <w:drawing>
            <wp:anchor distT="0" distB="0" distL="114300" distR="114300" simplePos="0" relativeHeight="251658752" behindDoc="0" locked="0" layoutInCell="1" allowOverlap="1" wp14:anchorId="31E0820D" wp14:editId="0CEA0CDC">
              <wp:simplePos x="0" y="0"/>
              <wp:positionH relativeFrom="column">
                <wp:posOffset>-9525</wp:posOffset>
              </wp:positionH>
              <wp:positionV relativeFrom="paragraph">
                <wp:posOffset>121920</wp:posOffset>
              </wp:positionV>
              <wp:extent cx="5981700" cy="0"/>
              <wp:effectExtent l="0" t="0" r="19050" b="19050"/>
              <wp:wrapNone/>
              <wp:docPr id="14" name="Straight Connector 14"/>
              <wp:cNvGraphicFramePr/>
              <a:graphic xmlns:a="http://schemas.openxmlformats.org/drawingml/2006/main">
                <a:graphicData uri="http://schemas.microsoft.com/office/word/2010/wordprocessingShape">
                  <wps:wsp>
                    <wps:cNvCnPr/>
                    <wps:spPr>
                      <a:xfrm>
                        <a:off x="0" y="0"/>
                        <a:ext cx="5981700" cy="0"/>
                      </a:xfrm>
                      <a:prstGeom prst="line">
                        <a:avLst/>
                      </a:prstGeom>
                      <a:ln>
                        <a:solidFill>
                          <a:srgbClr val="007C59"/>
                        </a:solidFill>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line w14:anchorId="36E8B878" id="Straight Connector 14" o:spid="_x0000_s1026" style="position:absolute;z-index:25165875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75pt,9.6pt" to="470.25pt,9.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" strokecolor="#007c59"/>
          </w:pict>
        </mc:Fallback>
      </mc:AlternateContent>
    </w:r>
    <w:r>
      <w:rPr>
        <w:rFonts w:cs="Arial"/>
        <w:sz w:val="16"/>
        <w:szCs w:val="16"/>
      </w:rPr>
      <w:t xml:space="preserve">Tender Dossier – 1a. Instructions </w:t>
    </w:r>
    <w:proofErr w:type="gramStart"/>
    <w:r>
      <w:rPr>
        <w:rFonts w:cs="Arial"/>
        <w:sz w:val="16"/>
        <w:szCs w:val="16"/>
      </w:rPr>
      <w:t>To</w:t>
    </w:r>
    <w:proofErr w:type="gramEnd"/>
    <w:r>
      <w:rPr>
        <w:rFonts w:cs="Arial"/>
        <w:sz w:val="16"/>
        <w:szCs w:val="16"/>
      </w:rPr>
      <w:t xml:space="preserve"> Tenderer</w:t>
    </w:r>
    <w:r w:rsidRPr="00806470">
      <w:rPr>
        <w:rFonts w:cs="Arial"/>
        <w:sz w:val="16"/>
        <w:szCs w:val="16"/>
      </w:rPr>
      <w:tab/>
    </w:r>
    <w:r w:rsidRPr="00806470">
      <w:rPr>
        <w:rFonts w:cs="Arial"/>
        <w:sz w:val="16"/>
        <w:szCs w:val="16"/>
      </w:rPr>
      <w:tab/>
    </w:r>
    <w:r w:rsidR="00E141DA">
      <w:rPr>
        <w:rFonts w:cs="Arial"/>
        <w:sz w:val="16"/>
        <w:szCs w:val="16"/>
      </w:rPr>
      <w:t>Lifeline Gedo</w:t>
    </w:r>
    <w:r>
      <w:rPr>
        <w:rFonts w:cs="Arial"/>
        <w:sz w:val="16"/>
        <w:szCs w:val="16"/>
      </w:rPr>
      <w:t xml:space="preserve"> - Somalia</w:t>
    </w:r>
  </w:p>
  <w:p w14:paraId="598FEDB8" w14:textId="77777777" w:rsidR="00593C47" w:rsidRDefault="00593C47" w:rsidP="001C38AC">
    <w:pPr>
      <w:pStyle w:val="Header"/>
    </w:pPr>
  </w:p>
  <w:p w14:paraId="019F82D7" w14:textId="77777777" w:rsidR="00593C47" w:rsidRPr="001C38AC" w:rsidRDefault="00593C47" w:rsidP="001C38AC">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BE3FE6F" w14:textId="3ED778BF" w:rsidR="00593C47" w:rsidRPr="00BF3766" w:rsidRDefault="00593C47" w:rsidP="001C38AC">
    <w:pPr>
      <w:pStyle w:val="Header"/>
      <w:tabs>
        <w:tab w:val="clear" w:pos="9026"/>
        <w:tab w:val="right" w:pos="9356"/>
      </w:tabs>
      <w:ind w:right="-23"/>
    </w:pPr>
    <w:r>
      <w:rPr>
        <w:rFonts w:cs="Arial"/>
        <w:noProof/>
        <w:sz w:val="16"/>
        <w:szCs w:val="16"/>
      </w:rPr>
      <mc:AlternateContent>
        <mc:Choice Requires="wps">
          <w:drawing>
            <wp:anchor distT="0" distB="0" distL="114300" distR="114300" simplePos="0" relativeHeight="251653632" behindDoc="0" locked="0" layoutInCell="1" allowOverlap="1" wp14:anchorId="09FC0920" wp14:editId="24F6C2C1">
              <wp:simplePos x="0" y="0"/>
              <wp:positionH relativeFrom="column">
                <wp:posOffset>-9525</wp:posOffset>
              </wp:positionH>
              <wp:positionV relativeFrom="paragraph">
                <wp:posOffset>121920</wp:posOffset>
              </wp:positionV>
              <wp:extent cx="5981700" cy="0"/>
              <wp:effectExtent l="0" t="0" r="19050" b="19050"/>
              <wp:wrapNone/>
              <wp:docPr id="1" name="Straight Connector 1"/>
              <wp:cNvGraphicFramePr/>
              <a:graphic xmlns:a="http://schemas.openxmlformats.org/drawingml/2006/main">
                <a:graphicData uri="http://schemas.microsoft.com/office/word/2010/wordprocessingShape">
                  <wps:wsp>
                    <wps:cNvCnPr/>
                    <wps:spPr>
                      <a:xfrm>
                        <a:off x="0" y="0"/>
                        <a:ext cx="5981700" cy="0"/>
                      </a:xfrm>
                      <a:prstGeom prst="line">
                        <a:avLst/>
                      </a:prstGeom>
                      <a:ln>
                        <a:solidFill>
                          <a:srgbClr val="007C59"/>
                        </a:solidFill>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line w14:anchorId="6FDC7477" id="Straight Connector 1" o:spid="_x0000_s1026" style="position:absolute;z-index:25165363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75pt,9.6pt" to="470.25pt,9.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" strokecolor="#007c59"/>
          </w:pict>
        </mc:Fallback>
      </mc:AlternateContent>
    </w:r>
    <w:r w:rsidRPr="00BF3766">
      <w:rPr>
        <w:rFonts w:cs="Arial"/>
        <w:sz w:val="16"/>
        <w:szCs w:val="16"/>
      </w:rPr>
      <w:t xml:space="preserve">Tender Dossier – 1b. Technical Evaluation Form </w:t>
    </w:r>
    <w:r w:rsidRPr="00BF3766">
      <w:rPr>
        <w:rFonts w:cs="Arial"/>
        <w:sz w:val="16"/>
        <w:szCs w:val="16"/>
      </w:rPr>
      <w:tab/>
    </w:r>
    <w:r w:rsidRPr="00BF3766">
      <w:rPr>
        <w:rFonts w:cs="Arial"/>
        <w:sz w:val="16"/>
        <w:szCs w:val="16"/>
      </w:rPr>
      <w:tab/>
    </w:r>
    <w:r w:rsidR="00E141DA">
      <w:rPr>
        <w:rFonts w:cs="Arial"/>
        <w:sz w:val="16"/>
        <w:szCs w:val="16"/>
      </w:rPr>
      <w:t>Lifeline Gedo</w:t>
    </w:r>
    <w:r w:rsidRPr="00BF3766">
      <w:rPr>
        <w:rFonts w:cs="Arial"/>
        <w:sz w:val="16"/>
        <w:szCs w:val="16"/>
      </w:rPr>
      <w:t xml:space="preserve"> - Somalia</w:t>
    </w:r>
  </w:p>
  <w:p w14:paraId="64A4B3C6" w14:textId="77777777" w:rsidR="00593C47" w:rsidRPr="00BF3766" w:rsidRDefault="00593C47" w:rsidP="001C38AC">
    <w:pPr>
      <w:pStyle w:val="Header"/>
    </w:pPr>
  </w:p>
  <w:p w14:paraId="1D91AFC3" w14:textId="77777777" w:rsidR="00593C47" w:rsidRPr="00BF3766" w:rsidRDefault="00593C47" w:rsidP="001C38AC">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0F4EAC0" w14:textId="33E28FF5" w:rsidR="00593C47" w:rsidRPr="00CF5BE2" w:rsidRDefault="00593C47" w:rsidP="00E272A5">
    <w:pPr>
      <w:pStyle w:val="Header"/>
      <w:tabs>
        <w:tab w:val="clear" w:pos="9026"/>
        <w:tab w:val="right" w:pos="9356"/>
      </w:tabs>
      <w:ind w:right="-23"/>
    </w:pPr>
    <w:r>
      <w:rPr>
        <w:rFonts w:cs="Arial"/>
        <w:noProof/>
        <w:sz w:val="16"/>
        <w:szCs w:val="16"/>
      </w:rPr>
      <mc:AlternateContent>
        <mc:Choice Requires="wps">
          <w:drawing>
            <wp:anchor distT="0" distB="0" distL="114300" distR="114300" simplePos="0" relativeHeight="251657728" behindDoc="0" locked="0" layoutInCell="1" allowOverlap="1" wp14:anchorId="1A4DE4D6" wp14:editId="3950ABE0">
              <wp:simplePos x="0" y="0"/>
              <wp:positionH relativeFrom="column">
                <wp:posOffset>-9525</wp:posOffset>
              </wp:positionH>
              <wp:positionV relativeFrom="paragraph">
                <wp:posOffset>121920</wp:posOffset>
              </wp:positionV>
              <wp:extent cx="5981700" cy="0"/>
              <wp:effectExtent l="0" t="0" r="19050" b="19050"/>
              <wp:wrapNone/>
              <wp:docPr id="25" name="Straight Connector 25"/>
              <wp:cNvGraphicFramePr/>
              <a:graphic xmlns:a="http://schemas.openxmlformats.org/drawingml/2006/main">
                <a:graphicData uri="http://schemas.microsoft.com/office/word/2010/wordprocessingShape">
                  <wps:wsp>
                    <wps:cNvCnPr/>
                    <wps:spPr>
                      <a:xfrm>
                        <a:off x="0" y="0"/>
                        <a:ext cx="5981700" cy="0"/>
                      </a:xfrm>
                      <a:prstGeom prst="line">
                        <a:avLst/>
                      </a:prstGeom>
                      <a:ln>
                        <a:solidFill>
                          <a:srgbClr val="007C59"/>
                        </a:solidFill>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line w14:anchorId="0DDC4FFE" id="Straight Connector 25" o:spid="_x0000_s1026" style="position:absolute;z-index:25165772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75pt,9.6pt" to="470.25pt,9.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" strokecolor="#007c59"/>
          </w:pict>
        </mc:Fallback>
      </mc:AlternateContent>
    </w:r>
    <w:r>
      <w:rPr>
        <w:rFonts w:cs="Arial"/>
        <w:sz w:val="16"/>
        <w:szCs w:val="16"/>
      </w:rPr>
      <w:t>Tender Dossier – 1e. Tenderer’s Declaration</w:t>
    </w:r>
    <w:r w:rsidRPr="00806470">
      <w:rPr>
        <w:rFonts w:cs="Arial"/>
        <w:sz w:val="16"/>
        <w:szCs w:val="16"/>
      </w:rPr>
      <w:tab/>
    </w:r>
    <w:r w:rsidRPr="00806470">
      <w:rPr>
        <w:rFonts w:cs="Arial"/>
        <w:sz w:val="16"/>
        <w:szCs w:val="16"/>
      </w:rPr>
      <w:tab/>
    </w:r>
    <w:proofErr w:type="spellStart"/>
    <w:r w:rsidR="00C72C47">
      <w:rPr>
        <w:rFonts w:cs="Arial"/>
        <w:sz w:val="16"/>
        <w:szCs w:val="16"/>
      </w:rPr>
      <w:t>LifeLine</w:t>
    </w:r>
    <w:proofErr w:type="spellEnd"/>
    <w:r w:rsidR="00C72C47">
      <w:rPr>
        <w:rFonts w:cs="Arial"/>
        <w:sz w:val="16"/>
        <w:szCs w:val="16"/>
      </w:rPr>
      <w:t xml:space="preserve"> </w:t>
    </w:r>
    <w:proofErr w:type="gramStart"/>
    <w:r w:rsidR="00C72C47">
      <w:rPr>
        <w:rFonts w:cs="Arial"/>
        <w:sz w:val="16"/>
        <w:szCs w:val="16"/>
      </w:rPr>
      <w:t>Gedo ,</w:t>
    </w:r>
    <w:proofErr w:type="gramEnd"/>
    <w:r w:rsidR="00C72C47">
      <w:rPr>
        <w:rFonts w:cs="Arial"/>
        <w:sz w:val="16"/>
        <w:szCs w:val="16"/>
      </w:rPr>
      <w:t xml:space="preserve"> Somalia</w:t>
    </w:r>
  </w:p>
  <w:p w14:paraId="7EDECE65" w14:textId="77777777" w:rsidR="00593C47" w:rsidRDefault="00593C4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B1521FE" w14:textId="78D82F08" w:rsidR="00593C47" w:rsidRPr="00CF5BE2" w:rsidRDefault="00593C47" w:rsidP="001C38AC">
    <w:pPr>
      <w:pStyle w:val="Header"/>
      <w:tabs>
        <w:tab w:val="clear" w:pos="9026"/>
        <w:tab w:val="right" w:pos="9356"/>
      </w:tabs>
      <w:ind w:right="-23"/>
    </w:pPr>
    <w:r>
      <w:rPr>
        <w:rFonts w:cs="Arial"/>
        <w:noProof/>
        <w:sz w:val="16"/>
        <w:szCs w:val="16"/>
      </w:rPr>
      <mc:AlternateContent>
        <mc:Choice Requires="wps">
          <w:drawing>
            <wp:anchor distT="0" distB="0" distL="114300" distR="114300" simplePos="0" relativeHeight="251655680" behindDoc="0" locked="0" layoutInCell="1" allowOverlap="1" wp14:anchorId="66DE8AD0" wp14:editId="0280309F">
              <wp:simplePos x="0" y="0"/>
              <wp:positionH relativeFrom="column">
                <wp:posOffset>-9525</wp:posOffset>
              </wp:positionH>
              <wp:positionV relativeFrom="paragraph">
                <wp:posOffset>121920</wp:posOffset>
              </wp:positionV>
              <wp:extent cx="5981700" cy="0"/>
              <wp:effectExtent l="0" t="0" r="19050" b="19050"/>
              <wp:wrapNone/>
              <wp:docPr id="22" name="Straight Connector 22"/>
              <wp:cNvGraphicFramePr/>
              <a:graphic xmlns:a="http://schemas.openxmlformats.org/drawingml/2006/main">
                <a:graphicData uri="http://schemas.microsoft.com/office/word/2010/wordprocessingShape">
                  <wps:wsp>
                    <wps:cNvCnPr/>
                    <wps:spPr>
                      <a:xfrm>
                        <a:off x="0" y="0"/>
                        <a:ext cx="5981700" cy="0"/>
                      </a:xfrm>
                      <a:prstGeom prst="line">
                        <a:avLst/>
                      </a:prstGeom>
                      <a:ln>
                        <a:solidFill>
                          <a:srgbClr val="007C59"/>
                        </a:solidFill>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line w14:anchorId="0DF04C8F" id="Straight Connector 22" o:spid="_x0000_s1026" style="position:absolute;z-index:25165568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75pt,9.6pt" to="470.25pt,9.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" strokecolor="#007c59"/>
          </w:pict>
        </mc:Fallback>
      </mc:AlternateContent>
    </w:r>
    <w:r w:rsidRPr="002137B1">
      <w:rPr>
        <w:rFonts w:cs="Arial"/>
        <w:sz w:val="16"/>
        <w:szCs w:val="16"/>
      </w:rPr>
      <w:t xml:space="preserve"> </w:t>
    </w:r>
    <w:r>
      <w:rPr>
        <w:rFonts w:cs="Arial"/>
        <w:sz w:val="16"/>
        <w:szCs w:val="16"/>
      </w:rPr>
      <w:t>Tender Dossier – 1d. Financial Offer</w:t>
    </w:r>
    <w:r w:rsidRPr="00806470">
      <w:rPr>
        <w:rFonts w:cs="Arial"/>
        <w:sz w:val="16"/>
        <w:szCs w:val="16"/>
      </w:rPr>
      <w:tab/>
    </w:r>
    <w:r w:rsidRPr="00806470">
      <w:rPr>
        <w:rFonts w:cs="Arial"/>
        <w:sz w:val="16"/>
        <w:szCs w:val="16"/>
      </w:rPr>
      <w:tab/>
    </w:r>
    <w:r w:rsidR="00E141DA">
      <w:rPr>
        <w:rFonts w:cs="Arial"/>
        <w:sz w:val="16"/>
        <w:szCs w:val="16"/>
      </w:rPr>
      <w:t>Lifeline</w:t>
    </w:r>
    <w:r w:rsidR="00C72C47">
      <w:rPr>
        <w:rFonts w:cs="Arial"/>
        <w:sz w:val="16"/>
        <w:szCs w:val="16"/>
      </w:rPr>
      <w:t xml:space="preserve"> </w:t>
    </w:r>
    <w:proofErr w:type="gramStart"/>
    <w:r w:rsidR="00C72C47">
      <w:rPr>
        <w:rFonts w:cs="Arial"/>
        <w:sz w:val="16"/>
        <w:szCs w:val="16"/>
      </w:rPr>
      <w:t>Gedo ,</w:t>
    </w:r>
    <w:proofErr w:type="gramEnd"/>
    <w:r w:rsidR="00C72C47">
      <w:rPr>
        <w:rFonts w:cs="Arial"/>
        <w:sz w:val="16"/>
        <w:szCs w:val="16"/>
      </w:rPr>
      <w:t xml:space="preserve"> Somalia</w:t>
    </w:r>
  </w:p>
  <w:p w14:paraId="24C5FE91" w14:textId="77777777" w:rsidR="00593C47" w:rsidRDefault="00593C47" w:rsidP="001C38AC">
    <w:pPr>
      <w:pStyle w:val="Header"/>
    </w:pPr>
  </w:p>
  <w:p w14:paraId="5AC3CCBA" w14:textId="77777777" w:rsidR="00593C47" w:rsidRPr="001C38AC" w:rsidRDefault="00593C47" w:rsidP="001C38AC">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BCE76A3" w14:textId="0141B921" w:rsidR="00593C47" w:rsidRPr="00CF5BE2" w:rsidRDefault="00593C47" w:rsidP="001C38AC">
    <w:pPr>
      <w:pStyle w:val="Header"/>
      <w:tabs>
        <w:tab w:val="clear" w:pos="9026"/>
        <w:tab w:val="right" w:pos="9356"/>
      </w:tabs>
      <w:ind w:right="-23"/>
    </w:pPr>
    <w:r>
      <w:rPr>
        <w:rFonts w:cs="Arial"/>
        <w:noProof/>
        <w:sz w:val="16"/>
        <w:szCs w:val="16"/>
      </w:rPr>
      <mc:AlternateContent>
        <mc:Choice Requires="wps">
          <w:drawing>
            <wp:anchor distT="0" distB="0" distL="114300" distR="114300" simplePos="0" relativeHeight="251661824" behindDoc="0" locked="0" layoutInCell="1" allowOverlap="1" wp14:anchorId="0AD5FC30" wp14:editId="4E38684C">
              <wp:simplePos x="0" y="0"/>
              <wp:positionH relativeFrom="column">
                <wp:posOffset>-9525</wp:posOffset>
              </wp:positionH>
              <wp:positionV relativeFrom="paragraph">
                <wp:posOffset>121920</wp:posOffset>
              </wp:positionV>
              <wp:extent cx="5981700" cy="0"/>
              <wp:effectExtent l="0" t="0" r="19050" b="19050"/>
              <wp:wrapNone/>
              <wp:docPr id="38" name="Straight Connector 38"/>
              <wp:cNvGraphicFramePr/>
              <a:graphic xmlns:a="http://schemas.openxmlformats.org/drawingml/2006/main">
                <a:graphicData uri="http://schemas.microsoft.com/office/word/2010/wordprocessingShape">
                  <wps:wsp>
                    <wps:cNvCnPr/>
                    <wps:spPr>
                      <a:xfrm>
                        <a:off x="0" y="0"/>
                        <a:ext cx="5981700" cy="0"/>
                      </a:xfrm>
                      <a:prstGeom prst="line">
                        <a:avLst/>
                      </a:prstGeom>
                      <a:ln>
                        <a:solidFill>
                          <a:srgbClr val="007C59"/>
                        </a:solidFill>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line w14:anchorId="335DD05D" id="Straight Connector 38" o:spid="_x0000_s1026" style="position:absolute;z-index:25166182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75pt,9.6pt" to="470.25pt,9.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" strokecolor="#007c59"/>
          </w:pict>
        </mc:Fallback>
      </mc:AlternateContent>
    </w:r>
    <w:r w:rsidRPr="002137B1">
      <w:rPr>
        <w:rFonts w:cs="Arial"/>
        <w:sz w:val="16"/>
        <w:szCs w:val="16"/>
      </w:rPr>
      <w:t xml:space="preserve"> </w:t>
    </w:r>
    <w:r>
      <w:rPr>
        <w:rFonts w:cs="Arial"/>
        <w:sz w:val="16"/>
        <w:szCs w:val="16"/>
      </w:rPr>
      <w:t>Tender Dossier – 1</w:t>
    </w:r>
    <w:proofErr w:type="gramStart"/>
    <w:r>
      <w:rPr>
        <w:rFonts w:cs="Arial"/>
        <w:sz w:val="16"/>
        <w:szCs w:val="16"/>
      </w:rPr>
      <w:t>e.Tenderer’s</w:t>
    </w:r>
    <w:proofErr w:type="gramEnd"/>
    <w:r>
      <w:rPr>
        <w:rFonts w:cs="Arial"/>
        <w:sz w:val="16"/>
        <w:szCs w:val="16"/>
      </w:rPr>
      <w:t xml:space="preserve"> Declaration</w:t>
    </w:r>
    <w:r w:rsidRPr="00806470">
      <w:rPr>
        <w:rFonts w:cs="Arial"/>
        <w:sz w:val="16"/>
        <w:szCs w:val="16"/>
      </w:rPr>
      <w:tab/>
    </w:r>
    <w:r w:rsidRPr="00806470">
      <w:rPr>
        <w:rFonts w:cs="Arial"/>
        <w:sz w:val="16"/>
        <w:szCs w:val="16"/>
      </w:rPr>
      <w:tab/>
    </w:r>
    <w:r w:rsidR="00E141DA">
      <w:rPr>
        <w:rFonts w:cs="Arial"/>
        <w:sz w:val="16"/>
        <w:szCs w:val="16"/>
      </w:rPr>
      <w:t>Lifeline</w:t>
    </w:r>
    <w:r w:rsidR="00C72C47">
      <w:rPr>
        <w:rFonts w:cs="Arial"/>
        <w:sz w:val="16"/>
        <w:szCs w:val="16"/>
      </w:rPr>
      <w:t xml:space="preserve"> Gedo , Somalia</w:t>
    </w:r>
  </w:p>
  <w:p w14:paraId="0AA9FADF" w14:textId="77777777" w:rsidR="00593C47" w:rsidRDefault="00593C47" w:rsidP="001C38AC">
    <w:pPr>
      <w:pStyle w:val="Header"/>
    </w:pPr>
  </w:p>
  <w:p w14:paraId="360A0492" w14:textId="77777777" w:rsidR="00593C47" w:rsidRPr="001C38AC" w:rsidRDefault="00593C47" w:rsidP="001C38A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B24ABA"/>
    <w:multiLevelType w:val="hybridMultilevel"/>
    <w:tmpl w:val="41E42FF8"/>
    <w:lvl w:ilvl="0" w:tplc="18090017">
      <w:start w:val="1"/>
      <w:numFmt w:val="lowerLetter"/>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1" w15:restartNumberingAfterBreak="0">
    <w:nsid w:val="05E317B0"/>
    <w:multiLevelType w:val="multilevel"/>
    <w:tmpl w:val="F91C74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7D34767"/>
    <w:multiLevelType w:val="hybridMultilevel"/>
    <w:tmpl w:val="B71C52A2"/>
    <w:lvl w:ilvl="0" w:tplc="08090001">
      <w:start w:val="1"/>
      <w:numFmt w:val="bullet"/>
      <w:lvlText w:val=""/>
      <w:lvlJc w:val="left"/>
      <w:pPr>
        <w:tabs>
          <w:tab w:val="num" w:pos="720"/>
        </w:tabs>
        <w:ind w:left="720" w:hanging="360"/>
      </w:pPr>
      <w:rPr>
        <w:rFonts w:ascii="Symbol" w:hAnsi="Symbol" w:hint="default"/>
      </w:rPr>
    </w:lvl>
    <w:lvl w:ilvl="1" w:tplc="08090003">
      <w:start w:val="1"/>
      <w:numFmt w:val="decimal"/>
      <w:lvlText w:val="%2."/>
      <w:lvlJc w:val="left"/>
      <w:pPr>
        <w:tabs>
          <w:tab w:val="num" w:pos="1800"/>
        </w:tabs>
        <w:ind w:left="1800" w:hanging="360"/>
      </w:pPr>
    </w:lvl>
    <w:lvl w:ilvl="2" w:tplc="08090005">
      <w:start w:val="1"/>
      <w:numFmt w:val="decimal"/>
      <w:lvlText w:val="%3."/>
      <w:lvlJc w:val="left"/>
      <w:pPr>
        <w:tabs>
          <w:tab w:val="num" w:pos="2520"/>
        </w:tabs>
        <w:ind w:left="2520" w:hanging="360"/>
      </w:pPr>
    </w:lvl>
    <w:lvl w:ilvl="3" w:tplc="08090001">
      <w:start w:val="1"/>
      <w:numFmt w:val="decimal"/>
      <w:lvlText w:val="%4."/>
      <w:lvlJc w:val="left"/>
      <w:pPr>
        <w:tabs>
          <w:tab w:val="num" w:pos="3240"/>
        </w:tabs>
        <w:ind w:left="3240" w:hanging="360"/>
      </w:pPr>
    </w:lvl>
    <w:lvl w:ilvl="4" w:tplc="08090003">
      <w:start w:val="1"/>
      <w:numFmt w:val="decimal"/>
      <w:lvlText w:val="%5."/>
      <w:lvlJc w:val="left"/>
      <w:pPr>
        <w:tabs>
          <w:tab w:val="num" w:pos="3960"/>
        </w:tabs>
        <w:ind w:left="3960" w:hanging="360"/>
      </w:pPr>
    </w:lvl>
    <w:lvl w:ilvl="5" w:tplc="08090005">
      <w:start w:val="1"/>
      <w:numFmt w:val="decimal"/>
      <w:lvlText w:val="%6."/>
      <w:lvlJc w:val="left"/>
      <w:pPr>
        <w:tabs>
          <w:tab w:val="num" w:pos="4680"/>
        </w:tabs>
        <w:ind w:left="4680" w:hanging="360"/>
      </w:pPr>
    </w:lvl>
    <w:lvl w:ilvl="6" w:tplc="08090001">
      <w:start w:val="1"/>
      <w:numFmt w:val="decimal"/>
      <w:lvlText w:val="%7."/>
      <w:lvlJc w:val="left"/>
      <w:pPr>
        <w:tabs>
          <w:tab w:val="num" w:pos="5400"/>
        </w:tabs>
        <w:ind w:left="5400" w:hanging="360"/>
      </w:pPr>
    </w:lvl>
    <w:lvl w:ilvl="7" w:tplc="08090003">
      <w:start w:val="1"/>
      <w:numFmt w:val="decimal"/>
      <w:lvlText w:val="%8."/>
      <w:lvlJc w:val="left"/>
      <w:pPr>
        <w:tabs>
          <w:tab w:val="num" w:pos="6120"/>
        </w:tabs>
        <w:ind w:left="6120" w:hanging="360"/>
      </w:pPr>
    </w:lvl>
    <w:lvl w:ilvl="8" w:tplc="08090005">
      <w:start w:val="1"/>
      <w:numFmt w:val="decimal"/>
      <w:lvlText w:val="%9."/>
      <w:lvlJc w:val="left"/>
      <w:pPr>
        <w:tabs>
          <w:tab w:val="num" w:pos="6840"/>
        </w:tabs>
        <w:ind w:left="6840" w:hanging="360"/>
      </w:pPr>
    </w:lvl>
  </w:abstractNum>
  <w:abstractNum w:abstractNumId="3" w15:restartNumberingAfterBreak="0">
    <w:nsid w:val="10815E8F"/>
    <w:multiLevelType w:val="multilevel"/>
    <w:tmpl w:val="DFD0C546"/>
    <w:lvl w:ilvl="0">
      <w:start w:val="4"/>
      <w:numFmt w:val="decimal"/>
      <w:lvlText w:val="%1"/>
      <w:lvlJc w:val="left"/>
      <w:pPr>
        <w:ind w:left="1843" w:hanging="377"/>
      </w:pPr>
      <w:rPr>
        <w:rFonts w:hint="default"/>
        <w:lang w:val="en-US" w:eastAsia="en-US" w:bidi="ar-SA"/>
      </w:rPr>
    </w:lvl>
    <w:lvl w:ilvl="1">
      <w:start w:val="1"/>
      <w:numFmt w:val="decimal"/>
      <w:lvlText w:val="%1.%2"/>
      <w:lvlJc w:val="left"/>
      <w:pPr>
        <w:ind w:left="1843" w:hanging="377"/>
      </w:pPr>
      <w:rPr>
        <w:rFonts w:ascii="Tahoma" w:eastAsia="Tahoma" w:hAnsi="Tahoma" w:cs="Tahoma" w:hint="default"/>
        <w:w w:val="100"/>
        <w:sz w:val="22"/>
        <w:szCs w:val="22"/>
        <w:lang w:val="en-US" w:eastAsia="en-US" w:bidi="ar-SA"/>
      </w:rPr>
    </w:lvl>
    <w:lvl w:ilvl="2">
      <w:numFmt w:val="bullet"/>
      <w:lvlText w:val="•"/>
      <w:lvlJc w:val="left"/>
      <w:pPr>
        <w:ind w:left="3679" w:hanging="377"/>
      </w:pPr>
      <w:rPr>
        <w:rFonts w:hint="default"/>
        <w:lang w:val="en-US" w:eastAsia="en-US" w:bidi="ar-SA"/>
      </w:rPr>
    </w:lvl>
    <w:lvl w:ilvl="3">
      <w:numFmt w:val="bullet"/>
      <w:lvlText w:val="•"/>
      <w:lvlJc w:val="left"/>
      <w:pPr>
        <w:ind w:left="4599" w:hanging="377"/>
      </w:pPr>
      <w:rPr>
        <w:rFonts w:hint="default"/>
        <w:lang w:val="en-US" w:eastAsia="en-US" w:bidi="ar-SA"/>
      </w:rPr>
    </w:lvl>
    <w:lvl w:ilvl="4">
      <w:numFmt w:val="bullet"/>
      <w:lvlText w:val="•"/>
      <w:lvlJc w:val="left"/>
      <w:pPr>
        <w:ind w:left="5519" w:hanging="377"/>
      </w:pPr>
      <w:rPr>
        <w:rFonts w:hint="default"/>
        <w:lang w:val="en-US" w:eastAsia="en-US" w:bidi="ar-SA"/>
      </w:rPr>
    </w:lvl>
    <w:lvl w:ilvl="5">
      <w:numFmt w:val="bullet"/>
      <w:lvlText w:val="•"/>
      <w:lvlJc w:val="left"/>
      <w:pPr>
        <w:ind w:left="6439" w:hanging="377"/>
      </w:pPr>
      <w:rPr>
        <w:rFonts w:hint="default"/>
        <w:lang w:val="en-US" w:eastAsia="en-US" w:bidi="ar-SA"/>
      </w:rPr>
    </w:lvl>
    <w:lvl w:ilvl="6">
      <w:numFmt w:val="bullet"/>
      <w:lvlText w:val="•"/>
      <w:lvlJc w:val="left"/>
      <w:pPr>
        <w:ind w:left="7359" w:hanging="377"/>
      </w:pPr>
      <w:rPr>
        <w:rFonts w:hint="default"/>
        <w:lang w:val="en-US" w:eastAsia="en-US" w:bidi="ar-SA"/>
      </w:rPr>
    </w:lvl>
    <w:lvl w:ilvl="7">
      <w:numFmt w:val="bullet"/>
      <w:lvlText w:val="•"/>
      <w:lvlJc w:val="left"/>
      <w:pPr>
        <w:ind w:left="8279" w:hanging="377"/>
      </w:pPr>
      <w:rPr>
        <w:rFonts w:hint="default"/>
        <w:lang w:val="en-US" w:eastAsia="en-US" w:bidi="ar-SA"/>
      </w:rPr>
    </w:lvl>
    <w:lvl w:ilvl="8">
      <w:numFmt w:val="bullet"/>
      <w:lvlText w:val="•"/>
      <w:lvlJc w:val="left"/>
      <w:pPr>
        <w:ind w:left="9199" w:hanging="377"/>
      </w:pPr>
      <w:rPr>
        <w:rFonts w:hint="default"/>
        <w:lang w:val="en-US" w:eastAsia="en-US" w:bidi="ar-SA"/>
      </w:rPr>
    </w:lvl>
  </w:abstractNum>
  <w:abstractNum w:abstractNumId="4" w15:restartNumberingAfterBreak="0">
    <w:nsid w:val="11B61BD6"/>
    <w:multiLevelType w:val="multilevel"/>
    <w:tmpl w:val="538A645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11C60B9D"/>
    <w:multiLevelType w:val="multilevel"/>
    <w:tmpl w:val="590A4A28"/>
    <w:lvl w:ilvl="0">
      <w:start w:val="2"/>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6" w15:restartNumberingAfterBreak="0">
    <w:nsid w:val="123E7688"/>
    <w:multiLevelType w:val="multilevel"/>
    <w:tmpl w:val="DFD0C546"/>
    <w:lvl w:ilvl="0">
      <w:start w:val="4"/>
      <w:numFmt w:val="decimal"/>
      <w:lvlText w:val="%1"/>
      <w:lvlJc w:val="left"/>
      <w:pPr>
        <w:ind w:left="1843" w:hanging="377"/>
      </w:pPr>
      <w:rPr>
        <w:rFonts w:hint="default"/>
        <w:lang w:val="en-US" w:eastAsia="en-US" w:bidi="ar-SA"/>
      </w:rPr>
    </w:lvl>
    <w:lvl w:ilvl="1">
      <w:start w:val="1"/>
      <w:numFmt w:val="decimal"/>
      <w:lvlText w:val="%1.%2"/>
      <w:lvlJc w:val="left"/>
      <w:pPr>
        <w:ind w:left="1843" w:hanging="377"/>
      </w:pPr>
      <w:rPr>
        <w:rFonts w:ascii="Tahoma" w:eastAsia="Tahoma" w:hAnsi="Tahoma" w:cs="Tahoma" w:hint="default"/>
        <w:w w:val="100"/>
        <w:sz w:val="22"/>
        <w:szCs w:val="22"/>
        <w:lang w:val="en-US" w:eastAsia="en-US" w:bidi="ar-SA"/>
      </w:rPr>
    </w:lvl>
    <w:lvl w:ilvl="2">
      <w:numFmt w:val="bullet"/>
      <w:lvlText w:val="•"/>
      <w:lvlJc w:val="left"/>
      <w:pPr>
        <w:ind w:left="3679" w:hanging="377"/>
      </w:pPr>
      <w:rPr>
        <w:rFonts w:hint="default"/>
        <w:lang w:val="en-US" w:eastAsia="en-US" w:bidi="ar-SA"/>
      </w:rPr>
    </w:lvl>
    <w:lvl w:ilvl="3">
      <w:numFmt w:val="bullet"/>
      <w:lvlText w:val="•"/>
      <w:lvlJc w:val="left"/>
      <w:pPr>
        <w:ind w:left="4599" w:hanging="377"/>
      </w:pPr>
      <w:rPr>
        <w:rFonts w:hint="default"/>
        <w:lang w:val="en-US" w:eastAsia="en-US" w:bidi="ar-SA"/>
      </w:rPr>
    </w:lvl>
    <w:lvl w:ilvl="4">
      <w:numFmt w:val="bullet"/>
      <w:lvlText w:val="•"/>
      <w:lvlJc w:val="left"/>
      <w:pPr>
        <w:ind w:left="5519" w:hanging="377"/>
      </w:pPr>
      <w:rPr>
        <w:rFonts w:hint="default"/>
        <w:lang w:val="en-US" w:eastAsia="en-US" w:bidi="ar-SA"/>
      </w:rPr>
    </w:lvl>
    <w:lvl w:ilvl="5">
      <w:numFmt w:val="bullet"/>
      <w:lvlText w:val="•"/>
      <w:lvlJc w:val="left"/>
      <w:pPr>
        <w:ind w:left="6439" w:hanging="377"/>
      </w:pPr>
      <w:rPr>
        <w:rFonts w:hint="default"/>
        <w:lang w:val="en-US" w:eastAsia="en-US" w:bidi="ar-SA"/>
      </w:rPr>
    </w:lvl>
    <w:lvl w:ilvl="6">
      <w:numFmt w:val="bullet"/>
      <w:lvlText w:val="•"/>
      <w:lvlJc w:val="left"/>
      <w:pPr>
        <w:ind w:left="7359" w:hanging="377"/>
      </w:pPr>
      <w:rPr>
        <w:rFonts w:hint="default"/>
        <w:lang w:val="en-US" w:eastAsia="en-US" w:bidi="ar-SA"/>
      </w:rPr>
    </w:lvl>
    <w:lvl w:ilvl="7">
      <w:numFmt w:val="bullet"/>
      <w:lvlText w:val="•"/>
      <w:lvlJc w:val="left"/>
      <w:pPr>
        <w:ind w:left="8279" w:hanging="377"/>
      </w:pPr>
      <w:rPr>
        <w:rFonts w:hint="default"/>
        <w:lang w:val="en-US" w:eastAsia="en-US" w:bidi="ar-SA"/>
      </w:rPr>
    </w:lvl>
    <w:lvl w:ilvl="8">
      <w:numFmt w:val="bullet"/>
      <w:lvlText w:val="•"/>
      <w:lvlJc w:val="left"/>
      <w:pPr>
        <w:ind w:left="9199" w:hanging="377"/>
      </w:pPr>
      <w:rPr>
        <w:rFonts w:hint="default"/>
        <w:lang w:val="en-US" w:eastAsia="en-US" w:bidi="ar-SA"/>
      </w:rPr>
    </w:lvl>
  </w:abstractNum>
  <w:abstractNum w:abstractNumId="7" w15:restartNumberingAfterBreak="0">
    <w:nsid w:val="1374030E"/>
    <w:multiLevelType w:val="multilevel"/>
    <w:tmpl w:val="E2B6170C"/>
    <w:lvl w:ilvl="0">
      <w:start w:val="2"/>
      <w:numFmt w:val="decimal"/>
      <w:lvlText w:val="%1"/>
      <w:lvlJc w:val="left"/>
      <w:pPr>
        <w:ind w:left="2012" w:hanging="576"/>
      </w:pPr>
      <w:rPr>
        <w:rFonts w:hint="default"/>
        <w:lang w:val="en-US" w:eastAsia="en-US" w:bidi="ar-SA"/>
      </w:rPr>
    </w:lvl>
    <w:lvl w:ilvl="1">
      <w:start w:val="1"/>
      <w:numFmt w:val="decimal"/>
      <w:lvlText w:val="%1.%2"/>
      <w:lvlJc w:val="left"/>
      <w:pPr>
        <w:ind w:left="2012" w:hanging="576"/>
      </w:pPr>
      <w:rPr>
        <w:rFonts w:ascii="Tahoma" w:eastAsia="Tahoma" w:hAnsi="Tahoma" w:cs="Tahoma" w:hint="default"/>
        <w:w w:val="100"/>
        <w:sz w:val="22"/>
        <w:szCs w:val="22"/>
        <w:lang w:val="en-US" w:eastAsia="en-US" w:bidi="ar-SA"/>
      </w:rPr>
    </w:lvl>
    <w:lvl w:ilvl="2">
      <w:numFmt w:val="bullet"/>
      <w:lvlText w:val="•"/>
      <w:lvlJc w:val="left"/>
      <w:pPr>
        <w:ind w:left="3823" w:hanging="576"/>
      </w:pPr>
      <w:rPr>
        <w:rFonts w:hint="default"/>
        <w:lang w:val="en-US" w:eastAsia="en-US" w:bidi="ar-SA"/>
      </w:rPr>
    </w:lvl>
    <w:lvl w:ilvl="3">
      <w:numFmt w:val="bullet"/>
      <w:lvlText w:val="•"/>
      <w:lvlJc w:val="left"/>
      <w:pPr>
        <w:ind w:left="4725" w:hanging="576"/>
      </w:pPr>
      <w:rPr>
        <w:rFonts w:hint="default"/>
        <w:lang w:val="en-US" w:eastAsia="en-US" w:bidi="ar-SA"/>
      </w:rPr>
    </w:lvl>
    <w:lvl w:ilvl="4">
      <w:numFmt w:val="bullet"/>
      <w:lvlText w:val="•"/>
      <w:lvlJc w:val="left"/>
      <w:pPr>
        <w:ind w:left="5627" w:hanging="576"/>
      </w:pPr>
      <w:rPr>
        <w:rFonts w:hint="default"/>
        <w:lang w:val="en-US" w:eastAsia="en-US" w:bidi="ar-SA"/>
      </w:rPr>
    </w:lvl>
    <w:lvl w:ilvl="5">
      <w:numFmt w:val="bullet"/>
      <w:lvlText w:val="•"/>
      <w:lvlJc w:val="left"/>
      <w:pPr>
        <w:ind w:left="6529" w:hanging="576"/>
      </w:pPr>
      <w:rPr>
        <w:rFonts w:hint="default"/>
        <w:lang w:val="en-US" w:eastAsia="en-US" w:bidi="ar-SA"/>
      </w:rPr>
    </w:lvl>
    <w:lvl w:ilvl="6">
      <w:numFmt w:val="bullet"/>
      <w:lvlText w:val="•"/>
      <w:lvlJc w:val="left"/>
      <w:pPr>
        <w:ind w:left="7431" w:hanging="576"/>
      </w:pPr>
      <w:rPr>
        <w:rFonts w:hint="default"/>
        <w:lang w:val="en-US" w:eastAsia="en-US" w:bidi="ar-SA"/>
      </w:rPr>
    </w:lvl>
    <w:lvl w:ilvl="7">
      <w:numFmt w:val="bullet"/>
      <w:lvlText w:val="•"/>
      <w:lvlJc w:val="left"/>
      <w:pPr>
        <w:ind w:left="8333" w:hanging="576"/>
      </w:pPr>
      <w:rPr>
        <w:rFonts w:hint="default"/>
        <w:lang w:val="en-US" w:eastAsia="en-US" w:bidi="ar-SA"/>
      </w:rPr>
    </w:lvl>
    <w:lvl w:ilvl="8">
      <w:numFmt w:val="bullet"/>
      <w:lvlText w:val="•"/>
      <w:lvlJc w:val="left"/>
      <w:pPr>
        <w:ind w:left="9235" w:hanging="576"/>
      </w:pPr>
      <w:rPr>
        <w:rFonts w:hint="default"/>
        <w:lang w:val="en-US" w:eastAsia="en-US" w:bidi="ar-SA"/>
      </w:rPr>
    </w:lvl>
  </w:abstractNum>
  <w:abstractNum w:abstractNumId="8" w15:restartNumberingAfterBreak="0">
    <w:nsid w:val="14384BC4"/>
    <w:multiLevelType w:val="hybridMultilevel"/>
    <w:tmpl w:val="75908C9C"/>
    <w:lvl w:ilvl="0" w:tplc="18090017">
      <w:start w:val="1"/>
      <w:numFmt w:val="lowerLetter"/>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9" w15:restartNumberingAfterBreak="0">
    <w:nsid w:val="14F52091"/>
    <w:multiLevelType w:val="hybridMultilevel"/>
    <w:tmpl w:val="8250C4B0"/>
    <w:lvl w:ilvl="0" w:tplc="1196E4F8">
      <w:start w:val="1"/>
      <w:numFmt w:val="decimal"/>
      <w:lvlText w:val="%1."/>
      <w:lvlJc w:val="left"/>
      <w:pPr>
        <w:ind w:left="720" w:hanging="360"/>
      </w:pPr>
      <w:rPr>
        <w:rFonts w:hint="default"/>
        <w:color w:val="FFFFFF" w:themeColor="background1"/>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10" w15:restartNumberingAfterBreak="0">
    <w:nsid w:val="16B24D10"/>
    <w:multiLevelType w:val="hybridMultilevel"/>
    <w:tmpl w:val="3814D708"/>
    <w:lvl w:ilvl="0" w:tplc="1809000B">
      <w:start w:val="1"/>
      <w:numFmt w:val="bullet"/>
      <w:lvlText w:val=""/>
      <w:lvlJc w:val="left"/>
      <w:pPr>
        <w:ind w:left="360" w:hanging="360"/>
      </w:pPr>
      <w:rPr>
        <w:rFonts w:ascii="Wingdings" w:hAnsi="Wingdings" w:hint="default"/>
      </w:rPr>
    </w:lvl>
    <w:lvl w:ilvl="1" w:tplc="18090003">
      <w:start w:val="1"/>
      <w:numFmt w:val="bullet"/>
      <w:lvlText w:val="o"/>
      <w:lvlJc w:val="left"/>
      <w:pPr>
        <w:ind w:left="1080" w:hanging="360"/>
      </w:pPr>
      <w:rPr>
        <w:rFonts w:ascii="Courier New" w:hAnsi="Courier New" w:cs="Courier New" w:hint="default"/>
      </w:rPr>
    </w:lvl>
    <w:lvl w:ilvl="2" w:tplc="18090005" w:tentative="1">
      <w:start w:val="1"/>
      <w:numFmt w:val="bullet"/>
      <w:lvlText w:val=""/>
      <w:lvlJc w:val="left"/>
      <w:pPr>
        <w:ind w:left="1800" w:hanging="360"/>
      </w:pPr>
      <w:rPr>
        <w:rFonts w:ascii="Wingdings" w:hAnsi="Wingdings" w:hint="default"/>
      </w:rPr>
    </w:lvl>
    <w:lvl w:ilvl="3" w:tplc="18090001" w:tentative="1">
      <w:start w:val="1"/>
      <w:numFmt w:val="bullet"/>
      <w:lvlText w:val=""/>
      <w:lvlJc w:val="left"/>
      <w:pPr>
        <w:ind w:left="2520" w:hanging="360"/>
      </w:pPr>
      <w:rPr>
        <w:rFonts w:ascii="Symbol" w:hAnsi="Symbol" w:hint="default"/>
      </w:rPr>
    </w:lvl>
    <w:lvl w:ilvl="4" w:tplc="18090003" w:tentative="1">
      <w:start w:val="1"/>
      <w:numFmt w:val="bullet"/>
      <w:lvlText w:val="o"/>
      <w:lvlJc w:val="left"/>
      <w:pPr>
        <w:ind w:left="3240" w:hanging="360"/>
      </w:pPr>
      <w:rPr>
        <w:rFonts w:ascii="Courier New" w:hAnsi="Courier New" w:cs="Courier New" w:hint="default"/>
      </w:rPr>
    </w:lvl>
    <w:lvl w:ilvl="5" w:tplc="18090005" w:tentative="1">
      <w:start w:val="1"/>
      <w:numFmt w:val="bullet"/>
      <w:lvlText w:val=""/>
      <w:lvlJc w:val="left"/>
      <w:pPr>
        <w:ind w:left="3960" w:hanging="360"/>
      </w:pPr>
      <w:rPr>
        <w:rFonts w:ascii="Wingdings" w:hAnsi="Wingdings" w:hint="default"/>
      </w:rPr>
    </w:lvl>
    <w:lvl w:ilvl="6" w:tplc="18090001" w:tentative="1">
      <w:start w:val="1"/>
      <w:numFmt w:val="bullet"/>
      <w:lvlText w:val=""/>
      <w:lvlJc w:val="left"/>
      <w:pPr>
        <w:ind w:left="4680" w:hanging="360"/>
      </w:pPr>
      <w:rPr>
        <w:rFonts w:ascii="Symbol" w:hAnsi="Symbol" w:hint="default"/>
      </w:rPr>
    </w:lvl>
    <w:lvl w:ilvl="7" w:tplc="18090003" w:tentative="1">
      <w:start w:val="1"/>
      <w:numFmt w:val="bullet"/>
      <w:lvlText w:val="o"/>
      <w:lvlJc w:val="left"/>
      <w:pPr>
        <w:ind w:left="5400" w:hanging="360"/>
      </w:pPr>
      <w:rPr>
        <w:rFonts w:ascii="Courier New" w:hAnsi="Courier New" w:cs="Courier New" w:hint="default"/>
      </w:rPr>
    </w:lvl>
    <w:lvl w:ilvl="8" w:tplc="18090005" w:tentative="1">
      <w:start w:val="1"/>
      <w:numFmt w:val="bullet"/>
      <w:lvlText w:val=""/>
      <w:lvlJc w:val="left"/>
      <w:pPr>
        <w:ind w:left="6120" w:hanging="360"/>
      </w:pPr>
      <w:rPr>
        <w:rFonts w:ascii="Wingdings" w:hAnsi="Wingdings" w:hint="default"/>
      </w:rPr>
    </w:lvl>
  </w:abstractNum>
  <w:abstractNum w:abstractNumId="11" w15:restartNumberingAfterBreak="0">
    <w:nsid w:val="1FCC0825"/>
    <w:multiLevelType w:val="hybridMultilevel"/>
    <w:tmpl w:val="CB6C9862"/>
    <w:lvl w:ilvl="0" w:tplc="1809000F">
      <w:start w:val="3"/>
      <w:numFmt w:val="decimal"/>
      <w:lvlText w:val="%1."/>
      <w:lvlJc w:val="left"/>
      <w:pPr>
        <w:ind w:left="360" w:hanging="360"/>
      </w:pPr>
      <w:rPr>
        <w:rFonts w:hint="default"/>
        <w:color w:val="auto"/>
      </w:rPr>
    </w:lvl>
    <w:lvl w:ilvl="1" w:tplc="18090019" w:tentative="1">
      <w:start w:val="1"/>
      <w:numFmt w:val="lowerLetter"/>
      <w:lvlText w:val="%2."/>
      <w:lvlJc w:val="left"/>
      <w:pPr>
        <w:ind w:left="1080" w:hanging="360"/>
      </w:pPr>
    </w:lvl>
    <w:lvl w:ilvl="2" w:tplc="1809001B" w:tentative="1">
      <w:start w:val="1"/>
      <w:numFmt w:val="lowerRoman"/>
      <w:lvlText w:val="%3."/>
      <w:lvlJc w:val="right"/>
      <w:pPr>
        <w:ind w:left="1800" w:hanging="180"/>
      </w:pPr>
    </w:lvl>
    <w:lvl w:ilvl="3" w:tplc="1809000F" w:tentative="1">
      <w:start w:val="1"/>
      <w:numFmt w:val="decimal"/>
      <w:lvlText w:val="%4."/>
      <w:lvlJc w:val="left"/>
      <w:pPr>
        <w:ind w:left="2520" w:hanging="360"/>
      </w:pPr>
    </w:lvl>
    <w:lvl w:ilvl="4" w:tplc="18090019" w:tentative="1">
      <w:start w:val="1"/>
      <w:numFmt w:val="lowerLetter"/>
      <w:lvlText w:val="%5."/>
      <w:lvlJc w:val="left"/>
      <w:pPr>
        <w:ind w:left="3240" w:hanging="360"/>
      </w:pPr>
    </w:lvl>
    <w:lvl w:ilvl="5" w:tplc="1809001B" w:tentative="1">
      <w:start w:val="1"/>
      <w:numFmt w:val="lowerRoman"/>
      <w:lvlText w:val="%6."/>
      <w:lvlJc w:val="right"/>
      <w:pPr>
        <w:ind w:left="3960" w:hanging="180"/>
      </w:pPr>
    </w:lvl>
    <w:lvl w:ilvl="6" w:tplc="1809000F" w:tentative="1">
      <w:start w:val="1"/>
      <w:numFmt w:val="decimal"/>
      <w:lvlText w:val="%7."/>
      <w:lvlJc w:val="left"/>
      <w:pPr>
        <w:ind w:left="4680" w:hanging="360"/>
      </w:pPr>
    </w:lvl>
    <w:lvl w:ilvl="7" w:tplc="18090019" w:tentative="1">
      <w:start w:val="1"/>
      <w:numFmt w:val="lowerLetter"/>
      <w:lvlText w:val="%8."/>
      <w:lvlJc w:val="left"/>
      <w:pPr>
        <w:ind w:left="5400" w:hanging="360"/>
      </w:pPr>
    </w:lvl>
    <w:lvl w:ilvl="8" w:tplc="1809001B" w:tentative="1">
      <w:start w:val="1"/>
      <w:numFmt w:val="lowerRoman"/>
      <w:lvlText w:val="%9."/>
      <w:lvlJc w:val="right"/>
      <w:pPr>
        <w:ind w:left="6120" w:hanging="180"/>
      </w:pPr>
    </w:lvl>
  </w:abstractNum>
  <w:abstractNum w:abstractNumId="12" w15:restartNumberingAfterBreak="0">
    <w:nsid w:val="20F04455"/>
    <w:multiLevelType w:val="hybridMultilevel"/>
    <w:tmpl w:val="F0EE9AEE"/>
    <w:lvl w:ilvl="0" w:tplc="CC2A0CBE">
      <w:start w:val="1"/>
      <w:numFmt w:val="bullet"/>
      <w:lvlText w:val=""/>
      <w:lvlJc w:val="left"/>
      <w:pPr>
        <w:ind w:left="1510" w:hanging="360"/>
      </w:pPr>
      <w:rPr>
        <w:rFonts w:ascii="Symbol" w:hAnsi="Symbol" w:hint="default"/>
      </w:rPr>
    </w:lvl>
    <w:lvl w:ilvl="1" w:tplc="18090003" w:tentative="1">
      <w:start w:val="1"/>
      <w:numFmt w:val="bullet"/>
      <w:lvlText w:val="o"/>
      <w:lvlJc w:val="left"/>
      <w:pPr>
        <w:ind w:left="2230" w:hanging="360"/>
      </w:pPr>
      <w:rPr>
        <w:rFonts w:ascii="Courier New" w:hAnsi="Courier New" w:cs="Courier New" w:hint="default"/>
      </w:rPr>
    </w:lvl>
    <w:lvl w:ilvl="2" w:tplc="18090005" w:tentative="1">
      <w:start w:val="1"/>
      <w:numFmt w:val="bullet"/>
      <w:lvlText w:val=""/>
      <w:lvlJc w:val="left"/>
      <w:pPr>
        <w:ind w:left="2950" w:hanging="360"/>
      </w:pPr>
      <w:rPr>
        <w:rFonts w:ascii="Wingdings" w:hAnsi="Wingdings" w:hint="default"/>
      </w:rPr>
    </w:lvl>
    <w:lvl w:ilvl="3" w:tplc="18090001" w:tentative="1">
      <w:start w:val="1"/>
      <w:numFmt w:val="bullet"/>
      <w:lvlText w:val=""/>
      <w:lvlJc w:val="left"/>
      <w:pPr>
        <w:ind w:left="3670" w:hanging="360"/>
      </w:pPr>
      <w:rPr>
        <w:rFonts w:ascii="Symbol" w:hAnsi="Symbol" w:hint="default"/>
      </w:rPr>
    </w:lvl>
    <w:lvl w:ilvl="4" w:tplc="18090003" w:tentative="1">
      <w:start w:val="1"/>
      <w:numFmt w:val="bullet"/>
      <w:lvlText w:val="o"/>
      <w:lvlJc w:val="left"/>
      <w:pPr>
        <w:ind w:left="4390" w:hanging="360"/>
      </w:pPr>
      <w:rPr>
        <w:rFonts w:ascii="Courier New" w:hAnsi="Courier New" w:cs="Courier New" w:hint="default"/>
      </w:rPr>
    </w:lvl>
    <w:lvl w:ilvl="5" w:tplc="18090005" w:tentative="1">
      <w:start w:val="1"/>
      <w:numFmt w:val="bullet"/>
      <w:lvlText w:val=""/>
      <w:lvlJc w:val="left"/>
      <w:pPr>
        <w:ind w:left="5110" w:hanging="360"/>
      </w:pPr>
      <w:rPr>
        <w:rFonts w:ascii="Wingdings" w:hAnsi="Wingdings" w:hint="default"/>
      </w:rPr>
    </w:lvl>
    <w:lvl w:ilvl="6" w:tplc="18090001" w:tentative="1">
      <w:start w:val="1"/>
      <w:numFmt w:val="bullet"/>
      <w:lvlText w:val=""/>
      <w:lvlJc w:val="left"/>
      <w:pPr>
        <w:ind w:left="5830" w:hanging="360"/>
      </w:pPr>
      <w:rPr>
        <w:rFonts w:ascii="Symbol" w:hAnsi="Symbol" w:hint="default"/>
      </w:rPr>
    </w:lvl>
    <w:lvl w:ilvl="7" w:tplc="18090003" w:tentative="1">
      <w:start w:val="1"/>
      <w:numFmt w:val="bullet"/>
      <w:lvlText w:val="o"/>
      <w:lvlJc w:val="left"/>
      <w:pPr>
        <w:ind w:left="6550" w:hanging="360"/>
      </w:pPr>
      <w:rPr>
        <w:rFonts w:ascii="Courier New" w:hAnsi="Courier New" w:cs="Courier New" w:hint="default"/>
      </w:rPr>
    </w:lvl>
    <w:lvl w:ilvl="8" w:tplc="18090005" w:tentative="1">
      <w:start w:val="1"/>
      <w:numFmt w:val="bullet"/>
      <w:lvlText w:val=""/>
      <w:lvlJc w:val="left"/>
      <w:pPr>
        <w:ind w:left="7270" w:hanging="360"/>
      </w:pPr>
      <w:rPr>
        <w:rFonts w:ascii="Wingdings" w:hAnsi="Wingdings" w:hint="default"/>
      </w:rPr>
    </w:lvl>
  </w:abstractNum>
  <w:abstractNum w:abstractNumId="13" w15:restartNumberingAfterBreak="0">
    <w:nsid w:val="22C92235"/>
    <w:multiLevelType w:val="hybridMultilevel"/>
    <w:tmpl w:val="82E29DE8"/>
    <w:lvl w:ilvl="0" w:tplc="CC22D68E">
      <w:start w:val="7"/>
      <w:numFmt w:val="bullet"/>
      <w:lvlText w:val="-"/>
      <w:lvlJc w:val="left"/>
      <w:pPr>
        <w:ind w:left="720" w:hanging="360"/>
      </w:pPr>
      <w:rPr>
        <w:rFonts w:ascii="Calibri" w:eastAsiaTheme="minorHAnsi" w:hAnsi="Calibri" w:cstheme="minorBidi"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4" w15:restartNumberingAfterBreak="0">
    <w:nsid w:val="2A703BB2"/>
    <w:multiLevelType w:val="hybridMultilevel"/>
    <w:tmpl w:val="34CE12C8"/>
    <w:lvl w:ilvl="0" w:tplc="1809000F">
      <w:start w:val="1"/>
      <w:numFmt w:val="decimal"/>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15" w15:restartNumberingAfterBreak="0">
    <w:nsid w:val="2B6038C8"/>
    <w:multiLevelType w:val="hybridMultilevel"/>
    <w:tmpl w:val="3D228AC8"/>
    <w:lvl w:ilvl="0" w:tplc="08090001">
      <w:start w:val="1"/>
      <w:numFmt w:val="bullet"/>
      <w:lvlText w:val=""/>
      <w:lvlJc w:val="left"/>
      <w:pPr>
        <w:tabs>
          <w:tab w:val="num" w:pos="720"/>
        </w:tabs>
        <w:ind w:left="720" w:hanging="360"/>
      </w:pPr>
      <w:rPr>
        <w:rFonts w:ascii="Symbol" w:hAnsi="Symbol" w:hint="default"/>
      </w:rPr>
    </w:lvl>
    <w:lvl w:ilvl="1" w:tplc="18090019">
      <w:start w:val="1"/>
      <w:numFmt w:val="lowerLetter"/>
      <w:lvlText w:val="%2."/>
      <w:lvlJc w:val="left"/>
      <w:pPr>
        <w:tabs>
          <w:tab w:val="num" w:pos="1440"/>
        </w:tabs>
        <w:ind w:left="1440" w:hanging="360"/>
      </w:pPr>
    </w:lvl>
    <w:lvl w:ilvl="2" w:tplc="1809001B">
      <w:start w:val="1"/>
      <w:numFmt w:val="lowerRoman"/>
      <w:lvlText w:val="%3."/>
      <w:lvlJc w:val="right"/>
      <w:pPr>
        <w:tabs>
          <w:tab w:val="num" w:pos="2160"/>
        </w:tabs>
        <w:ind w:left="2160" w:hanging="180"/>
      </w:pPr>
    </w:lvl>
    <w:lvl w:ilvl="3" w:tplc="1809000F">
      <w:start w:val="1"/>
      <w:numFmt w:val="decimal"/>
      <w:lvlText w:val="%4."/>
      <w:lvlJc w:val="left"/>
      <w:pPr>
        <w:tabs>
          <w:tab w:val="num" w:pos="2880"/>
        </w:tabs>
        <w:ind w:left="2880" w:hanging="360"/>
      </w:pPr>
    </w:lvl>
    <w:lvl w:ilvl="4" w:tplc="18090019">
      <w:start w:val="1"/>
      <w:numFmt w:val="lowerLetter"/>
      <w:lvlText w:val="%5."/>
      <w:lvlJc w:val="left"/>
      <w:pPr>
        <w:tabs>
          <w:tab w:val="num" w:pos="3600"/>
        </w:tabs>
        <w:ind w:left="3600" w:hanging="360"/>
      </w:pPr>
    </w:lvl>
    <w:lvl w:ilvl="5" w:tplc="1809001B">
      <w:start w:val="1"/>
      <w:numFmt w:val="lowerRoman"/>
      <w:lvlText w:val="%6."/>
      <w:lvlJc w:val="right"/>
      <w:pPr>
        <w:tabs>
          <w:tab w:val="num" w:pos="4320"/>
        </w:tabs>
        <w:ind w:left="4320" w:hanging="180"/>
      </w:pPr>
    </w:lvl>
    <w:lvl w:ilvl="6" w:tplc="1809000F">
      <w:start w:val="1"/>
      <w:numFmt w:val="decimal"/>
      <w:lvlText w:val="%7."/>
      <w:lvlJc w:val="left"/>
      <w:pPr>
        <w:tabs>
          <w:tab w:val="num" w:pos="5040"/>
        </w:tabs>
        <w:ind w:left="5040" w:hanging="360"/>
      </w:pPr>
    </w:lvl>
    <w:lvl w:ilvl="7" w:tplc="18090019">
      <w:start w:val="1"/>
      <w:numFmt w:val="lowerLetter"/>
      <w:lvlText w:val="%8."/>
      <w:lvlJc w:val="left"/>
      <w:pPr>
        <w:tabs>
          <w:tab w:val="num" w:pos="5760"/>
        </w:tabs>
        <w:ind w:left="5760" w:hanging="360"/>
      </w:pPr>
    </w:lvl>
    <w:lvl w:ilvl="8" w:tplc="1809001B">
      <w:start w:val="1"/>
      <w:numFmt w:val="lowerRoman"/>
      <w:lvlText w:val="%9."/>
      <w:lvlJc w:val="right"/>
      <w:pPr>
        <w:tabs>
          <w:tab w:val="num" w:pos="6480"/>
        </w:tabs>
        <w:ind w:left="6480" w:hanging="180"/>
      </w:pPr>
    </w:lvl>
  </w:abstractNum>
  <w:abstractNum w:abstractNumId="16" w15:restartNumberingAfterBreak="0">
    <w:nsid w:val="2F2C6108"/>
    <w:multiLevelType w:val="hybridMultilevel"/>
    <w:tmpl w:val="FE4C34D6"/>
    <w:lvl w:ilvl="0" w:tplc="18090011">
      <w:start w:val="1"/>
      <w:numFmt w:val="decimal"/>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17" w15:restartNumberingAfterBreak="0">
    <w:nsid w:val="2FBA229D"/>
    <w:multiLevelType w:val="hybridMultilevel"/>
    <w:tmpl w:val="13924AAC"/>
    <w:lvl w:ilvl="0" w:tplc="08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2FE408EF"/>
    <w:multiLevelType w:val="hybridMultilevel"/>
    <w:tmpl w:val="E17011C4"/>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9" w15:restartNumberingAfterBreak="0">
    <w:nsid w:val="301B3A34"/>
    <w:multiLevelType w:val="hybridMultilevel"/>
    <w:tmpl w:val="ADF662EA"/>
    <w:lvl w:ilvl="0" w:tplc="04090019">
      <w:start w:val="1"/>
      <w:numFmt w:val="lowerLetter"/>
      <w:lvlText w:val="%1."/>
      <w:lvlJc w:val="left"/>
      <w:pPr>
        <w:tabs>
          <w:tab w:val="num" w:pos="720"/>
        </w:tabs>
        <w:ind w:left="720" w:hanging="360"/>
      </w:pPr>
    </w:lvl>
    <w:lvl w:ilvl="1" w:tplc="169A8DA2">
      <w:start w:val="2"/>
      <w:numFmt w:val="upp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20" w15:restartNumberingAfterBreak="0">
    <w:nsid w:val="311826E5"/>
    <w:multiLevelType w:val="hybridMultilevel"/>
    <w:tmpl w:val="9E68A188"/>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21" w15:restartNumberingAfterBreak="0">
    <w:nsid w:val="34846D81"/>
    <w:multiLevelType w:val="hybridMultilevel"/>
    <w:tmpl w:val="8376A8EA"/>
    <w:lvl w:ilvl="0" w:tplc="0409000F">
      <w:start w:val="1"/>
      <w:numFmt w:val="decimal"/>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22" w15:restartNumberingAfterBreak="0">
    <w:nsid w:val="3ABE5328"/>
    <w:multiLevelType w:val="hybridMultilevel"/>
    <w:tmpl w:val="F0B04DA0"/>
    <w:lvl w:ilvl="0" w:tplc="1809000F">
      <w:start w:val="1"/>
      <w:numFmt w:val="decimal"/>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23" w15:restartNumberingAfterBreak="0">
    <w:nsid w:val="3C44433A"/>
    <w:multiLevelType w:val="hybridMultilevel"/>
    <w:tmpl w:val="9F60C52E"/>
    <w:lvl w:ilvl="0" w:tplc="100017D6">
      <w:start w:val="1"/>
      <w:numFmt w:val="lowerLetter"/>
      <w:lvlText w:val="%1)"/>
      <w:lvlJc w:val="left"/>
      <w:pPr>
        <w:ind w:left="720" w:hanging="360"/>
      </w:pPr>
      <w:rPr>
        <w:rFonts w:hint="default"/>
        <w:b w:val="0"/>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24" w15:restartNumberingAfterBreak="0">
    <w:nsid w:val="3E8C2FC1"/>
    <w:multiLevelType w:val="hybridMultilevel"/>
    <w:tmpl w:val="2784459A"/>
    <w:lvl w:ilvl="0" w:tplc="08090001">
      <w:start w:val="1"/>
      <w:numFmt w:val="bullet"/>
      <w:lvlText w:val=""/>
      <w:lvlJc w:val="left"/>
      <w:pPr>
        <w:tabs>
          <w:tab w:val="num" w:pos="720"/>
        </w:tabs>
        <w:ind w:left="720" w:hanging="360"/>
      </w:pPr>
      <w:rPr>
        <w:rFonts w:ascii="Symbol" w:hAnsi="Symbol" w:hint="default"/>
      </w:rPr>
    </w:lvl>
    <w:lvl w:ilvl="1" w:tplc="08090003">
      <w:start w:val="1"/>
      <w:numFmt w:val="decimal"/>
      <w:lvlText w:val="%2."/>
      <w:lvlJc w:val="left"/>
      <w:pPr>
        <w:tabs>
          <w:tab w:val="num" w:pos="1440"/>
        </w:tabs>
        <w:ind w:left="1440" w:hanging="360"/>
      </w:pPr>
    </w:lvl>
    <w:lvl w:ilvl="2" w:tplc="08090005">
      <w:start w:val="1"/>
      <w:numFmt w:val="decimal"/>
      <w:lvlText w:val="%3."/>
      <w:lvlJc w:val="left"/>
      <w:pPr>
        <w:tabs>
          <w:tab w:val="num" w:pos="2160"/>
        </w:tabs>
        <w:ind w:left="2160" w:hanging="360"/>
      </w:pPr>
    </w:lvl>
    <w:lvl w:ilvl="3" w:tplc="08090001">
      <w:start w:val="1"/>
      <w:numFmt w:val="decimal"/>
      <w:lvlText w:val="%4."/>
      <w:lvlJc w:val="left"/>
      <w:pPr>
        <w:tabs>
          <w:tab w:val="num" w:pos="2880"/>
        </w:tabs>
        <w:ind w:left="2880" w:hanging="360"/>
      </w:pPr>
    </w:lvl>
    <w:lvl w:ilvl="4" w:tplc="08090003">
      <w:start w:val="1"/>
      <w:numFmt w:val="decimal"/>
      <w:lvlText w:val="%5."/>
      <w:lvlJc w:val="left"/>
      <w:pPr>
        <w:tabs>
          <w:tab w:val="num" w:pos="3600"/>
        </w:tabs>
        <w:ind w:left="3600" w:hanging="360"/>
      </w:pPr>
    </w:lvl>
    <w:lvl w:ilvl="5" w:tplc="08090005">
      <w:start w:val="1"/>
      <w:numFmt w:val="decimal"/>
      <w:lvlText w:val="%6."/>
      <w:lvlJc w:val="left"/>
      <w:pPr>
        <w:tabs>
          <w:tab w:val="num" w:pos="4320"/>
        </w:tabs>
        <w:ind w:left="4320" w:hanging="360"/>
      </w:pPr>
    </w:lvl>
    <w:lvl w:ilvl="6" w:tplc="08090001">
      <w:start w:val="1"/>
      <w:numFmt w:val="decimal"/>
      <w:lvlText w:val="%7."/>
      <w:lvlJc w:val="left"/>
      <w:pPr>
        <w:tabs>
          <w:tab w:val="num" w:pos="5040"/>
        </w:tabs>
        <w:ind w:left="5040" w:hanging="360"/>
      </w:pPr>
    </w:lvl>
    <w:lvl w:ilvl="7" w:tplc="08090003">
      <w:start w:val="1"/>
      <w:numFmt w:val="decimal"/>
      <w:lvlText w:val="%8."/>
      <w:lvlJc w:val="left"/>
      <w:pPr>
        <w:tabs>
          <w:tab w:val="num" w:pos="5760"/>
        </w:tabs>
        <w:ind w:left="5760" w:hanging="360"/>
      </w:pPr>
    </w:lvl>
    <w:lvl w:ilvl="8" w:tplc="08090005">
      <w:start w:val="1"/>
      <w:numFmt w:val="decimal"/>
      <w:lvlText w:val="%9."/>
      <w:lvlJc w:val="left"/>
      <w:pPr>
        <w:tabs>
          <w:tab w:val="num" w:pos="6480"/>
        </w:tabs>
        <w:ind w:left="6480" w:hanging="360"/>
      </w:pPr>
    </w:lvl>
  </w:abstractNum>
  <w:abstractNum w:abstractNumId="25" w15:restartNumberingAfterBreak="0">
    <w:nsid w:val="3F6A070D"/>
    <w:multiLevelType w:val="hybridMultilevel"/>
    <w:tmpl w:val="4186419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6" w15:restartNumberingAfterBreak="0">
    <w:nsid w:val="3FD93979"/>
    <w:multiLevelType w:val="hybridMultilevel"/>
    <w:tmpl w:val="35A69FCE"/>
    <w:lvl w:ilvl="0" w:tplc="1809000F">
      <w:start w:val="11"/>
      <w:numFmt w:val="decimal"/>
      <w:lvlText w:val="%1."/>
      <w:lvlJc w:val="left"/>
      <w:pPr>
        <w:ind w:left="360" w:hanging="360"/>
      </w:pPr>
      <w:rPr>
        <w:rFonts w:hint="default"/>
      </w:rPr>
    </w:lvl>
    <w:lvl w:ilvl="1" w:tplc="18090019" w:tentative="1">
      <w:start w:val="1"/>
      <w:numFmt w:val="lowerLetter"/>
      <w:lvlText w:val="%2."/>
      <w:lvlJc w:val="left"/>
      <w:pPr>
        <w:ind w:left="1080" w:hanging="360"/>
      </w:pPr>
    </w:lvl>
    <w:lvl w:ilvl="2" w:tplc="1809001B" w:tentative="1">
      <w:start w:val="1"/>
      <w:numFmt w:val="lowerRoman"/>
      <w:lvlText w:val="%3."/>
      <w:lvlJc w:val="right"/>
      <w:pPr>
        <w:ind w:left="1800" w:hanging="180"/>
      </w:pPr>
    </w:lvl>
    <w:lvl w:ilvl="3" w:tplc="1809000F" w:tentative="1">
      <w:start w:val="1"/>
      <w:numFmt w:val="decimal"/>
      <w:lvlText w:val="%4."/>
      <w:lvlJc w:val="left"/>
      <w:pPr>
        <w:ind w:left="2520" w:hanging="360"/>
      </w:pPr>
    </w:lvl>
    <w:lvl w:ilvl="4" w:tplc="18090019" w:tentative="1">
      <w:start w:val="1"/>
      <w:numFmt w:val="lowerLetter"/>
      <w:lvlText w:val="%5."/>
      <w:lvlJc w:val="left"/>
      <w:pPr>
        <w:ind w:left="3240" w:hanging="360"/>
      </w:pPr>
    </w:lvl>
    <w:lvl w:ilvl="5" w:tplc="1809001B" w:tentative="1">
      <w:start w:val="1"/>
      <w:numFmt w:val="lowerRoman"/>
      <w:lvlText w:val="%6."/>
      <w:lvlJc w:val="right"/>
      <w:pPr>
        <w:ind w:left="3960" w:hanging="180"/>
      </w:pPr>
    </w:lvl>
    <w:lvl w:ilvl="6" w:tplc="1809000F" w:tentative="1">
      <w:start w:val="1"/>
      <w:numFmt w:val="decimal"/>
      <w:lvlText w:val="%7."/>
      <w:lvlJc w:val="left"/>
      <w:pPr>
        <w:ind w:left="4680" w:hanging="360"/>
      </w:pPr>
    </w:lvl>
    <w:lvl w:ilvl="7" w:tplc="18090019" w:tentative="1">
      <w:start w:val="1"/>
      <w:numFmt w:val="lowerLetter"/>
      <w:lvlText w:val="%8."/>
      <w:lvlJc w:val="left"/>
      <w:pPr>
        <w:ind w:left="5400" w:hanging="360"/>
      </w:pPr>
    </w:lvl>
    <w:lvl w:ilvl="8" w:tplc="1809001B" w:tentative="1">
      <w:start w:val="1"/>
      <w:numFmt w:val="lowerRoman"/>
      <w:lvlText w:val="%9."/>
      <w:lvlJc w:val="right"/>
      <w:pPr>
        <w:ind w:left="6120" w:hanging="180"/>
      </w:pPr>
    </w:lvl>
  </w:abstractNum>
  <w:abstractNum w:abstractNumId="27" w15:restartNumberingAfterBreak="0">
    <w:nsid w:val="471C4EA3"/>
    <w:multiLevelType w:val="multilevel"/>
    <w:tmpl w:val="FF82A9F8"/>
    <w:lvl w:ilvl="0">
      <w:start w:val="3"/>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8" w15:restartNumberingAfterBreak="0">
    <w:nsid w:val="476A79DB"/>
    <w:multiLevelType w:val="hybridMultilevel"/>
    <w:tmpl w:val="509600C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9" w15:restartNumberingAfterBreak="0">
    <w:nsid w:val="4CD66B11"/>
    <w:multiLevelType w:val="hybridMultilevel"/>
    <w:tmpl w:val="7FF2F3D6"/>
    <w:lvl w:ilvl="0" w:tplc="8362E520">
      <w:start w:val="20"/>
      <w:numFmt w:val="decimal"/>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30" w15:restartNumberingAfterBreak="0">
    <w:nsid w:val="4DD52B32"/>
    <w:multiLevelType w:val="hybridMultilevel"/>
    <w:tmpl w:val="F1168B20"/>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31" w15:restartNumberingAfterBreak="0">
    <w:nsid w:val="519C1914"/>
    <w:multiLevelType w:val="hybridMultilevel"/>
    <w:tmpl w:val="B5449760"/>
    <w:lvl w:ilvl="0" w:tplc="2000000F">
      <w:start w:val="4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32" w15:restartNumberingAfterBreak="0">
    <w:nsid w:val="55F850BC"/>
    <w:multiLevelType w:val="hybridMultilevel"/>
    <w:tmpl w:val="F0B04DA0"/>
    <w:lvl w:ilvl="0" w:tplc="1809000F">
      <w:start w:val="1"/>
      <w:numFmt w:val="decimal"/>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33" w15:restartNumberingAfterBreak="0">
    <w:nsid w:val="5656756F"/>
    <w:multiLevelType w:val="hybridMultilevel"/>
    <w:tmpl w:val="F8A6BBA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4" w15:restartNumberingAfterBreak="0">
    <w:nsid w:val="575179C4"/>
    <w:multiLevelType w:val="multilevel"/>
    <w:tmpl w:val="6E1EF256"/>
    <w:lvl w:ilvl="0">
      <w:start w:val="3"/>
      <w:numFmt w:val="decimal"/>
      <w:lvlText w:val="%1"/>
      <w:lvlJc w:val="left"/>
      <w:pPr>
        <w:ind w:left="1774" w:hanging="374"/>
      </w:pPr>
      <w:rPr>
        <w:rFonts w:hint="default"/>
        <w:lang w:val="en-US" w:eastAsia="en-US" w:bidi="ar-SA"/>
      </w:rPr>
    </w:lvl>
    <w:lvl w:ilvl="1">
      <w:start w:val="1"/>
      <w:numFmt w:val="decimal"/>
      <w:lvlText w:val="%1.%2"/>
      <w:lvlJc w:val="left"/>
      <w:pPr>
        <w:ind w:left="1774" w:hanging="374"/>
      </w:pPr>
      <w:rPr>
        <w:rFonts w:ascii="Tahoma" w:eastAsia="Tahoma" w:hAnsi="Tahoma" w:cs="Tahoma" w:hint="default"/>
        <w:w w:val="100"/>
        <w:sz w:val="22"/>
        <w:szCs w:val="22"/>
        <w:lang w:val="en-US" w:eastAsia="en-US" w:bidi="ar-SA"/>
      </w:rPr>
    </w:lvl>
    <w:lvl w:ilvl="2">
      <w:numFmt w:val="bullet"/>
      <w:lvlText w:val="•"/>
      <w:lvlJc w:val="left"/>
      <w:pPr>
        <w:ind w:left="3631" w:hanging="374"/>
      </w:pPr>
      <w:rPr>
        <w:rFonts w:hint="default"/>
        <w:lang w:val="en-US" w:eastAsia="en-US" w:bidi="ar-SA"/>
      </w:rPr>
    </w:lvl>
    <w:lvl w:ilvl="3">
      <w:numFmt w:val="bullet"/>
      <w:lvlText w:val="•"/>
      <w:lvlJc w:val="left"/>
      <w:pPr>
        <w:ind w:left="4557" w:hanging="374"/>
      </w:pPr>
      <w:rPr>
        <w:rFonts w:hint="default"/>
        <w:lang w:val="en-US" w:eastAsia="en-US" w:bidi="ar-SA"/>
      </w:rPr>
    </w:lvl>
    <w:lvl w:ilvl="4">
      <w:numFmt w:val="bullet"/>
      <w:lvlText w:val="•"/>
      <w:lvlJc w:val="left"/>
      <w:pPr>
        <w:ind w:left="5483" w:hanging="374"/>
      </w:pPr>
      <w:rPr>
        <w:rFonts w:hint="default"/>
        <w:lang w:val="en-US" w:eastAsia="en-US" w:bidi="ar-SA"/>
      </w:rPr>
    </w:lvl>
    <w:lvl w:ilvl="5">
      <w:numFmt w:val="bullet"/>
      <w:lvlText w:val="•"/>
      <w:lvlJc w:val="left"/>
      <w:pPr>
        <w:ind w:left="6409" w:hanging="374"/>
      </w:pPr>
      <w:rPr>
        <w:rFonts w:hint="default"/>
        <w:lang w:val="en-US" w:eastAsia="en-US" w:bidi="ar-SA"/>
      </w:rPr>
    </w:lvl>
    <w:lvl w:ilvl="6">
      <w:numFmt w:val="bullet"/>
      <w:lvlText w:val="•"/>
      <w:lvlJc w:val="left"/>
      <w:pPr>
        <w:ind w:left="7335" w:hanging="374"/>
      </w:pPr>
      <w:rPr>
        <w:rFonts w:hint="default"/>
        <w:lang w:val="en-US" w:eastAsia="en-US" w:bidi="ar-SA"/>
      </w:rPr>
    </w:lvl>
    <w:lvl w:ilvl="7">
      <w:numFmt w:val="bullet"/>
      <w:lvlText w:val="•"/>
      <w:lvlJc w:val="left"/>
      <w:pPr>
        <w:ind w:left="8261" w:hanging="374"/>
      </w:pPr>
      <w:rPr>
        <w:rFonts w:hint="default"/>
        <w:lang w:val="en-US" w:eastAsia="en-US" w:bidi="ar-SA"/>
      </w:rPr>
    </w:lvl>
    <w:lvl w:ilvl="8">
      <w:numFmt w:val="bullet"/>
      <w:lvlText w:val="•"/>
      <w:lvlJc w:val="left"/>
      <w:pPr>
        <w:ind w:left="9187" w:hanging="374"/>
      </w:pPr>
      <w:rPr>
        <w:rFonts w:hint="default"/>
        <w:lang w:val="en-US" w:eastAsia="en-US" w:bidi="ar-SA"/>
      </w:rPr>
    </w:lvl>
  </w:abstractNum>
  <w:abstractNum w:abstractNumId="35" w15:restartNumberingAfterBreak="0">
    <w:nsid w:val="59D4661C"/>
    <w:multiLevelType w:val="hybridMultilevel"/>
    <w:tmpl w:val="E27AF73E"/>
    <w:lvl w:ilvl="0" w:tplc="0409000F">
      <w:start w:val="13"/>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6" w15:restartNumberingAfterBreak="0">
    <w:nsid w:val="5B9103C3"/>
    <w:multiLevelType w:val="hybridMultilevel"/>
    <w:tmpl w:val="0AFA6C5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7" w15:restartNumberingAfterBreak="0">
    <w:nsid w:val="5C4E72A3"/>
    <w:multiLevelType w:val="hybridMultilevel"/>
    <w:tmpl w:val="38B6ECEE"/>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38" w15:restartNumberingAfterBreak="0">
    <w:nsid w:val="600A363E"/>
    <w:multiLevelType w:val="hybridMultilevel"/>
    <w:tmpl w:val="3A6A742C"/>
    <w:lvl w:ilvl="0" w:tplc="CC2A0CBE">
      <w:start w:val="1"/>
      <w:numFmt w:val="bullet"/>
      <w:lvlText w:val=""/>
      <w:lvlJc w:val="left"/>
      <w:pPr>
        <w:tabs>
          <w:tab w:val="num" w:pos="714"/>
        </w:tabs>
        <w:ind w:left="714" w:hanging="357"/>
      </w:pPr>
      <w:rPr>
        <w:rFonts w:ascii="Symbol" w:hAnsi="Symbol" w:hint="default"/>
      </w:rPr>
    </w:lvl>
    <w:lvl w:ilvl="1" w:tplc="04090003" w:tentative="1">
      <w:start w:val="1"/>
      <w:numFmt w:val="bullet"/>
      <w:lvlText w:val="o"/>
      <w:lvlJc w:val="left"/>
      <w:pPr>
        <w:tabs>
          <w:tab w:val="num" w:pos="1797"/>
        </w:tabs>
        <w:ind w:left="1797" w:hanging="360"/>
      </w:pPr>
      <w:rPr>
        <w:rFonts w:ascii="Courier New" w:hAnsi="Courier New" w:hint="default"/>
      </w:rPr>
    </w:lvl>
    <w:lvl w:ilvl="2" w:tplc="04090005" w:tentative="1">
      <w:start w:val="1"/>
      <w:numFmt w:val="bullet"/>
      <w:lvlText w:val=""/>
      <w:lvlJc w:val="left"/>
      <w:pPr>
        <w:tabs>
          <w:tab w:val="num" w:pos="2517"/>
        </w:tabs>
        <w:ind w:left="2517" w:hanging="360"/>
      </w:pPr>
      <w:rPr>
        <w:rFonts w:ascii="Wingdings" w:hAnsi="Wingdings" w:hint="default"/>
      </w:rPr>
    </w:lvl>
    <w:lvl w:ilvl="3" w:tplc="04090001" w:tentative="1">
      <w:start w:val="1"/>
      <w:numFmt w:val="bullet"/>
      <w:lvlText w:val=""/>
      <w:lvlJc w:val="left"/>
      <w:pPr>
        <w:tabs>
          <w:tab w:val="num" w:pos="3237"/>
        </w:tabs>
        <w:ind w:left="3237" w:hanging="360"/>
      </w:pPr>
      <w:rPr>
        <w:rFonts w:ascii="Symbol" w:hAnsi="Symbol" w:hint="default"/>
      </w:rPr>
    </w:lvl>
    <w:lvl w:ilvl="4" w:tplc="04090003" w:tentative="1">
      <w:start w:val="1"/>
      <w:numFmt w:val="bullet"/>
      <w:lvlText w:val="o"/>
      <w:lvlJc w:val="left"/>
      <w:pPr>
        <w:tabs>
          <w:tab w:val="num" w:pos="3957"/>
        </w:tabs>
        <w:ind w:left="3957" w:hanging="360"/>
      </w:pPr>
      <w:rPr>
        <w:rFonts w:ascii="Courier New" w:hAnsi="Courier New" w:hint="default"/>
      </w:rPr>
    </w:lvl>
    <w:lvl w:ilvl="5" w:tplc="04090005" w:tentative="1">
      <w:start w:val="1"/>
      <w:numFmt w:val="bullet"/>
      <w:lvlText w:val=""/>
      <w:lvlJc w:val="left"/>
      <w:pPr>
        <w:tabs>
          <w:tab w:val="num" w:pos="4677"/>
        </w:tabs>
        <w:ind w:left="4677" w:hanging="360"/>
      </w:pPr>
      <w:rPr>
        <w:rFonts w:ascii="Wingdings" w:hAnsi="Wingdings" w:hint="default"/>
      </w:rPr>
    </w:lvl>
    <w:lvl w:ilvl="6" w:tplc="04090001" w:tentative="1">
      <w:start w:val="1"/>
      <w:numFmt w:val="bullet"/>
      <w:lvlText w:val=""/>
      <w:lvlJc w:val="left"/>
      <w:pPr>
        <w:tabs>
          <w:tab w:val="num" w:pos="5397"/>
        </w:tabs>
        <w:ind w:left="5397" w:hanging="360"/>
      </w:pPr>
      <w:rPr>
        <w:rFonts w:ascii="Symbol" w:hAnsi="Symbol" w:hint="default"/>
      </w:rPr>
    </w:lvl>
    <w:lvl w:ilvl="7" w:tplc="04090003" w:tentative="1">
      <w:start w:val="1"/>
      <w:numFmt w:val="bullet"/>
      <w:lvlText w:val="o"/>
      <w:lvlJc w:val="left"/>
      <w:pPr>
        <w:tabs>
          <w:tab w:val="num" w:pos="6117"/>
        </w:tabs>
        <w:ind w:left="6117" w:hanging="360"/>
      </w:pPr>
      <w:rPr>
        <w:rFonts w:ascii="Courier New" w:hAnsi="Courier New" w:hint="default"/>
      </w:rPr>
    </w:lvl>
    <w:lvl w:ilvl="8" w:tplc="04090005" w:tentative="1">
      <w:start w:val="1"/>
      <w:numFmt w:val="bullet"/>
      <w:lvlText w:val=""/>
      <w:lvlJc w:val="left"/>
      <w:pPr>
        <w:tabs>
          <w:tab w:val="num" w:pos="6837"/>
        </w:tabs>
        <w:ind w:left="6837" w:hanging="360"/>
      </w:pPr>
      <w:rPr>
        <w:rFonts w:ascii="Wingdings" w:hAnsi="Wingdings" w:hint="default"/>
      </w:rPr>
    </w:lvl>
  </w:abstractNum>
  <w:abstractNum w:abstractNumId="39" w15:restartNumberingAfterBreak="0">
    <w:nsid w:val="61FE14A7"/>
    <w:multiLevelType w:val="multilevel"/>
    <w:tmpl w:val="F988615C"/>
    <w:lvl w:ilvl="0">
      <w:start w:val="4"/>
      <w:numFmt w:val="decimal"/>
      <w:lvlText w:val="%1"/>
      <w:lvlJc w:val="left"/>
      <w:pPr>
        <w:ind w:left="360" w:hanging="360"/>
      </w:pPr>
      <w:rPr>
        <w:rFonts w:hint="default"/>
      </w:rPr>
    </w:lvl>
    <w:lvl w:ilvl="1">
      <w:start w:val="1"/>
      <w:numFmt w:val="decimal"/>
      <w:lvlText w:val="%1.%2"/>
      <w:lvlJc w:val="left"/>
      <w:pPr>
        <w:ind w:left="1800" w:hanging="72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4320" w:hanging="108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840" w:hanging="1440"/>
      </w:pPr>
      <w:rPr>
        <w:rFonts w:hint="default"/>
      </w:rPr>
    </w:lvl>
    <w:lvl w:ilvl="6">
      <w:start w:val="1"/>
      <w:numFmt w:val="decimal"/>
      <w:lvlText w:val="%1.%2.%3.%4.%5.%6.%7"/>
      <w:lvlJc w:val="left"/>
      <w:pPr>
        <w:ind w:left="8280" w:hanging="1800"/>
      </w:pPr>
      <w:rPr>
        <w:rFonts w:hint="default"/>
      </w:rPr>
    </w:lvl>
    <w:lvl w:ilvl="7">
      <w:start w:val="1"/>
      <w:numFmt w:val="decimal"/>
      <w:lvlText w:val="%1.%2.%3.%4.%5.%6.%7.%8"/>
      <w:lvlJc w:val="left"/>
      <w:pPr>
        <w:ind w:left="9360" w:hanging="1800"/>
      </w:pPr>
      <w:rPr>
        <w:rFonts w:hint="default"/>
      </w:rPr>
    </w:lvl>
    <w:lvl w:ilvl="8">
      <w:start w:val="1"/>
      <w:numFmt w:val="decimal"/>
      <w:lvlText w:val="%1.%2.%3.%4.%5.%6.%7.%8.%9"/>
      <w:lvlJc w:val="left"/>
      <w:pPr>
        <w:ind w:left="10800" w:hanging="2160"/>
      </w:pPr>
      <w:rPr>
        <w:rFonts w:hint="default"/>
      </w:rPr>
    </w:lvl>
  </w:abstractNum>
  <w:abstractNum w:abstractNumId="40" w15:restartNumberingAfterBreak="0">
    <w:nsid w:val="67921F69"/>
    <w:multiLevelType w:val="hybridMultilevel"/>
    <w:tmpl w:val="E08AB1EC"/>
    <w:lvl w:ilvl="0" w:tplc="4C09000F">
      <w:start w:val="1"/>
      <w:numFmt w:val="decimal"/>
      <w:lvlText w:val="%1."/>
      <w:lvlJc w:val="left"/>
      <w:pPr>
        <w:ind w:left="720" w:hanging="360"/>
      </w:pPr>
      <w:rPr>
        <w:rFonts w:hint="default"/>
      </w:rPr>
    </w:lvl>
    <w:lvl w:ilvl="1" w:tplc="4C090019" w:tentative="1">
      <w:start w:val="1"/>
      <w:numFmt w:val="lowerLetter"/>
      <w:lvlText w:val="%2."/>
      <w:lvlJc w:val="left"/>
      <w:pPr>
        <w:ind w:left="1440" w:hanging="360"/>
      </w:pPr>
    </w:lvl>
    <w:lvl w:ilvl="2" w:tplc="4C09001B" w:tentative="1">
      <w:start w:val="1"/>
      <w:numFmt w:val="lowerRoman"/>
      <w:lvlText w:val="%3."/>
      <w:lvlJc w:val="right"/>
      <w:pPr>
        <w:ind w:left="2160" w:hanging="180"/>
      </w:pPr>
    </w:lvl>
    <w:lvl w:ilvl="3" w:tplc="4C09000F" w:tentative="1">
      <w:start w:val="1"/>
      <w:numFmt w:val="decimal"/>
      <w:lvlText w:val="%4."/>
      <w:lvlJc w:val="left"/>
      <w:pPr>
        <w:ind w:left="2880" w:hanging="360"/>
      </w:pPr>
    </w:lvl>
    <w:lvl w:ilvl="4" w:tplc="4C090019" w:tentative="1">
      <w:start w:val="1"/>
      <w:numFmt w:val="lowerLetter"/>
      <w:lvlText w:val="%5."/>
      <w:lvlJc w:val="left"/>
      <w:pPr>
        <w:ind w:left="3600" w:hanging="360"/>
      </w:pPr>
    </w:lvl>
    <w:lvl w:ilvl="5" w:tplc="4C09001B" w:tentative="1">
      <w:start w:val="1"/>
      <w:numFmt w:val="lowerRoman"/>
      <w:lvlText w:val="%6."/>
      <w:lvlJc w:val="right"/>
      <w:pPr>
        <w:ind w:left="4320" w:hanging="180"/>
      </w:pPr>
    </w:lvl>
    <w:lvl w:ilvl="6" w:tplc="4C09000F" w:tentative="1">
      <w:start w:val="1"/>
      <w:numFmt w:val="decimal"/>
      <w:lvlText w:val="%7."/>
      <w:lvlJc w:val="left"/>
      <w:pPr>
        <w:ind w:left="5040" w:hanging="360"/>
      </w:pPr>
    </w:lvl>
    <w:lvl w:ilvl="7" w:tplc="4C090019" w:tentative="1">
      <w:start w:val="1"/>
      <w:numFmt w:val="lowerLetter"/>
      <w:lvlText w:val="%8."/>
      <w:lvlJc w:val="left"/>
      <w:pPr>
        <w:ind w:left="5760" w:hanging="360"/>
      </w:pPr>
    </w:lvl>
    <w:lvl w:ilvl="8" w:tplc="4C09001B" w:tentative="1">
      <w:start w:val="1"/>
      <w:numFmt w:val="lowerRoman"/>
      <w:lvlText w:val="%9."/>
      <w:lvlJc w:val="right"/>
      <w:pPr>
        <w:ind w:left="6480" w:hanging="180"/>
      </w:pPr>
    </w:lvl>
  </w:abstractNum>
  <w:abstractNum w:abstractNumId="41" w15:restartNumberingAfterBreak="0">
    <w:nsid w:val="69C032DC"/>
    <w:multiLevelType w:val="hybridMultilevel"/>
    <w:tmpl w:val="EB907190"/>
    <w:lvl w:ilvl="0" w:tplc="04090015">
      <w:start w:val="1"/>
      <w:numFmt w:val="upperLetter"/>
      <w:lvlText w:val="%1."/>
      <w:lvlJc w:val="left"/>
      <w:pPr>
        <w:tabs>
          <w:tab w:val="num" w:pos="360"/>
        </w:tabs>
        <w:ind w:left="360" w:hanging="360"/>
      </w:pPr>
      <w:rPr>
        <w:rFonts w:hint="default"/>
      </w:rPr>
    </w:lvl>
    <w:lvl w:ilvl="1" w:tplc="233C1838">
      <w:start w:val="9"/>
      <w:numFmt w:val="decimal"/>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2" w15:restartNumberingAfterBreak="0">
    <w:nsid w:val="6ECA18A3"/>
    <w:multiLevelType w:val="multilevel"/>
    <w:tmpl w:val="F8381EB0"/>
    <w:lvl w:ilvl="0">
      <w:start w:val="1"/>
      <w:numFmt w:val="decimal"/>
      <w:lvlText w:val="%1."/>
      <w:lvlJc w:val="left"/>
      <w:pPr>
        <w:ind w:left="720" w:hanging="360"/>
      </w:p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43" w15:restartNumberingAfterBreak="0">
    <w:nsid w:val="6FE74624"/>
    <w:multiLevelType w:val="multilevel"/>
    <w:tmpl w:val="2F9E4094"/>
    <w:lvl w:ilvl="0">
      <w:start w:val="4"/>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44" w15:restartNumberingAfterBreak="0">
    <w:nsid w:val="70732CFD"/>
    <w:multiLevelType w:val="hybridMultilevel"/>
    <w:tmpl w:val="63C27C20"/>
    <w:lvl w:ilvl="0" w:tplc="4C09000F">
      <w:start w:val="1"/>
      <w:numFmt w:val="decimal"/>
      <w:lvlText w:val="%1."/>
      <w:lvlJc w:val="left"/>
      <w:pPr>
        <w:ind w:left="1191" w:hanging="360"/>
      </w:pPr>
    </w:lvl>
    <w:lvl w:ilvl="1" w:tplc="4C090019" w:tentative="1">
      <w:start w:val="1"/>
      <w:numFmt w:val="lowerLetter"/>
      <w:lvlText w:val="%2."/>
      <w:lvlJc w:val="left"/>
      <w:pPr>
        <w:ind w:left="1911" w:hanging="360"/>
      </w:pPr>
    </w:lvl>
    <w:lvl w:ilvl="2" w:tplc="4C09001B" w:tentative="1">
      <w:start w:val="1"/>
      <w:numFmt w:val="lowerRoman"/>
      <w:lvlText w:val="%3."/>
      <w:lvlJc w:val="right"/>
      <w:pPr>
        <w:ind w:left="2631" w:hanging="180"/>
      </w:pPr>
    </w:lvl>
    <w:lvl w:ilvl="3" w:tplc="4C09000F" w:tentative="1">
      <w:start w:val="1"/>
      <w:numFmt w:val="decimal"/>
      <w:lvlText w:val="%4."/>
      <w:lvlJc w:val="left"/>
      <w:pPr>
        <w:ind w:left="3351" w:hanging="360"/>
      </w:pPr>
    </w:lvl>
    <w:lvl w:ilvl="4" w:tplc="4C090019" w:tentative="1">
      <w:start w:val="1"/>
      <w:numFmt w:val="lowerLetter"/>
      <w:lvlText w:val="%5."/>
      <w:lvlJc w:val="left"/>
      <w:pPr>
        <w:ind w:left="4071" w:hanging="360"/>
      </w:pPr>
    </w:lvl>
    <w:lvl w:ilvl="5" w:tplc="4C09001B" w:tentative="1">
      <w:start w:val="1"/>
      <w:numFmt w:val="lowerRoman"/>
      <w:lvlText w:val="%6."/>
      <w:lvlJc w:val="right"/>
      <w:pPr>
        <w:ind w:left="4791" w:hanging="180"/>
      </w:pPr>
    </w:lvl>
    <w:lvl w:ilvl="6" w:tplc="4C09000F" w:tentative="1">
      <w:start w:val="1"/>
      <w:numFmt w:val="decimal"/>
      <w:lvlText w:val="%7."/>
      <w:lvlJc w:val="left"/>
      <w:pPr>
        <w:ind w:left="5511" w:hanging="360"/>
      </w:pPr>
    </w:lvl>
    <w:lvl w:ilvl="7" w:tplc="4C090019" w:tentative="1">
      <w:start w:val="1"/>
      <w:numFmt w:val="lowerLetter"/>
      <w:lvlText w:val="%8."/>
      <w:lvlJc w:val="left"/>
      <w:pPr>
        <w:ind w:left="6231" w:hanging="360"/>
      </w:pPr>
    </w:lvl>
    <w:lvl w:ilvl="8" w:tplc="4C09001B" w:tentative="1">
      <w:start w:val="1"/>
      <w:numFmt w:val="lowerRoman"/>
      <w:lvlText w:val="%9."/>
      <w:lvlJc w:val="right"/>
      <w:pPr>
        <w:ind w:left="6951" w:hanging="180"/>
      </w:pPr>
    </w:lvl>
  </w:abstractNum>
  <w:abstractNum w:abstractNumId="45" w15:restartNumberingAfterBreak="0">
    <w:nsid w:val="747D36F8"/>
    <w:multiLevelType w:val="hybridMultilevel"/>
    <w:tmpl w:val="3362C260"/>
    <w:lvl w:ilvl="0" w:tplc="31D65EA8">
      <w:start w:val="1"/>
      <w:numFmt w:val="bullet"/>
      <w:lvlText w:val=""/>
      <w:lvlJc w:val="left"/>
      <w:pPr>
        <w:tabs>
          <w:tab w:val="num" w:pos="170"/>
        </w:tabs>
        <w:ind w:left="170" w:hanging="170"/>
      </w:pPr>
      <w:rPr>
        <w:rFonts w:ascii="Symbol" w:hAnsi="Symbol" w:hint="default"/>
        <w:sz w:val="18"/>
        <w:szCs w:val="18"/>
      </w:rPr>
    </w:lvl>
    <w:lvl w:ilvl="1" w:tplc="08090003">
      <w:start w:val="1"/>
      <w:numFmt w:val="bullet"/>
      <w:lvlText w:val="o"/>
      <w:lvlJc w:val="left"/>
      <w:pPr>
        <w:tabs>
          <w:tab w:val="num" w:pos="1440"/>
        </w:tabs>
        <w:ind w:left="1440" w:hanging="360"/>
      </w:pPr>
      <w:rPr>
        <w:rFonts w:ascii="Courier New" w:hAnsi="Courier New" w:cs="Courier New" w:hint="default"/>
      </w:rPr>
    </w:lvl>
    <w:lvl w:ilvl="2" w:tplc="08090005">
      <w:start w:val="1"/>
      <w:numFmt w:val="bullet"/>
      <w:lvlText w:val=""/>
      <w:lvlJc w:val="left"/>
      <w:pPr>
        <w:tabs>
          <w:tab w:val="num" w:pos="2160"/>
        </w:tabs>
        <w:ind w:left="2160" w:hanging="360"/>
      </w:pPr>
      <w:rPr>
        <w:rFonts w:ascii="Wingdings" w:hAnsi="Wingdings" w:hint="default"/>
      </w:rPr>
    </w:lvl>
    <w:lvl w:ilvl="3" w:tplc="08090001">
      <w:start w:val="1"/>
      <w:numFmt w:val="bullet"/>
      <w:lvlText w:val=""/>
      <w:lvlJc w:val="left"/>
      <w:pPr>
        <w:tabs>
          <w:tab w:val="num" w:pos="2880"/>
        </w:tabs>
        <w:ind w:left="2880" w:hanging="360"/>
      </w:pPr>
      <w:rPr>
        <w:rFonts w:ascii="Symbol" w:hAnsi="Symbol" w:hint="default"/>
      </w:rPr>
    </w:lvl>
    <w:lvl w:ilvl="4" w:tplc="08090003">
      <w:start w:val="1"/>
      <w:numFmt w:val="bullet"/>
      <w:lvlText w:val="o"/>
      <w:lvlJc w:val="left"/>
      <w:pPr>
        <w:tabs>
          <w:tab w:val="num" w:pos="3600"/>
        </w:tabs>
        <w:ind w:left="3600" w:hanging="360"/>
      </w:pPr>
      <w:rPr>
        <w:rFonts w:ascii="Courier New" w:hAnsi="Courier New" w:cs="Courier New" w:hint="default"/>
      </w:rPr>
    </w:lvl>
    <w:lvl w:ilvl="5" w:tplc="08090005">
      <w:start w:val="1"/>
      <w:numFmt w:val="bullet"/>
      <w:lvlText w:val=""/>
      <w:lvlJc w:val="left"/>
      <w:pPr>
        <w:tabs>
          <w:tab w:val="num" w:pos="4320"/>
        </w:tabs>
        <w:ind w:left="4320" w:hanging="360"/>
      </w:pPr>
      <w:rPr>
        <w:rFonts w:ascii="Wingdings" w:hAnsi="Wingdings" w:hint="default"/>
      </w:rPr>
    </w:lvl>
    <w:lvl w:ilvl="6" w:tplc="08090001">
      <w:start w:val="1"/>
      <w:numFmt w:val="bullet"/>
      <w:lvlText w:val=""/>
      <w:lvlJc w:val="left"/>
      <w:pPr>
        <w:tabs>
          <w:tab w:val="num" w:pos="5040"/>
        </w:tabs>
        <w:ind w:left="5040" w:hanging="360"/>
      </w:pPr>
      <w:rPr>
        <w:rFonts w:ascii="Symbol" w:hAnsi="Symbol" w:hint="default"/>
      </w:rPr>
    </w:lvl>
    <w:lvl w:ilvl="7" w:tplc="08090003">
      <w:start w:val="1"/>
      <w:numFmt w:val="bullet"/>
      <w:lvlText w:val="o"/>
      <w:lvlJc w:val="left"/>
      <w:pPr>
        <w:tabs>
          <w:tab w:val="num" w:pos="5760"/>
        </w:tabs>
        <w:ind w:left="5760" w:hanging="360"/>
      </w:pPr>
      <w:rPr>
        <w:rFonts w:ascii="Courier New" w:hAnsi="Courier New" w:cs="Courier New" w:hint="default"/>
      </w:rPr>
    </w:lvl>
    <w:lvl w:ilvl="8" w:tplc="08090005">
      <w:start w:val="1"/>
      <w:numFmt w:val="bullet"/>
      <w:lvlText w:val=""/>
      <w:lvlJc w:val="left"/>
      <w:pPr>
        <w:tabs>
          <w:tab w:val="num" w:pos="6480"/>
        </w:tabs>
        <w:ind w:left="6480" w:hanging="360"/>
      </w:pPr>
      <w:rPr>
        <w:rFonts w:ascii="Wingdings" w:hAnsi="Wingdings" w:hint="default"/>
      </w:rPr>
    </w:lvl>
  </w:abstractNum>
  <w:abstractNum w:abstractNumId="46" w15:restartNumberingAfterBreak="0">
    <w:nsid w:val="7C692E62"/>
    <w:multiLevelType w:val="hybridMultilevel"/>
    <w:tmpl w:val="15A4968E"/>
    <w:lvl w:ilvl="0" w:tplc="E5988C2C">
      <w:start w:val="12"/>
      <w:numFmt w:val="decimal"/>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47" w15:restartNumberingAfterBreak="0">
    <w:nsid w:val="7DB85413"/>
    <w:multiLevelType w:val="hybridMultilevel"/>
    <w:tmpl w:val="F0B04DA0"/>
    <w:lvl w:ilvl="0" w:tplc="1809000F">
      <w:start w:val="1"/>
      <w:numFmt w:val="decimal"/>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48" w15:restartNumberingAfterBreak="0">
    <w:nsid w:val="7E38070B"/>
    <w:multiLevelType w:val="hybridMultilevel"/>
    <w:tmpl w:val="61A0C4E4"/>
    <w:lvl w:ilvl="0" w:tplc="0D58463E">
      <w:start w:val="1"/>
      <w:numFmt w:val="decimal"/>
      <w:lvlText w:val="%1."/>
      <w:lvlJc w:val="left"/>
      <w:pPr>
        <w:ind w:left="568" w:hanging="568"/>
        <w:jc w:val="right"/>
      </w:pPr>
      <w:rPr>
        <w:rFonts w:asciiTheme="minorHAnsi" w:eastAsia="Times New Roman" w:hAnsiTheme="minorHAnsi" w:cstheme="minorHAnsi"/>
        <w:b/>
        <w:bCs/>
        <w:w w:val="100"/>
        <w:sz w:val="22"/>
        <w:szCs w:val="22"/>
        <w:lang w:val="en-US" w:eastAsia="en-US" w:bidi="ar-SA"/>
      </w:rPr>
    </w:lvl>
    <w:lvl w:ilvl="1" w:tplc="49F00B06">
      <w:numFmt w:val="bullet"/>
      <w:lvlText w:val=""/>
      <w:lvlJc w:val="left"/>
      <w:pPr>
        <w:ind w:left="760" w:hanging="308"/>
      </w:pPr>
      <w:rPr>
        <w:rFonts w:hint="default"/>
        <w:w w:val="100"/>
        <w:lang w:val="en-US" w:eastAsia="en-US" w:bidi="ar-SA"/>
      </w:rPr>
    </w:lvl>
    <w:lvl w:ilvl="2" w:tplc="5F466E6A">
      <w:numFmt w:val="bullet"/>
      <w:lvlText w:val="•"/>
      <w:lvlJc w:val="left"/>
      <w:pPr>
        <w:ind w:left="1722" w:hanging="308"/>
      </w:pPr>
      <w:rPr>
        <w:rFonts w:hint="default"/>
        <w:lang w:val="en-US" w:eastAsia="en-US" w:bidi="ar-SA"/>
      </w:rPr>
    </w:lvl>
    <w:lvl w:ilvl="3" w:tplc="66541B72">
      <w:numFmt w:val="bullet"/>
      <w:lvlText w:val="•"/>
      <w:lvlJc w:val="left"/>
      <w:pPr>
        <w:ind w:left="2676" w:hanging="308"/>
      </w:pPr>
      <w:rPr>
        <w:rFonts w:hint="default"/>
        <w:lang w:val="en-US" w:eastAsia="en-US" w:bidi="ar-SA"/>
      </w:rPr>
    </w:lvl>
    <w:lvl w:ilvl="4" w:tplc="450647F0">
      <w:numFmt w:val="bullet"/>
      <w:lvlText w:val="•"/>
      <w:lvlJc w:val="left"/>
      <w:pPr>
        <w:ind w:left="3630" w:hanging="308"/>
      </w:pPr>
      <w:rPr>
        <w:rFonts w:hint="default"/>
        <w:lang w:val="en-US" w:eastAsia="en-US" w:bidi="ar-SA"/>
      </w:rPr>
    </w:lvl>
    <w:lvl w:ilvl="5" w:tplc="1E7836FE">
      <w:numFmt w:val="bullet"/>
      <w:lvlText w:val="•"/>
      <w:lvlJc w:val="left"/>
      <w:pPr>
        <w:ind w:left="4584" w:hanging="308"/>
      </w:pPr>
      <w:rPr>
        <w:rFonts w:hint="default"/>
        <w:lang w:val="en-US" w:eastAsia="en-US" w:bidi="ar-SA"/>
      </w:rPr>
    </w:lvl>
    <w:lvl w:ilvl="6" w:tplc="FED00240">
      <w:numFmt w:val="bullet"/>
      <w:lvlText w:val="•"/>
      <w:lvlJc w:val="left"/>
      <w:pPr>
        <w:ind w:left="5539" w:hanging="308"/>
      </w:pPr>
      <w:rPr>
        <w:rFonts w:hint="default"/>
        <w:lang w:val="en-US" w:eastAsia="en-US" w:bidi="ar-SA"/>
      </w:rPr>
    </w:lvl>
    <w:lvl w:ilvl="7" w:tplc="CED68496">
      <w:numFmt w:val="bullet"/>
      <w:lvlText w:val="•"/>
      <w:lvlJc w:val="left"/>
      <w:pPr>
        <w:ind w:left="6493" w:hanging="308"/>
      </w:pPr>
      <w:rPr>
        <w:rFonts w:hint="default"/>
        <w:lang w:val="en-US" w:eastAsia="en-US" w:bidi="ar-SA"/>
      </w:rPr>
    </w:lvl>
    <w:lvl w:ilvl="8" w:tplc="003A0664">
      <w:numFmt w:val="bullet"/>
      <w:lvlText w:val="•"/>
      <w:lvlJc w:val="left"/>
      <w:pPr>
        <w:ind w:left="7447" w:hanging="308"/>
      </w:pPr>
      <w:rPr>
        <w:rFonts w:hint="default"/>
        <w:lang w:val="en-US" w:eastAsia="en-US" w:bidi="ar-SA"/>
      </w:rPr>
    </w:lvl>
  </w:abstractNum>
  <w:num w:numId="1" w16cid:durableId="435179974">
    <w:abstractNumId w:val="24"/>
  </w:num>
  <w:num w:numId="2" w16cid:durableId="790592398">
    <w:abstractNumId w:val="2"/>
  </w:num>
  <w:num w:numId="3" w16cid:durableId="1189568446">
    <w:abstractNumId w:val="17"/>
  </w:num>
  <w:num w:numId="4" w16cid:durableId="1794127185">
    <w:abstractNumId w:val="30"/>
  </w:num>
  <w:num w:numId="5" w16cid:durableId="128402694">
    <w:abstractNumId w:val="10"/>
  </w:num>
  <w:num w:numId="6" w16cid:durableId="243534475">
    <w:abstractNumId w:val="19"/>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251425073">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1068458686">
    <w:abstractNumId w:val="14"/>
  </w:num>
  <w:num w:numId="9" w16cid:durableId="244649494">
    <w:abstractNumId w:val="18"/>
  </w:num>
  <w:num w:numId="10" w16cid:durableId="787896151">
    <w:abstractNumId w:val="41"/>
  </w:num>
  <w:num w:numId="11" w16cid:durableId="898905899">
    <w:abstractNumId w:val="35"/>
  </w:num>
  <w:num w:numId="12" w16cid:durableId="967128258">
    <w:abstractNumId w:val="46"/>
  </w:num>
  <w:num w:numId="13" w16cid:durableId="2097091623">
    <w:abstractNumId w:val="29"/>
  </w:num>
  <w:num w:numId="14" w16cid:durableId="1512379965">
    <w:abstractNumId w:val="1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265968167">
    <w:abstractNumId w:val="4"/>
  </w:num>
  <w:num w:numId="16" w16cid:durableId="563102689">
    <w:abstractNumId w:val="45"/>
  </w:num>
  <w:num w:numId="17" w16cid:durableId="1455951615">
    <w:abstractNumId w:val="15"/>
  </w:num>
  <w:num w:numId="18" w16cid:durableId="1310287457">
    <w:abstractNumId w:val="1"/>
  </w:num>
  <w:num w:numId="19" w16cid:durableId="374743855">
    <w:abstractNumId w:val="9"/>
  </w:num>
  <w:num w:numId="20" w16cid:durableId="251134327">
    <w:abstractNumId w:val="11"/>
  </w:num>
  <w:num w:numId="21" w16cid:durableId="206064278">
    <w:abstractNumId w:val="47"/>
  </w:num>
  <w:num w:numId="22" w16cid:durableId="2144077028">
    <w:abstractNumId w:val="13"/>
  </w:num>
  <w:num w:numId="23" w16cid:durableId="996960393">
    <w:abstractNumId w:val="8"/>
  </w:num>
  <w:num w:numId="24" w16cid:durableId="8916855">
    <w:abstractNumId w:val="23"/>
  </w:num>
  <w:num w:numId="25" w16cid:durableId="1633711643">
    <w:abstractNumId w:val="26"/>
  </w:num>
  <w:num w:numId="26" w16cid:durableId="475879468">
    <w:abstractNumId w:val="37"/>
  </w:num>
  <w:num w:numId="27" w16cid:durableId="684481961">
    <w:abstractNumId w:val="0"/>
  </w:num>
  <w:num w:numId="28" w16cid:durableId="939294671">
    <w:abstractNumId w:val="22"/>
  </w:num>
  <w:num w:numId="29" w16cid:durableId="933129888">
    <w:abstractNumId w:val="32"/>
  </w:num>
  <w:num w:numId="30" w16cid:durableId="754789261">
    <w:abstractNumId w:val="40"/>
  </w:num>
  <w:num w:numId="31" w16cid:durableId="1368524743">
    <w:abstractNumId w:val="42"/>
  </w:num>
  <w:num w:numId="32" w16cid:durableId="525368942">
    <w:abstractNumId w:val="38"/>
  </w:num>
  <w:num w:numId="33" w16cid:durableId="783109766">
    <w:abstractNumId w:val="21"/>
  </w:num>
  <w:num w:numId="34" w16cid:durableId="2103260065">
    <w:abstractNumId w:val="12"/>
  </w:num>
  <w:num w:numId="35" w16cid:durableId="325599017">
    <w:abstractNumId w:val="16"/>
  </w:num>
  <w:num w:numId="36" w16cid:durableId="1165509293">
    <w:abstractNumId w:val="33"/>
  </w:num>
  <w:num w:numId="37" w16cid:durableId="1279490010">
    <w:abstractNumId w:val="36"/>
  </w:num>
  <w:num w:numId="38" w16cid:durableId="726997308">
    <w:abstractNumId w:val="25"/>
  </w:num>
  <w:num w:numId="39" w16cid:durableId="459997756">
    <w:abstractNumId w:val="28"/>
  </w:num>
  <w:num w:numId="40" w16cid:durableId="263462747">
    <w:abstractNumId w:val="27"/>
  </w:num>
  <w:num w:numId="41" w16cid:durableId="1786460427">
    <w:abstractNumId w:val="48"/>
  </w:num>
  <w:num w:numId="42" w16cid:durableId="1447627128">
    <w:abstractNumId w:val="5"/>
  </w:num>
  <w:num w:numId="43" w16cid:durableId="1600945498">
    <w:abstractNumId w:val="3"/>
  </w:num>
  <w:num w:numId="44" w16cid:durableId="1806579850">
    <w:abstractNumId w:val="34"/>
  </w:num>
  <w:num w:numId="45" w16cid:durableId="1003094309">
    <w:abstractNumId w:val="7"/>
  </w:num>
  <w:num w:numId="46" w16cid:durableId="318777150">
    <w:abstractNumId w:val="44"/>
  </w:num>
  <w:num w:numId="47" w16cid:durableId="882055083">
    <w:abstractNumId w:val="39"/>
  </w:num>
  <w:num w:numId="48" w16cid:durableId="1752504156">
    <w:abstractNumId w:val="31"/>
  </w:num>
  <w:num w:numId="49" w16cid:durableId="1906406803">
    <w:abstractNumId w:val="43"/>
  </w:num>
  <w:num w:numId="50" w16cid:durableId="23361723">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activeWritingStyle w:appName="MSWord" w:lang="fr-FR" w:vendorID="64" w:dllVersion="6" w:nlCheck="1" w:checkStyle="0"/>
  <w:activeWritingStyle w:appName="MSWord" w:lang="en-IE" w:vendorID="64" w:dllVersion="6" w:nlCheck="1" w:checkStyle="1"/>
  <w:activeWritingStyle w:appName="MSWord" w:lang="en-GB" w:vendorID="64" w:dllVersion="6" w:nlCheck="1" w:checkStyle="1"/>
  <w:activeWritingStyle w:appName="MSWord" w:lang="en-US" w:vendorID="64" w:dllVersion="6" w:nlCheck="1" w:checkStyle="1"/>
  <w:activeWritingStyle w:appName="MSWord" w:lang="fr-BE" w:vendorID="64" w:dllVersion="6" w:nlCheck="1" w:checkStyle="0"/>
  <w:activeWritingStyle w:appName="MSWord" w:lang="en-GB" w:vendorID="64" w:dllVersion="4096" w:nlCheck="1" w:checkStyle="0"/>
  <w:activeWritingStyle w:appName="MSWord" w:lang="en-IE" w:vendorID="64" w:dllVersion="4096" w:nlCheck="1" w:checkStyle="0"/>
  <w:activeWritingStyle w:appName="MSWord" w:lang="en-GB" w:vendorID="64" w:dllVersion="0" w:nlCheck="1" w:checkStyle="0"/>
  <w:activeWritingStyle w:appName="MSWord" w:lang="en-IE" w:vendorID="64" w:dllVersion="0" w:nlCheck="1" w:checkStyle="0"/>
  <w:activeWritingStyle w:appName="MSWord" w:lang="fr-BE" w:vendorID="64" w:dllVersion="0" w:nlCheck="1" w:checkStyle="0"/>
  <w:activeWritingStyle w:appName="MSWord" w:lang="en-US" w:vendorID="64" w:dllVersion="0" w:nlCheck="1" w:checkStyle="0"/>
  <w:activeWritingStyle w:appName="MSWord" w:lang="en-US" w:vendorID="64" w:dllVersion="4096" w:nlCheck="1" w:checkStyle="0"/>
  <w:activeWritingStyle w:appName="MSWord" w:lang="fr-BE" w:vendorID="64" w:dllVersion="4096" w:nlCheck="1" w:checkStyle="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tbQ0NDE0NjSzNDG2NDJS0lEKTi0uzszPAykwrAUAjW+N9SwAAAA="/>
  </w:docVars>
  <w:rsids>
    <w:rsidRoot w:val="00E272A5"/>
    <w:rsid w:val="000009E3"/>
    <w:rsid w:val="00014D45"/>
    <w:rsid w:val="00020624"/>
    <w:rsid w:val="00042235"/>
    <w:rsid w:val="00047BF5"/>
    <w:rsid w:val="00077338"/>
    <w:rsid w:val="00080A3B"/>
    <w:rsid w:val="00091431"/>
    <w:rsid w:val="00091E96"/>
    <w:rsid w:val="000A1A2C"/>
    <w:rsid w:val="000A42CB"/>
    <w:rsid w:val="000A4E56"/>
    <w:rsid w:val="000A5033"/>
    <w:rsid w:val="000A5CA4"/>
    <w:rsid w:val="000D19E6"/>
    <w:rsid w:val="000D34EE"/>
    <w:rsid w:val="000D5831"/>
    <w:rsid w:val="000E45FB"/>
    <w:rsid w:val="000F2260"/>
    <w:rsid w:val="000F427E"/>
    <w:rsid w:val="000F5180"/>
    <w:rsid w:val="000F5375"/>
    <w:rsid w:val="00100B31"/>
    <w:rsid w:val="00113035"/>
    <w:rsid w:val="00114E36"/>
    <w:rsid w:val="00120BC2"/>
    <w:rsid w:val="00121C2A"/>
    <w:rsid w:val="0012302E"/>
    <w:rsid w:val="001262DC"/>
    <w:rsid w:val="00135168"/>
    <w:rsid w:val="00156F82"/>
    <w:rsid w:val="00163626"/>
    <w:rsid w:val="00164CCE"/>
    <w:rsid w:val="00167D41"/>
    <w:rsid w:val="001728BB"/>
    <w:rsid w:val="001778B6"/>
    <w:rsid w:val="00180059"/>
    <w:rsid w:val="0018773C"/>
    <w:rsid w:val="00193349"/>
    <w:rsid w:val="00195863"/>
    <w:rsid w:val="001A722D"/>
    <w:rsid w:val="001A7990"/>
    <w:rsid w:val="001A7FDA"/>
    <w:rsid w:val="001B386A"/>
    <w:rsid w:val="001B6E12"/>
    <w:rsid w:val="001C38AC"/>
    <w:rsid w:val="001C3EC7"/>
    <w:rsid w:val="001C41AF"/>
    <w:rsid w:val="001E0E15"/>
    <w:rsid w:val="001E117C"/>
    <w:rsid w:val="001E2620"/>
    <w:rsid w:val="001E5920"/>
    <w:rsid w:val="001F1E40"/>
    <w:rsid w:val="001F2C96"/>
    <w:rsid w:val="001F2F46"/>
    <w:rsid w:val="0020783D"/>
    <w:rsid w:val="00207EA6"/>
    <w:rsid w:val="002137B1"/>
    <w:rsid w:val="00217B15"/>
    <w:rsid w:val="00227BAD"/>
    <w:rsid w:val="002303CD"/>
    <w:rsid w:val="00242B30"/>
    <w:rsid w:val="00242D80"/>
    <w:rsid w:val="00247297"/>
    <w:rsid w:val="00251953"/>
    <w:rsid w:val="00251F96"/>
    <w:rsid w:val="00254E6C"/>
    <w:rsid w:val="00262B6E"/>
    <w:rsid w:val="00264DDD"/>
    <w:rsid w:val="00292148"/>
    <w:rsid w:val="002A7709"/>
    <w:rsid w:val="002C29C2"/>
    <w:rsid w:val="002C2DA0"/>
    <w:rsid w:val="002C747F"/>
    <w:rsid w:val="002D03DC"/>
    <w:rsid w:val="002E0070"/>
    <w:rsid w:val="002E0D0E"/>
    <w:rsid w:val="002F64E2"/>
    <w:rsid w:val="00301B6B"/>
    <w:rsid w:val="00306709"/>
    <w:rsid w:val="00307AC0"/>
    <w:rsid w:val="0031196B"/>
    <w:rsid w:val="0032295E"/>
    <w:rsid w:val="003257A1"/>
    <w:rsid w:val="00331B30"/>
    <w:rsid w:val="0034582F"/>
    <w:rsid w:val="00350F2F"/>
    <w:rsid w:val="003605CC"/>
    <w:rsid w:val="00370350"/>
    <w:rsid w:val="00391453"/>
    <w:rsid w:val="0039527D"/>
    <w:rsid w:val="003A3183"/>
    <w:rsid w:val="003A5977"/>
    <w:rsid w:val="003B008B"/>
    <w:rsid w:val="003C4AE1"/>
    <w:rsid w:val="003D2AD9"/>
    <w:rsid w:val="003D336D"/>
    <w:rsid w:val="003E2F53"/>
    <w:rsid w:val="003F3C4F"/>
    <w:rsid w:val="003F641B"/>
    <w:rsid w:val="004008BB"/>
    <w:rsid w:val="00410393"/>
    <w:rsid w:val="00412979"/>
    <w:rsid w:val="00413FC5"/>
    <w:rsid w:val="00414F63"/>
    <w:rsid w:val="00416202"/>
    <w:rsid w:val="0042709B"/>
    <w:rsid w:val="0043506D"/>
    <w:rsid w:val="00436986"/>
    <w:rsid w:val="00440658"/>
    <w:rsid w:val="00445D0D"/>
    <w:rsid w:val="004468C5"/>
    <w:rsid w:val="00456BF8"/>
    <w:rsid w:val="00460018"/>
    <w:rsid w:val="004628EF"/>
    <w:rsid w:val="0047294E"/>
    <w:rsid w:val="0047325A"/>
    <w:rsid w:val="004745D7"/>
    <w:rsid w:val="00483AD3"/>
    <w:rsid w:val="0048511E"/>
    <w:rsid w:val="00491E53"/>
    <w:rsid w:val="0049565B"/>
    <w:rsid w:val="00497D41"/>
    <w:rsid w:val="004A03D0"/>
    <w:rsid w:val="004A5418"/>
    <w:rsid w:val="004B1215"/>
    <w:rsid w:val="004B2AD4"/>
    <w:rsid w:val="004B2C51"/>
    <w:rsid w:val="004C1F50"/>
    <w:rsid w:val="004D72FF"/>
    <w:rsid w:val="004E17D1"/>
    <w:rsid w:val="004E7DE3"/>
    <w:rsid w:val="004F3DCB"/>
    <w:rsid w:val="00506EAA"/>
    <w:rsid w:val="00522808"/>
    <w:rsid w:val="00522B0B"/>
    <w:rsid w:val="00522CFA"/>
    <w:rsid w:val="005275B5"/>
    <w:rsid w:val="00540761"/>
    <w:rsid w:val="00540A8E"/>
    <w:rsid w:val="00542984"/>
    <w:rsid w:val="00542F05"/>
    <w:rsid w:val="00545F0B"/>
    <w:rsid w:val="00547255"/>
    <w:rsid w:val="005538F0"/>
    <w:rsid w:val="005539B7"/>
    <w:rsid w:val="00572D6E"/>
    <w:rsid w:val="0057463D"/>
    <w:rsid w:val="005747AD"/>
    <w:rsid w:val="00575759"/>
    <w:rsid w:val="00575E54"/>
    <w:rsid w:val="00580D10"/>
    <w:rsid w:val="00591E16"/>
    <w:rsid w:val="005936FE"/>
    <w:rsid w:val="005938A8"/>
    <w:rsid w:val="00593C47"/>
    <w:rsid w:val="00597E68"/>
    <w:rsid w:val="005A0328"/>
    <w:rsid w:val="005B4461"/>
    <w:rsid w:val="005C21FB"/>
    <w:rsid w:val="005C6468"/>
    <w:rsid w:val="005C686A"/>
    <w:rsid w:val="005D2F8A"/>
    <w:rsid w:val="005D7661"/>
    <w:rsid w:val="005E45C5"/>
    <w:rsid w:val="005E6CE9"/>
    <w:rsid w:val="005E7D4A"/>
    <w:rsid w:val="005F02A1"/>
    <w:rsid w:val="005F0EF8"/>
    <w:rsid w:val="005F10DD"/>
    <w:rsid w:val="005F5CA3"/>
    <w:rsid w:val="005F6841"/>
    <w:rsid w:val="00605D14"/>
    <w:rsid w:val="0060694B"/>
    <w:rsid w:val="00627B92"/>
    <w:rsid w:val="006310C2"/>
    <w:rsid w:val="00633944"/>
    <w:rsid w:val="0064788A"/>
    <w:rsid w:val="0065471C"/>
    <w:rsid w:val="00655440"/>
    <w:rsid w:val="00664C6F"/>
    <w:rsid w:val="0067474F"/>
    <w:rsid w:val="0067615D"/>
    <w:rsid w:val="00677D42"/>
    <w:rsid w:val="00682DA9"/>
    <w:rsid w:val="00683ADF"/>
    <w:rsid w:val="00687178"/>
    <w:rsid w:val="00687CBA"/>
    <w:rsid w:val="00692E67"/>
    <w:rsid w:val="00695F65"/>
    <w:rsid w:val="006C457A"/>
    <w:rsid w:val="006C6FC1"/>
    <w:rsid w:val="006D18E3"/>
    <w:rsid w:val="006D5DFA"/>
    <w:rsid w:val="006E00EF"/>
    <w:rsid w:val="006E12AB"/>
    <w:rsid w:val="006E346E"/>
    <w:rsid w:val="006E6096"/>
    <w:rsid w:val="006F06D0"/>
    <w:rsid w:val="006F157C"/>
    <w:rsid w:val="006F7112"/>
    <w:rsid w:val="00703680"/>
    <w:rsid w:val="0070374A"/>
    <w:rsid w:val="007048C8"/>
    <w:rsid w:val="00704ADE"/>
    <w:rsid w:val="00711E2D"/>
    <w:rsid w:val="00723045"/>
    <w:rsid w:val="007301C4"/>
    <w:rsid w:val="00730ABD"/>
    <w:rsid w:val="00735702"/>
    <w:rsid w:val="00735BEF"/>
    <w:rsid w:val="007404F3"/>
    <w:rsid w:val="007433DD"/>
    <w:rsid w:val="0074343B"/>
    <w:rsid w:val="0075640A"/>
    <w:rsid w:val="0077788B"/>
    <w:rsid w:val="0079229E"/>
    <w:rsid w:val="007977A3"/>
    <w:rsid w:val="007A371A"/>
    <w:rsid w:val="007B396D"/>
    <w:rsid w:val="007C1141"/>
    <w:rsid w:val="007C12C5"/>
    <w:rsid w:val="007C3D78"/>
    <w:rsid w:val="007D272A"/>
    <w:rsid w:val="007D6D69"/>
    <w:rsid w:val="007F212E"/>
    <w:rsid w:val="007F6128"/>
    <w:rsid w:val="007F688C"/>
    <w:rsid w:val="008041C3"/>
    <w:rsid w:val="008055DA"/>
    <w:rsid w:val="00811983"/>
    <w:rsid w:val="00820312"/>
    <w:rsid w:val="00836C5D"/>
    <w:rsid w:val="00843CBF"/>
    <w:rsid w:val="00845E1E"/>
    <w:rsid w:val="008464CD"/>
    <w:rsid w:val="00846F69"/>
    <w:rsid w:val="00850B25"/>
    <w:rsid w:val="00851B1D"/>
    <w:rsid w:val="00854E70"/>
    <w:rsid w:val="00863C11"/>
    <w:rsid w:val="008662D7"/>
    <w:rsid w:val="0087124C"/>
    <w:rsid w:val="008747A8"/>
    <w:rsid w:val="008845AD"/>
    <w:rsid w:val="00884CC6"/>
    <w:rsid w:val="008901DE"/>
    <w:rsid w:val="008901EF"/>
    <w:rsid w:val="00897210"/>
    <w:rsid w:val="008A3BCB"/>
    <w:rsid w:val="008A6ED7"/>
    <w:rsid w:val="008C2432"/>
    <w:rsid w:val="008C2639"/>
    <w:rsid w:val="008C4111"/>
    <w:rsid w:val="008C523C"/>
    <w:rsid w:val="008D3C0F"/>
    <w:rsid w:val="008D6321"/>
    <w:rsid w:val="008E40DD"/>
    <w:rsid w:val="008F20C1"/>
    <w:rsid w:val="00902B5F"/>
    <w:rsid w:val="009061A4"/>
    <w:rsid w:val="0090737D"/>
    <w:rsid w:val="00907BC1"/>
    <w:rsid w:val="0091395F"/>
    <w:rsid w:val="00913C70"/>
    <w:rsid w:val="00925A2A"/>
    <w:rsid w:val="00934608"/>
    <w:rsid w:val="009364FF"/>
    <w:rsid w:val="00937A23"/>
    <w:rsid w:val="00946AF3"/>
    <w:rsid w:val="009523AE"/>
    <w:rsid w:val="00954414"/>
    <w:rsid w:val="00967F13"/>
    <w:rsid w:val="00970A89"/>
    <w:rsid w:val="009723BF"/>
    <w:rsid w:val="00973401"/>
    <w:rsid w:val="00973A81"/>
    <w:rsid w:val="009766A8"/>
    <w:rsid w:val="0098452D"/>
    <w:rsid w:val="0098618B"/>
    <w:rsid w:val="0099359C"/>
    <w:rsid w:val="009937C4"/>
    <w:rsid w:val="009A154A"/>
    <w:rsid w:val="009B01FF"/>
    <w:rsid w:val="009C270C"/>
    <w:rsid w:val="009D7859"/>
    <w:rsid w:val="009D7DB4"/>
    <w:rsid w:val="009E45A3"/>
    <w:rsid w:val="009E755D"/>
    <w:rsid w:val="009F73DE"/>
    <w:rsid w:val="00A014B8"/>
    <w:rsid w:val="00A127FC"/>
    <w:rsid w:val="00A1355F"/>
    <w:rsid w:val="00A23453"/>
    <w:rsid w:val="00A41EDA"/>
    <w:rsid w:val="00A4347E"/>
    <w:rsid w:val="00A6692A"/>
    <w:rsid w:val="00A67718"/>
    <w:rsid w:val="00A70078"/>
    <w:rsid w:val="00A74E29"/>
    <w:rsid w:val="00A75B4D"/>
    <w:rsid w:val="00A75B77"/>
    <w:rsid w:val="00A823AF"/>
    <w:rsid w:val="00A83A7C"/>
    <w:rsid w:val="00A9666A"/>
    <w:rsid w:val="00A9784D"/>
    <w:rsid w:val="00AA119A"/>
    <w:rsid w:val="00AB7F4F"/>
    <w:rsid w:val="00AD7689"/>
    <w:rsid w:val="00AE013E"/>
    <w:rsid w:val="00AE78F4"/>
    <w:rsid w:val="00AF3A3B"/>
    <w:rsid w:val="00AF4A61"/>
    <w:rsid w:val="00B01C86"/>
    <w:rsid w:val="00B06A30"/>
    <w:rsid w:val="00B15993"/>
    <w:rsid w:val="00B220E4"/>
    <w:rsid w:val="00B22C60"/>
    <w:rsid w:val="00B23436"/>
    <w:rsid w:val="00B36E94"/>
    <w:rsid w:val="00B44BAF"/>
    <w:rsid w:val="00B46748"/>
    <w:rsid w:val="00B6290D"/>
    <w:rsid w:val="00B6569C"/>
    <w:rsid w:val="00B67A63"/>
    <w:rsid w:val="00B714D3"/>
    <w:rsid w:val="00B74F15"/>
    <w:rsid w:val="00B84A92"/>
    <w:rsid w:val="00B94115"/>
    <w:rsid w:val="00B9478F"/>
    <w:rsid w:val="00B96D95"/>
    <w:rsid w:val="00BA1E64"/>
    <w:rsid w:val="00BA5B6B"/>
    <w:rsid w:val="00BA61AA"/>
    <w:rsid w:val="00BB1479"/>
    <w:rsid w:val="00BB230F"/>
    <w:rsid w:val="00BB521C"/>
    <w:rsid w:val="00BC12FE"/>
    <w:rsid w:val="00BC1805"/>
    <w:rsid w:val="00BC20E9"/>
    <w:rsid w:val="00BC2D41"/>
    <w:rsid w:val="00BC51AE"/>
    <w:rsid w:val="00BC7F9C"/>
    <w:rsid w:val="00BD0B81"/>
    <w:rsid w:val="00BE3ACD"/>
    <w:rsid w:val="00BE5DE0"/>
    <w:rsid w:val="00BF154B"/>
    <w:rsid w:val="00BF3766"/>
    <w:rsid w:val="00BF5A87"/>
    <w:rsid w:val="00BF5BB2"/>
    <w:rsid w:val="00C07E95"/>
    <w:rsid w:val="00C21502"/>
    <w:rsid w:val="00C226AF"/>
    <w:rsid w:val="00C436EF"/>
    <w:rsid w:val="00C4577E"/>
    <w:rsid w:val="00C5530C"/>
    <w:rsid w:val="00C57446"/>
    <w:rsid w:val="00C57AC5"/>
    <w:rsid w:val="00C6084B"/>
    <w:rsid w:val="00C63D01"/>
    <w:rsid w:val="00C72C47"/>
    <w:rsid w:val="00C811D1"/>
    <w:rsid w:val="00C9788C"/>
    <w:rsid w:val="00C97B97"/>
    <w:rsid w:val="00CA7057"/>
    <w:rsid w:val="00CB569E"/>
    <w:rsid w:val="00CC25A7"/>
    <w:rsid w:val="00CC79CF"/>
    <w:rsid w:val="00CE01FD"/>
    <w:rsid w:val="00CE7840"/>
    <w:rsid w:val="00CE7C69"/>
    <w:rsid w:val="00CF01C5"/>
    <w:rsid w:val="00CF2EE0"/>
    <w:rsid w:val="00CF4003"/>
    <w:rsid w:val="00D0023E"/>
    <w:rsid w:val="00D00408"/>
    <w:rsid w:val="00D01EE5"/>
    <w:rsid w:val="00D021B4"/>
    <w:rsid w:val="00D076E0"/>
    <w:rsid w:val="00D12879"/>
    <w:rsid w:val="00D12AF3"/>
    <w:rsid w:val="00D13FB7"/>
    <w:rsid w:val="00D17826"/>
    <w:rsid w:val="00D26B90"/>
    <w:rsid w:val="00D64E94"/>
    <w:rsid w:val="00D76DCE"/>
    <w:rsid w:val="00D8070D"/>
    <w:rsid w:val="00D85548"/>
    <w:rsid w:val="00D900FD"/>
    <w:rsid w:val="00DA093A"/>
    <w:rsid w:val="00DA365D"/>
    <w:rsid w:val="00DA51C0"/>
    <w:rsid w:val="00DA7FC7"/>
    <w:rsid w:val="00DB1F19"/>
    <w:rsid w:val="00DD27D5"/>
    <w:rsid w:val="00DD2C5F"/>
    <w:rsid w:val="00DD49B1"/>
    <w:rsid w:val="00DF0DC0"/>
    <w:rsid w:val="00DF46DA"/>
    <w:rsid w:val="00DF4BD3"/>
    <w:rsid w:val="00DF50DA"/>
    <w:rsid w:val="00E02A75"/>
    <w:rsid w:val="00E03BA4"/>
    <w:rsid w:val="00E045E3"/>
    <w:rsid w:val="00E076C6"/>
    <w:rsid w:val="00E141DA"/>
    <w:rsid w:val="00E14F96"/>
    <w:rsid w:val="00E21760"/>
    <w:rsid w:val="00E272A5"/>
    <w:rsid w:val="00E34D24"/>
    <w:rsid w:val="00E35FD8"/>
    <w:rsid w:val="00E40FFF"/>
    <w:rsid w:val="00E45E90"/>
    <w:rsid w:val="00E47376"/>
    <w:rsid w:val="00E501B4"/>
    <w:rsid w:val="00E536B3"/>
    <w:rsid w:val="00E537A1"/>
    <w:rsid w:val="00E620E0"/>
    <w:rsid w:val="00E66487"/>
    <w:rsid w:val="00E706A6"/>
    <w:rsid w:val="00E7541D"/>
    <w:rsid w:val="00E93E6B"/>
    <w:rsid w:val="00EA0F6C"/>
    <w:rsid w:val="00EA2788"/>
    <w:rsid w:val="00EA588E"/>
    <w:rsid w:val="00EB5D56"/>
    <w:rsid w:val="00EB7B7C"/>
    <w:rsid w:val="00EC6B87"/>
    <w:rsid w:val="00ED3EDF"/>
    <w:rsid w:val="00EF2D94"/>
    <w:rsid w:val="00EF672C"/>
    <w:rsid w:val="00F06054"/>
    <w:rsid w:val="00F12CAF"/>
    <w:rsid w:val="00F2299F"/>
    <w:rsid w:val="00F22A8D"/>
    <w:rsid w:val="00F25FD4"/>
    <w:rsid w:val="00F26DA1"/>
    <w:rsid w:val="00F27B19"/>
    <w:rsid w:val="00F27B44"/>
    <w:rsid w:val="00F3380C"/>
    <w:rsid w:val="00F44A78"/>
    <w:rsid w:val="00F45DBC"/>
    <w:rsid w:val="00F47BEF"/>
    <w:rsid w:val="00F51788"/>
    <w:rsid w:val="00F53456"/>
    <w:rsid w:val="00F61090"/>
    <w:rsid w:val="00F63AA6"/>
    <w:rsid w:val="00F6680E"/>
    <w:rsid w:val="00F76F12"/>
    <w:rsid w:val="00F821C8"/>
    <w:rsid w:val="00F83CEE"/>
    <w:rsid w:val="00F90098"/>
    <w:rsid w:val="00F954FF"/>
    <w:rsid w:val="00F97540"/>
    <w:rsid w:val="00FA2653"/>
    <w:rsid w:val="00FD167F"/>
    <w:rsid w:val="00FE0970"/>
    <w:rsid w:val="00FE28EA"/>
    <w:rsid w:val="00FF34D3"/>
    <w:rsid w:val="00FF3DD6"/>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17367A"/>
  <w15:docId w15:val="{F1091A8C-05FF-45BF-9625-1D4253C875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IE"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26DA1"/>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unhideWhenUsed/>
    <w:qFormat/>
    <w:rsid w:val="00F26DA1"/>
    <w:pPr>
      <w:keepNext/>
      <w:keepLines/>
      <w:spacing w:before="40" w:after="0"/>
      <w:outlineLvl w:val="1"/>
    </w:pPr>
    <w:rPr>
      <w:rFonts w:asciiTheme="majorHAnsi" w:eastAsiaTheme="majorEastAsia" w:hAnsiTheme="majorHAnsi" w:cstheme="majorBidi"/>
      <w:color w:val="365F91"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nhideWhenUsed/>
    <w:rsid w:val="00E272A5"/>
    <w:pPr>
      <w:tabs>
        <w:tab w:val="center" w:pos="4513"/>
        <w:tab w:val="right" w:pos="9026"/>
      </w:tabs>
      <w:spacing w:after="0" w:line="240" w:lineRule="auto"/>
    </w:pPr>
  </w:style>
  <w:style w:type="character" w:customStyle="1" w:styleId="HeaderChar">
    <w:name w:val="Header Char"/>
    <w:basedOn w:val="DefaultParagraphFont"/>
    <w:link w:val="Header"/>
    <w:uiPriority w:val="99"/>
    <w:rsid w:val="00E272A5"/>
  </w:style>
  <w:style w:type="paragraph" w:styleId="Footer">
    <w:name w:val="footer"/>
    <w:basedOn w:val="Normal"/>
    <w:link w:val="FooterChar"/>
    <w:uiPriority w:val="99"/>
    <w:unhideWhenUsed/>
    <w:rsid w:val="00E272A5"/>
    <w:pPr>
      <w:tabs>
        <w:tab w:val="center" w:pos="4513"/>
        <w:tab w:val="right" w:pos="9026"/>
      </w:tabs>
      <w:spacing w:after="0" w:line="240" w:lineRule="auto"/>
    </w:pPr>
  </w:style>
  <w:style w:type="character" w:customStyle="1" w:styleId="FooterChar">
    <w:name w:val="Footer Char"/>
    <w:basedOn w:val="DefaultParagraphFont"/>
    <w:link w:val="Footer"/>
    <w:uiPriority w:val="99"/>
    <w:rsid w:val="00E272A5"/>
  </w:style>
  <w:style w:type="paragraph" w:styleId="BalloonText">
    <w:name w:val="Balloon Text"/>
    <w:basedOn w:val="Normal"/>
    <w:link w:val="BalloonTextChar"/>
    <w:uiPriority w:val="99"/>
    <w:semiHidden/>
    <w:unhideWhenUsed/>
    <w:rsid w:val="00E272A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272A5"/>
    <w:rPr>
      <w:rFonts w:ascii="Tahoma" w:hAnsi="Tahoma" w:cs="Tahoma"/>
      <w:sz w:val="16"/>
      <w:szCs w:val="16"/>
    </w:rPr>
  </w:style>
  <w:style w:type="table" w:styleId="TableGrid">
    <w:name w:val="Table Grid"/>
    <w:basedOn w:val="TableNormal"/>
    <w:uiPriority w:val="59"/>
    <w:rsid w:val="00E272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link w:val="NoSpacingChar"/>
    <w:uiPriority w:val="1"/>
    <w:qFormat/>
    <w:rsid w:val="00113035"/>
    <w:pPr>
      <w:spacing w:after="0" w:line="240" w:lineRule="auto"/>
    </w:pPr>
  </w:style>
  <w:style w:type="paragraph" w:styleId="BodyText">
    <w:name w:val="Body Text"/>
    <w:basedOn w:val="Normal"/>
    <w:link w:val="BodyTextChar"/>
    <w:uiPriority w:val="1"/>
    <w:qFormat/>
    <w:rsid w:val="00193349"/>
    <w:pPr>
      <w:spacing w:after="120" w:line="240" w:lineRule="auto"/>
    </w:pPr>
    <w:rPr>
      <w:rFonts w:ascii="Times New Roman" w:eastAsia="Times New Roman" w:hAnsi="Times New Roman" w:cs="Times New Roman"/>
      <w:sz w:val="24"/>
      <w:szCs w:val="24"/>
      <w:lang w:val="en-GB"/>
    </w:rPr>
  </w:style>
  <w:style w:type="character" w:customStyle="1" w:styleId="BodyTextChar">
    <w:name w:val="Body Text Char"/>
    <w:basedOn w:val="DefaultParagraphFont"/>
    <w:link w:val="BodyText"/>
    <w:rsid w:val="00193349"/>
    <w:rPr>
      <w:rFonts w:ascii="Times New Roman" w:eastAsia="Times New Roman" w:hAnsi="Times New Roman" w:cs="Times New Roman"/>
      <w:sz w:val="24"/>
      <w:szCs w:val="24"/>
      <w:lang w:val="en-GB"/>
    </w:rPr>
  </w:style>
  <w:style w:type="paragraph" w:styleId="ListParagraph">
    <w:name w:val="List Paragraph"/>
    <w:aliases w:val="AA_List Level 1,Primary Bullet,Colorful List - Accent 11,CV lower headings,Bullets,Proposal Heading 1.1,List Bullet Mary,List Paragraph (numbered (a)),List Paragraph Char Char Char,List Paragraph nowy,List Paragraph1,Liste 1,References,Ha"/>
    <w:basedOn w:val="Normal"/>
    <w:link w:val="ListParagraphChar"/>
    <w:uiPriority w:val="1"/>
    <w:qFormat/>
    <w:rsid w:val="00193349"/>
    <w:pPr>
      <w:ind w:left="720"/>
      <w:contextualSpacing/>
    </w:pPr>
  </w:style>
  <w:style w:type="paragraph" w:styleId="FootnoteText">
    <w:name w:val="footnote text"/>
    <w:basedOn w:val="Normal"/>
    <w:link w:val="FootnoteTextChar"/>
    <w:semiHidden/>
    <w:unhideWhenUsed/>
    <w:rsid w:val="00907BC1"/>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907BC1"/>
    <w:rPr>
      <w:sz w:val="20"/>
      <w:szCs w:val="20"/>
    </w:rPr>
  </w:style>
  <w:style w:type="character" w:styleId="FootnoteReference">
    <w:name w:val="footnote reference"/>
    <w:basedOn w:val="DefaultParagraphFont"/>
    <w:semiHidden/>
    <w:unhideWhenUsed/>
    <w:rsid w:val="00907BC1"/>
    <w:rPr>
      <w:vertAlign w:val="superscript"/>
    </w:rPr>
  </w:style>
  <w:style w:type="paragraph" w:customStyle="1" w:styleId="Char2">
    <w:name w:val="Char2"/>
    <w:basedOn w:val="Normal"/>
    <w:rsid w:val="00907BC1"/>
    <w:pPr>
      <w:spacing w:after="160" w:line="240" w:lineRule="exact"/>
    </w:pPr>
    <w:rPr>
      <w:rFonts w:ascii="Tahoma" w:eastAsia="Times New Roman" w:hAnsi="Tahoma" w:cs="Times New Roman"/>
      <w:sz w:val="20"/>
      <w:szCs w:val="20"/>
      <w:lang w:val="en-US"/>
    </w:rPr>
  </w:style>
  <w:style w:type="character" w:customStyle="1" w:styleId="NoSpacingChar">
    <w:name w:val="No Spacing Char"/>
    <w:basedOn w:val="DefaultParagraphFont"/>
    <w:link w:val="NoSpacing"/>
    <w:uiPriority w:val="1"/>
    <w:rsid w:val="00EC6B87"/>
  </w:style>
  <w:style w:type="paragraph" w:styleId="Title">
    <w:name w:val="Title"/>
    <w:basedOn w:val="Normal"/>
    <w:link w:val="TitleChar"/>
    <w:uiPriority w:val="10"/>
    <w:qFormat/>
    <w:rsid w:val="00A74E29"/>
    <w:pPr>
      <w:snapToGrid w:val="0"/>
      <w:spacing w:before="120" w:after="120" w:line="240" w:lineRule="auto"/>
      <w:jc w:val="center"/>
    </w:pPr>
    <w:rPr>
      <w:rFonts w:ascii="Arial" w:eastAsia="Times New Roman" w:hAnsi="Arial" w:cs="Times New Roman"/>
      <w:b/>
      <w:sz w:val="28"/>
      <w:szCs w:val="20"/>
      <w:lang w:val="fr-BE"/>
    </w:rPr>
  </w:style>
  <w:style w:type="character" w:customStyle="1" w:styleId="TitleChar">
    <w:name w:val="Title Char"/>
    <w:basedOn w:val="DefaultParagraphFont"/>
    <w:link w:val="Title"/>
    <w:rsid w:val="00A74E29"/>
    <w:rPr>
      <w:rFonts w:ascii="Arial" w:eastAsia="Times New Roman" w:hAnsi="Arial" w:cs="Times New Roman"/>
      <w:b/>
      <w:sz w:val="28"/>
      <w:szCs w:val="20"/>
      <w:lang w:val="fr-BE"/>
    </w:rPr>
  </w:style>
  <w:style w:type="character" w:styleId="CommentReference">
    <w:name w:val="annotation reference"/>
    <w:basedOn w:val="DefaultParagraphFont"/>
    <w:uiPriority w:val="99"/>
    <w:semiHidden/>
    <w:unhideWhenUsed/>
    <w:rsid w:val="007977A3"/>
    <w:rPr>
      <w:sz w:val="16"/>
      <w:szCs w:val="16"/>
    </w:rPr>
  </w:style>
  <w:style w:type="paragraph" w:styleId="CommentText">
    <w:name w:val="annotation text"/>
    <w:basedOn w:val="Normal"/>
    <w:link w:val="CommentTextChar"/>
    <w:uiPriority w:val="99"/>
    <w:semiHidden/>
    <w:unhideWhenUsed/>
    <w:rsid w:val="007977A3"/>
    <w:pPr>
      <w:spacing w:after="0" w:line="240" w:lineRule="auto"/>
    </w:pPr>
    <w:rPr>
      <w:rFonts w:ascii="Times" w:eastAsia="Times New Roman" w:hAnsi="Times" w:cs="Times New Roman"/>
      <w:sz w:val="20"/>
      <w:szCs w:val="20"/>
      <w:lang w:val="en-GB" w:eastAsia="en-IE"/>
    </w:rPr>
  </w:style>
  <w:style w:type="character" w:customStyle="1" w:styleId="CommentTextChar">
    <w:name w:val="Comment Text Char"/>
    <w:basedOn w:val="DefaultParagraphFont"/>
    <w:link w:val="CommentText"/>
    <w:uiPriority w:val="99"/>
    <w:semiHidden/>
    <w:rsid w:val="007977A3"/>
    <w:rPr>
      <w:rFonts w:ascii="Times" w:eastAsia="Times New Roman" w:hAnsi="Times" w:cs="Times New Roman"/>
      <w:sz w:val="20"/>
      <w:szCs w:val="20"/>
      <w:lang w:val="en-GB" w:eastAsia="en-IE"/>
    </w:rPr>
  </w:style>
  <w:style w:type="character" w:styleId="Hyperlink">
    <w:name w:val="Hyperlink"/>
    <w:basedOn w:val="DefaultParagraphFont"/>
    <w:uiPriority w:val="99"/>
    <w:unhideWhenUsed/>
    <w:rsid w:val="000D34EE"/>
    <w:rPr>
      <w:color w:val="0000FF" w:themeColor="hyperlink"/>
      <w:u w:val="single"/>
    </w:rPr>
  </w:style>
  <w:style w:type="paragraph" w:styleId="CommentSubject">
    <w:name w:val="annotation subject"/>
    <w:basedOn w:val="CommentText"/>
    <w:next w:val="CommentText"/>
    <w:link w:val="CommentSubjectChar"/>
    <w:uiPriority w:val="99"/>
    <w:semiHidden/>
    <w:unhideWhenUsed/>
    <w:rsid w:val="00CF01C5"/>
    <w:pPr>
      <w:spacing w:after="200"/>
    </w:pPr>
    <w:rPr>
      <w:rFonts w:asciiTheme="minorHAnsi" w:eastAsiaTheme="minorHAnsi" w:hAnsiTheme="minorHAnsi" w:cstheme="minorBidi"/>
      <w:b/>
      <w:bCs/>
      <w:lang w:val="en-IE" w:eastAsia="en-US"/>
    </w:rPr>
  </w:style>
  <w:style w:type="character" w:customStyle="1" w:styleId="CommentSubjectChar">
    <w:name w:val="Comment Subject Char"/>
    <w:basedOn w:val="CommentTextChar"/>
    <w:link w:val="CommentSubject"/>
    <w:uiPriority w:val="99"/>
    <w:semiHidden/>
    <w:rsid w:val="00CF01C5"/>
    <w:rPr>
      <w:rFonts w:ascii="Times" w:eastAsia="Times New Roman" w:hAnsi="Times" w:cs="Times New Roman"/>
      <w:b/>
      <w:bCs/>
      <w:sz w:val="20"/>
      <w:szCs w:val="20"/>
      <w:lang w:val="en-GB" w:eastAsia="en-IE"/>
    </w:rPr>
  </w:style>
  <w:style w:type="table" w:customStyle="1" w:styleId="TableGrid1">
    <w:name w:val="Table Grid1"/>
    <w:basedOn w:val="TableNormal"/>
    <w:next w:val="TableGrid"/>
    <w:uiPriority w:val="99"/>
    <w:rsid w:val="00100B31"/>
    <w:pPr>
      <w:spacing w:after="0" w:line="240" w:lineRule="auto"/>
    </w:pPr>
    <w:rPr>
      <w:rFonts w:ascii="Times" w:eastAsia="Times New Roman" w:hAnsi="Times" w:cs="Times New Roman"/>
      <w:sz w:val="20"/>
      <w:szCs w:val="20"/>
      <w:lang w:eastAsia="en-I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593C47"/>
    <w:pPr>
      <w:spacing w:before="100" w:beforeAutospacing="1" w:after="100" w:afterAutospacing="1" w:line="240" w:lineRule="auto"/>
    </w:pPr>
    <w:rPr>
      <w:rFonts w:ascii="Times New Roman" w:eastAsiaTheme="minorEastAsia" w:hAnsi="Times New Roman" w:cs="Times New Roman"/>
      <w:sz w:val="24"/>
      <w:szCs w:val="24"/>
      <w:lang w:val="en-US"/>
    </w:rPr>
  </w:style>
  <w:style w:type="character" w:customStyle="1" w:styleId="UnresolvedMention1">
    <w:name w:val="Unresolved Mention1"/>
    <w:basedOn w:val="DefaultParagraphFont"/>
    <w:uiPriority w:val="99"/>
    <w:semiHidden/>
    <w:unhideWhenUsed/>
    <w:rsid w:val="00704ADE"/>
    <w:rPr>
      <w:color w:val="605E5C"/>
      <w:shd w:val="clear" w:color="auto" w:fill="E1DFDD"/>
    </w:rPr>
  </w:style>
  <w:style w:type="character" w:customStyle="1" w:styleId="UnresolvedMention2">
    <w:name w:val="Unresolved Mention2"/>
    <w:basedOn w:val="DefaultParagraphFont"/>
    <w:uiPriority w:val="99"/>
    <w:semiHidden/>
    <w:unhideWhenUsed/>
    <w:rsid w:val="00575759"/>
    <w:rPr>
      <w:color w:val="605E5C"/>
      <w:shd w:val="clear" w:color="auto" w:fill="E1DFDD"/>
    </w:rPr>
  </w:style>
  <w:style w:type="character" w:customStyle="1" w:styleId="ListParagraphChar">
    <w:name w:val="List Paragraph Char"/>
    <w:aliases w:val="AA_List Level 1 Char,Primary Bullet Char,Colorful List - Accent 11 Char,CV lower headings Char,Bullets Char,Proposal Heading 1.1 Char,List Bullet Mary Char,List Paragraph (numbered (a)) Char,List Paragraph Char Char Char Char,Ha Char"/>
    <w:link w:val="ListParagraph"/>
    <w:uiPriority w:val="34"/>
    <w:qFormat/>
    <w:rsid w:val="00370350"/>
  </w:style>
  <w:style w:type="paragraph" w:customStyle="1" w:styleId="TableParagraph">
    <w:name w:val="Table Paragraph"/>
    <w:basedOn w:val="Normal"/>
    <w:uiPriority w:val="1"/>
    <w:qFormat/>
    <w:rsid w:val="00863C11"/>
    <w:pPr>
      <w:widowControl w:val="0"/>
      <w:autoSpaceDE w:val="0"/>
      <w:autoSpaceDN w:val="0"/>
      <w:spacing w:after="0" w:line="240" w:lineRule="auto"/>
    </w:pPr>
    <w:rPr>
      <w:rFonts w:ascii="Calibri" w:eastAsia="Calibri" w:hAnsi="Calibri" w:cs="Calibri"/>
      <w:lang w:val="en-US"/>
    </w:rPr>
  </w:style>
  <w:style w:type="character" w:customStyle="1" w:styleId="Heading1Char">
    <w:name w:val="Heading 1 Char"/>
    <w:basedOn w:val="DefaultParagraphFont"/>
    <w:link w:val="Heading1"/>
    <w:uiPriority w:val="9"/>
    <w:rsid w:val="00F26DA1"/>
    <w:rPr>
      <w:rFonts w:asciiTheme="majorHAnsi" w:eastAsiaTheme="majorEastAsia" w:hAnsiTheme="majorHAnsi" w:cstheme="majorBidi"/>
      <w:color w:val="365F91" w:themeColor="accent1" w:themeShade="BF"/>
      <w:sz w:val="32"/>
      <w:szCs w:val="32"/>
    </w:rPr>
  </w:style>
  <w:style w:type="character" w:customStyle="1" w:styleId="Heading2Char">
    <w:name w:val="Heading 2 Char"/>
    <w:basedOn w:val="DefaultParagraphFont"/>
    <w:link w:val="Heading2"/>
    <w:uiPriority w:val="9"/>
    <w:rsid w:val="00F26DA1"/>
    <w:rPr>
      <w:rFonts w:asciiTheme="majorHAnsi" w:eastAsiaTheme="majorEastAsia" w:hAnsiTheme="majorHAnsi" w:cstheme="majorBidi"/>
      <w:color w:val="365F91" w:themeColor="accent1" w:themeShade="BF"/>
      <w:sz w:val="26"/>
      <w:szCs w:val="26"/>
    </w:rPr>
  </w:style>
  <w:style w:type="paragraph" w:styleId="Subtitle">
    <w:name w:val="Subtitle"/>
    <w:basedOn w:val="Normal"/>
    <w:next w:val="Normal"/>
    <w:link w:val="SubtitleChar"/>
    <w:uiPriority w:val="11"/>
    <w:qFormat/>
    <w:rsid w:val="00F26DA1"/>
    <w:pPr>
      <w:numPr>
        <w:ilvl w:val="1"/>
      </w:numPr>
      <w:spacing w:after="160"/>
    </w:pPr>
    <w:rPr>
      <w:rFonts w:eastAsiaTheme="minorEastAsia"/>
      <w:color w:val="5A5A5A" w:themeColor="text1" w:themeTint="A5"/>
      <w:spacing w:val="15"/>
    </w:rPr>
  </w:style>
  <w:style w:type="character" w:customStyle="1" w:styleId="SubtitleChar">
    <w:name w:val="Subtitle Char"/>
    <w:basedOn w:val="DefaultParagraphFont"/>
    <w:link w:val="Subtitle"/>
    <w:uiPriority w:val="11"/>
    <w:rsid w:val="00F26DA1"/>
    <w:rPr>
      <w:rFonts w:eastAsiaTheme="minorEastAsia"/>
      <w:color w:val="5A5A5A" w:themeColor="text1" w:themeTint="A5"/>
      <w:spacing w:val="15"/>
    </w:rPr>
  </w:style>
  <w:style w:type="character" w:styleId="UnresolvedMention">
    <w:name w:val="Unresolved Mention"/>
    <w:basedOn w:val="DefaultParagraphFont"/>
    <w:uiPriority w:val="99"/>
    <w:semiHidden/>
    <w:unhideWhenUsed/>
    <w:rsid w:val="00575E5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40078374">
      <w:bodyDiv w:val="1"/>
      <w:marLeft w:val="0"/>
      <w:marRight w:val="0"/>
      <w:marTop w:val="0"/>
      <w:marBottom w:val="0"/>
      <w:divBdr>
        <w:top w:val="none" w:sz="0" w:space="0" w:color="auto"/>
        <w:left w:val="none" w:sz="0" w:space="0" w:color="auto"/>
        <w:bottom w:val="none" w:sz="0" w:space="0" w:color="auto"/>
        <w:right w:val="none" w:sz="0" w:space="0" w:color="auto"/>
      </w:divBdr>
    </w:div>
    <w:div w:id="161244181">
      <w:bodyDiv w:val="1"/>
      <w:marLeft w:val="0"/>
      <w:marRight w:val="0"/>
      <w:marTop w:val="0"/>
      <w:marBottom w:val="0"/>
      <w:divBdr>
        <w:top w:val="none" w:sz="0" w:space="0" w:color="auto"/>
        <w:left w:val="none" w:sz="0" w:space="0" w:color="auto"/>
        <w:bottom w:val="none" w:sz="0" w:space="0" w:color="auto"/>
        <w:right w:val="none" w:sz="0" w:space="0" w:color="auto"/>
      </w:divBdr>
    </w:div>
    <w:div w:id="180946083">
      <w:bodyDiv w:val="1"/>
      <w:marLeft w:val="0"/>
      <w:marRight w:val="0"/>
      <w:marTop w:val="0"/>
      <w:marBottom w:val="0"/>
      <w:divBdr>
        <w:top w:val="none" w:sz="0" w:space="0" w:color="auto"/>
        <w:left w:val="none" w:sz="0" w:space="0" w:color="auto"/>
        <w:bottom w:val="none" w:sz="0" w:space="0" w:color="auto"/>
        <w:right w:val="none" w:sz="0" w:space="0" w:color="auto"/>
      </w:divBdr>
    </w:div>
    <w:div w:id="211111709">
      <w:bodyDiv w:val="1"/>
      <w:marLeft w:val="0"/>
      <w:marRight w:val="0"/>
      <w:marTop w:val="0"/>
      <w:marBottom w:val="0"/>
      <w:divBdr>
        <w:top w:val="none" w:sz="0" w:space="0" w:color="auto"/>
        <w:left w:val="none" w:sz="0" w:space="0" w:color="auto"/>
        <w:bottom w:val="none" w:sz="0" w:space="0" w:color="auto"/>
        <w:right w:val="none" w:sz="0" w:space="0" w:color="auto"/>
      </w:divBdr>
    </w:div>
    <w:div w:id="651368126">
      <w:bodyDiv w:val="1"/>
      <w:marLeft w:val="0"/>
      <w:marRight w:val="0"/>
      <w:marTop w:val="0"/>
      <w:marBottom w:val="0"/>
      <w:divBdr>
        <w:top w:val="none" w:sz="0" w:space="0" w:color="auto"/>
        <w:left w:val="none" w:sz="0" w:space="0" w:color="auto"/>
        <w:bottom w:val="none" w:sz="0" w:space="0" w:color="auto"/>
        <w:right w:val="none" w:sz="0" w:space="0" w:color="auto"/>
      </w:divBdr>
    </w:div>
    <w:div w:id="913585869">
      <w:bodyDiv w:val="1"/>
      <w:marLeft w:val="0"/>
      <w:marRight w:val="0"/>
      <w:marTop w:val="0"/>
      <w:marBottom w:val="0"/>
      <w:divBdr>
        <w:top w:val="none" w:sz="0" w:space="0" w:color="auto"/>
        <w:left w:val="none" w:sz="0" w:space="0" w:color="auto"/>
        <w:bottom w:val="none" w:sz="0" w:space="0" w:color="auto"/>
        <w:right w:val="none" w:sz="0" w:space="0" w:color="auto"/>
      </w:divBdr>
    </w:div>
    <w:div w:id="1013188574">
      <w:bodyDiv w:val="1"/>
      <w:marLeft w:val="0"/>
      <w:marRight w:val="0"/>
      <w:marTop w:val="0"/>
      <w:marBottom w:val="0"/>
      <w:divBdr>
        <w:top w:val="none" w:sz="0" w:space="0" w:color="auto"/>
        <w:left w:val="none" w:sz="0" w:space="0" w:color="auto"/>
        <w:bottom w:val="none" w:sz="0" w:space="0" w:color="auto"/>
        <w:right w:val="none" w:sz="0" w:space="0" w:color="auto"/>
      </w:divBdr>
    </w:div>
    <w:div w:id="1175221969">
      <w:bodyDiv w:val="1"/>
      <w:marLeft w:val="0"/>
      <w:marRight w:val="0"/>
      <w:marTop w:val="0"/>
      <w:marBottom w:val="0"/>
      <w:divBdr>
        <w:top w:val="none" w:sz="0" w:space="0" w:color="auto"/>
        <w:left w:val="none" w:sz="0" w:space="0" w:color="auto"/>
        <w:bottom w:val="none" w:sz="0" w:space="0" w:color="auto"/>
        <w:right w:val="none" w:sz="0" w:space="0" w:color="auto"/>
      </w:divBdr>
    </w:div>
    <w:div w:id="1176380241">
      <w:bodyDiv w:val="1"/>
      <w:marLeft w:val="0"/>
      <w:marRight w:val="0"/>
      <w:marTop w:val="0"/>
      <w:marBottom w:val="0"/>
      <w:divBdr>
        <w:top w:val="none" w:sz="0" w:space="0" w:color="auto"/>
        <w:left w:val="none" w:sz="0" w:space="0" w:color="auto"/>
        <w:bottom w:val="none" w:sz="0" w:space="0" w:color="auto"/>
        <w:right w:val="none" w:sz="0" w:space="0" w:color="auto"/>
      </w:divBdr>
    </w:div>
    <w:div w:id="1335299385">
      <w:bodyDiv w:val="1"/>
      <w:marLeft w:val="0"/>
      <w:marRight w:val="0"/>
      <w:marTop w:val="0"/>
      <w:marBottom w:val="0"/>
      <w:divBdr>
        <w:top w:val="none" w:sz="0" w:space="0" w:color="auto"/>
        <w:left w:val="none" w:sz="0" w:space="0" w:color="auto"/>
        <w:bottom w:val="none" w:sz="0" w:space="0" w:color="auto"/>
        <w:right w:val="none" w:sz="0" w:space="0" w:color="auto"/>
      </w:divBdr>
    </w:div>
    <w:div w:id="1514104611">
      <w:bodyDiv w:val="1"/>
      <w:marLeft w:val="0"/>
      <w:marRight w:val="0"/>
      <w:marTop w:val="0"/>
      <w:marBottom w:val="0"/>
      <w:divBdr>
        <w:top w:val="none" w:sz="0" w:space="0" w:color="auto"/>
        <w:left w:val="none" w:sz="0" w:space="0" w:color="auto"/>
        <w:bottom w:val="none" w:sz="0" w:space="0" w:color="auto"/>
        <w:right w:val="none" w:sz="0" w:space="0" w:color="auto"/>
      </w:divBdr>
    </w:div>
    <w:div w:id="1569804539">
      <w:bodyDiv w:val="1"/>
      <w:marLeft w:val="0"/>
      <w:marRight w:val="0"/>
      <w:marTop w:val="0"/>
      <w:marBottom w:val="0"/>
      <w:divBdr>
        <w:top w:val="none" w:sz="0" w:space="0" w:color="auto"/>
        <w:left w:val="none" w:sz="0" w:space="0" w:color="auto"/>
        <w:bottom w:val="none" w:sz="0" w:space="0" w:color="auto"/>
        <w:right w:val="none" w:sz="0" w:space="0" w:color="auto"/>
      </w:divBdr>
    </w:div>
    <w:div w:id="1645311274">
      <w:bodyDiv w:val="1"/>
      <w:marLeft w:val="0"/>
      <w:marRight w:val="0"/>
      <w:marTop w:val="0"/>
      <w:marBottom w:val="0"/>
      <w:divBdr>
        <w:top w:val="none" w:sz="0" w:space="0" w:color="auto"/>
        <w:left w:val="none" w:sz="0" w:space="0" w:color="auto"/>
        <w:bottom w:val="none" w:sz="0" w:space="0" w:color="auto"/>
        <w:right w:val="none" w:sz="0" w:space="0" w:color="auto"/>
      </w:divBdr>
    </w:div>
    <w:div w:id="1903170745">
      <w:bodyDiv w:val="1"/>
      <w:marLeft w:val="0"/>
      <w:marRight w:val="0"/>
      <w:marTop w:val="0"/>
      <w:marBottom w:val="0"/>
      <w:divBdr>
        <w:top w:val="none" w:sz="0" w:space="0" w:color="auto"/>
        <w:left w:val="none" w:sz="0" w:space="0" w:color="auto"/>
        <w:bottom w:val="none" w:sz="0" w:space="0" w:color="auto"/>
        <w:right w:val="none" w:sz="0" w:space="0" w:color="auto"/>
      </w:divBdr>
    </w:div>
    <w:div w:id="19908169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procurement@lifelineorganisation.org" TargetMode="External"/><Relationship Id="rId18" Type="http://schemas.openxmlformats.org/officeDocument/2006/relationships/hyperlink" Target="mailto:procurement@lifelineorganisation.org" TargetMode="External"/><Relationship Id="rId26" Type="http://schemas.openxmlformats.org/officeDocument/2006/relationships/header" Target="header6.xml"/><Relationship Id="rId3" Type="http://schemas.openxmlformats.org/officeDocument/2006/relationships/customXml" Target="../customXml/item3.xml"/><Relationship Id="rId21" Type="http://schemas.openxmlformats.org/officeDocument/2006/relationships/header" Target="header2.xm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hyperlink" Target="mailto:a.adan@lifelineorganisation.org" TargetMode="External"/><Relationship Id="rId25" Type="http://schemas.openxmlformats.org/officeDocument/2006/relationships/header" Target="header5.xml"/><Relationship Id="rId2" Type="http://schemas.openxmlformats.org/officeDocument/2006/relationships/customXml" Target="../customXml/item2.xml"/><Relationship Id="rId16" Type="http://schemas.openxmlformats.org/officeDocument/2006/relationships/hyperlink" Target="https://somalijobs.net" TargetMode="External"/><Relationship Id="rId20" Type="http://schemas.openxmlformats.org/officeDocument/2006/relationships/hyperlink" Target="mailto:procurement@lifelineorganisation.org" TargetMode="Externa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24" Type="http://schemas.openxmlformats.org/officeDocument/2006/relationships/image" Target="media/image20.png"/><Relationship Id="rId5" Type="http://schemas.openxmlformats.org/officeDocument/2006/relationships/numbering" Target="numbering.xml"/><Relationship Id="rId15" Type="http://schemas.openxmlformats.org/officeDocument/2006/relationships/hyperlink" Target="https://somalijobs.net" TargetMode="External"/><Relationship Id="rId23" Type="http://schemas.openxmlformats.org/officeDocument/2006/relationships/header" Target="header4.xml"/><Relationship Id="rId28" Type="http://schemas.openxmlformats.org/officeDocument/2006/relationships/header" Target="header7.xml"/><Relationship Id="rId10" Type="http://schemas.openxmlformats.org/officeDocument/2006/relationships/endnotes" Target="endnotes.xml"/><Relationship Id="rId19" Type="http://schemas.openxmlformats.org/officeDocument/2006/relationships/hyperlink" Target="mailto:a.adan@lifelineorganisation.org"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 Id="rId22" Type="http://schemas.openxmlformats.org/officeDocument/2006/relationships/header" Target="header3.xml"/><Relationship Id="rId27" Type="http://schemas.openxmlformats.org/officeDocument/2006/relationships/image" Target="media/image3.png"/><Relationship Id="rId30"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_activity xmlns="bb5e1068-a399-497a-8c64-bf7ca07fab5a" xsi:nil="true"/>
  </documentManagement>
</p:properties>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 ma:contentTypeID="0x0101009FEFD3F71C6A274F91AAB54F2B23CBCA" ma:contentTypeVersion="14" ma:contentTypeDescription="Create a new document." ma:contentTypeScope="" ma:versionID="db2ed682ece4b2f4747596c2941d4642">
  <xsd:schema xmlns:xsd="http://www.w3.org/2001/XMLSchema" xmlns:xs="http://www.w3.org/2001/XMLSchema" xmlns:p="http://schemas.microsoft.com/office/2006/metadata/properties" xmlns:ns3="bb5e1068-a399-497a-8c64-bf7ca07fab5a" xmlns:ns4="5a5237ec-95f5-4aa7-b227-703e888bd61a" targetNamespace="http://schemas.microsoft.com/office/2006/metadata/properties" ma:root="true" ma:fieldsID="1175a3f57f73c9bbdb11236788cadd4d" ns3:_="" ns4:_="">
    <xsd:import namespace="bb5e1068-a399-497a-8c64-bf7ca07fab5a"/>
    <xsd:import namespace="5a5237ec-95f5-4aa7-b227-703e888bd61a"/>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AutoTags" minOccurs="0"/>
                <xsd:element ref="ns3:MediaServiceGenerationTime" minOccurs="0"/>
                <xsd:element ref="ns3:MediaServiceEventHashCode" minOccurs="0"/>
                <xsd:element ref="ns3:MediaServiceOCR" minOccurs="0"/>
                <xsd:element ref="ns4:SharedWithUsers" minOccurs="0"/>
                <xsd:element ref="ns4:SharedWithDetails" minOccurs="0"/>
                <xsd:element ref="ns4:SharingHintHash" minOccurs="0"/>
                <xsd:element ref="ns3:_activity" minOccurs="0"/>
                <xsd:element ref="ns3:MediaServiceObjectDetectorVersions" minOccurs="0"/>
                <xsd:element ref="ns3:MediaServiceSystemTag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b5e1068-a399-497a-8c64-bf7ca07fab5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dexed="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_activity" ma:index="18" nillable="true" ma:displayName="_activity" ma:hidden="true" ma:internalName="_activity">
      <xsd:simpleType>
        <xsd:restriction base="dms:Note"/>
      </xsd:simpleType>
    </xsd:element>
    <xsd:element name="MediaServiceObjectDetectorVersions" ma:index="19" nillable="true" ma:displayName="MediaServiceObjectDetectorVersions" ma:hidden="true" ma:indexed="true" ma:internalName="MediaServiceObjectDetectorVersions" ma:readOnly="true">
      <xsd:simpleType>
        <xsd:restriction base="dms:Text"/>
      </xsd:simpleType>
    </xsd:element>
    <xsd:element name="MediaServiceSystemTags" ma:index="20" nillable="true" ma:displayName="MediaServiceSystemTags" ma:hidden="true" ma:internalName="MediaServiceSystemTags" ma:readOnly="true">
      <xsd:simpleType>
        <xsd:restriction base="dms:Note"/>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a5237ec-95f5-4aa7-b227-703e888bd61a" elementFormDefault="qualified">
    <xsd:import namespace="http://schemas.microsoft.com/office/2006/documentManagement/types"/>
    <xsd:import namespace="http://schemas.microsoft.com/office/infopath/2007/PartnerControls"/>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element name="SharingHintHash" ma:index="17"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3B8339C-41B5-4EC5-9E95-BE773B44F5E5}">
  <ds:schemaRefs>
    <ds:schemaRef ds:uri="http://schemas.microsoft.com/office/2006/metadata/properties"/>
    <ds:schemaRef ds:uri="http://schemas.microsoft.com/office/infopath/2007/PartnerControls"/>
    <ds:schemaRef ds:uri="bb5e1068-a399-497a-8c64-bf7ca07fab5a"/>
  </ds:schemaRefs>
</ds:datastoreItem>
</file>

<file path=customXml/itemProps2.xml><?xml version="1.0" encoding="utf-8"?>
<ds:datastoreItem xmlns:ds="http://schemas.openxmlformats.org/officeDocument/2006/customXml" ds:itemID="{F363380C-0353-4005-B8BA-0A33A310A19F}">
  <ds:schemaRefs>
    <ds:schemaRef ds:uri="http://schemas.openxmlformats.org/officeDocument/2006/bibliography"/>
  </ds:schemaRefs>
</ds:datastoreItem>
</file>

<file path=customXml/itemProps3.xml><?xml version="1.0" encoding="utf-8"?>
<ds:datastoreItem xmlns:ds="http://schemas.openxmlformats.org/officeDocument/2006/customXml" ds:itemID="{D645D6E1-1D8A-4524-9D18-82983D86F85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b5e1068-a399-497a-8c64-bf7ca07fab5a"/>
    <ds:schemaRef ds:uri="5a5237ec-95f5-4aa7-b227-703e888bd61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BA77FD14-CFEE-4B1D-934E-A19CEA8F3BC2}">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15</Pages>
  <Words>3084</Words>
  <Characters>17582</Characters>
  <Application>Microsoft Office Word</Application>
  <DocSecurity>0</DocSecurity>
  <Lines>146</Lines>
  <Paragraphs>41</Paragraphs>
  <ScaleCrop>false</ScaleCrop>
  <HeadingPairs>
    <vt:vector size="2" baseType="variant">
      <vt:variant>
        <vt:lpstr>Title</vt:lpstr>
      </vt:variant>
      <vt:variant>
        <vt:i4>1</vt:i4>
      </vt:variant>
    </vt:vector>
  </HeadingPairs>
  <TitlesOfParts>
    <vt:vector size="1" baseType="lpstr">
      <vt:lpstr>Full Tender Dossier</vt:lpstr>
    </vt:vector>
  </TitlesOfParts>
  <Company>Concern World</Company>
  <LinksUpToDate>false</LinksUpToDate>
  <CharactersWithSpaces>20625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Full Tender Dossier</dc:title>
  <dc:subject/>
  <dc:creator>Abdihakim  Abdullahi</dc:creator>
  <cp:keywords/>
  <dc:description/>
  <cp:lastModifiedBy>Osman  Mohamed</cp:lastModifiedBy>
  <cp:revision>2</cp:revision>
  <cp:lastPrinted>2019-07-02T12:05:00Z</cp:lastPrinted>
  <dcterms:created xsi:type="dcterms:W3CDTF">2024-11-18T10:29:00Z</dcterms:created>
  <dcterms:modified xsi:type="dcterms:W3CDTF">2024-11-18T10:29:00Z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0x0101009FEFD3F71C6A274F91AAB54F2B23CBCA</vt:lpwstr>
  </property>
</Properties>
</file>