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6A0D9" w14:textId="5CA1BF40" w:rsidR="002366A1" w:rsidRPr="000329B8" w:rsidRDefault="00EC53FC">
      <w:pPr>
        <w:rPr>
          <w:rFonts w:ascii="Candara" w:hAnsi="Candara"/>
          <w:b/>
        </w:rPr>
      </w:pPr>
      <w:r w:rsidRPr="000329B8">
        <w:rPr>
          <w:rFonts w:ascii="Candara" w:hAnsi="Candara"/>
          <w:b/>
        </w:rPr>
        <w:t xml:space="preserve"> </w:t>
      </w:r>
      <w:r w:rsidR="00A13D25" w:rsidRPr="000329B8">
        <w:rPr>
          <w:rFonts w:ascii="Candara" w:hAnsi="Candara"/>
          <w:b/>
        </w:rPr>
        <w:br w:type="textWrapping" w:clear="all"/>
      </w:r>
    </w:p>
    <w:p w14:paraId="3F959201" w14:textId="53FCA8F5" w:rsidR="002366A1" w:rsidRPr="000329B8" w:rsidRDefault="002366A1">
      <w:pPr>
        <w:rPr>
          <w:rFonts w:ascii="Candara" w:hAnsi="Candara"/>
          <w:b/>
        </w:rPr>
      </w:pPr>
    </w:p>
    <w:p w14:paraId="680EFCCA" w14:textId="77777777" w:rsidR="002366A1" w:rsidRPr="000329B8" w:rsidRDefault="002366A1">
      <w:pPr>
        <w:rPr>
          <w:rFonts w:ascii="Candara" w:hAnsi="Candara"/>
          <w:b/>
        </w:rPr>
      </w:pPr>
    </w:p>
    <w:p w14:paraId="2204B5B7" w14:textId="77777777" w:rsidR="002366A1" w:rsidRPr="000329B8" w:rsidRDefault="002366A1">
      <w:pPr>
        <w:rPr>
          <w:rFonts w:ascii="Candara" w:hAnsi="Candara"/>
          <w:b/>
        </w:rPr>
      </w:pPr>
    </w:p>
    <w:p w14:paraId="29BBE946" w14:textId="77777777" w:rsidR="002366A1" w:rsidRPr="000329B8" w:rsidRDefault="002366A1">
      <w:pPr>
        <w:rPr>
          <w:rFonts w:ascii="Candara" w:hAnsi="Candara"/>
          <w:b/>
        </w:rPr>
      </w:pPr>
    </w:p>
    <w:p w14:paraId="3B16EBAD" w14:textId="19F55424" w:rsidR="002366A1" w:rsidRPr="008760E4" w:rsidRDefault="006B3167" w:rsidP="00612705">
      <w:pPr>
        <w:jc w:val="center"/>
        <w:rPr>
          <w:rFonts w:ascii="Candara" w:hAnsi="Candara"/>
          <w:b/>
          <w:sz w:val="42"/>
          <w:szCs w:val="42"/>
        </w:rPr>
      </w:pPr>
      <w:r>
        <w:rPr>
          <w:rFonts w:ascii="Candara" w:hAnsi="Candara"/>
          <w:b/>
          <w:sz w:val="42"/>
          <w:szCs w:val="42"/>
        </w:rPr>
        <w:t>Request</w:t>
      </w:r>
      <w:r w:rsidR="008760E4" w:rsidRPr="008760E4">
        <w:rPr>
          <w:rFonts w:ascii="Candara" w:hAnsi="Candara"/>
          <w:b/>
          <w:sz w:val="42"/>
          <w:szCs w:val="42"/>
        </w:rPr>
        <w:t xml:space="preserve"> for Proposal </w:t>
      </w:r>
    </w:p>
    <w:p w14:paraId="795C266F" w14:textId="77777777" w:rsidR="00257570" w:rsidRPr="000329B8" w:rsidRDefault="00257570">
      <w:pPr>
        <w:rPr>
          <w:rFonts w:ascii="Candara" w:hAnsi="Candara"/>
          <w:b/>
        </w:rPr>
      </w:pPr>
    </w:p>
    <w:p w14:paraId="5F3B6151" w14:textId="77777777" w:rsidR="002366A1" w:rsidRPr="000329B8" w:rsidRDefault="002366A1">
      <w:pPr>
        <w:jc w:val="center"/>
        <w:rPr>
          <w:rFonts w:ascii="Candara" w:hAnsi="Candara"/>
          <w:b/>
        </w:rPr>
      </w:pPr>
    </w:p>
    <w:p w14:paraId="626B4FAB" w14:textId="77777777" w:rsidR="00D96E20" w:rsidRDefault="00EC53FC" w:rsidP="00257570">
      <w:pPr>
        <w:pStyle w:val="MSGENFONTSTYLENAMETEMPLATEROLENUMBERMSGENFONTSTYLENAMEBYROLETEXT40"/>
        <w:shd w:val="clear" w:color="auto" w:fill="auto"/>
        <w:spacing w:before="0"/>
        <w:rPr>
          <w:rStyle w:val="MSGENFONTSTYLENAMETEMPLATEROLENUMBERMSGENFONTSTYLENAMEBYROLETEXT4MSGENFONTSTYLEMODIFERSIZE10"/>
          <w:rFonts w:ascii="Candara" w:hAnsi="Candara" w:cs="Times New Roman"/>
          <w:b/>
          <w:caps/>
          <w:sz w:val="24"/>
          <w:szCs w:val="24"/>
        </w:rPr>
      </w:pPr>
      <w:r w:rsidRPr="000329B8">
        <w:rPr>
          <w:rFonts w:ascii="Candara" w:hAnsi="Candara" w:cs="Times New Roman"/>
          <w:color w:val="000000" w:themeColor="text1"/>
          <w:sz w:val="28"/>
          <w:szCs w:val="28"/>
        </w:rPr>
        <w:t>FEASIBILITY STUDY</w:t>
      </w:r>
      <w:r w:rsidR="00257570" w:rsidRPr="000329B8">
        <w:rPr>
          <w:rStyle w:val="MSGENFONTSTYLENAMETEMPLATEROLENUMBERMSGENFONTSTYLENAMEBYROLETEXT4MSGENFONTSTYLEMODIFERSIZE10"/>
          <w:rFonts w:ascii="Candara" w:hAnsi="Candara" w:cs="Times New Roman"/>
          <w:b/>
          <w:caps/>
          <w:sz w:val="24"/>
          <w:szCs w:val="24"/>
        </w:rPr>
        <w:t>,</w:t>
      </w:r>
    </w:p>
    <w:p w14:paraId="5ABC42CC" w14:textId="77110149" w:rsidR="00510B87" w:rsidRDefault="00257570" w:rsidP="00257570">
      <w:pPr>
        <w:pStyle w:val="MSGENFONTSTYLENAMETEMPLATEROLENUMBERMSGENFONTSTYLENAMEBYROLETEXT40"/>
        <w:shd w:val="clear" w:color="auto" w:fill="auto"/>
        <w:spacing w:before="0"/>
        <w:rPr>
          <w:rStyle w:val="MSGENFONTSTYLENAMETEMPLATEROLENUMBERMSGENFONTSTYLENAMEBYROLETEXT4MSGENFONTSTYLEMODIFERSIZE10"/>
          <w:rFonts w:ascii="Candara" w:hAnsi="Candara" w:cs="Times New Roman"/>
          <w:b/>
          <w:caps/>
          <w:sz w:val="24"/>
          <w:szCs w:val="24"/>
        </w:rPr>
      </w:pPr>
      <w:r w:rsidRPr="000329B8">
        <w:rPr>
          <w:rStyle w:val="MSGENFONTSTYLENAMETEMPLATEROLENUMBERMSGENFONTSTYLENAMEBYROLETEXT4MSGENFONTSTYLEMODIFERSIZE10"/>
          <w:rFonts w:ascii="Candara" w:hAnsi="Candara" w:cs="Times New Roman"/>
          <w:b/>
          <w:caps/>
          <w:sz w:val="24"/>
          <w:szCs w:val="24"/>
        </w:rPr>
        <w:t xml:space="preserve"> </w:t>
      </w:r>
    </w:p>
    <w:p w14:paraId="041136F9" w14:textId="58EEC304" w:rsidR="002366A1" w:rsidRPr="000B03A7" w:rsidRDefault="00257570" w:rsidP="00257570">
      <w:pPr>
        <w:pStyle w:val="MSGENFONTSTYLENAMETEMPLATEROLENUMBERMSGENFONTSTYLENAMEBYROLETEXT40"/>
        <w:shd w:val="clear" w:color="auto" w:fill="auto"/>
        <w:spacing w:before="0"/>
        <w:rPr>
          <w:rStyle w:val="MSGENFONTSTYLENAMETEMPLATEROLENUMBERMSGENFONTSTYLENAMEBYROLETEXT4MSGENFONTSTYLEMODIFERSIZE10"/>
          <w:rFonts w:ascii="Candara" w:hAnsi="Candara" w:cs="Times New Roman"/>
          <w:sz w:val="28"/>
          <w:szCs w:val="28"/>
        </w:rPr>
      </w:pPr>
      <w:r w:rsidRPr="000B03A7">
        <w:rPr>
          <w:rStyle w:val="MSGENFONTSTYLENAMETEMPLATEROLENUMBERMSGENFONTSTYLENAMEBYROLETEXT4MSGENFONTSTYLEMODIFERSIZE10"/>
          <w:rFonts w:ascii="Candara" w:hAnsi="Candara" w:cs="Times New Roman"/>
          <w:b/>
          <w:caps/>
          <w:sz w:val="28"/>
          <w:szCs w:val="28"/>
        </w:rPr>
        <w:t xml:space="preserve">design and </w:t>
      </w:r>
      <w:r w:rsidR="00EC53FC" w:rsidRPr="000B03A7">
        <w:rPr>
          <w:rStyle w:val="MSGENFONTSTYLENAMETEMPLATEROLENUMBERMSGENFONTSTYLENAMEBYROLETEXT4MSGENFONTSTYLEMODIFERSIZE10"/>
          <w:rFonts w:ascii="Candara" w:hAnsi="Candara" w:cs="Times New Roman"/>
          <w:b/>
          <w:caps/>
          <w:sz w:val="28"/>
          <w:szCs w:val="28"/>
        </w:rPr>
        <w:t xml:space="preserve">SUPERVISION OF Surface water dams </w:t>
      </w:r>
      <w:r w:rsidRPr="000B03A7">
        <w:rPr>
          <w:rStyle w:val="MSGENFONTSTYLENAMETEMPLATEROLENUMBERMSGENFONTSTYLENAMEBYROLETEXT4MSGENFONTSTYLEMODIFERSIZE10"/>
          <w:rFonts w:ascii="Candara" w:hAnsi="Candara" w:cs="Times New Roman"/>
          <w:b/>
          <w:caps/>
          <w:sz w:val="28"/>
          <w:szCs w:val="28"/>
        </w:rPr>
        <w:t>Consultancy</w:t>
      </w:r>
    </w:p>
    <w:p w14:paraId="23769A11" w14:textId="77777777" w:rsidR="002366A1" w:rsidRPr="000329B8" w:rsidRDefault="002366A1">
      <w:pPr>
        <w:pStyle w:val="MSGENFONTSTYLENAMETEMPLATEROLENUMBERMSGENFONTSTYLENAMEBYROLETEXT30"/>
        <w:shd w:val="clear" w:color="auto" w:fill="auto"/>
        <w:rPr>
          <w:rStyle w:val="MSGENFONTSTYLENAMETEMPLATEROLENUMBERMSGENFONTSTYLENAMEBYROLETEXT3MSGENFONTSTYLEMODIFERSMALLCAPS"/>
          <w:rFonts w:ascii="Candara" w:hAnsi="Candara" w:cs="Times New Roman"/>
          <w:b/>
          <w:bCs/>
        </w:rPr>
      </w:pPr>
    </w:p>
    <w:p w14:paraId="18014D14" w14:textId="77777777" w:rsidR="00257570" w:rsidRPr="000329B8" w:rsidRDefault="00257570">
      <w:pPr>
        <w:pStyle w:val="MSGENFONTSTYLENAMETEMPLATEROLENUMBERMSGENFONTSTYLENAMEBYROLETEXT30"/>
        <w:shd w:val="clear" w:color="auto" w:fill="auto"/>
        <w:rPr>
          <w:rStyle w:val="MSGENFONTSTYLENAMETEMPLATEROLENUMBERMSGENFONTSTYLENAMEBYROLETEXT3MSGENFONTSTYLEMODIFERSMALLCAPS"/>
          <w:rFonts w:ascii="Candara" w:hAnsi="Candara" w:cs="Times New Roman"/>
          <w:b/>
          <w:bCs/>
        </w:rPr>
      </w:pPr>
    </w:p>
    <w:p w14:paraId="04F6B603" w14:textId="77777777" w:rsidR="00257570" w:rsidRPr="000329B8" w:rsidRDefault="00257570">
      <w:pPr>
        <w:pStyle w:val="MSGENFONTSTYLENAMETEMPLATEROLENUMBERMSGENFONTSTYLENAMEBYROLETEXT30"/>
        <w:shd w:val="clear" w:color="auto" w:fill="auto"/>
        <w:rPr>
          <w:rStyle w:val="MSGENFONTSTYLENAMETEMPLATEROLENUMBERMSGENFONTSTYLENAMEBYROLETEXT3MSGENFONTSTYLEMODIFERSMALLCAPS"/>
          <w:rFonts w:ascii="Candara" w:hAnsi="Candara" w:cs="Times New Roman"/>
          <w:b/>
          <w:bCs/>
        </w:rPr>
      </w:pPr>
    </w:p>
    <w:p w14:paraId="34BD5613" w14:textId="77777777" w:rsidR="00257570" w:rsidRPr="000329B8" w:rsidRDefault="00257570">
      <w:pPr>
        <w:pStyle w:val="MSGENFONTSTYLENAMETEMPLATEROLENUMBERMSGENFONTSTYLENAMEBYROLETEXT30"/>
        <w:shd w:val="clear" w:color="auto" w:fill="auto"/>
        <w:rPr>
          <w:rStyle w:val="MSGENFONTSTYLENAMETEMPLATEROLENUMBERMSGENFONTSTYLENAMEBYROLETEXT3MSGENFONTSTYLEMODIFERSMALLCAPS"/>
          <w:rFonts w:ascii="Candara" w:hAnsi="Candara" w:cs="Times New Roman"/>
          <w:b/>
          <w:bCs/>
        </w:rPr>
      </w:pPr>
    </w:p>
    <w:p w14:paraId="5E9BF217" w14:textId="77777777" w:rsidR="002366A1" w:rsidRPr="000329B8" w:rsidRDefault="00A13D25" w:rsidP="00257570">
      <w:pPr>
        <w:pStyle w:val="MSGENFONTSTYLENAMETEMPLATEROLENUMBERMSGENFONTSTYLENAMEBYROLETEXT40"/>
        <w:shd w:val="clear" w:color="auto" w:fill="auto"/>
        <w:spacing w:before="0"/>
        <w:rPr>
          <w:rStyle w:val="MSGENFONTSTYLENAMETEMPLATEROLENUMBERMSGENFONTSTYLENAMEBYROLETEXT4MSGENFONTSTYLEMODIFERSIZE10"/>
          <w:rFonts w:ascii="Candara" w:hAnsi="Candara" w:cs="Times New Roman"/>
          <w:caps/>
          <w:sz w:val="24"/>
          <w:szCs w:val="24"/>
        </w:rPr>
      </w:pPr>
      <w:r w:rsidRPr="000329B8">
        <w:rPr>
          <w:rStyle w:val="MSGENFONTSTYLENAMETEMPLATEROLENUMBERMSGENFONTSTYLENAMEBYROLETEXT4MSGENFONTSTYLEMODIFERSIZE10"/>
          <w:rFonts w:ascii="Candara" w:hAnsi="Candara" w:cs="Times New Roman"/>
          <w:b/>
          <w:caps/>
          <w:smallCaps/>
          <w:sz w:val="24"/>
          <w:szCs w:val="24"/>
        </w:rPr>
        <w:t>terms of reference</w:t>
      </w:r>
    </w:p>
    <w:p w14:paraId="1FA3385F" w14:textId="77777777" w:rsidR="002366A1" w:rsidRPr="000329B8" w:rsidRDefault="002366A1">
      <w:pPr>
        <w:jc w:val="center"/>
        <w:rPr>
          <w:rFonts w:ascii="Candara" w:hAnsi="Candara"/>
          <w:b/>
          <w:sz w:val="28"/>
          <w:szCs w:val="28"/>
        </w:rPr>
      </w:pPr>
    </w:p>
    <w:p w14:paraId="51C32435" w14:textId="77777777" w:rsidR="00EC53FC" w:rsidRPr="000329B8" w:rsidRDefault="00EC53FC">
      <w:pPr>
        <w:jc w:val="center"/>
        <w:rPr>
          <w:rFonts w:ascii="Candara" w:hAnsi="Candara"/>
          <w:b/>
          <w:sz w:val="28"/>
          <w:szCs w:val="28"/>
        </w:rPr>
      </w:pPr>
    </w:p>
    <w:p w14:paraId="2685D929" w14:textId="4DB3EA71" w:rsidR="00EC53FC" w:rsidRPr="000329B8" w:rsidRDefault="006B3167">
      <w:pPr>
        <w:jc w:val="center"/>
        <w:rPr>
          <w:rFonts w:ascii="Candara" w:hAnsi="Candara"/>
          <w:b/>
          <w:sz w:val="28"/>
          <w:szCs w:val="28"/>
        </w:rPr>
      </w:pPr>
      <w:r>
        <w:rPr>
          <w:rFonts w:ascii="Candara" w:hAnsi="Candara"/>
          <w:b/>
          <w:sz w:val="28"/>
          <w:szCs w:val="28"/>
        </w:rPr>
        <w:t>February</w:t>
      </w:r>
      <w:r w:rsidR="00EC53FC" w:rsidRPr="000329B8">
        <w:rPr>
          <w:rFonts w:ascii="Candara" w:hAnsi="Candara"/>
          <w:b/>
          <w:sz w:val="28"/>
          <w:szCs w:val="28"/>
        </w:rPr>
        <w:t xml:space="preserve"> </w:t>
      </w:r>
      <w:r w:rsidR="00FD1371">
        <w:rPr>
          <w:rFonts w:ascii="Candara" w:hAnsi="Candara"/>
          <w:b/>
          <w:sz w:val="28"/>
          <w:szCs w:val="28"/>
        </w:rPr>
        <w:t>2025</w:t>
      </w:r>
    </w:p>
    <w:p w14:paraId="53B64A16" w14:textId="77777777" w:rsidR="002366A1" w:rsidRPr="000329B8" w:rsidRDefault="002366A1">
      <w:pPr>
        <w:rPr>
          <w:rFonts w:ascii="Candara" w:hAnsi="Candara"/>
          <w:b/>
        </w:rPr>
      </w:pPr>
    </w:p>
    <w:p w14:paraId="134502F7" w14:textId="77777777" w:rsidR="002366A1" w:rsidRPr="000329B8" w:rsidRDefault="002366A1">
      <w:pPr>
        <w:rPr>
          <w:rFonts w:ascii="Candara" w:hAnsi="Candara"/>
          <w:b/>
        </w:rPr>
      </w:pPr>
    </w:p>
    <w:p w14:paraId="598F7075" w14:textId="77777777" w:rsidR="002366A1" w:rsidRPr="000329B8" w:rsidRDefault="002366A1">
      <w:pPr>
        <w:rPr>
          <w:rFonts w:ascii="Candara" w:hAnsi="Candara"/>
          <w:b/>
        </w:rPr>
      </w:pPr>
    </w:p>
    <w:p w14:paraId="6EDA1137" w14:textId="77777777" w:rsidR="002366A1" w:rsidRPr="000329B8" w:rsidRDefault="002366A1">
      <w:pPr>
        <w:rPr>
          <w:rFonts w:ascii="Candara" w:hAnsi="Candara"/>
          <w:b/>
        </w:rPr>
      </w:pPr>
    </w:p>
    <w:p w14:paraId="6BD68425" w14:textId="77777777" w:rsidR="002366A1" w:rsidRDefault="002366A1">
      <w:pPr>
        <w:rPr>
          <w:rFonts w:ascii="Candara" w:hAnsi="Candara"/>
          <w:b/>
        </w:rPr>
      </w:pPr>
    </w:p>
    <w:p w14:paraId="78C6FA47" w14:textId="77777777" w:rsidR="00FE14BA" w:rsidRDefault="00FE14BA">
      <w:pPr>
        <w:rPr>
          <w:rFonts w:ascii="Candara" w:hAnsi="Candara"/>
          <w:b/>
        </w:rPr>
      </w:pPr>
    </w:p>
    <w:p w14:paraId="33CAC05A" w14:textId="77777777" w:rsidR="00FE14BA" w:rsidRDefault="00FE14BA">
      <w:pPr>
        <w:rPr>
          <w:rFonts w:ascii="Candara" w:hAnsi="Candara"/>
          <w:b/>
        </w:rPr>
      </w:pPr>
    </w:p>
    <w:p w14:paraId="21A6C928" w14:textId="77777777" w:rsidR="00D96E20" w:rsidRPr="000329B8" w:rsidRDefault="00D96E20">
      <w:pPr>
        <w:rPr>
          <w:rFonts w:ascii="Candara" w:hAnsi="Candara"/>
          <w:b/>
        </w:rPr>
      </w:pPr>
    </w:p>
    <w:p w14:paraId="1F987BE6" w14:textId="77777777" w:rsidR="002366A1" w:rsidRPr="000329B8" w:rsidRDefault="00A13D25">
      <w:pPr>
        <w:rPr>
          <w:rFonts w:ascii="Candara" w:eastAsia="Times New Roman" w:hAnsi="Candara"/>
          <w:b/>
          <w:sz w:val="24"/>
          <w:szCs w:val="24"/>
          <w:u w:val="single"/>
          <w:lang w:val="nb-NO" w:eastAsia="nb-NO"/>
        </w:rPr>
      </w:pPr>
      <w:r w:rsidRPr="000329B8">
        <w:rPr>
          <w:rFonts w:ascii="Candara" w:eastAsia="Times New Roman" w:hAnsi="Candara"/>
          <w:b/>
          <w:sz w:val="24"/>
          <w:szCs w:val="24"/>
          <w:u w:val="single"/>
          <w:lang w:val="nb-NO" w:eastAsia="nb-NO"/>
        </w:rPr>
        <w:lastRenderedPageBreak/>
        <w:t>INTRODUCTION</w:t>
      </w:r>
    </w:p>
    <w:p w14:paraId="229A1A10" w14:textId="77777777" w:rsidR="00EC53FC" w:rsidRPr="000329B8" w:rsidRDefault="00EC53FC" w:rsidP="00EC53FC">
      <w:pPr>
        <w:spacing w:line="276" w:lineRule="auto"/>
        <w:jc w:val="both"/>
        <w:rPr>
          <w:rFonts w:ascii="Candara" w:eastAsia="Times New Roman" w:hAnsi="Candara"/>
          <w:sz w:val="24"/>
          <w:szCs w:val="24"/>
          <w:lang w:val="nb-NO" w:eastAsia="nb-NO"/>
        </w:rPr>
      </w:pPr>
      <w:r w:rsidRPr="000329B8">
        <w:rPr>
          <w:rFonts w:ascii="Candara" w:eastAsia="Times New Roman" w:hAnsi="Candara"/>
          <w:sz w:val="24"/>
          <w:szCs w:val="24"/>
          <w:lang w:val="nb-NO" w:eastAsia="nb-NO"/>
        </w:rPr>
        <w:t xml:space="preserve">Somali landmass is considered as arid semiarid with variable climate, where both average temperature and evaporation remain very high; 300C and 2000mm respectively while the average annual rainfall is 350mm. Moreover, it is considered primarily semi-desert, under this picture, the community living in this kind of intricate environment faces difficulties in livelihood in the continuity of existence without water. </w:t>
      </w:r>
    </w:p>
    <w:p w14:paraId="0CE68B4B" w14:textId="4DD183AD" w:rsidR="00EC53FC" w:rsidRPr="000329B8" w:rsidRDefault="00EC53FC" w:rsidP="00EC53FC">
      <w:pPr>
        <w:spacing w:line="276" w:lineRule="auto"/>
        <w:jc w:val="both"/>
        <w:rPr>
          <w:rFonts w:ascii="Candara" w:eastAsia="Times New Roman" w:hAnsi="Candara"/>
          <w:sz w:val="24"/>
          <w:szCs w:val="24"/>
          <w:lang w:val="nb-NO" w:eastAsia="nb-NO"/>
        </w:rPr>
      </w:pPr>
      <w:r w:rsidRPr="000329B8">
        <w:rPr>
          <w:rFonts w:ascii="Candara" w:eastAsia="Times New Roman" w:hAnsi="Candara"/>
          <w:sz w:val="24"/>
          <w:szCs w:val="24"/>
          <w:lang w:val="nb-NO" w:eastAsia="nb-NO"/>
        </w:rPr>
        <w:t xml:space="preserve"> Water is one of the natural resources endowed with the world. Water remains the backbone for the socio-economies development of a community. Furthermore, water is life for every person, and has a right to get clean and safe drinking water. For these reasons, the policy of the </w:t>
      </w:r>
      <w:r w:rsidR="00510B87">
        <w:rPr>
          <w:rFonts w:ascii="Candara" w:eastAsia="Times New Roman" w:hAnsi="Candara"/>
          <w:sz w:val="24"/>
          <w:szCs w:val="24"/>
          <w:lang w:val="nb-NO" w:eastAsia="nb-NO"/>
        </w:rPr>
        <w:t>QC</w:t>
      </w:r>
      <w:r w:rsidRPr="000329B8">
        <w:rPr>
          <w:rFonts w:ascii="Candara" w:eastAsia="Times New Roman" w:hAnsi="Candara"/>
          <w:sz w:val="24"/>
          <w:szCs w:val="24"/>
          <w:lang w:val="nb-NO" w:eastAsia="nb-NO"/>
        </w:rPr>
        <w:t xml:space="preserve"> is to ensure the basic rights of every </w:t>
      </w:r>
      <w:r w:rsidR="00510B87">
        <w:rPr>
          <w:rFonts w:ascii="Candara" w:eastAsia="Times New Roman" w:hAnsi="Candara"/>
          <w:sz w:val="24"/>
          <w:szCs w:val="24"/>
          <w:lang w:val="nb-NO" w:eastAsia="nb-NO"/>
        </w:rPr>
        <w:t>person</w:t>
      </w:r>
      <w:r w:rsidRPr="000329B8">
        <w:rPr>
          <w:rFonts w:ascii="Candara" w:eastAsia="Times New Roman" w:hAnsi="Candara"/>
          <w:sz w:val="24"/>
          <w:szCs w:val="24"/>
          <w:lang w:val="nb-NO" w:eastAsia="nb-NO"/>
        </w:rPr>
        <w:t xml:space="preserve"> by solving the water problems and crisis caused by climate change </w:t>
      </w:r>
      <w:r w:rsidR="00510B87">
        <w:rPr>
          <w:rFonts w:ascii="Candara" w:eastAsia="Times New Roman" w:hAnsi="Candara"/>
          <w:sz w:val="24"/>
          <w:szCs w:val="24"/>
          <w:lang w:val="nb-NO" w:eastAsia="nb-NO"/>
        </w:rPr>
        <w:t xml:space="preserve">through close coordination with national and state level actors. </w:t>
      </w:r>
    </w:p>
    <w:p w14:paraId="3E322729" w14:textId="3017D2C7" w:rsidR="003D7CDE" w:rsidRPr="000329B8" w:rsidRDefault="00510B87" w:rsidP="003D7CDE">
      <w:pPr>
        <w:spacing w:line="276" w:lineRule="auto"/>
        <w:jc w:val="both"/>
        <w:rPr>
          <w:rFonts w:ascii="Candara" w:eastAsia="Times New Roman" w:hAnsi="Candara"/>
          <w:sz w:val="24"/>
          <w:szCs w:val="24"/>
          <w:lang w:val="nb-NO" w:eastAsia="nb-NO"/>
        </w:rPr>
      </w:pPr>
      <w:r>
        <w:rPr>
          <w:rFonts w:ascii="Candara" w:eastAsia="Times New Roman" w:hAnsi="Candara"/>
          <w:sz w:val="24"/>
          <w:szCs w:val="24"/>
          <w:lang w:val="nb-NO" w:eastAsia="nb-NO"/>
        </w:rPr>
        <w:t xml:space="preserve">Qatar Charity as an international organization working in Somalia since 2007, </w:t>
      </w:r>
      <w:r w:rsidR="00EC53FC" w:rsidRPr="000329B8">
        <w:rPr>
          <w:rFonts w:ascii="Candara" w:eastAsia="Times New Roman" w:hAnsi="Candara"/>
          <w:sz w:val="24"/>
          <w:szCs w:val="24"/>
          <w:lang w:val="nb-NO" w:eastAsia="nb-NO"/>
        </w:rPr>
        <w:t xml:space="preserve">aims to establish, rehabilitate, and develop </w:t>
      </w:r>
      <w:r>
        <w:rPr>
          <w:rFonts w:ascii="Candara" w:eastAsia="Times New Roman" w:hAnsi="Candara"/>
          <w:sz w:val="24"/>
          <w:szCs w:val="24"/>
          <w:lang w:val="nb-NO" w:eastAsia="nb-NO"/>
        </w:rPr>
        <w:t xml:space="preserve">sustained </w:t>
      </w:r>
      <w:r w:rsidR="00EC53FC" w:rsidRPr="000329B8">
        <w:rPr>
          <w:rFonts w:ascii="Candara" w:eastAsia="Times New Roman" w:hAnsi="Candara"/>
          <w:sz w:val="24"/>
          <w:szCs w:val="24"/>
          <w:lang w:val="nb-NO" w:eastAsia="nb-NO"/>
        </w:rPr>
        <w:t xml:space="preserve">water infrastructure and improve accessibility for both rural villages and pastoralists and Agro-pastoralists to make </w:t>
      </w:r>
      <w:r>
        <w:rPr>
          <w:rFonts w:ascii="Candara" w:eastAsia="Times New Roman" w:hAnsi="Candara"/>
          <w:sz w:val="24"/>
          <w:szCs w:val="24"/>
          <w:lang w:val="nb-NO" w:eastAsia="nb-NO"/>
        </w:rPr>
        <w:t xml:space="preserve">water </w:t>
      </w:r>
      <w:r w:rsidR="00EC53FC" w:rsidRPr="000329B8">
        <w:rPr>
          <w:rFonts w:ascii="Candara" w:eastAsia="Times New Roman" w:hAnsi="Candara"/>
          <w:sz w:val="24"/>
          <w:szCs w:val="24"/>
          <w:lang w:val="nb-NO" w:eastAsia="nb-NO"/>
        </w:rPr>
        <w:t xml:space="preserve">supply reliable, clean, and safe. To achieve the goal, </w:t>
      </w:r>
      <w:r>
        <w:rPr>
          <w:rFonts w:ascii="Candara" w:eastAsia="Times New Roman" w:hAnsi="Candara"/>
          <w:sz w:val="24"/>
          <w:szCs w:val="24"/>
          <w:lang w:val="nb-NO" w:eastAsia="nb-NO"/>
        </w:rPr>
        <w:t xml:space="preserve">QC </w:t>
      </w:r>
      <w:r w:rsidR="00EC53FC" w:rsidRPr="000329B8">
        <w:rPr>
          <w:rFonts w:ascii="Candara" w:eastAsia="Times New Roman" w:hAnsi="Candara"/>
          <w:sz w:val="24"/>
          <w:szCs w:val="24"/>
          <w:lang w:val="nb-NO" w:eastAsia="nb-NO"/>
        </w:rPr>
        <w:t xml:space="preserve">intends to </w:t>
      </w:r>
      <w:r>
        <w:rPr>
          <w:rFonts w:ascii="Candara" w:eastAsia="Times New Roman" w:hAnsi="Candara"/>
          <w:sz w:val="24"/>
          <w:szCs w:val="24"/>
          <w:lang w:val="nb-NO" w:eastAsia="nb-NO"/>
        </w:rPr>
        <w:t>desing and implement</w:t>
      </w:r>
      <w:r w:rsidR="00EC53FC" w:rsidRPr="000329B8">
        <w:rPr>
          <w:rFonts w:ascii="Candara" w:eastAsia="Times New Roman" w:hAnsi="Candara"/>
          <w:sz w:val="24"/>
          <w:szCs w:val="24"/>
          <w:lang w:val="nb-NO" w:eastAsia="nb-NO"/>
        </w:rPr>
        <w:t xml:space="preserve"> number of dams</w:t>
      </w:r>
      <w:r>
        <w:rPr>
          <w:rFonts w:ascii="Candara" w:eastAsia="Times New Roman" w:hAnsi="Candara"/>
          <w:sz w:val="24"/>
          <w:szCs w:val="24"/>
          <w:lang w:val="nb-NO" w:eastAsia="nb-NO"/>
        </w:rPr>
        <w:t xml:space="preserve"> in the areas where</w:t>
      </w:r>
      <w:r w:rsidR="00EC53FC" w:rsidRPr="000329B8">
        <w:rPr>
          <w:rFonts w:ascii="Candara" w:eastAsia="Times New Roman" w:hAnsi="Candara"/>
          <w:sz w:val="24"/>
          <w:szCs w:val="24"/>
          <w:lang w:val="nb-NO" w:eastAsia="nb-NO"/>
        </w:rPr>
        <w:t xml:space="preserve"> there is a possibility of rainwater harvesting, which </w:t>
      </w:r>
      <w:r>
        <w:rPr>
          <w:rFonts w:ascii="Candara" w:eastAsia="Times New Roman" w:hAnsi="Candara"/>
          <w:sz w:val="24"/>
          <w:szCs w:val="24"/>
          <w:lang w:val="nb-NO" w:eastAsia="nb-NO"/>
        </w:rPr>
        <w:t xml:space="preserve">can </w:t>
      </w:r>
      <w:r w:rsidR="00EC53FC" w:rsidRPr="000329B8">
        <w:rPr>
          <w:rFonts w:ascii="Candara" w:eastAsia="Times New Roman" w:hAnsi="Candara"/>
          <w:sz w:val="24"/>
          <w:szCs w:val="24"/>
          <w:lang w:val="nb-NO" w:eastAsia="nb-NO"/>
        </w:rPr>
        <w:t xml:space="preserve">supply sufficient and sustainable water in rural areas by partially harvesting an estimated volume (more than 220 M m3) of rain-flood water that ends up seasonally into the Indian Ocean. </w:t>
      </w:r>
      <w:r>
        <w:rPr>
          <w:rFonts w:ascii="Candara" w:eastAsia="Times New Roman" w:hAnsi="Candara"/>
          <w:sz w:val="24"/>
          <w:szCs w:val="24"/>
          <w:lang w:val="nb-NO" w:eastAsia="nb-NO"/>
        </w:rPr>
        <w:t xml:space="preserve"> We believe that this initiative would </w:t>
      </w:r>
      <w:r w:rsidR="00EC53FC" w:rsidRPr="000329B8">
        <w:rPr>
          <w:rFonts w:ascii="Candara" w:eastAsia="Times New Roman" w:hAnsi="Candara"/>
          <w:sz w:val="24"/>
          <w:szCs w:val="24"/>
          <w:lang w:val="nb-NO" w:eastAsia="nb-NO"/>
        </w:rPr>
        <w:t xml:space="preserve">relieve the </w:t>
      </w:r>
      <w:r>
        <w:rPr>
          <w:rFonts w:ascii="Candara" w:eastAsia="Times New Roman" w:hAnsi="Candara"/>
          <w:sz w:val="24"/>
          <w:szCs w:val="24"/>
          <w:lang w:val="nb-NO" w:eastAsia="nb-NO"/>
        </w:rPr>
        <w:t xml:space="preserve">targeted </w:t>
      </w:r>
      <w:r w:rsidR="00EC53FC" w:rsidRPr="000329B8">
        <w:rPr>
          <w:rFonts w:ascii="Candara" w:eastAsia="Times New Roman" w:hAnsi="Candara"/>
          <w:sz w:val="24"/>
          <w:szCs w:val="24"/>
          <w:lang w:val="nb-NO" w:eastAsia="nb-NO"/>
        </w:rPr>
        <w:t>communit</w:t>
      </w:r>
      <w:r>
        <w:rPr>
          <w:rFonts w:ascii="Candara" w:eastAsia="Times New Roman" w:hAnsi="Candara"/>
          <w:sz w:val="24"/>
          <w:szCs w:val="24"/>
          <w:lang w:val="nb-NO" w:eastAsia="nb-NO"/>
        </w:rPr>
        <w:t>ies</w:t>
      </w:r>
      <w:r w:rsidR="00EC53FC" w:rsidRPr="000329B8">
        <w:rPr>
          <w:rFonts w:ascii="Candara" w:eastAsia="Times New Roman" w:hAnsi="Candara"/>
          <w:sz w:val="24"/>
          <w:szCs w:val="24"/>
          <w:lang w:val="nb-NO" w:eastAsia="nb-NO"/>
        </w:rPr>
        <w:t xml:space="preserve"> from the harsh livelihood when rainfall delays. Undertaking and establishing these water infrastructure systems would suffice and sustain water demand for both livestock and irrigation for agriculture to produce daily cash crops in the selected sites. Environmental rehabilitation will be part of the water infrastructure systems because without maintaining the environment surrounding water supply systems, the livelihood would not be sustainable.</w:t>
      </w:r>
    </w:p>
    <w:p w14:paraId="251512CF" w14:textId="77777777" w:rsidR="002366A1" w:rsidRPr="000329B8" w:rsidRDefault="00A13D25" w:rsidP="003D7CDE">
      <w:pPr>
        <w:spacing w:line="276" w:lineRule="auto"/>
        <w:jc w:val="both"/>
        <w:rPr>
          <w:rFonts w:ascii="Candara" w:eastAsia="Times New Roman" w:hAnsi="Candara"/>
          <w:b/>
          <w:sz w:val="24"/>
          <w:szCs w:val="24"/>
          <w:lang w:val="nb-NO" w:eastAsia="nb-NO"/>
        </w:rPr>
      </w:pPr>
      <w:r w:rsidRPr="000329B8">
        <w:rPr>
          <w:rFonts w:ascii="Candara" w:hAnsi="Candara"/>
          <w:b/>
          <w:sz w:val="24"/>
          <w:szCs w:val="24"/>
          <w:u w:val="single"/>
        </w:rPr>
        <w:t>PURPOSE OF THE CONSULTANCY</w:t>
      </w:r>
    </w:p>
    <w:p w14:paraId="73F013C5" w14:textId="77777777" w:rsidR="00F47945" w:rsidRPr="000329B8" w:rsidRDefault="00A13D25" w:rsidP="00F47945">
      <w:pPr>
        <w:spacing w:line="276" w:lineRule="auto"/>
        <w:jc w:val="both"/>
        <w:rPr>
          <w:rFonts w:ascii="Candara" w:eastAsia="Times New Roman" w:hAnsi="Candara"/>
          <w:sz w:val="24"/>
          <w:szCs w:val="24"/>
          <w:lang w:val="nb-NO" w:eastAsia="nb-NO"/>
        </w:rPr>
      </w:pPr>
      <w:r w:rsidRPr="000329B8">
        <w:rPr>
          <w:rFonts w:ascii="Candara" w:eastAsia="Times New Roman" w:hAnsi="Candara"/>
          <w:sz w:val="24"/>
          <w:szCs w:val="24"/>
          <w:lang w:val="nb-NO" w:eastAsia="nb-NO"/>
        </w:rPr>
        <w:t>The objective of the consultancy is to</w:t>
      </w:r>
      <w:r w:rsidR="00F47945" w:rsidRPr="000329B8">
        <w:rPr>
          <w:rFonts w:ascii="Candara" w:eastAsia="Times New Roman" w:hAnsi="Candara"/>
          <w:sz w:val="24"/>
          <w:szCs w:val="24"/>
          <w:lang w:val="nb-NO" w:eastAsia="nb-NO"/>
        </w:rPr>
        <w:t xml:space="preserve"> undertake a feasibility study of two large dams. The objectives also include complementing the knowledge, setting up a feasibility study for dams and providing detailed plans to develop water-related infrastructure for socio-economic development including environmental and social safeguards risks and mitigation measures.</w:t>
      </w:r>
    </w:p>
    <w:p w14:paraId="763ABBD7" w14:textId="54C0B2D8" w:rsidR="00F47945" w:rsidRPr="000329B8" w:rsidRDefault="00F47945" w:rsidP="00F47945">
      <w:pPr>
        <w:spacing w:line="276" w:lineRule="auto"/>
        <w:jc w:val="both"/>
        <w:rPr>
          <w:rFonts w:ascii="Candara" w:eastAsia="Times New Roman" w:hAnsi="Candara"/>
          <w:sz w:val="24"/>
          <w:szCs w:val="24"/>
          <w:lang w:val="nb-NO" w:eastAsia="nb-NO"/>
        </w:rPr>
      </w:pPr>
      <w:r w:rsidRPr="000329B8">
        <w:rPr>
          <w:rFonts w:ascii="Candara" w:eastAsia="Times New Roman" w:hAnsi="Candara"/>
          <w:sz w:val="24"/>
          <w:szCs w:val="24"/>
          <w:lang w:val="nb-NO" w:eastAsia="nb-NO"/>
        </w:rPr>
        <w:t>Specifically the Consulta</w:t>
      </w:r>
      <w:r w:rsidR="00612705" w:rsidRPr="000329B8">
        <w:rPr>
          <w:rFonts w:ascii="Candara" w:eastAsia="Times New Roman" w:hAnsi="Candara"/>
          <w:sz w:val="24"/>
          <w:szCs w:val="24"/>
          <w:lang w:val="nb-NO" w:eastAsia="nb-NO"/>
        </w:rPr>
        <w:t>nt</w:t>
      </w:r>
      <w:r w:rsidRPr="000329B8">
        <w:rPr>
          <w:rFonts w:ascii="Candara" w:eastAsia="Times New Roman" w:hAnsi="Candara"/>
          <w:sz w:val="24"/>
          <w:szCs w:val="24"/>
          <w:lang w:val="nb-NO" w:eastAsia="nb-NO"/>
        </w:rPr>
        <w:t xml:space="preserve"> will</w:t>
      </w:r>
      <w:r w:rsidR="000329B8">
        <w:rPr>
          <w:rFonts w:ascii="Candara" w:eastAsia="Times New Roman" w:hAnsi="Candara"/>
          <w:sz w:val="24"/>
          <w:szCs w:val="24"/>
          <w:lang w:val="nb-NO" w:eastAsia="nb-NO"/>
        </w:rPr>
        <w:t>:</w:t>
      </w:r>
    </w:p>
    <w:p w14:paraId="24657C35" w14:textId="5A6E9914" w:rsidR="00F47945" w:rsidRPr="000329B8" w:rsidRDefault="00F47945" w:rsidP="00F47945">
      <w:pPr>
        <w:pStyle w:val="NormalWeb"/>
        <w:numPr>
          <w:ilvl w:val="0"/>
          <w:numId w:val="5"/>
        </w:numPr>
        <w:shd w:val="clear" w:color="auto" w:fill="FFFFFF"/>
        <w:spacing w:before="0" w:beforeAutospacing="0" w:after="188" w:afterAutospacing="0"/>
        <w:jc w:val="both"/>
        <w:rPr>
          <w:rFonts w:ascii="Candara" w:hAnsi="Candara"/>
        </w:rPr>
      </w:pPr>
      <w:r w:rsidRPr="000329B8">
        <w:rPr>
          <w:rFonts w:ascii="Candara" w:hAnsi="Candara"/>
        </w:rPr>
        <w:t xml:space="preserve">Caryy out field and desk assesment </w:t>
      </w:r>
      <w:r w:rsidR="000329B8">
        <w:rPr>
          <w:rFonts w:ascii="Candara" w:hAnsi="Candara"/>
        </w:rPr>
        <w:t>and conduct</w:t>
      </w:r>
      <w:r w:rsidRPr="000329B8">
        <w:rPr>
          <w:rFonts w:ascii="Candara" w:hAnsi="Candara"/>
        </w:rPr>
        <w:t xml:space="preserve"> hydrological and hydroegeological  surveys, design water infrastructure (including developing BOQs) and</w:t>
      </w:r>
    </w:p>
    <w:p w14:paraId="645AD43E" w14:textId="35BC1A5A" w:rsidR="00F47945" w:rsidRPr="008760E4" w:rsidRDefault="00F47945" w:rsidP="00F47945">
      <w:pPr>
        <w:pStyle w:val="NormalWeb"/>
        <w:numPr>
          <w:ilvl w:val="0"/>
          <w:numId w:val="5"/>
        </w:numPr>
        <w:shd w:val="clear" w:color="auto" w:fill="FFFFFF"/>
        <w:spacing w:before="0" w:beforeAutospacing="0" w:after="188" w:afterAutospacing="0"/>
        <w:jc w:val="both"/>
        <w:rPr>
          <w:rFonts w:ascii="Candara" w:hAnsi="Candara"/>
        </w:rPr>
      </w:pPr>
      <w:r w:rsidRPr="000329B8">
        <w:rPr>
          <w:rFonts w:ascii="Candara" w:hAnsi="Candara"/>
        </w:rPr>
        <w:lastRenderedPageBreak/>
        <w:t xml:space="preserve">Provide technical backstopping and  supervision for constrcution works of two dams </w:t>
      </w:r>
      <w:r w:rsidRPr="008760E4">
        <w:rPr>
          <w:rFonts w:ascii="Candara" w:hAnsi="Candara"/>
        </w:rPr>
        <w:t>in Lower Juba</w:t>
      </w:r>
      <w:r w:rsidR="008760E4" w:rsidRPr="008760E4">
        <w:rPr>
          <w:rFonts w:ascii="Candara" w:hAnsi="Candara"/>
        </w:rPr>
        <w:t xml:space="preserve"> of Jubaland</w:t>
      </w:r>
      <w:r w:rsidRPr="008760E4">
        <w:rPr>
          <w:rFonts w:ascii="Candara" w:hAnsi="Candara"/>
        </w:rPr>
        <w:t xml:space="preserve"> and Sanaag region</w:t>
      </w:r>
      <w:r w:rsidR="008760E4" w:rsidRPr="008760E4">
        <w:rPr>
          <w:rFonts w:ascii="Candara" w:hAnsi="Candara"/>
        </w:rPr>
        <w:t xml:space="preserve"> of Somaliland.</w:t>
      </w:r>
    </w:p>
    <w:p w14:paraId="4C25AEAE" w14:textId="77777777" w:rsidR="002366A1" w:rsidRPr="000329B8" w:rsidRDefault="00A13D25">
      <w:pPr>
        <w:pStyle w:val="NormalWeb"/>
        <w:shd w:val="clear" w:color="auto" w:fill="FFFFFF"/>
        <w:spacing w:before="0" w:beforeAutospacing="0" w:after="188" w:afterAutospacing="0"/>
        <w:rPr>
          <w:rFonts w:ascii="Candara" w:hAnsi="Candara"/>
          <w:b/>
          <w:bCs/>
          <w:u w:val="single"/>
        </w:rPr>
      </w:pPr>
      <w:r w:rsidRPr="000329B8">
        <w:rPr>
          <w:rFonts w:ascii="Candara" w:hAnsi="Candara"/>
          <w:b/>
          <w:bCs/>
          <w:u w:val="single"/>
        </w:rPr>
        <w:t>SCOPE OF WORK</w:t>
      </w:r>
    </w:p>
    <w:p w14:paraId="5CAB2C57" w14:textId="6A808D83" w:rsidR="002366A1" w:rsidRPr="000329B8" w:rsidRDefault="00A13D25">
      <w:pPr>
        <w:pStyle w:val="NormalWeb"/>
        <w:shd w:val="clear" w:color="auto" w:fill="FFFFFF"/>
        <w:spacing w:before="0" w:beforeAutospacing="0" w:after="188" w:afterAutospacing="0"/>
        <w:rPr>
          <w:rFonts w:ascii="Candara" w:hAnsi="Candara"/>
        </w:rPr>
      </w:pPr>
      <w:r w:rsidRPr="000329B8">
        <w:rPr>
          <w:rFonts w:ascii="Candara" w:hAnsi="Candara"/>
        </w:rPr>
        <w:t xml:space="preserve">The consultant will work closely with the </w:t>
      </w:r>
      <w:r w:rsidR="00510B87">
        <w:rPr>
          <w:rFonts w:ascii="Candara" w:hAnsi="Candara"/>
        </w:rPr>
        <w:t xml:space="preserve">government officials particularly ministfy of water, water sector actors, </w:t>
      </w:r>
      <w:r w:rsidRPr="000329B8">
        <w:rPr>
          <w:rFonts w:ascii="Candara" w:hAnsi="Candara"/>
        </w:rPr>
        <w:t>community leaders and members in the t</w:t>
      </w:r>
      <w:r w:rsidR="00F47945" w:rsidRPr="000329B8">
        <w:rPr>
          <w:rFonts w:ascii="Candara" w:hAnsi="Candara"/>
        </w:rPr>
        <w:t xml:space="preserve">wo </w:t>
      </w:r>
      <w:r w:rsidRPr="000329B8">
        <w:rPr>
          <w:rFonts w:ascii="Candara" w:hAnsi="Candara"/>
        </w:rPr>
        <w:t xml:space="preserve">project sites to </w:t>
      </w:r>
      <w:r w:rsidR="00F47945" w:rsidRPr="000329B8">
        <w:rPr>
          <w:rFonts w:ascii="Candara" w:hAnsi="Candara"/>
        </w:rPr>
        <w:t xml:space="preserve">undertake </w:t>
      </w:r>
      <w:r w:rsidR="000329B8">
        <w:rPr>
          <w:rFonts w:ascii="Candara" w:hAnsi="Candara"/>
        </w:rPr>
        <w:t xml:space="preserve">the </w:t>
      </w:r>
      <w:r w:rsidRPr="000329B8">
        <w:rPr>
          <w:rFonts w:ascii="Candara" w:hAnsi="Candara"/>
        </w:rPr>
        <w:t>following tasks:</w:t>
      </w:r>
    </w:p>
    <w:p w14:paraId="2DD0EB5C" w14:textId="6FEB58B7" w:rsidR="00AB44D3" w:rsidRPr="00510B87" w:rsidRDefault="00AB44D3" w:rsidP="00510B87">
      <w:pPr>
        <w:pStyle w:val="ListParagraph"/>
        <w:numPr>
          <w:ilvl w:val="0"/>
          <w:numId w:val="37"/>
        </w:numPr>
        <w:shd w:val="clear" w:color="auto" w:fill="FFFFFF"/>
        <w:tabs>
          <w:tab w:val="left" w:pos="720"/>
        </w:tabs>
        <w:spacing w:before="100" w:beforeAutospacing="1" w:after="100" w:afterAutospacing="1" w:line="240" w:lineRule="auto"/>
        <w:rPr>
          <w:rFonts w:ascii="Candara" w:hAnsi="Candara"/>
          <w:b/>
          <w:bCs/>
          <w:sz w:val="24"/>
          <w:szCs w:val="24"/>
          <w:lang w:val="nb-NO" w:eastAsia="nb-NO"/>
        </w:rPr>
      </w:pPr>
      <w:r w:rsidRPr="00510B87">
        <w:rPr>
          <w:rFonts w:ascii="Candara" w:hAnsi="Candara"/>
          <w:b/>
          <w:bCs/>
          <w:sz w:val="24"/>
          <w:szCs w:val="24"/>
          <w:lang w:val="nb-NO" w:eastAsia="nb-NO"/>
        </w:rPr>
        <w:t>Background desk study of available literature</w:t>
      </w:r>
    </w:p>
    <w:p w14:paraId="2A372157" w14:textId="2F53C96D" w:rsidR="00192BA5" w:rsidRPr="000329B8" w:rsidRDefault="00AB44D3" w:rsidP="00192BA5">
      <w:pPr>
        <w:rPr>
          <w:rFonts w:ascii="Candara" w:hAnsi="Candara"/>
          <w:sz w:val="24"/>
          <w:szCs w:val="24"/>
        </w:rPr>
      </w:pPr>
      <w:r w:rsidRPr="000329B8">
        <w:rPr>
          <w:rFonts w:ascii="Candara" w:hAnsi="Candara"/>
          <w:sz w:val="24"/>
          <w:szCs w:val="24"/>
        </w:rPr>
        <w:t>Acquire and synthesis background information including the design reports of existing infrastructure, hydrogeology for the purpose of improving the quality of assessment and preparing com</w:t>
      </w:r>
      <w:r w:rsidR="00B33E67" w:rsidRPr="000329B8">
        <w:rPr>
          <w:rFonts w:ascii="Candara" w:hAnsi="Candara"/>
          <w:sz w:val="24"/>
          <w:szCs w:val="24"/>
        </w:rPr>
        <w:t>prehensive assessment, hydro-ge</w:t>
      </w:r>
      <w:r w:rsidRPr="000329B8">
        <w:rPr>
          <w:rFonts w:ascii="Candara" w:hAnsi="Candara"/>
          <w:sz w:val="24"/>
          <w:szCs w:val="24"/>
        </w:rPr>
        <w:t>ological and design reports</w:t>
      </w:r>
    </w:p>
    <w:p w14:paraId="7194EBFF" w14:textId="70592922" w:rsidR="00394D88" w:rsidRPr="000329B8" w:rsidRDefault="00F47945" w:rsidP="00510B87">
      <w:pPr>
        <w:pStyle w:val="NormalWeb"/>
        <w:numPr>
          <w:ilvl w:val="0"/>
          <w:numId w:val="37"/>
        </w:numPr>
        <w:shd w:val="clear" w:color="auto" w:fill="FFFFFF"/>
        <w:spacing w:before="0" w:beforeAutospacing="0" w:after="188" w:afterAutospacing="0"/>
        <w:rPr>
          <w:rFonts w:ascii="Candara" w:hAnsi="Candara"/>
          <w:b/>
        </w:rPr>
      </w:pPr>
      <w:r w:rsidRPr="000329B8">
        <w:rPr>
          <w:rFonts w:ascii="Candara" w:hAnsi="Candara"/>
          <w:b/>
        </w:rPr>
        <w:t xml:space="preserve">Field </w:t>
      </w:r>
      <w:r w:rsidR="00394D88" w:rsidRPr="000329B8">
        <w:rPr>
          <w:rFonts w:ascii="Candara" w:hAnsi="Candara"/>
          <w:b/>
        </w:rPr>
        <w:t>A</w:t>
      </w:r>
      <w:r w:rsidR="00AB44D3" w:rsidRPr="000329B8">
        <w:rPr>
          <w:rFonts w:ascii="Candara" w:hAnsi="Candara"/>
          <w:b/>
        </w:rPr>
        <w:t xml:space="preserve">ssessment </w:t>
      </w:r>
      <w:r w:rsidR="00E21CE8" w:rsidRPr="000329B8">
        <w:rPr>
          <w:rFonts w:ascii="Candara" w:hAnsi="Candara"/>
          <w:b/>
        </w:rPr>
        <w:t xml:space="preserve">and Design of </w:t>
      </w:r>
      <w:r w:rsidRPr="000329B8">
        <w:rPr>
          <w:rFonts w:ascii="Candara" w:hAnsi="Candara"/>
          <w:b/>
        </w:rPr>
        <w:t>Surface Dam</w:t>
      </w:r>
      <w:r w:rsidR="00394D88" w:rsidRPr="000329B8">
        <w:rPr>
          <w:rFonts w:ascii="Candara" w:hAnsi="Candara"/>
          <w:b/>
        </w:rPr>
        <w:t>:</w:t>
      </w:r>
    </w:p>
    <w:p w14:paraId="23371C4A"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Topographical survey of the site and the catchment area with clear delineation of the catchment area; </w:t>
      </w:r>
    </w:p>
    <w:p w14:paraId="14450CFD" w14:textId="25576611" w:rsidR="006E209D" w:rsidRPr="000329B8" w:rsidRDefault="0056292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Geology and s</w:t>
      </w:r>
      <w:r w:rsidR="006E209D" w:rsidRPr="000329B8">
        <w:rPr>
          <w:rFonts w:ascii="Candara" w:hAnsi="Candara"/>
        </w:rPr>
        <w:t xml:space="preserve">oil investigation of the site; </w:t>
      </w:r>
    </w:p>
    <w:p w14:paraId="3810120A"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Collection of meteorological and hydrological data that include rainfall, temperature, evapotranspiration, </w:t>
      </w:r>
    </w:p>
    <w:p w14:paraId="5B90D216"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Determining of the number of users (livestock/human population); </w:t>
      </w:r>
    </w:p>
    <w:p w14:paraId="5DD888A2"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Determining the type of use (livestock or domestic) and quantity required; </w:t>
      </w:r>
    </w:p>
    <w:p w14:paraId="56FE853E"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Carrying out environmental and social impact assessments including mitigation measures; </w:t>
      </w:r>
    </w:p>
    <w:p w14:paraId="7D4A85EB"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Establishment of management committee; and </w:t>
      </w:r>
    </w:p>
    <w:p w14:paraId="2F0085E1" w14:textId="77777777"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lang w:val="en-GB" w:eastAsia="en-GB"/>
        </w:rPr>
      </w:pPr>
      <w:r w:rsidRPr="000329B8">
        <w:rPr>
          <w:rFonts w:ascii="Candara" w:hAnsi="Candara"/>
        </w:rPr>
        <w:t>Identification of training needs for the management committee and operators</w:t>
      </w:r>
    </w:p>
    <w:p w14:paraId="421CC5CE" w14:textId="6EC52EAC" w:rsidR="006E209D" w:rsidRPr="000329B8" w:rsidRDefault="006E209D"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D</w:t>
      </w:r>
      <w:r w:rsidR="00F47945" w:rsidRPr="000329B8">
        <w:rPr>
          <w:rFonts w:ascii="Candara" w:hAnsi="Candara"/>
        </w:rPr>
        <w:t>et</w:t>
      </w:r>
      <w:r w:rsidR="00351DF6" w:rsidRPr="000329B8">
        <w:rPr>
          <w:rFonts w:ascii="Candara" w:hAnsi="Candara"/>
        </w:rPr>
        <w:t>ailed d</w:t>
      </w:r>
      <w:r w:rsidRPr="000329B8">
        <w:rPr>
          <w:rFonts w:ascii="Candara" w:hAnsi="Candara"/>
        </w:rPr>
        <w:t>esign</w:t>
      </w:r>
      <w:r w:rsidR="00351DF6" w:rsidRPr="000329B8">
        <w:rPr>
          <w:rFonts w:ascii="Candara" w:hAnsi="Candara"/>
        </w:rPr>
        <w:t xml:space="preserve"> of the</w:t>
      </w:r>
      <w:r w:rsidR="00F47945" w:rsidRPr="000329B8">
        <w:rPr>
          <w:rFonts w:ascii="Candara" w:hAnsi="Candara"/>
        </w:rPr>
        <w:t xml:space="preserve"> dams for each site</w:t>
      </w:r>
    </w:p>
    <w:p w14:paraId="64DD4B19" w14:textId="00B24FFA" w:rsidR="00351DF6" w:rsidRPr="000329B8" w:rsidRDefault="00351DF6" w:rsidP="00612705">
      <w:pPr>
        <w:pStyle w:val="NormalWeb"/>
        <w:numPr>
          <w:ilvl w:val="0"/>
          <w:numId w:val="13"/>
        </w:numPr>
        <w:shd w:val="clear" w:color="auto" w:fill="FFFFFF"/>
        <w:spacing w:before="0" w:beforeAutospacing="0" w:after="0" w:afterAutospacing="0"/>
        <w:rPr>
          <w:rFonts w:ascii="Candara" w:hAnsi="Candara"/>
        </w:rPr>
      </w:pPr>
      <w:r w:rsidRPr="000329B8">
        <w:rPr>
          <w:rFonts w:ascii="Candara" w:hAnsi="Candara"/>
        </w:rPr>
        <w:t xml:space="preserve">Develop BOQs </w:t>
      </w:r>
      <w:r w:rsidR="008664EE" w:rsidRPr="000329B8">
        <w:rPr>
          <w:rFonts w:ascii="Candara" w:hAnsi="Candara"/>
        </w:rPr>
        <w:t xml:space="preserve">and tendering documents </w:t>
      </w:r>
      <w:r w:rsidRPr="000329B8">
        <w:rPr>
          <w:rFonts w:ascii="Candara" w:hAnsi="Candara"/>
        </w:rPr>
        <w:t>for each sites</w:t>
      </w:r>
    </w:p>
    <w:p w14:paraId="0324B60D" w14:textId="77777777" w:rsidR="00B33E67" w:rsidRPr="000329B8" w:rsidRDefault="00B33E67" w:rsidP="007424AB">
      <w:pPr>
        <w:spacing w:after="0" w:line="240" w:lineRule="auto"/>
        <w:rPr>
          <w:rFonts w:ascii="Candara" w:eastAsia="Times New Roman" w:hAnsi="Candara"/>
          <w:sz w:val="24"/>
          <w:szCs w:val="24"/>
          <w:lang w:val="en-GB" w:eastAsia="en-GB"/>
        </w:rPr>
      </w:pPr>
    </w:p>
    <w:p w14:paraId="3268C6BF" w14:textId="5C0C27C9" w:rsidR="008A7FF3" w:rsidRPr="000329B8" w:rsidRDefault="00E21CE8" w:rsidP="00192BA5">
      <w:pPr>
        <w:pStyle w:val="NormalWeb"/>
        <w:shd w:val="clear" w:color="auto" w:fill="FFFFFF"/>
        <w:spacing w:before="0" w:beforeAutospacing="0" w:after="188" w:afterAutospacing="0"/>
        <w:rPr>
          <w:rFonts w:ascii="Candara" w:hAnsi="Candara"/>
          <w:b/>
        </w:rPr>
      </w:pPr>
      <w:r w:rsidRPr="000329B8">
        <w:rPr>
          <w:rFonts w:ascii="Candara" w:hAnsi="Candara"/>
          <w:b/>
        </w:rPr>
        <w:t>Construction Backstoping S</w:t>
      </w:r>
      <w:r w:rsidR="00AB44D3" w:rsidRPr="000329B8">
        <w:rPr>
          <w:rFonts w:ascii="Candara" w:hAnsi="Candara"/>
          <w:b/>
        </w:rPr>
        <w:t>upervision</w:t>
      </w:r>
    </w:p>
    <w:p w14:paraId="789D65CD" w14:textId="77777777" w:rsidR="008A7FF3" w:rsidRPr="000329B8" w:rsidRDefault="00AC2671" w:rsidP="008A7FF3">
      <w:pPr>
        <w:numPr>
          <w:ilvl w:val="0"/>
          <w:numId w:val="7"/>
        </w:numPr>
        <w:spacing w:before="100" w:beforeAutospacing="1" w:after="100" w:afterAutospacing="1" w:line="240" w:lineRule="auto"/>
        <w:rPr>
          <w:rFonts w:ascii="Candara" w:eastAsia="SimSun" w:hAnsi="Candara"/>
          <w:sz w:val="24"/>
          <w:szCs w:val="24"/>
          <w:lang w:val="en-GB" w:eastAsia="en-GB"/>
        </w:rPr>
      </w:pPr>
      <w:r w:rsidRPr="000329B8">
        <w:rPr>
          <w:rFonts w:ascii="Candara" w:hAnsi="Candara"/>
          <w:sz w:val="24"/>
          <w:szCs w:val="24"/>
        </w:rPr>
        <w:t>Provision of</w:t>
      </w:r>
      <w:r w:rsidR="008A7FF3" w:rsidRPr="000329B8">
        <w:rPr>
          <w:rFonts w:ascii="Candara" w:hAnsi="Candara"/>
          <w:sz w:val="24"/>
          <w:szCs w:val="24"/>
        </w:rPr>
        <w:t xml:space="preserve"> an effective and efficient supervisory support to the appointed contractors as per established norm/standards. </w:t>
      </w:r>
    </w:p>
    <w:p w14:paraId="49576734" w14:textId="77777777" w:rsidR="008A7FF3" w:rsidRPr="000329B8" w:rsidRDefault="008A7FF3" w:rsidP="00AC2671">
      <w:pPr>
        <w:numPr>
          <w:ilvl w:val="1"/>
          <w:numId w:val="11"/>
        </w:numPr>
        <w:spacing w:after="0" w:line="240" w:lineRule="auto"/>
        <w:jc w:val="both"/>
        <w:rPr>
          <w:rFonts w:ascii="Candara" w:eastAsia="SimSun" w:hAnsi="Candara"/>
          <w:sz w:val="24"/>
          <w:szCs w:val="24"/>
          <w:lang w:val="en-GB" w:eastAsia="en-GB"/>
        </w:rPr>
      </w:pPr>
      <w:r w:rsidRPr="000329B8">
        <w:rPr>
          <w:rFonts w:ascii="Candara" w:hAnsi="Candara"/>
          <w:sz w:val="24"/>
          <w:szCs w:val="24"/>
        </w:rPr>
        <w:t xml:space="preserve">Maintain physical presence at the site: The supervisor is to </w:t>
      </w:r>
      <w:proofErr w:type="gramStart"/>
      <w:r w:rsidRPr="000329B8">
        <w:rPr>
          <w:rFonts w:ascii="Candara" w:hAnsi="Candara"/>
          <w:sz w:val="24"/>
          <w:szCs w:val="24"/>
        </w:rPr>
        <w:t>maintain a constant physical presence at all times</w:t>
      </w:r>
      <w:proofErr w:type="gramEnd"/>
      <w:r w:rsidRPr="000329B8">
        <w:rPr>
          <w:rFonts w:ascii="Candara" w:hAnsi="Candara"/>
          <w:sz w:val="24"/>
          <w:szCs w:val="24"/>
        </w:rPr>
        <w:t xml:space="preserve"> with the </w:t>
      </w:r>
      <w:r w:rsidR="00AC2671" w:rsidRPr="000329B8">
        <w:rPr>
          <w:rFonts w:ascii="Candara" w:hAnsi="Candara"/>
          <w:sz w:val="24"/>
          <w:szCs w:val="24"/>
        </w:rPr>
        <w:t>contrac</w:t>
      </w:r>
      <w:r w:rsidRPr="000329B8">
        <w:rPr>
          <w:rFonts w:ascii="Candara" w:hAnsi="Candara"/>
          <w:sz w:val="24"/>
          <w:szCs w:val="24"/>
        </w:rPr>
        <w:t>tor</w:t>
      </w:r>
      <w:r w:rsidR="00AC2671" w:rsidRPr="000329B8">
        <w:rPr>
          <w:rFonts w:ascii="Candara" w:hAnsi="Candara"/>
          <w:sz w:val="24"/>
          <w:szCs w:val="24"/>
        </w:rPr>
        <w:t>’</w:t>
      </w:r>
      <w:r w:rsidRPr="000329B8">
        <w:rPr>
          <w:rFonts w:ascii="Candara" w:hAnsi="Candara"/>
          <w:sz w:val="24"/>
          <w:szCs w:val="24"/>
        </w:rPr>
        <w:t xml:space="preserve">s field staff. </w:t>
      </w:r>
    </w:p>
    <w:p w14:paraId="391F07F0" w14:textId="77777777" w:rsidR="008A7FF3" w:rsidRPr="000329B8" w:rsidRDefault="008A7FF3" w:rsidP="00AC2671">
      <w:pPr>
        <w:numPr>
          <w:ilvl w:val="1"/>
          <w:numId w:val="11"/>
        </w:numPr>
        <w:spacing w:after="0" w:line="240" w:lineRule="auto"/>
        <w:jc w:val="both"/>
        <w:rPr>
          <w:rFonts w:ascii="Candara" w:hAnsi="Candara"/>
          <w:sz w:val="24"/>
          <w:szCs w:val="24"/>
        </w:rPr>
      </w:pPr>
      <w:r w:rsidRPr="000329B8">
        <w:rPr>
          <w:rFonts w:ascii="Candara" w:hAnsi="Candara"/>
          <w:sz w:val="24"/>
          <w:szCs w:val="24"/>
        </w:rPr>
        <w:t xml:space="preserve">Day to day supervision of the </w:t>
      </w:r>
      <w:r w:rsidR="00AC2671" w:rsidRPr="000329B8">
        <w:rPr>
          <w:rFonts w:ascii="Candara" w:hAnsi="Candara"/>
          <w:sz w:val="24"/>
          <w:szCs w:val="24"/>
        </w:rPr>
        <w:t>appointed</w:t>
      </w:r>
      <w:r w:rsidRPr="000329B8">
        <w:rPr>
          <w:rFonts w:ascii="Candara" w:hAnsi="Candara"/>
          <w:sz w:val="24"/>
          <w:szCs w:val="24"/>
        </w:rPr>
        <w:t xml:space="preserve"> contractor</w:t>
      </w:r>
      <w:r w:rsidR="00AC2671" w:rsidRPr="000329B8">
        <w:rPr>
          <w:rFonts w:ascii="Candara" w:hAnsi="Candara"/>
          <w:sz w:val="24"/>
          <w:szCs w:val="24"/>
        </w:rPr>
        <w:t>(s)</w:t>
      </w:r>
      <w:r w:rsidRPr="000329B8">
        <w:rPr>
          <w:rFonts w:ascii="Candara" w:hAnsi="Candara"/>
          <w:sz w:val="24"/>
          <w:szCs w:val="24"/>
        </w:rPr>
        <w:t xml:space="preserve"> in the field and accountable for the provision of technical, operational g</w:t>
      </w:r>
      <w:r w:rsidR="00AC2671" w:rsidRPr="000329B8">
        <w:rPr>
          <w:rFonts w:ascii="Candara" w:hAnsi="Candara"/>
          <w:sz w:val="24"/>
          <w:szCs w:val="24"/>
        </w:rPr>
        <w:t>uidance, payment schedules for</w:t>
      </w:r>
      <w:r w:rsidRPr="000329B8">
        <w:rPr>
          <w:rFonts w:ascii="Candara" w:hAnsi="Candara"/>
          <w:sz w:val="24"/>
          <w:szCs w:val="24"/>
        </w:rPr>
        <w:t xml:space="preserve"> contracts </w:t>
      </w:r>
      <w:r w:rsidR="00AC2671" w:rsidRPr="000329B8">
        <w:rPr>
          <w:rFonts w:ascii="Candara" w:hAnsi="Candara"/>
          <w:sz w:val="24"/>
          <w:szCs w:val="24"/>
        </w:rPr>
        <w:t xml:space="preserve">works, and </w:t>
      </w:r>
      <w:r w:rsidRPr="000329B8">
        <w:rPr>
          <w:rFonts w:ascii="Candara" w:hAnsi="Candara"/>
          <w:sz w:val="24"/>
          <w:szCs w:val="24"/>
        </w:rPr>
        <w:t>completion reports.</w:t>
      </w:r>
    </w:p>
    <w:p w14:paraId="7680580D" w14:textId="34DDBED7" w:rsidR="008A7FF3" w:rsidRPr="000329B8" w:rsidRDefault="008A7FF3" w:rsidP="008A7FF3">
      <w:pPr>
        <w:numPr>
          <w:ilvl w:val="0"/>
          <w:numId w:val="7"/>
        </w:numPr>
        <w:spacing w:before="100" w:beforeAutospacing="1" w:after="100" w:afterAutospacing="1" w:line="240" w:lineRule="auto"/>
        <w:rPr>
          <w:rFonts w:ascii="Candara" w:hAnsi="Candara"/>
          <w:sz w:val="24"/>
          <w:szCs w:val="24"/>
        </w:rPr>
      </w:pPr>
      <w:r w:rsidRPr="000329B8">
        <w:rPr>
          <w:rFonts w:ascii="Candara" w:hAnsi="Candara"/>
          <w:sz w:val="24"/>
          <w:szCs w:val="24"/>
        </w:rPr>
        <w:t xml:space="preserve">Ensure that the </w:t>
      </w:r>
      <w:r w:rsidR="00AC2671" w:rsidRPr="000329B8">
        <w:rPr>
          <w:rFonts w:ascii="Candara" w:hAnsi="Candara"/>
          <w:sz w:val="24"/>
          <w:szCs w:val="24"/>
        </w:rPr>
        <w:t xml:space="preserve">construction </w:t>
      </w:r>
      <w:r w:rsidR="00B33E67" w:rsidRPr="000329B8">
        <w:rPr>
          <w:rFonts w:ascii="Candara" w:hAnsi="Candara"/>
          <w:sz w:val="24"/>
          <w:szCs w:val="24"/>
        </w:rPr>
        <w:t>works</w:t>
      </w:r>
      <w:r w:rsidR="00AC2671" w:rsidRPr="000329B8">
        <w:rPr>
          <w:rFonts w:ascii="Candara" w:hAnsi="Candara"/>
          <w:sz w:val="24"/>
          <w:szCs w:val="24"/>
        </w:rPr>
        <w:t xml:space="preserve"> is done according to established standards and contracts</w:t>
      </w:r>
      <w:r w:rsidRPr="000329B8">
        <w:rPr>
          <w:rFonts w:ascii="Candara" w:hAnsi="Candara"/>
          <w:sz w:val="24"/>
          <w:szCs w:val="24"/>
        </w:rPr>
        <w:t>.</w:t>
      </w:r>
    </w:p>
    <w:p w14:paraId="34BEF112" w14:textId="1526505B" w:rsidR="008A7FF3" w:rsidRPr="000329B8" w:rsidRDefault="008A7FF3" w:rsidP="008A7FF3">
      <w:pPr>
        <w:numPr>
          <w:ilvl w:val="1"/>
          <w:numId w:val="10"/>
        </w:numPr>
        <w:spacing w:after="0" w:line="240" w:lineRule="auto"/>
        <w:jc w:val="both"/>
        <w:rPr>
          <w:rFonts w:ascii="Candara" w:hAnsi="Candara"/>
          <w:sz w:val="24"/>
          <w:szCs w:val="24"/>
        </w:rPr>
      </w:pPr>
      <w:r w:rsidRPr="000329B8">
        <w:rPr>
          <w:rFonts w:ascii="Candara" w:hAnsi="Candara"/>
          <w:sz w:val="24"/>
          <w:szCs w:val="24"/>
        </w:rPr>
        <w:lastRenderedPageBreak/>
        <w:t xml:space="preserve">Conduct Quality assurance of work done by providing oversight </w:t>
      </w:r>
      <w:r w:rsidR="008664EE" w:rsidRPr="000329B8">
        <w:rPr>
          <w:rFonts w:ascii="Candara" w:hAnsi="Candara"/>
          <w:sz w:val="24"/>
          <w:szCs w:val="24"/>
        </w:rPr>
        <w:t xml:space="preserve">and </w:t>
      </w:r>
      <w:r w:rsidRPr="000329B8">
        <w:rPr>
          <w:rFonts w:ascii="Candara" w:hAnsi="Candara"/>
          <w:sz w:val="24"/>
          <w:szCs w:val="24"/>
        </w:rPr>
        <w:t>ensure standards and norms are a</w:t>
      </w:r>
      <w:r w:rsidR="00B33E67" w:rsidRPr="000329B8">
        <w:rPr>
          <w:rFonts w:ascii="Candara" w:hAnsi="Candara"/>
          <w:sz w:val="24"/>
          <w:szCs w:val="24"/>
        </w:rPr>
        <w:t>dhered to during construction</w:t>
      </w:r>
      <w:r w:rsidR="008664EE" w:rsidRPr="000329B8">
        <w:rPr>
          <w:rFonts w:ascii="Candara" w:hAnsi="Candara"/>
          <w:sz w:val="24"/>
          <w:szCs w:val="24"/>
        </w:rPr>
        <w:t xml:space="preserve"> </w:t>
      </w:r>
      <w:r w:rsidR="00B33E67" w:rsidRPr="000329B8">
        <w:rPr>
          <w:rFonts w:ascii="Candara" w:hAnsi="Candara"/>
          <w:sz w:val="24"/>
          <w:szCs w:val="24"/>
        </w:rPr>
        <w:t>works</w:t>
      </w:r>
      <w:r w:rsidRPr="000329B8">
        <w:rPr>
          <w:rFonts w:ascii="Candara" w:hAnsi="Candara"/>
          <w:sz w:val="24"/>
          <w:szCs w:val="24"/>
        </w:rPr>
        <w:t>.</w:t>
      </w:r>
    </w:p>
    <w:p w14:paraId="1C330D3E" w14:textId="5F2EDDE9" w:rsidR="008A7FF3" w:rsidRPr="000329B8" w:rsidRDefault="008A7FF3" w:rsidP="008A7FF3">
      <w:pPr>
        <w:numPr>
          <w:ilvl w:val="1"/>
          <w:numId w:val="10"/>
        </w:numPr>
        <w:spacing w:after="0" w:line="240" w:lineRule="auto"/>
        <w:jc w:val="both"/>
        <w:rPr>
          <w:rFonts w:ascii="Candara" w:hAnsi="Candara"/>
          <w:sz w:val="24"/>
          <w:szCs w:val="24"/>
        </w:rPr>
      </w:pPr>
      <w:r w:rsidRPr="000329B8">
        <w:rPr>
          <w:rFonts w:ascii="Candara" w:hAnsi="Candara"/>
          <w:sz w:val="24"/>
          <w:szCs w:val="24"/>
        </w:rPr>
        <w:t xml:space="preserve">Liaison with contracted </w:t>
      </w:r>
      <w:r w:rsidR="00B33E67" w:rsidRPr="000329B8">
        <w:rPr>
          <w:rFonts w:ascii="Candara" w:hAnsi="Candara"/>
          <w:sz w:val="24"/>
          <w:szCs w:val="24"/>
        </w:rPr>
        <w:t>construction</w:t>
      </w:r>
      <w:r w:rsidR="008664EE" w:rsidRPr="000329B8">
        <w:rPr>
          <w:rFonts w:ascii="Candara" w:hAnsi="Candara"/>
          <w:sz w:val="24"/>
          <w:szCs w:val="24"/>
        </w:rPr>
        <w:t xml:space="preserve"> </w:t>
      </w:r>
      <w:r w:rsidRPr="000329B8">
        <w:rPr>
          <w:rFonts w:ascii="Candara" w:hAnsi="Candara"/>
          <w:sz w:val="24"/>
          <w:szCs w:val="24"/>
        </w:rPr>
        <w:t xml:space="preserve">team / management to define and agree the contract objectives. </w:t>
      </w:r>
    </w:p>
    <w:p w14:paraId="781CA3FB" w14:textId="480FA8B7" w:rsidR="00811266" w:rsidRPr="000329B8" w:rsidRDefault="00AC2671" w:rsidP="00612705">
      <w:pPr>
        <w:numPr>
          <w:ilvl w:val="1"/>
          <w:numId w:val="10"/>
        </w:numPr>
        <w:spacing w:after="0" w:line="240" w:lineRule="auto"/>
        <w:jc w:val="both"/>
        <w:rPr>
          <w:rFonts w:ascii="Candara" w:hAnsi="Candara"/>
          <w:sz w:val="24"/>
          <w:szCs w:val="24"/>
        </w:rPr>
      </w:pPr>
      <w:r w:rsidRPr="000329B8">
        <w:rPr>
          <w:rFonts w:ascii="Candara" w:hAnsi="Candara"/>
          <w:sz w:val="24"/>
          <w:szCs w:val="24"/>
        </w:rPr>
        <w:t xml:space="preserve">Ensure that </w:t>
      </w:r>
      <w:r w:rsidR="008664EE" w:rsidRPr="000329B8">
        <w:rPr>
          <w:rFonts w:ascii="Candara" w:hAnsi="Candara"/>
          <w:sz w:val="24"/>
          <w:szCs w:val="24"/>
        </w:rPr>
        <w:t>construction work is done as per</w:t>
      </w:r>
      <w:r w:rsidRPr="000329B8">
        <w:rPr>
          <w:rFonts w:ascii="Candara" w:hAnsi="Candara"/>
          <w:sz w:val="24"/>
          <w:szCs w:val="24"/>
        </w:rPr>
        <w:t xml:space="preserve"> specifications </w:t>
      </w:r>
    </w:p>
    <w:p w14:paraId="0BF68300" w14:textId="77777777" w:rsidR="00192BA5" w:rsidRPr="000329B8" w:rsidRDefault="00192BA5" w:rsidP="00192BA5">
      <w:pPr>
        <w:pStyle w:val="ListParagraph"/>
        <w:spacing w:after="0" w:line="240" w:lineRule="auto"/>
        <w:jc w:val="both"/>
        <w:rPr>
          <w:rFonts w:ascii="Candara" w:hAnsi="Candara"/>
          <w:color w:val="0070C0"/>
          <w:sz w:val="24"/>
          <w:szCs w:val="24"/>
        </w:rPr>
      </w:pPr>
    </w:p>
    <w:p w14:paraId="0B0C3C2B" w14:textId="77777777" w:rsidR="00192BA5" w:rsidRPr="000329B8" w:rsidRDefault="00192BA5" w:rsidP="00612705">
      <w:pPr>
        <w:pStyle w:val="NormalWeb"/>
        <w:shd w:val="clear" w:color="auto" w:fill="FFFFFF"/>
        <w:spacing w:before="0" w:beforeAutospacing="0" w:after="188" w:afterAutospacing="0"/>
        <w:rPr>
          <w:rFonts w:ascii="Candara" w:hAnsi="Candara"/>
          <w:b/>
          <w:bCs/>
          <w:u w:val="single"/>
        </w:rPr>
      </w:pPr>
      <w:r w:rsidRPr="000329B8">
        <w:rPr>
          <w:rFonts w:ascii="Candara" w:hAnsi="Candara"/>
          <w:b/>
          <w:bCs/>
          <w:u w:val="single"/>
        </w:rPr>
        <w:t>TIMEFRAME AND DELIVERABLES</w:t>
      </w:r>
    </w:p>
    <w:p w14:paraId="6F6CF4B1" w14:textId="77777777" w:rsidR="00192BA5" w:rsidRPr="000329B8" w:rsidRDefault="00192BA5" w:rsidP="00192BA5">
      <w:pPr>
        <w:tabs>
          <w:tab w:val="left" w:pos="2085"/>
        </w:tabs>
        <w:spacing w:after="0" w:line="240" w:lineRule="auto"/>
        <w:contextualSpacing/>
        <w:jc w:val="both"/>
        <w:rPr>
          <w:rFonts w:ascii="Candara" w:hAnsi="Candara"/>
          <w:sz w:val="24"/>
          <w:szCs w:val="24"/>
        </w:rPr>
      </w:pPr>
      <w:r w:rsidRPr="000329B8">
        <w:rPr>
          <w:rFonts w:ascii="Candara" w:hAnsi="Candara"/>
          <w:color w:val="FF0000"/>
          <w:sz w:val="24"/>
          <w:szCs w:val="24"/>
        </w:rPr>
        <w:tab/>
      </w:r>
    </w:p>
    <w:p w14:paraId="41F4178C" w14:textId="77777777" w:rsidR="00192BA5" w:rsidRPr="000329B8" w:rsidRDefault="00192BA5" w:rsidP="00192BA5">
      <w:pPr>
        <w:spacing w:after="0" w:line="240" w:lineRule="auto"/>
        <w:contextualSpacing/>
        <w:jc w:val="both"/>
        <w:rPr>
          <w:rFonts w:ascii="Candara" w:hAnsi="Candara"/>
          <w:sz w:val="24"/>
          <w:szCs w:val="24"/>
        </w:rPr>
      </w:pPr>
      <w:r w:rsidRPr="000329B8">
        <w:rPr>
          <w:rFonts w:ascii="Candara" w:hAnsi="Candara"/>
          <w:sz w:val="24"/>
          <w:szCs w:val="24"/>
        </w:rPr>
        <w:t xml:space="preserve">The timeframes and deliverables are as follows: </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4110"/>
        <w:gridCol w:w="2015"/>
        <w:gridCol w:w="2572"/>
      </w:tblGrid>
      <w:tr w:rsidR="008664EE" w:rsidRPr="000329B8" w14:paraId="549F968C" w14:textId="77777777" w:rsidTr="00D564B5">
        <w:trPr>
          <w:trHeight w:val="935"/>
        </w:trPr>
        <w:tc>
          <w:tcPr>
            <w:tcW w:w="573" w:type="dxa"/>
            <w:shd w:val="clear" w:color="auto" w:fill="F2F2F2"/>
          </w:tcPr>
          <w:p w14:paraId="4C382967" w14:textId="77777777" w:rsidR="00192BA5" w:rsidRPr="000329B8" w:rsidRDefault="00192BA5" w:rsidP="00713C32">
            <w:pPr>
              <w:spacing w:after="0" w:line="240" w:lineRule="auto"/>
              <w:contextualSpacing/>
              <w:jc w:val="center"/>
              <w:rPr>
                <w:rFonts w:ascii="Candara" w:hAnsi="Candara"/>
                <w:sz w:val="24"/>
                <w:szCs w:val="24"/>
              </w:rPr>
            </w:pPr>
          </w:p>
          <w:p w14:paraId="21994291" w14:textId="77777777" w:rsidR="00192BA5" w:rsidRPr="000329B8" w:rsidRDefault="00192BA5" w:rsidP="00713C32">
            <w:pPr>
              <w:spacing w:after="0" w:line="240" w:lineRule="auto"/>
              <w:contextualSpacing/>
              <w:jc w:val="center"/>
              <w:rPr>
                <w:rFonts w:ascii="Candara" w:hAnsi="Candara"/>
                <w:sz w:val="24"/>
                <w:szCs w:val="24"/>
              </w:rPr>
            </w:pPr>
            <w:r w:rsidRPr="000329B8">
              <w:rPr>
                <w:rFonts w:ascii="Candara" w:hAnsi="Candara"/>
                <w:sz w:val="24"/>
                <w:szCs w:val="24"/>
              </w:rPr>
              <w:t>No.</w:t>
            </w:r>
          </w:p>
        </w:tc>
        <w:tc>
          <w:tcPr>
            <w:tcW w:w="4110" w:type="dxa"/>
            <w:shd w:val="clear" w:color="auto" w:fill="F2F2F2"/>
          </w:tcPr>
          <w:p w14:paraId="0F9B689B" w14:textId="77777777" w:rsidR="00192BA5" w:rsidRPr="000329B8" w:rsidRDefault="00192BA5" w:rsidP="00713C32">
            <w:pPr>
              <w:spacing w:after="0" w:line="240" w:lineRule="auto"/>
              <w:contextualSpacing/>
              <w:jc w:val="center"/>
              <w:rPr>
                <w:rFonts w:ascii="Candara" w:hAnsi="Candara"/>
                <w:b/>
                <w:sz w:val="24"/>
                <w:szCs w:val="24"/>
              </w:rPr>
            </w:pPr>
          </w:p>
          <w:p w14:paraId="5808B110" w14:textId="77777777" w:rsidR="00192BA5" w:rsidRPr="000329B8" w:rsidRDefault="00192BA5" w:rsidP="00713C32">
            <w:pPr>
              <w:spacing w:after="0" w:line="240" w:lineRule="auto"/>
              <w:contextualSpacing/>
              <w:jc w:val="center"/>
              <w:rPr>
                <w:rFonts w:ascii="Candara" w:hAnsi="Candara"/>
                <w:b/>
                <w:sz w:val="24"/>
                <w:szCs w:val="24"/>
              </w:rPr>
            </w:pPr>
            <w:r w:rsidRPr="000329B8">
              <w:rPr>
                <w:rFonts w:ascii="Candara" w:hAnsi="Candara"/>
                <w:b/>
                <w:sz w:val="24"/>
                <w:szCs w:val="24"/>
              </w:rPr>
              <w:t>Deliverables</w:t>
            </w:r>
          </w:p>
        </w:tc>
        <w:tc>
          <w:tcPr>
            <w:tcW w:w="2015" w:type="dxa"/>
            <w:shd w:val="clear" w:color="auto" w:fill="F2F2F2"/>
          </w:tcPr>
          <w:p w14:paraId="607D99D6" w14:textId="77777777" w:rsidR="00192BA5" w:rsidRPr="000329B8" w:rsidRDefault="00192BA5" w:rsidP="00713C32">
            <w:pPr>
              <w:spacing w:after="0" w:line="240" w:lineRule="auto"/>
              <w:contextualSpacing/>
              <w:jc w:val="center"/>
              <w:rPr>
                <w:rFonts w:ascii="Candara" w:hAnsi="Candara"/>
                <w:b/>
                <w:sz w:val="24"/>
                <w:szCs w:val="24"/>
              </w:rPr>
            </w:pPr>
          </w:p>
          <w:p w14:paraId="4D839D94" w14:textId="5E1BD881" w:rsidR="00192BA5" w:rsidRPr="000329B8" w:rsidRDefault="00192BA5" w:rsidP="00713C32">
            <w:pPr>
              <w:spacing w:after="0" w:line="240" w:lineRule="auto"/>
              <w:contextualSpacing/>
              <w:jc w:val="center"/>
              <w:rPr>
                <w:rFonts w:ascii="Candara" w:hAnsi="Candara"/>
                <w:b/>
                <w:sz w:val="24"/>
                <w:szCs w:val="24"/>
              </w:rPr>
            </w:pPr>
            <w:r w:rsidRPr="000329B8">
              <w:rPr>
                <w:rFonts w:ascii="Candara" w:hAnsi="Candara"/>
                <w:b/>
                <w:sz w:val="24"/>
                <w:szCs w:val="24"/>
              </w:rPr>
              <w:t xml:space="preserve">Time </w:t>
            </w:r>
          </w:p>
        </w:tc>
        <w:tc>
          <w:tcPr>
            <w:tcW w:w="2572" w:type="dxa"/>
            <w:shd w:val="clear" w:color="auto" w:fill="F2F2F2"/>
          </w:tcPr>
          <w:p w14:paraId="4D4113C0" w14:textId="6D4DBB74" w:rsidR="00192BA5" w:rsidRPr="000329B8" w:rsidRDefault="00192BA5" w:rsidP="00713C32">
            <w:pPr>
              <w:spacing w:after="0" w:line="240" w:lineRule="auto"/>
              <w:contextualSpacing/>
              <w:jc w:val="center"/>
              <w:rPr>
                <w:rFonts w:ascii="Candara" w:hAnsi="Candara"/>
                <w:b/>
                <w:sz w:val="24"/>
                <w:szCs w:val="24"/>
              </w:rPr>
            </w:pPr>
            <w:r w:rsidRPr="000329B8">
              <w:rPr>
                <w:rFonts w:ascii="Candara" w:hAnsi="Candara"/>
                <w:b/>
                <w:sz w:val="24"/>
                <w:szCs w:val="24"/>
              </w:rPr>
              <w:t>Proposal and Schedule of Payments</w:t>
            </w:r>
          </w:p>
        </w:tc>
      </w:tr>
      <w:tr w:rsidR="008664EE" w:rsidRPr="000329B8" w14:paraId="6A9A1DDE" w14:textId="77777777" w:rsidTr="00D564B5">
        <w:trPr>
          <w:trHeight w:val="444"/>
        </w:trPr>
        <w:tc>
          <w:tcPr>
            <w:tcW w:w="573" w:type="dxa"/>
          </w:tcPr>
          <w:p w14:paraId="095F64FC" w14:textId="77777777" w:rsidR="00192BA5" w:rsidRPr="00ED2C49" w:rsidRDefault="00192BA5" w:rsidP="00713C32">
            <w:pPr>
              <w:spacing w:after="0" w:line="240" w:lineRule="auto"/>
              <w:contextualSpacing/>
              <w:jc w:val="both"/>
              <w:rPr>
                <w:rFonts w:ascii="Candara" w:hAnsi="Candara"/>
                <w:sz w:val="24"/>
                <w:szCs w:val="24"/>
              </w:rPr>
            </w:pPr>
            <w:r w:rsidRPr="00ED2C49">
              <w:rPr>
                <w:rFonts w:ascii="Candara" w:hAnsi="Candara"/>
                <w:sz w:val="24"/>
                <w:szCs w:val="24"/>
              </w:rPr>
              <w:t>1</w:t>
            </w:r>
          </w:p>
        </w:tc>
        <w:tc>
          <w:tcPr>
            <w:tcW w:w="4110" w:type="dxa"/>
          </w:tcPr>
          <w:p w14:paraId="2BB1CF25" w14:textId="77777777" w:rsidR="00192BA5" w:rsidRPr="00ED2C49" w:rsidRDefault="00192BA5" w:rsidP="00713C32">
            <w:pPr>
              <w:autoSpaceDE w:val="0"/>
              <w:autoSpaceDN w:val="0"/>
              <w:adjustRightInd w:val="0"/>
              <w:spacing w:after="0" w:line="240" w:lineRule="auto"/>
              <w:contextualSpacing/>
              <w:rPr>
                <w:rFonts w:ascii="Candara" w:hAnsi="Candara"/>
                <w:sz w:val="24"/>
                <w:szCs w:val="24"/>
              </w:rPr>
            </w:pPr>
            <w:r w:rsidRPr="00ED2C49">
              <w:rPr>
                <w:rFonts w:ascii="Candara" w:hAnsi="Candara"/>
                <w:sz w:val="24"/>
                <w:szCs w:val="24"/>
              </w:rPr>
              <w:t xml:space="preserve">Inception Report which includes a proposal of methodologies and detailed work plan </w:t>
            </w:r>
          </w:p>
        </w:tc>
        <w:tc>
          <w:tcPr>
            <w:tcW w:w="2015" w:type="dxa"/>
          </w:tcPr>
          <w:p w14:paraId="5F648FBD" w14:textId="2B01BCE6" w:rsidR="00192BA5" w:rsidRPr="00ED2C49" w:rsidRDefault="008664EE" w:rsidP="00713C32">
            <w:pPr>
              <w:pStyle w:val="Default"/>
              <w:contextualSpacing/>
              <w:jc w:val="both"/>
              <w:rPr>
                <w:rFonts w:ascii="Candara" w:hAnsi="Candara"/>
                <w:color w:val="auto"/>
              </w:rPr>
            </w:pPr>
            <w:r w:rsidRPr="00ED2C49">
              <w:rPr>
                <w:rFonts w:ascii="Candara" w:hAnsi="Candara"/>
                <w:color w:val="auto"/>
              </w:rPr>
              <w:t xml:space="preserve">20 </w:t>
            </w:r>
            <w:r w:rsidR="00192BA5" w:rsidRPr="00ED2C49">
              <w:rPr>
                <w:rFonts w:ascii="Candara" w:hAnsi="Candara"/>
                <w:color w:val="auto"/>
              </w:rPr>
              <w:t xml:space="preserve">days after signing of the contract </w:t>
            </w:r>
          </w:p>
        </w:tc>
        <w:tc>
          <w:tcPr>
            <w:tcW w:w="2572" w:type="dxa"/>
          </w:tcPr>
          <w:p w14:paraId="2FEB2293" w14:textId="7B581CCC" w:rsidR="00192BA5" w:rsidRPr="00ED2C49" w:rsidRDefault="00D564B5" w:rsidP="00713C32">
            <w:pPr>
              <w:spacing w:after="0" w:line="240" w:lineRule="auto"/>
              <w:contextualSpacing/>
              <w:rPr>
                <w:rFonts w:ascii="Candara" w:hAnsi="Candara"/>
                <w:sz w:val="24"/>
                <w:szCs w:val="24"/>
              </w:rPr>
            </w:pPr>
            <w:r w:rsidRPr="00ED2C49">
              <w:rPr>
                <w:rFonts w:ascii="Candara" w:hAnsi="Candara"/>
                <w:sz w:val="24"/>
                <w:szCs w:val="24"/>
              </w:rPr>
              <w:t>20</w:t>
            </w:r>
            <w:r w:rsidR="00192BA5" w:rsidRPr="00ED2C49">
              <w:rPr>
                <w:rFonts w:ascii="Candara" w:hAnsi="Candara"/>
                <w:sz w:val="24"/>
                <w:szCs w:val="24"/>
              </w:rPr>
              <w:t xml:space="preserve">% after acceptance and adoption of the inception report </w:t>
            </w:r>
          </w:p>
        </w:tc>
      </w:tr>
      <w:tr w:rsidR="008664EE" w:rsidRPr="000329B8" w14:paraId="4DDE61B6" w14:textId="77777777" w:rsidTr="00D564B5">
        <w:trPr>
          <w:trHeight w:val="1932"/>
        </w:trPr>
        <w:tc>
          <w:tcPr>
            <w:tcW w:w="573" w:type="dxa"/>
          </w:tcPr>
          <w:p w14:paraId="60128A08" w14:textId="77777777" w:rsidR="008664EE" w:rsidRPr="00ED2C49" w:rsidRDefault="008664EE" w:rsidP="00713C32">
            <w:pPr>
              <w:spacing w:after="0" w:line="240" w:lineRule="auto"/>
              <w:contextualSpacing/>
              <w:jc w:val="both"/>
              <w:rPr>
                <w:rFonts w:ascii="Candara" w:hAnsi="Candara"/>
                <w:sz w:val="24"/>
                <w:szCs w:val="24"/>
              </w:rPr>
            </w:pPr>
            <w:r w:rsidRPr="00ED2C49">
              <w:rPr>
                <w:rFonts w:ascii="Candara" w:hAnsi="Candara"/>
                <w:sz w:val="24"/>
                <w:szCs w:val="24"/>
              </w:rPr>
              <w:t>2</w:t>
            </w:r>
          </w:p>
          <w:p w14:paraId="3578BDE4" w14:textId="662F4E44" w:rsidR="008664EE" w:rsidRPr="00ED2C49" w:rsidRDefault="008664EE" w:rsidP="00713C32">
            <w:pPr>
              <w:spacing w:after="0" w:line="240" w:lineRule="auto"/>
              <w:contextualSpacing/>
              <w:jc w:val="both"/>
              <w:rPr>
                <w:rFonts w:ascii="Candara" w:hAnsi="Candara"/>
                <w:sz w:val="24"/>
                <w:szCs w:val="24"/>
              </w:rPr>
            </w:pPr>
          </w:p>
        </w:tc>
        <w:tc>
          <w:tcPr>
            <w:tcW w:w="4110" w:type="dxa"/>
          </w:tcPr>
          <w:p w14:paraId="742FB5A2" w14:textId="77777777" w:rsidR="002162F7" w:rsidRPr="00ED2C49" w:rsidRDefault="002162F7" w:rsidP="002162F7">
            <w:pPr>
              <w:pStyle w:val="NormalWeb"/>
              <w:shd w:val="clear" w:color="auto" w:fill="FFFFFF"/>
              <w:spacing w:before="0" w:beforeAutospacing="0" w:after="188" w:afterAutospacing="0"/>
              <w:rPr>
                <w:rFonts w:ascii="Candara" w:hAnsi="Candara"/>
              </w:rPr>
            </w:pPr>
            <w:r w:rsidRPr="00ED2C49">
              <w:rPr>
                <w:rFonts w:ascii="Candara" w:hAnsi="Candara"/>
              </w:rPr>
              <w:t>Submission of Final report on</w:t>
            </w:r>
          </w:p>
          <w:p w14:paraId="3D7326C1" w14:textId="77777777" w:rsidR="002162F7" w:rsidRPr="00ED2C49" w:rsidRDefault="008664EE" w:rsidP="00713C32">
            <w:pPr>
              <w:pStyle w:val="NormalWeb"/>
              <w:shd w:val="clear" w:color="auto" w:fill="FFFFFF"/>
              <w:spacing w:before="0" w:beforeAutospacing="0" w:after="0" w:afterAutospacing="0"/>
              <w:contextualSpacing/>
              <w:rPr>
                <w:rFonts w:ascii="Candara" w:hAnsi="Candara"/>
              </w:rPr>
            </w:pPr>
            <w:r w:rsidRPr="00ED2C49">
              <w:rPr>
                <w:rFonts w:ascii="Candara" w:hAnsi="Candara"/>
              </w:rPr>
              <w:t>- Field surveys and assessment report of chosen sites for dam construction</w:t>
            </w:r>
          </w:p>
          <w:p w14:paraId="18B80454" w14:textId="4E88CC97" w:rsidR="008664EE" w:rsidRPr="00ED2C49" w:rsidRDefault="002162F7" w:rsidP="00713C32">
            <w:pPr>
              <w:pStyle w:val="NormalWeb"/>
              <w:shd w:val="clear" w:color="auto" w:fill="FFFFFF"/>
              <w:spacing w:before="0" w:beforeAutospacing="0" w:after="0" w:afterAutospacing="0"/>
              <w:contextualSpacing/>
              <w:rPr>
                <w:rFonts w:ascii="Candara" w:hAnsi="Candara"/>
              </w:rPr>
            </w:pPr>
            <w:r w:rsidRPr="00ED2C49">
              <w:rPr>
                <w:rFonts w:ascii="Candara" w:hAnsi="Candara"/>
              </w:rPr>
              <w:t>-Preliminary Design report of the two dams</w:t>
            </w:r>
            <w:r w:rsidR="008664EE" w:rsidRPr="00ED2C49">
              <w:rPr>
                <w:rFonts w:ascii="Candara" w:hAnsi="Candara"/>
              </w:rPr>
              <w:t xml:space="preserve"> </w:t>
            </w:r>
          </w:p>
          <w:p w14:paraId="65C49201" w14:textId="77777777" w:rsidR="008664EE" w:rsidRPr="00ED2C49" w:rsidRDefault="008664EE" w:rsidP="00713C32">
            <w:pPr>
              <w:pStyle w:val="NormalWeb"/>
              <w:shd w:val="clear" w:color="auto" w:fill="FFFFFF"/>
              <w:spacing w:before="0" w:beforeAutospacing="0" w:after="0" w:afterAutospacing="0"/>
              <w:contextualSpacing/>
              <w:rPr>
                <w:rFonts w:ascii="Candara" w:hAnsi="Candara"/>
              </w:rPr>
            </w:pPr>
            <w:r w:rsidRPr="00ED2C49">
              <w:rPr>
                <w:rFonts w:ascii="Candara" w:hAnsi="Candara"/>
              </w:rPr>
              <w:t xml:space="preserve">-BoQ and </w:t>
            </w:r>
            <w:r w:rsidRPr="00ED2C49">
              <w:rPr>
                <w:rFonts w:ascii="Candara" w:hAnsi="Candara"/>
                <w:lang w:val="en-GB" w:eastAsia="en-GB"/>
              </w:rPr>
              <w:t>documentation for tendering of design/civil/renovation works</w:t>
            </w:r>
            <w:r w:rsidRPr="00ED2C49">
              <w:rPr>
                <w:rFonts w:ascii="Candara" w:hAnsi="Candara"/>
              </w:rPr>
              <w:t xml:space="preserve"> </w:t>
            </w:r>
          </w:p>
          <w:p w14:paraId="52C5D4DD" w14:textId="77777777" w:rsidR="002162F7" w:rsidRPr="00ED2C49" w:rsidRDefault="002162F7" w:rsidP="00713C32">
            <w:pPr>
              <w:pStyle w:val="NormalWeb"/>
              <w:shd w:val="clear" w:color="auto" w:fill="FFFFFF"/>
              <w:spacing w:before="0" w:beforeAutospacing="0" w:after="0" w:afterAutospacing="0"/>
              <w:contextualSpacing/>
              <w:rPr>
                <w:rFonts w:ascii="Candara" w:hAnsi="Candara"/>
              </w:rPr>
            </w:pPr>
          </w:p>
          <w:p w14:paraId="668AD5AB" w14:textId="428268A1" w:rsidR="002162F7" w:rsidRPr="00ED2C49" w:rsidRDefault="002162F7" w:rsidP="00713C32">
            <w:pPr>
              <w:pStyle w:val="NormalWeb"/>
              <w:shd w:val="clear" w:color="auto" w:fill="FFFFFF"/>
              <w:spacing w:before="0" w:beforeAutospacing="0" w:after="0" w:afterAutospacing="0"/>
              <w:contextualSpacing/>
              <w:rPr>
                <w:rFonts w:ascii="Candara" w:hAnsi="Candara"/>
              </w:rPr>
            </w:pPr>
            <w:r w:rsidRPr="00ED2C49">
              <w:rPr>
                <w:rFonts w:ascii="Candara" w:hAnsi="Candara"/>
              </w:rPr>
              <w:t>(includes presentation of the reports)</w:t>
            </w:r>
          </w:p>
        </w:tc>
        <w:tc>
          <w:tcPr>
            <w:tcW w:w="2015" w:type="dxa"/>
          </w:tcPr>
          <w:p w14:paraId="7733E213" w14:textId="534363FB" w:rsidR="008664EE" w:rsidRPr="00ED2C49" w:rsidRDefault="008303ED" w:rsidP="00713C32">
            <w:pPr>
              <w:pStyle w:val="Default"/>
              <w:contextualSpacing/>
              <w:jc w:val="both"/>
              <w:rPr>
                <w:rFonts w:ascii="Candara" w:hAnsi="Candara"/>
                <w:color w:val="auto"/>
              </w:rPr>
            </w:pPr>
            <w:r w:rsidRPr="00ED2C49">
              <w:rPr>
                <w:rFonts w:ascii="Candara" w:hAnsi="Candara"/>
                <w:color w:val="auto"/>
              </w:rPr>
              <w:t>90</w:t>
            </w:r>
            <w:r w:rsidR="008664EE" w:rsidRPr="00ED2C49">
              <w:rPr>
                <w:rFonts w:ascii="Candara" w:hAnsi="Candara"/>
                <w:color w:val="auto"/>
              </w:rPr>
              <w:t xml:space="preserve"> days after inception report</w:t>
            </w:r>
          </w:p>
        </w:tc>
        <w:tc>
          <w:tcPr>
            <w:tcW w:w="2572" w:type="dxa"/>
          </w:tcPr>
          <w:p w14:paraId="1C74F4C1" w14:textId="277ED943" w:rsidR="008664EE" w:rsidRPr="00ED2C49" w:rsidRDefault="002162F7" w:rsidP="00713C32">
            <w:pPr>
              <w:spacing w:after="0" w:line="240" w:lineRule="auto"/>
              <w:contextualSpacing/>
              <w:rPr>
                <w:rFonts w:ascii="Candara" w:hAnsi="Candara"/>
                <w:sz w:val="24"/>
                <w:szCs w:val="24"/>
              </w:rPr>
            </w:pPr>
            <w:r w:rsidRPr="00ED2C49">
              <w:rPr>
                <w:rFonts w:ascii="Candara" w:hAnsi="Candara"/>
                <w:sz w:val="24"/>
                <w:szCs w:val="24"/>
              </w:rPr>
              <w:t>3</w:t>
            </w:r>
            <w:r w:rsidR="008664EE" w:rsidRPr="00ED2C49">
              <w:rPr>
                <w:rFonts w:ascii="Candara" w:hAnsi="Candara"/>
                <w:sz w:val="24"/>
                <w:szCs w:val="24"/>
              </w:rPr>
              <w:t xml:space="preserve">0% after acceptance of the assessment, Hydrological report </w:t>
            </w:r>
            <w:proofErr w:type="gramStart"/>
            <w:r w:rsidR="008664EE" w:rsidRPr="00ED2C49">
              <w:rPr>
                <w:rFonts w:ascii="Candara" w:hAnsi="Candara"/>
                <w:sz w:val="24"/>
                <w:szCs w:val="24"/>
              </w:rPr>
              <w:t xml:space="preserve">and  </w:t>
            </w:r>
            <w:proofErr w:type="spellStart"/>
            <w:r w:rsidR="008664EE" w:rsidRPr="00ED2C49">
              <w:rPr>
                <w:rFonts w:ascii="Candara" w:hAnsi="Candara"/>
                <w:sz w:val="24"/>
                <w:szCs w:val="24"/>
              </w:rPr>
              <w:t>BoQ</w:t>
            </w:r>
            <w:proofErr w:type="spellEnd"/>
            <w:proofErr w:type="gramEnd"/>
            <w:r w:rsidR="008664EE" w:rsidRPr="00ED2C49">
              <w:rPr>
                <w:rFonts w:ascii="Candara" w:hAnsi="Candara"/>
                <w:sz w:val="24"/>
                <w:szCs w:val="24"/>
              </w:rPr>
              <w:t xml:space="preserve"> and documentation for tendering</w:t>
            </w:r>
          </w:p>
        </w:tc>
      </w:tr>
      <w:tr w:rsidR="008664EE" w:rsidRPr="000329B8" w14:paraId="374637AA" w14:textId="77777777" w:rsidTr="00D564B5">
        <w:trPr>
          <w:trHeight w:val="444"/>
        </w:trPr>
        <w:tc>
          <w:tcPr>
            <w:tcW w:w="573" w:type="dxa"/>
          </w:tcPr>
          <w:p w14:paraId="157DF008" w14:textId="3A45E8AF" w:rsidR="00192BA5" w:rsidRPr="00ED2C49" w:rsidRDefault="008664EE" w:rsidP="00713C32">
            <w:pPr>
              <w:spacing w:after="0" w:line="240" w:lineRule="auto"/>
              <w:contextualSpacing/>
              <w:jc w:val="both"/>
              <w:rPr>
                <w:rFonts w:ascii="Candara" w:hAnsi="Candara"/>
                <w:sz w:val="24"/>
                <w:szCs w:val="24"/>
              </w:rPr>
            </w:pPr>
            <w:r w:rsidRPr="00ED2C49">
              <w:rPr>
                <w:rFonts w:ascii="Candara" w:hAnsi="Candara"/>
                <w:sz w:val="24"/>
                <w:szCs w:val="24"/>
              </w:rPr>
              <w:t>3</w:t>
            </w:r>
          </w:p>
        </w:tc>
        <w:tc>
          <w:tcPr>
            <w:tcW w:w="4110" w:type="dxa"/>
          </w:tcPr>
          <w:p w14:paraId="2D5FAD74" w14:textId="77777777" w:rsidR="00192BA5" w:rsidRPr="00ED2C49" w:rsidRDefault="002162F7" w:rsidP="00713C32">
            <w:pPr>
              <w:pStyle w:val="NormalWeb"/>
              <w:shd w:val="clear" w:color="auto" w:fill="FFFFFF"/>
              <w:spacing w:before="0" w:beforeAutospacing="0" w:after="188" w:afterAutospacing="0"/>
              <w:rPr>
                <w:rFonts w:ascii="Candara" w:hAnsi="Candara"/>
              </w:rPr>
            </w:pPr>
            <w:r w:rsidRPr="00ED2C49">
              <w:rPr>
                <w:rFonts w:ascii="Candara" w:hAnsi="Candara"/>
              </w:rPr>
              <w:t>Submission of Final report on</w:t>
            </w:r>
          </w:p>
          <w:p w14:paraId="254A9FFB" w14:textId="77777777" w:rsidR="002162F7" w:rsidRPr="00ED2C49" w:rsidRDefault="002162F7" w:rsidP="002162F7">
            <w:pPr>
              <w:pStyle w:val="NormalWeb"/>
              <w:shd w:val="clear" w:color="auto" w:fill="FFFFFF"/>
              <w:spacing w:before="0" w:beforeAutospacing="0" w:after="0" w:afterAutospacing="0"/>
              <w:contextualSpacing/>
              <w:rPr>
                <w:rFonts w:ascii="Candara" w:hAnsi="Candara"/>
              </w:rPr>
            </w:pPr>
            <w:r w:rsidRPr="00ED2C49">
              <w:rPr>
                <w:rFonts w:ascii="Candara" w:hAnsi="Candara"/>
              </w:rPr>
              <w:t>- Field surveys and assessment report of chosen sites for dam construction</w:t>
            </w:r>
          </w:p>
          <w:p w14:paraId="3AE83946" w14:textId="5F67CE57" w:rsidR="002162F7" w:rsidRPr="00ED2C49" w:rsidRDefault="002162F7" w:rsidP="002162F7">
            <w:pPr>
              <w:pStyle w:val="NormalWeb"/>
              <w:shd w:val="clear" w:color="auto" w:fill="FFFFFF"/>
              <w:spacing w:before="0" w:beforeAutospacing="0" w:after="0" w:afterAutospacing="0"/>
              <w:contextualSpacing/>
              <w:rPr>
                <w:rFonts w:ascii="Candara" w:hAnsi="Candara"/>
              </w:rPr>
            </w:pPr>
            <w:r w:rsidRPr="00ED2C49">
              <w:rPr>
                <w:rFonts w:ascii="Candara" w:hAnsi="Candara"/>
              </w:rPr>
              <w:t xml:space="preserve">-Final Design report of the two dams </w:t>
            </w:r>
          </w:p>
          <w:p w14:paraId="79EA0B24" w14:textId="275209EF" w:rsidR="002162F7" w:rsidRPr="00ED2C49" w:rsidRDefault="002162F7" w:rsidP="002162F7">
            <w:pPr>
              <w:pStyle w:val="NormalWeb"/>
              <w:shd w:val="clear" w:color="auto" w:fill="FFFFFF"/>
              <w:spacing w:before="0" w:beforeAutospacing="0" w:after="0" w:afterAutospacing="0"/>
              <w:contextualSpacing/>
              <w:rPr>
                <w:rFonts w:ascii="Candara" w:hAnsi="Candara"/>
              </w:rPr>
            </w:pPr>
            <w:r w:rsidRPr="00ED2C49">
              <w:rPr>
                <w:rFonts w:ascii="Candara" w:hAnsi="Candara"/>
              </w:rPr>
              <w:t xml:space="preserve">-Final BoQ and </w:t>
            </w:r>
            <w:r w:rsidRPr="00ED2C49">
              <w:rPr>
                <w:rFonts w:ascii="Candara" w:hAnsi="Candara"/>
                <w:lang w:val="en-GB" w:eastAsia="en-GB"/>
              </w:rPr>
              <w:t>documentation for tendering of design/civil/renovation works</w:t>
            </w:r>
            <w:r w:rsidRPr="00ED2C49">
              <w:rPr>
                <w:rFonts w:ascii="Candara" w:hAnsi="Candara"/>
              </w:rPr>
              <w:t xml:space="preserve"> </w:t>
            </w:r>
          </w:p>
          <w:p w14:paraId="1B6E26A5" w14:textId="390C5F44" w:rsidR="002162F7" w:rsidRPr="00ED2C49" w:rsidRDefault="002162F7" w:rsidP="00713C32">
            <w:pPr>
              <w:pStyle w:val="NormalWeb"/>
              <w:shd w:val="clear" w:color="auto" w:fill="FFFFFF"/>
              <w:spacing w:before="0" w:beforeAutospacing="0" w:after="188" w:afterAutospacing="0"/>
              <w:rPr>
                <w:rFonts w:ascii="Candara" w:hAnsi="Candara"/>
              </w:rPr>
            </w:pPr>
          </w:p>
        </w:tc>
        <w:tc>
          <w:tcPr>
            <w:tcW w:w="2015" w:type="dxa"/>
          </w:tcPr>
          <w:p w14:paraId="6BCD4335" w14:textId="1FA49D81" w:rsidR="00192BA5" w:rsidRPr="00ED2C49" w:rsidRDefault="009660C3" w:rsidP="00713C32">
            <w:pPr>
              <w:pStyle w:val="Default"/>
              <w:contextualSpacing/>
              <w:jc w:val="both"/>
              <w:rPr>
                <w:rFonts w:ascii="Candara" w:hAnsi="Candara"/>
                <w:color w:val="auto"/>
              </w:rPr>
            </w:pPr>
            <w:r w:rsidRPr="00ED2C49">
              <w:rPr>
                <w:rFonts w:ascii="Candara" w:hAnsi="Candara"/>
                <w:color w:val="auto"/>
              </w:rPr>
              <w:t>20</w:t>
            </w:r>
            <w:r w:rsidR="00192BA5" w:rsidRPr="00ED2C49">
              <w:rPr>
                <w:rFonts w:ascii="Candara" w:hAnsi="Candara"/>
                <w:color w:val="auto"/>
              </w:rPr>
              <w:t xml:space="preserve"> days after </w:t>
            </w:r>
            <w:r w:rsidR="008664EE" w:rsidRPr="00ED2C49">
              <w:rPr>
                <w:rFonts w:ascii="Candara" w:hAnsi="Candara"/>
                <w:color w:val="auto"/>
              </w:rPr>
              <w:t xml:space="preserve">receiving comments on </w:t>
            </w:r>
            <w:r w:rsidR="002162F7" w:rsidRPr="00ED2C49">
              <w:rPr>
                <w:rFonts w:ascii="Candara" w:hAnsi="Candara"/>
                <w:color w:val="auto"/>
              </w:rPr>
              <w:t xml:space="preserve">the draft </w:t>
            </w:r>
            <w:r w:rsidR="008664EE" w:rsidRPr="00ED2C49">
              <w:rPr>
                <w:rFonts w:ascii="Candara" w:hAnsi="Candara"/>
              </w:rPr>
              <w:t xml:space="preserve">Hydrological report </w:t>
            </w:r>
            <w:proofErr w:type="gramStart"/>
            <w:r w:rsidR="008664EE" w:rsidRPr="00ED2C49">
              <w:rPr>
                <w:rFonts w:ascii="Candara" w:hAnsi="Candara"/>
              </w:rPr>
              <w:t xml:space="preserve">and  </w:t>
            </w:r>
            <w:proofErr w:type="spellStart"/>
            <w:r w:rsidR="008664EE" w:rsidRPr="00ED2C49">
              <w:rPr>
                <w:rFonts w:ascii="Candara" w:hAnsi="Candara"/>
              </w:rPr>
              <w:t>BoQ</w:t>
            </w:r>
            <w:proofErr w:type="spellEnd"/>
            <w:proofErr w:type="gramEnd"/>
            <w:r w:rsidR="008664EE" w:rsidRPr="00ED2C49">
              <w:rPr>
                <w:rFonts w:ascii="Candara" w:hAnsi="Candara"/>
              </w:rPr>
              <w:t xml:space="preserve"> and documentation for tendering</w:t>
            </w:r>
            <w:r w:rsidR="008664EE" w:rsidRPr="00ED2C49">
              <w:rPr>
                <w:rFonts w:ascii="Candara" w:hAnsi="Candara"/>
                <w:color w:val="auto"/>
              </w:rPr>
              <w:t xml:space="preserve"> </w:t>
            </w:r>
            <w:r w:rsidR="00192BA5" w:rsidRPr="00ED2C49">
              <w:rPr>
                <w:rFonts w:ascii="Candara" w:hAnsi="Candara"/>
                <w:color w:val="auto"/>
              </w:rPr>
              <w:t>report</w:t>
            </w:r>
          </w:p>
        </w:tc>
        <w:tc>
          <w:tcPr>
            <w:tcW w:w="2572" w:type="dxa"/>
          </w:tcPr>
          <w:p w14:paraId="3C983C18" w14:textId="17E04A95" w:rsidR="00192BA5" w:rsidRPr="00ED2C49" w:rsidRDefault="00D564B5" w:rsidP="00713C32">
            <w:pPr>
              <w:spacing w:after="0" w:line="240" w:lineRule="auto"/>
              <w:contextualSpacing/>
              <w:rPr>
                <w:rFonts w:ascii="Candara" w:hAnsi="Candara"/>
                <w:sz w:val="24"/>
                <w:szCs w:val="24"/>
              </w:rPr>
            </w:pPr>
            <w:r w:rsidRPr="00ED2C49">
              <w:rPr>
                <w:rFonts w:ascii="Candara" w:hAnsi="Candara"/>
                <w:sz w:val="24"/>
                <w:szCs w:val="24"/>
              </w:rPr>
              <w:t>50</w:t>
            </w:r>
            <w:r w:rsidR="00192BA5" w:rsidRPr="00ED2C49">
              <w:rPr>
                <w:rFonts w:ascii="Candara" w:hAnsi="Candara"/>
                <w:sz w:val="24"/>
                <w:szCs w:val="24"/>
              </w:rPr>
              <w:t xml:space="preserve">% after submission and approval of </w:t>
            </w:r>
            <w:r w:rsidR="00A3779E" w:rsidRPr="00ED2C49">
              <w:rPr>
                <w:rFonts w:ascii="Candara" w:hAnsi="Candara"/>
                <w:sz w:val="24"/>
                <w:szCs w:val="24"/>
              </w:rPr>
              <w:t>final report.</w:t>
            </w:r>
          </w:p>
        </w:tc>
      </w:tr>
    </w:tbl>
    <w:p w14:paraId="5D594600" w14:textId="77777777" w:rsidR="00192BA5" w:rsidRPr="000329B8" w:rsidRDefault="00192BA5" w:rsidP="00192BA5">
      <w:pPr>
        <w:spacing w:after="0" w:line="240" w:lineRule="auto"/>
        <w:ind w:left="360"/>
        <w:contextualSpacing/>
        <w:jc w:val="both"/>
        <w:rPr>
          <w:rFonts w:ascii="Candara" w:hAnsi="Candara"/>
          <w:b/>
          <w:color w:val="0070C0"/>
          <w:sz w:val="24"/>
          <w:szCs w:val="24"/>
        </w:rPr>
      </w:pPr>
    </w:p>
    <w:p w14:paraId="7A1A592E" w14:textId="39C944FD" w:rsidR="008303ED" w:rsidRPr="000329B8" w:rsidRDefault="008303ED" w:rsidP="001A41F8">
      <w:pPr>
        <w:spacing w:after="0" w:line="240" w:lineRule="auto"/>
        <w:contextualSpacing/>
        <w:jc w:val="both"/>
        <w:rPr>
          <w:rFonts w:ascii="Candara" w:hAnsi="Candara"/>
          <w:b/>
          <w:sz w:val="24"/>
          <w:szCs w:val="24"/>
        </w:rPr>
      </w:pPr>
      <w:r w:rsidRPr="001A41F8">
        <w:rPr>
          <w:rFonts w:ascii="Candara" w:hAnsi="Candara"/>
          <w:b/>
          <w:sz w:val="24"/>
          <w:szCs w:val="24"/>
        </w:rPr>
        <w:t xml:space="preserve">Total assignment Duration will be </w:t>
      </w:r>
      <w:r w:rsidR="000B4178" w:rsidRPr="001A41F8">
        <w:rPr>
          <w:rFonts w:ascii="Candara" w:hAnsi="Candara"/>
          <w:b/>
          <w:sz w:val="24"/>
          <w:szCs w:val="24"/>
        </w:rPr>
        <w:t>4</w:t>
      </w:r>
      <w:r w:rsidRPr="001A41F8">
        <w:rPr>
          <w:rFonts w:ascii="Candara" w:hAnsi="Candara"/>
          <w:b/>
          <w:sz w:val="24"/>
          <w:szCs w:val="24"/>
        </w:rPr>
        <w:t xml:space="preserve"> months </w:t>
      </w:r>
      <w:r w:rsidR="000B4178" w:rsidRPr="001A41F8">
        <w:rPr>
          <w:rFonts w:ascii="Candara" w:hAnsi="Candara"/>
          <w:b/>
          <w:sz w:val="24"/>
          <w:szCs w:val="24"/>
        </w:rPr>
        <w:t xml:space="preserve">and 10 </w:t>
      </w:r>
      <w:r w:rsidR="001A41F8" w:rsidRPr="001A41F8">
        <w:rPr>
          <w:rFonts w:ascii="Candara" w:hAnsi="Candara"/>
          <w:b/>
          <w:sz w:val="24"/>
          <w:szCs w:val="24"/>
        </w:rPr>
        <w:t>days of</w:t>
      </w:r>
      <w:r w:rsidRPr="001A41F8">
        <w:rPr>
          <w:rFonts w:ascii="Candara" w:hAnsi="Candara"/>
          <w:b/>
          <w:sz w:val="24"/>
          <w:szCs w:val="24"/>
        </w:rPr>
        <w:t xml:space="preserve"> which </w:t>
      </w:r>
      <w:r w:rsidR="00792F77" w:rsidRPr="001A41F8">
        <w:rPr>
          <w:rFonts w:ascii="Candara" w:hAnsi="Candara"/>
          <w:b/>
          <w:sz w:val="24"/>
          <w:szCs w:val="24"/>
        </w:rPr>
        <w:t xml:space="preserve">potential </w:t>
      </w:r>
      <w:r w:rsidR="00ED7B6F" w:rsidRPr="001A41F8">
        <w:rPr>
          <w:rFonts w:ascii="Candara" w:hAnsi="Candara"/>
          <w:b/>
          <w:sz w:val="24"/>
          <w:szCs w:val="24"/>
        </w:rPr>
        <w:t>contractor will</w:t>
      </w:r>
      <w:r w:rsidRPr="001A41F8">
        <w:rPr>
          <w:rFonts w:ascii="Candara" w:hAnsi="Candara"/>
          <w:b/>
          <w:sz w:val="24"/>
          <w:szCs w:val="24"/>
        </w:rPr>
        <w:t xml:space="preserve"> be </w:t>
      </w:r>
      <w:r w:rsidR="00792F77" w:rsidRPr="001A41F8">
        <w:rPr>
          <w:rFonts w:ascii="Candara" w:hAnsi="Candara"/>
          <w:b/>
          <w:sz w:val="24"/>
          <w:szCs w:val="24"/>
        </w:rPr>
        <w:t xml:space="preserve">required </w:t>
      </w:r>
      <w:r w:rsidR="001A41F8" w:rsidRPr="001A41F8">
        <w:rPr>
          <w:rFonts w:ascii="Candara" w:hAnsi="Candara"/>
          <w:b/>
          <w:sz w:val="24"/>
          <w:szCs w:val="24"/>
        </w:rPr>
        <w:t xml:space="preserve">to present final report. </w:t>
      </w:r>
    </w:p>
    <w:p w14:paraId="38FA6C52" w14:textId="77777777" w:rsidR="008303ED" w:rsidRPr="000329B8" w:rsidRDefault="008303ED" w:rsidP="00192BA5">
      <w:pPr>
        <w:spacing w:after="0" w:line="240" w:lineRule="auto"/>
        <w:ind w:left="360"/>
        <w:contextualSpacing/>
        <w:jc w:val="both"/>
        <w:rPr>
          <w:rFonts w:ascii="Candara" w:hAnsi="Candara"/>
          <w:b/>
          <w:color w:val="0070C0"/>
          <w:sz w:val="24"/>
          <w:szCs w:val="24"/>
        </w:rPr>
      </w:pPr>
    </w:p>
    <w:p w14:paraId="44DF4B49" w14:textId="77777777" w:rsidR="00192BA5" w:rsidRDefault="00192BA5" w:rsidP="00192BA5">
      <w:pPr>
        <w:spacing w:after="0" w:line="240" w:lineRule="auto"/>
        <w:ind w:left="360"/>
        <w:contextualSpacing/>
        <w:jc w:val="both"/>
        <w:rPr>
          <w:rFonts w:ascii="Candara" w:hAnsi="Candara"/>
          <w:b/>
          <w:color w:val="0070C0"/>
          <w:sz w:val="24"/>
          <w:szCs w:val="24"/>
        </w:rPr>
      </w:pPr>
    </w:p>
    <w:p w14:paraId="63F82ECB" w14:textId="77777777" w:rsidR="001A41F8" w:rsidRDefault="001A41F8" w:rsidP="00192BA5">
      <w:pPr>
        <w:spacing w:after="0" w:line="240" w:lineRule="auto"/>
        <w:ind w:left="360"/>
        <w:contextualSpacing/>
        <w:jc w:val="both"/>
        <w:rPr>
          <w:rFonts w:ascii="Candara" w:hAnsi="Candara"/>
          <w:b/>
          <w:color w:val="0070C0"/>
          <w:sz w:val="24"/>
          <w:szCs w:val="24"/>
        </w:rPr>
      </w:pPr>
    </w:p>
    <w:p w14:paraId="1903ABD2" w14:textId="77777777" w:rsidR="001A41F8" w:rsidRPr="000329B8" w:rsidRDefault="001A41F8" w:rsidP="00192BA5">
      <w:pPr>
        <w:spacing w:after="0" w:line="240" w:lineRule="auto"/>
        <w:ind w:left="360"/>
        <w:contextualSpacing/>
        <w:jc w:val="both"/>
        <w:rPr>
          <w:rFonts w:ascii="Candara" w:hAnsi="Candara"/>
          <w:b/>
          <w:color w:val="0070C0"/>
          <w:sz w:val="24"/>
          <w:szCs w:val="24"/>
        </w:rPr>
      </w:pPr>
    </w:p>
    <w:p w14:paraId="45580ED4" w14:textId="77777777" w:rsidR="00192BA5" w:rsidRPr="000329B8" w:rsidRDefault="00192BA5" w:rsidP="00612705">
      <w:pPr>
        <w:pStyle w:val="NormalWeb"/>
        <w:shd w:val="clear" w:color="auto" w:fill="FFFFFF"/>
        <w:spacing w:before="0" w:beforeAutospacing="0" w:after="188" w:afterAutospacing="0"/>
        <w:rPr>
          <w:rFonts w:ascii="Candara" w:hAnsi="Candara"/>
          <w:b/>
          <w:bCs/>
          <w:u w:val="single"/>
        </w:rPr>
      </w:pPr>
      <w:r w:rsidRPr="00A70C75">
        <w:rPr>
          <w:rFonts w:ascii="Candara" w:hAnsi="Candara"/>
          <w:b/>
          <w:bCs/>
          <w:u w:val="single"/>
        </w:rPr>
        <w:t>EVALUATION OF EXPRESSION OF INTEREST</w:t>
      </w:r>
    </w:p>
    <w:p w14:paraId="00950421" w14:textId="68725532" w:rsidR="00192BA5" w:rsidRPr="000329B8" w:rsidRDefault="00192BA5" w:rsidP="00192BA5">
      <w:pPr>
        <w:spacing w:after="0" w:line="240" w:lineRule="auto"/>
        <w:contextualSpacing/>
        <w:jc w:val="both"/>
        <w:rPr>
          <w:rFonts w:ascii="Candara" w:hAnsi="Candara"/>
          <w:sz w:val="24"/>
          <w:szCs w:val="24"/>
        </w:rPr>
      </w:pPr>
      <w:r w:rsidRPr="000329B8">
        <w:rPr>
          <w:rFonts w:ascii="Candara" w:hAnsi="Candara"/>
          <w:sz w:val="24"/>
          <w:szCs w:val="24"/>
        </w:rPr>
        <w:t xml:space="preserve">Each criterion shall be marked on a scale of 100. Then the marks shall be weighted to become scores. The following weights are indicative. The figures to be used shall fit the specific assignment and shall be within the percentage indicated below. </w:t>
      </w:r>
    </w:p>
    <w:p w14:paraId="6FCC2932" w14:textId="77777777" w:rsidR="00192BA5" w:rsidRPr="000329B8" w:rsidRDefault="00192BA5" w:rsidP="00192BA5">
      <w:pPr>
        <w:spacing w:after="0" w:line="240" w:lineRule="auto"/>
        <w:contextualSpacing/>
        <w:jc w:val="both"/>
        <w:rPr>
          <w:rFonts w:ascii="Candara" w:hAnsi="Candara"/>
          <w:sz w:val="24"/>
          <w:szCs w:val="24"/>
        </w:rPr>
      </w:pPr>
    </w:p>
    <w:tbl>
      <w:tblPr>
        <w:tblW w:w="932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5"/>
        <w:gridCol w:w="3891"/>
      </w:tblGrid>
      <w:tr w:rsidR="00192BA5" w:rsidRPr="000329B8" w14:paraId="40782997" w14:textId="77777777" w:rsidTr="00713C32">
        <w:trPr>
          <w:trHeight w:val="267"/>
        </w:trPr>
        <w:tc>
          <w:tcPr>
            <w:tcW w:w="5435" w:type="dxa"/>
            <w:shd w:val="clear" w:color="auto" w:fill="F2F2F2"/>
          </w:tcPr>
          <w:p w14:paraId="065560C0" w14:textId="77777777" w:rsidR="00192BA5" w:rsidRPr="000329B8" w:rsidRDefault="00192BA5" w:rsidP="00713C32">
            <w:pPr>
              <w:spacing w:after="0" w:line="240" w:lineRule="auto"/>
              <w:contextualSpacing/>
              <w:jc w:val="both"/>
              <w:rPr>
                <w:rFonts w:ascii="Candara" w:hAnsi="Candara"/>
                <w:b/>
                <w:color w:val="0070C0"/>
                <w:sz w:val="24"/>
                <w:szCs w:val="24"/>
              </w:rPr>
            </w:pPr>
            <w:r w:rsidRPr="000329B8">
              <w:rPr>
                <w:rFonts w:ascii="Candara" w:hAnsi="Candara"/>
                <w:b/>
                <w:color w:val="0070C0"/>
                <w:sz w:val="24"/>
                <w:szCs w:val="24"/>
              </w:rPr>
              <w:t>Criterion</w:t>
            </w:r>
          </w:p>
        </w:tc>
        <w:tc>
          <w:tcPr>
            <w:tcW w:w="3891" w:type="dxa"/>
            <w:shd w:val="clear" w:color="auto" w:fill="F2F2F2"/>
          </w:tcPr>
          <w:p w14:paraId="146D4EE3" w14:textId="77777777" w:rsidR="00192BA5" w:rsidRPr="000329B8" w:rsidRDefault="00192BA5" w:rsidP="00713C32">
            <w:pPr>
              <w:spacing w:after="0" w:line="240" w:lineRule="auto"/>
              <w:contextualSpacing/>
              <w:jc w:val="both"/>
              <w:rPr>
                <w:rFonts w:ascii="Candara" w:hAnsi="Candara"/>
                <w:b/>
                <w:color w:val="0070C0"/>
                <w:sz w:val="24"/>
                <w:szCs w:val="24"/>
              </w:rPr>
            </w:pPr>
            <w:r w:rsidRPr="000329B8">
              <w:rPr>
                <w:rFonts w:ascii="Candara" w:hAnsi="Candara"/>
                <w:b/>
                <w:color w:val="0070C0"/>
                <w:sz w:val="24"/>
                <w:szCs w:val="24"/>
              </w:rPr>
              <w:t>Scores</w:t>
            </w:r>
          </w:p>
        </w:tc>
      </w:tr>
      <w:tr w:rsidR="00192BA5" w:rsidRPr="000329B8" w14:paraId="6E0C6420" w14:textId="77777777" w:rsidTr="00713C32">
        <w:trPr>
          <w:trHeight w:val="253"/>
        </w:trPr>
        <w:tc>
          <w:tcPr>
            <w:tcW w:w="5435" w:type="dxa"/>
          </w:tcPr>
          <w:p w14:paraId="5CE05880" w14:textId="77777777" w:rsidR="00192BA5" w:rsidRPr="000329B8" w:rsidRDefault="00192BA5" w:rsidP="00713C32">
            <w:pPr>
              <w:spacing w:after="0" w:line="240" w:lineRule="auto"/>
              <w:contextualSpacing/>
              <w:jc w:val="both"/>
              <w:rPr>
                <w:rFonts w:ascii="Candara" w:hAnsi="Candara"/>
                <w:sz w:val="24"/>
                <w:szCs w:val="24"/>
              </w:rPr>
            </w:pPr>
            <w:r w:rsidRPr="000329B8">
              <w:rPr>
                <w:rFonts w:ascii="Candara" w:hAnsi="Candara"/>
                <w:sz w:val="24"/>
                <w:szCs w:val="24"/>
              </w:rPr>
              <w:t>Lead Consultant experience</w:t>
            </w:r>
          </w:p>
        </w:tc>
        <w:tc>
          <w:tcPr>
            <w:tcW w:w="3891" w:type="dxa"/>
          </w:tcPr>
          <w:p w14:paraId="25B00DC1" w14:textId="3F6A1CE0" w:rsidR="00192BA5" w:rsidRPr="000329B8" w:rsidRDefault="00612705" w:rsidP="00713C32">
            <w:pPr>
              <w:spacing w:after="0" w:line="240" w:lineRule="auto"/>
              <w:contextualSpacing/>
              <w:jc w:val="both"/>
              <w:rPr>
                <w:rFonts w:ascii="Candara" w:hAnsi="Candara"/>
                <w:sz w:val="24"/>
                <w:szCs w:val="24"/>
              </w:rPr>
            </w:pPr>
            <w:r w:rsidRPr="000329B8">
              <w:rPr>
                <w:rFonts w:ascii="Candara" w:hAnsi="Candara"/>
                <w:sz w:val="24"/>
                <w:szCs w:val="24"/>
              </w:rPr>
              <w:t>25</w:t>
            </w:r>
          </w:p>
        </w:tc>
      </w:tr>
      <w:tr w:rsidR="00192BA5" w:rsidRPr="000329B8" w14:paraId="35FE2DDA" w14:textId="77777777" w:rsidTr="00713C32">
        <w:trPr>
          <w:trHeight w:val="253"/>
        </w:trPr>
        <w:tc>
          <w:tcPr>
            <w:tcW w:w="5435" w:type="dxa"/>
          </w:tcPr>
          <w:p w14:paraId="6C6A169C" w14:textId="52B01552" w:rsidR="00192BA5" w:rsidRPr="000329B8" w:rsidRDefault="00192BA5" w:rsidP="00713C32">
            <w:pPr>
              <w:spacing w:after="0" w:line="240" w:lineRule="auto"/>
              <w:rPr>
                <w:rFonts w:ascii="Candara" w:hAnsi="Candara"/>
                <w:sz w:val="24"/>
                <w:szCs w:val="24"/>
              </w:rPr>
            </w:pPr>
            <w:r w:rsidRPr="000329B8">
              <w:rPr>
                <w:rFonts w:ascii="Candara" w:eastAsia="Times New Roman" w:hAnsi="Candara"/>
                <w:color w:val="000000"/>
                <w:sz w:val="24"/>
                <w:szCs w:val="24"/>
                <w:lang w:val="en-GB" w:eastAsia="en-GB"/>
              </w:rPr>
              <w:t>Hydrologist</w:t>
            </w:r>
          </w:p>
        </w:tc>
        <w:tc>
          <w:tcPr>
            <w:tcW w:w="3891" w:type="dxa"/>
          </w:tcPr>
          <w:p w14:paraId="3CF24998" w14:textId="7C40FEE5" w:rsidR="00192BA5" w:rsidRPr="000329B8" w:rsidRDefault="002E7495" w:rsidP="00713C32">
            <w:pPr>
              <w:spacing w:after="0" w:line="240" w:lineRule="auto"/>
              <w:contextualSpacing/>
              <w:jc w:val="both"/>
              <w:rPr>
                <w:rFonts w:ascii="Candara" w:hAnsi="Candara"/>
                <w:sz w:val="24"/>
                <w:szCs w:val="24"/>
              </w:rPr>
            </w:pPr>
            <w:r>
              <w:rPr>
                <w:rFonts w:ascii="Candara" w:hAnsi="Candara"/>
                <w:sz w:val="24"/>
                <w:szCs w:val="24"/>
              </w:rPr>
              <w:t>20</w:t>
            </w:r>
          </w:p>
        </w:tc>
      </w:tr>
      <w:tr w:rsidR="00192BA5" w:rsidRPr="000329B8" w14:paraId="27D8BAE4" w14:textId="77777777" w:rsidTr="00713C32">
        <w:trPr>
          <w:trHeight w:val="253"/>
        </w:trPr>
        <w:tc>
          <w:tcPr>
            <w:tcW w:w="5435" w:type="dxa"/>
          </w:tcPr>
          <w:p w14:paraId="404E28A8" w14:textId="00FDE997" w:rsidR="00192BA5" w:rsidRPr="000329B8" w:rsidRDefault="00192BA5" w:rsidP="00713C32">
            <w:pPr>
              <w:spacing w:after="0" w:line="240" w:lineRule="auto"/>
              <w:rPr>
                <w:rFonts w:ascii="Candara" w:eastAsia="Times New Roman" w:hAnsi="Candara"/>
                <w:color w:val="000000"/>
                <w:sz w:val="24"/>
                <w:szCs w:val="24"/>
                <w:lang w:val="en-GB" w:eastAsia="en-GB"/>
              </w:rPr>
            </w:pPr>
            <w:r w:rsidRPr="000329B8">
              <w:rPr>
                <w:rFonts w:ascii="Candara" w:eastAsia="Times New Roman" w:hAnsi="Candara"/>
                <w:color w:val="000000"/>
                <w:sz w:val="24"/>
                <w:szCs w:val="24"/>
                <w:lang w:val="en-GB" w:eastAsia="en-GB"/>
              </w:rPr>
              <w:t>Geotechnical Engineer</w:t>
            </w:r>
          </w:p>
        </w:tc>
        <w:tc>
          <w:tcPr>
            <w:tcW w:w="3891" w:type="dxa"/>
          </w:tcPr>
          <w:p w14:paraId="117A9CA9" w14:textId="6B3BE758" w:rsidR="00192BA5" w:rsidRPr="000329B8" w:rsidRDefault="002E7495" w:rsidP="00713C32">
            <w:pPr>
              <w:spacing w:after="0" w:line="240" w:lineRule="auto"/>
              <w:contextualSpacing/>
              <w:jc w:val="both"/>
              <w:rPr>
                <w:rFonts w:ascii="Candara" w:hAnsi="Candara"/>
                <w:sz w:val="24"/>
                <w:szCs w:val="24"/>
              </w:rPr>
            </w:pPr>
            <w:r>
              <w:rPr>
                <w:rFonts w:ascii="Candara" w:hAnsi="Candara"/>
                <w:sz w:val="24"/>
                <w:szCs w:val="24"/>
              </w:rPr>
              <w:t>15</w:t>
            </w:r>
          </w:p>
        </w:tc>
      </w:tr>
      <w:tr w:rsidR="00192BA5" w:rsidRPr="000329B8" w14:paraId="5B3D470E" w14:textId="77777777" w:rsidTr="00713C32">
        <w:trPr>
          <w:trHeight w:val="267"/>
        </w:trPr>
        <w:tc>
          <w:tcPr>
            <w:tcW w:w="5435" w:type="dxa"/>
          </w:tcPr>
          <w:p w14:paraId="7331D1AB" w14:textId="77777777" w:rsidR="00192BA5" w:rsidRPr="000329B8" w:rsidRDefault="00192BA5" w:rsidP="00713C32">
            <w:pPr>
              <w:spacing w:after="0" w:line="240" w:lineRule="auto"/>
              <w:contextualSpacing/>
              <w:jc w:val="both"/>
              <w:rPr>
                <w:rFonts w:ascii="Candara" w:hAnsi="Candara"/>
                <w:sz w:val="24"/>
                <w:szCs w:val="24"/>
              </w:rPr>
            </w:pPr>
            <w:r w:rsidRPr="000329B8">
              <w:rPr>
                <w:rFonts w:ascii="Candara" w:hAnsi="Candara"/>
                <w:sz w:val="24"/>
                <w:szCs w:val="24"/>
              </w:rPr>
              <w:t>Methodology</w:t>
            </w:r>
          </w:p>
        </w:tc>
        <w:tc>
          <w:tcPr>
            <w:tcW w:w="3891" w:type="dxa"/>
          </w:tcPr>
          <w:p w14:paraId="59458647" w14:textId="77777777" w:rsidR="00192BA5" w:rsidRPr="000329B8" w:rsidRDefault="00192BA5" w:rsidP="00713C32">
            <w:pPr>
              <w:spacing w:after="0" w:line="240" w:lineRule="auto"/>
              <w:contextualSpacing/>
              <w:jc w:val="both"/>
              <w:rPr>
                <w:rFonts w:ascii="Candara" w:hAnsi="Candara"/>
                <w:sz w:val="24"/>
                <w:szCs w:val="24"/>
              </w:rPr>
            </w:pPr>
            <w:r w:rsidRPr="000329B8">
              <w:rPr>
                <w:rFonts w:ascii="Candara" w:hAnsi="Candara"/>
                <w:sz w:val="24"/>
                <w:szCs w:val="24"/>
              </w:rPr>
              <w:t>30</w:t>
            </w:r>
          </w:p>
        </w:tc>
      </w:tr>
      <w:tr w:rsidR="00192BA5" w:rsidRPr="000329B8" w14:paraId="2E164FFA" w14:textId="77777777" w:rsidTr="00713C32">
        <w:trPr>
          <w:trHeight w:val="267"/>
        </w:trPr>
        <w:tc>
          <w:tcPr>
            <w:tcW w:w="5435" w:type="dxa"/>
          </w:tcPr>
          <w:p w14:paraId="58DBC830" w14:textId="77777777" w:rsidR="00192BA5" w:rsidRPr="000329B8" w:rsidRDefault="00192BA5" w:rsidP="00713C32">
            <w:pPr>
              <w:spacing w:after="0" w:line="240" w:lineRule="auto"/>
              <w:contextualSpacing/>
              <w:jc w:val="both"/>
              <w:rPr>
                <w:rFonts w:ascii="Candara" w:hAnsi="Candara"/>
                <w:sz w:val="24"/>
                <w:szCs w:val="24"/>
              </w:rPr>
            </w:pPr>
            <w:r w:rsidRPr="000329B8">
              <w:rPr>
                <w:rFonts w:ascii="Candara" w:hAnsi="Candara"/>
                <w:sz w:val="24"/>
                <w:szCs w:val="24"/>
              </w:rPr>
              <w:t>Transfer of knowledge</w:t>
            </w:r>
          </w:p>
        </w:tc>
        <w:tc>
          <w:tcPr>
            <w:tcW w:w="3891" w:type="dxa"/>
          </w:tcPr>
          <w:p w14:paraId="029BCD0E" w14:textId="77777777" w:rsidR="00192BA5" w:rsidRPr="000329B8" w:rsidRDefault="00192BA5" w:rsidP="00713C32">
            <w:pPr>
              <w:spacing w:after="0" w:line="240" w:lineRule="auto"/>
              <w:contextualSpacing/>
              <w:jc w:val="both"/>
              <w:rPr>
                <w:rFonts w:ascii="Candara" w:hAnsi="Candara"/>
                <w:sz w:val="24"/>
                <w:szCs w:val="24"/>
              </w:rPr>
            </w:pPr>
            <w:r w:rsidRPr="000329B8">
              <w:rPr>
                <w:rFonts w:ascii="Candara" w:hAnsi="Candara"/>
                <w:sz w:val="24"/>
                <w:szCs w:val="24"/>
              </w:rPr>
              <w:t>10</w:t>
            </w:r>
          </w:p>
        </w:tc>
      </w:tr>
      <w:tr w:rsidR="00192BA5" w:rsidRPr="000329B8" w14:paraId="6F7B6F0F" w14:textId="77777777" w:rsidTr="00713C32">
        <w:trPr>
          <w:trHeight w:val="267"/>
        </w:trPr>
        <w:tc>
          <w:tcPr>
            <w:tcW w:w="5435" w:type="dxa"/>
          </w:tcPr>
          <w:p w14:paraId="0845F5FD" w14:textId="77777777" w:rsidR="00192BA5" w:rsidRPr="000329B8" w:rsidRDefault="00192BA5" w:rsidP="00713C32">
            <w:pPr>
              <w:spacing w:after="0" w:line="240" w:lineRule="auto"/>
              <w:contextualSpacing/>
              <w:jc w:val="both"/>
              <w:rPr>
                <w:rFonts w:ascii="Candara" w:hAnsi="Candara"/>
                <w:b/>
                <w:sz w:val="24"/>
                <w:szCs w:val="24"/>
              </w:rPr>
            </w:pPr>
            <w:r w:rsidRPr="000329B8">
              <w:rPr>
                <w:rFonts w:ascii="Candara" w:hAnsi="Candara"/>
                <w:b/>
                <w:sz w:val="24"/>
                <w:szCs w:val="24"/>
              </w:rPr>
              <w:t>Totals</w:t>
            </w:r>
          </w:p>
        </w:tc>
        <w:tc>
          <w:tcPr>
            <w:tcW w:w="3891" w:type="dxa"/>
          </w:tcPr>
          <w:p w14:paraId="7EFA9D8F" w14:textId="77777777" w:rsidR="00192BA5" w:rsidRPr="000329B8" w:rsidRDefault="00192BA5" w:rsidP="00713C32">
            <w:pPr>
              <w:spacing w:after="0" w:line="240" w:lineRule="auto"/>
              <w:contextualSpacing/>
              <w:jc w:val="both"/>
              <w:rPr>
                <w:rFonts w:ascii="Candara" w:hAnsi="Candara"/>
                <w:b/>
                <w:sz w:val="24"/>
                <w:szCs w:val="24"/>
              </w:rPr>
            </w:pPr>
            <w:r w:rsidRPr="000329B8">
              <w:rPr>
                <w:rFonts w:ascii="Candara" w:hAnsi="Candara"/>
                <w:b/>
                <w:sz w:val="24"/>
                <w:szCs w:val="24"/>
              </w:rPr>
              <w:t>100</w:t>
            </w:r>
          </w:p>
        </w:tc>
      </w:tr>
    </w:tbl>
    <w:p w14:paraId="6D6072E1" w14:textId="77777777" w:rsidR="00192BA5" w:rsidRPr="000329B8" w:rsidRDefault="00192BA5" w:rsidP="00192BA5">
      <w:pPr>
        <w:spacing w:after="0" w:line="240" w:lineRule="auto"/>
        <w:contextualSpacing/>
        <w:jc w:val="both"/>
        <w:rPr>
          <w:rFonts w:ascii="Candara" w:hAnsi="Candara"/>
          <w:sz w:val="24"/>
          <w:szCs w:val="24"/>
        </w:rPr>
      </w:pPr>
    </w:p>
    <w:p w14:paraId="0BE97B4E" w14:textId="1F37498C" w:rsidR="00192BA5" w:rsidRPr="000329B8" w:rsidRDefault="00A70C75" w:rsidP="00612705">
      <w:pPr>
        <w:spacing w:after="0" w:line="240" w:lineRule="auto"/>
        <w:jc w:val="both"/>
        <w:rPr>
          <w:rFonts w:ascii="Candara" w:hAnsi="Candara"/>
          <w:b/>
          <w:sz w:val="24"/>
          <w:szCs w:val="24"/>
        </w:rPr>
      </w:pPr>
      <w:r w:rsidRPr="000329B8">
        <w:rPr>
          <w:rFonts w:ascii="Candara" w:hAnsi="Candara"/>
          <w:b/>
          <w:sz w:val="24"/>
          <w:szCs w:val="24"/>
        </w:rPr>
        <w:t>Consultants’</w:t>
      </w:r>
      <w:r w:rsidR="00192BA5" w:rsidRPr="000329B8">
        <w:rPr>
          <w:rFonts w:ascii="Candara" w:hAnsi="Candara"/>
          <w:b/>
          <w:sz w:val="24"/>
          <w:szCs w:val="24"/>
        </w:rPr>
        <w:t xml:space="preserve"> specification requirements, qualifications, experiences and skills</w:t>
      </w:r>
    </w:p>
    <w:p w14:paraId="172C04A7" w14:textId="77777777" w:rsidR="00192BA5" w:rsidRPr="000329B8" w:rsidRDefault="00192BA5" w:rsidP="00192BA5">
      <w:pPr>
        <w:spacing w:after="0" w:line="240" w:lineRule="auto"/>
        <w:contextualSpacing/>
        <w:jc w:val="both"/>
        <w:rPr>
          <w:rFonts w:ascii="Candara" w:hAnsi="Candara"/>
          <w:sz w:val="24"/>
          <w:szCs w:val="24"/>
        </w:rPr>
      </w:pPr>
    </w:p>
    <w:p w14:paraId="0EBB3FAE" w14:textId="380BF1CE" w:rsidR="00192BA5" w:rsidRPr="000329B8" w:rsidRDefault="00192BA5" w:rsidP="00192BA5">
      <w:pPr>
        <w:spacing w:after="0" w:line="240" w:lineRule="auto"/>
        <w:rPr>
          <w:rFonts w:ascii="Candara" w:eastAsia="Times New Roman" w:hAnsi="Candara"/>
          <w:color w:val="000000"/>
          <w:sz w:val="24"/>
          <w:szCs w:val="24"/>
          <w:lang w:val="en-GB" w:eastAsia="en-GB"/>
        </w:rPr>
      </w:pPr>
      <w:r w:rsidRPr="000329B8">
        <w:rPr>
          <w:rFonts w:ascii="Candara" w:eastAsia="Times New Roman" w:hAnsi="Candara"/>
          <w:color w:val="000000"/>
          <w:sz w:val="24"/>
          <w:szCs w:val="24"/>
          <w:lang w:val="en-GB" w:eastAsia="en-GB"/>
        </w:rPr>
        <w:t xml:space="preserve">The consultancy firm must be registered and licensed in the country of work, with demonstrated experience of at least seven (7) years in the water sector, especially in hydro-geological surveys, of dams and </w:t>
      </w:r>
      <w:r w:rsidRPr="000329B8">
        <w:rPr>
          <w:rFonts w:ascii="Candara" w:eastAsia="Times New Roman" w:hAnsi="Candara"/>
          <w:sz w:val="24"/>
          <w:szCs w:val="24"/>
          <w:lang w:val="en-GB" w:eastAsia="en-GB"/>
        </w:rPr>
        <w:t>other</w:t>
      </w:r>
      <w:r w:rsidRPr="000329B8">
        <w:rPr>
          <w:rFonts w:ascii="Candara" w:eastAsia="Times New Roman" w:hAnsi="Candara"/>
          <w:color w:val="000000"/>
          <w:sz w:val="24"/>
          <w:szCs w:val="24"/>
          <w:lang w:val="en-GB" w:eastAsia="en-GB"/>
        </w:rPr>
        <w:t xml:space="preserve"> water harvesting/storage infrastructure assessment and development in rural areas of developing countries particularly in Somalia. In addition, it should have in its team the following expertise with similar years of experience:</w:t>
      </w:r>
    </w:p>
    <w:p w14:paraId="4086B4DA" w14:textId="77777777" w:rsidR="00192BA5" w:rsidRPr="000329B8" w:rsidRDefault="00192BA5" w:rsidP="00192BA5">
      <w:pPr>
        <w:spacing w:after="0" w:line="240" w:lineRule="auto"/>
        <w:contextualSpacing/>
        <w:jc w:val="both"/>
        <w:rPr>
          <w:rFonts w:ascii="Candara" w:hAnsi="Candara"/>
          <w:sz w:val="24"/>
          <w:szCs w:val="24"/>
        </w:rPr>
      </w:pPr>
    </w:p>
    <w:p w14:paraId="0AD4E358" w14:textId="77777777" w:rsidR="00192BA5" w:rsidRPr="000329B8" w:rsidRDefault="00192BA5" w:rsidP="00192BA5">
      <w:pPr>
        <w:spacing w:after="0" w:line="240" w:lineRule="auto"/>
        <w:contextualSpacing/>
        <w:jc w:val="both"/>
        <w:rPr>
          <w:rFonts w:ascii="Candara" w:hAnsi="Candara"/>
          <w:b/>
          <w:sz w:val="24"/>
          <w:szCs w:val="24"/>
        </w:rPr>
      </w:pPr>
      <w:r w:rsidRPr="000329B8">
        <w:rPr>
          <w:rFonts w:ascii="Candara" w:hAnsi="Candara"/>
          <w:b/>
          <w:color w:val="0070C0"/>
          <w:sz w:val="24"/>
          <w:szCs w:val="24"/>
        </w:rPr>
        <w:t>Lead Consultant</w:t>
      </w:r>
      <w:r w:rsidRPr="000329B8">
        <w:rPr>
          <w:rFonts w:ascii="Candara" w:hAnsi="Candara"/>
          <w:b/>
          <w:sz w:val="24"/>
          <w:szCs w:val="24"/>
        </w:rPr>
        <w:t xml:space="preserve"> </w:t>
      </w:r>
      <w:r w:rsidRPr="000329B8">
        <w:rPr>
          <w:rFonts w:ascii="Candara" w:hAnsi="Candara"/>
          <w:b/>
          <w:sz w:val="24"/>
          <w:szCs w:val="24"/>
        </w:rPr>
        <w:tab/>
      </w:r>
    </w:p>
    <w:p w14:paraId="7C017BFF" w14:textId="67FCF861" w:rsidR="00F36815" w:rsidRPr="00A70C75" w:rsidRDefault="00FD1371" w:rsidP="00F36815">
      <w:pPr>
        <w:pStyle w:val="ListParagraph"/>
        <w:numPr>
          <w:ilvl w:val="0"/>
          <w:numId w:val="23"/>
        </w:numPr>
        <w:autoSpaceDE w:val="0"/>
        <w:autoSpaceDN w:val="0"/>
        <w:adjustRightInd w:val="0"/>
        <w:spacing w:after="0" w:line="240" w:lineRule="auto"/>
        <w:jc w:val="both"/>
        <w:rPr>
          <w:rFonts w:ascii="Candara" w:eastAsia="Times New Roman" w:hAnsi="Candara"/>
          <w:color w:val="000000"/>
          <w:sz w:val="24"/>
          <w:szCs w:val="24"/>
          <w:lang w:val="en-GB" w:eastAsia="en-GB"/>
        </w:rPr>
      </w:pPr>
      <w:r w:rsidRPr="00A70C75">
        <w:rPr>
          <w:rFonts w:ascii="Candara" w:eastAsia="Times New Roman" w:hAnsi="Candara"/>
          <w:color w:val="000000"/>
          <w:sz w:val="24"/>
          <w:szCs w:val="24"/>
          <w:lang w:val="en-GB" w:eastAsia="en-GB"/>
        </w:rPr>
        <w:t>Bachelor’s degree in water resources</w:t>
      </w:r>
      <w:r w:rsidR="00F36815" w:rsidRPr="00A70C75">
        <w:rPr>
          <w:rFonts w:ascii="Candara" w:eastAsia="Times New Roman" w:hAnsi="Candara"/>
          <w:color w:val="000000"/>
          <w:sz w:val="24"/>
          <w:szCs w:val="24"/>
          <w:lang w:val="en-GB" w:eastAsia="en-GB"/>
        </w:rPr>
        <w:t xml:space="preserve"> or Environment Engineering or related degree and advanced degree will be an added advantage</w:t>
      </w:r>
    </w:p>
    <w:p w14:paraId="242259C6" w14:textId="7B1CDE5E" w:rsidR="00192BA5" w:rsidRPr="000329B8" w:rsidRDefault="00192BA5"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A70C75">
        <w:rPr>
          <w:rFonts w:ascii="Candara" w:hAnsi="Candara"/>
          <w:sz w:val="24"/>
          <w:szCs w:val="24"/>
        </w:rPr>
        <w:t>The consultant should have at least 8 years of progressively responsible professional</w:t>
      </w:r>
      <w:r w:rsidRPr="000329B8">
        <w:rPr>
          <w:rFonts w:ascii="Candara" w:hAnsi="Candara"/>
          <w:sz w:val="24"/>
          <w:szCs w:val="24"/>
        </w:rPr>
        <w:t xml:space="preserve"> experience </w:t>
      </w:r>
      <w:proofErr w:type="gramStart"/>
      <w:r w:rsidRPr="000329B8">
        <w:rPr>
          <w:rFonts w:ascii="Candara" w:hAnsi="Candara"/>
          <w:sz w:val="24"/>
          <w:szCs w:val="24"/>
        </w:rPr>
        <w:t xml:space="preserve">in the area </w:t>
      </w:r>
      <w:r w:rsidRPr="000329B8">
        <w:rPr>
          <w:rFonts w:ascii="Candara" w:eastAsia="Times New Roman" w:hAnsi="Candara"/>
          <w:color w:val="000000"/>
          <w:sz w:val="24"/>
          <w:szCs w:val="24"/>
          <w:lang w:val="en-GB" w:eastAsia="en-GB"/>
        </w:rPr>
        <w:t>of</w:t>
      </w:r>
      <w:proofErr w:type="gramEnd"/>
      <w:r w:rsidRPr="000329B8">
        <w:rPr>
          <w:rFonts w:ascii="Candara" w:eastAsia="Times New Roman" w:hAnsi="Candara"/>
          <w:color w:val="000000"/>
          <w:sz w:val="24"/>
          <w:szCs w:val="24"/>
          <w:lang w:val="en-GB" w:eastAsia="en-GB"/>
        </w:rPr>
        <w:t xml:space="preserve"> water resource management,</w:t>
      </w:r>
      <w:r w:rsidR="002162F7" w:rsidRPr="000329B8">
        <w:rPr>
          <w:rFonts w:ascii="Candara" w:eastAsia="Times New Roman" w:hAnsi="Candara"/>
          <w:color w:val="000000"/>
          <w:sz w:val="24"/>
          <w:szCs w:val="24"/>
          <w:lang w:val="en-GB" w:eastAsia="en-GB"/>
        </w:rPr>
        <w:t xml:space="preserve"> design of water resources infrastructure</w:t>
      </w:r>
      <w:r w:rsidRPr="000329B8">
        <w:rPr>
          <w:rFonts w:ascii="Candara" w:eastAsia="Times New Roman" w:hAnsi="Candara"/>
          <w:color w:val="000000"/>
          <w:sz w:val="24"/>
          <w:szCs w:val="24"/>
          <w:lang w:val="en-GB" w:eastAsia="en-GB"/>
        </w:rPr>
        <w:t xml:space="preserve"> and management of interventions in complex </w:t>
      </w:r>
      <w:r w:rsidR="00FD1371" w:rsidRPr="000329B8">
        <w:rPr>
          <w:rFonts w:ascii="Candara" w:eastAsia="Times New Roman" w:hAnsi="Candara"/>
          <w:color w:val="000000"/>
          <w:sz w:val="24"/>
          <w:szCs w:val="24"/>
          <w:lang w:val="en-GB" w:eastAsia="en-GB"/>
        </w:rPr>
        <w:t>environments.</w:t>
      </w:r>
      <w:r w:rsidRPr="000329B8">
        <w:rPr>
          <w:rFonts w:ascii="Candara" w:eastAsia="Times New Roman" w:hAnsi="Candara"/>
          <w:color w:val="000000"/>
          <w:sz w:val="24"/>
          <w:szCs w:val="24"/>
          <w:lang w:val="en-GB" w:eastAsia="en-GB"/>
        </w:rPr>
        <w:t xml:space="preserve"> </w:t>
      </w:r>
    </w:p>
    <w:p w14:paraId="54DABA40" w14:textId="13488F02" w:rsidR="00192BA5" w:rsidRPr="000329B8" w:rsidRDefault="00192BA5"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0329B8">
        <w:rPr>
          <w:rFonts w:ascii="Candara" w:hAnsi="Candara"/>
          <w:sz w:val="24"/>
          <w:szCs w:val="24"/>
        </w:rPr>
        <w:t>Relevance of experience in managing consultancy</w:t>
      </w:r>
      <w:r w:rsidR="002162F7" w:rsidRPr="000329B8">
        <w:rPr>
          <w:rFonts w:ascii="Candara" w:hAnsi="Candara"/>
          <w:sz w:val="24"/>
          <w:szCs w:val="24"/>
        </w:rPr>
        <w:t xml:space="preserve"> on </w:t>
      </w:r>
      <w:r w:rsidRPr="000329B8">
        <w:rPr>
          <w:rFonts w:ascii="Candara" w:hAnsi="Candara"/>
          <w:sz w:val="24"/>
          <w:szCs w:val="24"/>
        </w:rPr>
        <w:t>hydrological assessments</w:t>
      </w:r>
      <w:r w:rsidR="002162F7" w:rsidRPr="000329B8">
        <w:rPr>
          <w:rFonts w:ascii="Candara" w:hAnsi="Candara"/>
          <w:sz w:val="24"/>
          <w:szCs w:val="24"/>
        </w:rPr>
        <w:t xml:space="preserve"> and infrastructure design</w:t>
      </w:r>
      <w:r w:rsidRPr="000329B8">
        <w:rPr>
          <w:rFonts w:ascii="Candara" w:hAnsi="Candara"/>
          <w:sz w:val="24"/>
          <w:szCs w:val="24"/>
        </w:rPr>
        <w:t xml:space="preserve"> in the region and monitoring and timely delivery of </w:t>
      </w:r>
      <w:proofErr w:type="gramStart"/>
      <w:r w:rsidRPr="000329B8">
        <w:rPr>
          <w:rFonts w:ascii="Candara" w:hAnsi="Candara"/>
          <w:sz w:val="24"/>
          <w:szCs w:val="24"/>
        </w:rPr>
        <w:t>assignments;</w:t>
      </w:r>
      <w:proofErr w:type="gramEnd"/>
    </w:p>
    <w:p w14:paraId="6628015D" w14:textId="77777777" w:rsidR="00192BA5" w:rsidRPr="000329B8" w:rsidRDefault="00192BA5"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0329B8">
        <w:rPr>
          <w:rFonts w:ascii="Candara" w:hAnsi="Candara"/>
          <w:sz w:val="24"/>
          <w:szCs w:val="24"/>
        </w:rPr>
        <w:t xml:space="preserve">Proven experience in partnership management, including the establishment of new </w:t>
      </w:r>
      <w:proofErr w:type="gramStart"/>
      <w:r w:rsidRPr="000329B8">
        <w:rPr>
          <w:rFonts w:ascii="Candara" w:hAnsi="Candara"/>
          <w:sz w:val="24"/>
          <w:szCs w:val="24"/>
        </w:rPr>
        <w:t>networks;</w:t>
      </w:r>
      <w:proofErr w:type="gramEnd"/>
    </w:p>
    <w:p w14:paraId="27C93E01" w14:textId="77777777" w:rsidR="00192BA5" w:rsidRPr="000329B8" w:rsidRDefault="00192BA5"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0329B8">
        <w:rPr>
          <w:rFonts w:ascii="Candara" w:hAnsi="Candara"/>
          <w:sz w:val="24"/>
          <w:szCs w:val="24"/>
        </w:rPr>
        <w:t xml:space="preserve">Experience in collection and analysis of information, data and statistics </w:t>
      </w:r>
      <w:proofErr w:type="gramStart"/>
      <w:r w:rsidRPr="000329B8">
        <w:rPr>
          <w:rFonts w:ascii="Candara" w:hAnsi="Candara"/>
          <w:sz w:val="24"/>
          <w:szCs w:val="24"/>
        </w:rPr>
        <w:t>for the production of</w:t>
      </w:r>
      <w:proofErr w:type="gramEnd"/>
      <w:r w:rsidRPr="000329B8">
        <w:rPr>
          <w:rFonts w:ascii="Candara" w:hAnsi="Candara"/>
          <w:sz w:val="24"/>
          <w:szCs w:val="24"/>
        </w:rPr>
        <w:t xml:space="preserve"> technical documents and reports to meet fast-paced consultancy deadlines.</w:t>
      </w:r>
    </w:p>
    <w:p w14:paraId="426A4E4C" w14:textId="3B669CE7" w:rsidR="002162F7" w:rsidRPr="00A70C75" w:rsidRDefault="002162F7"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A70C75">
        <w:rPr>
          <w:rFonts w:ascii="Candara" w:hAnsi="Candara"/>
          <w:sz w:val="24"/>
          <w:szCs w:val="24"/>
        </w:rPr>
        <w:t xml:space="preserve">Experience in working in Somalia </w:t>
      </w:r>
    </w:p>
    <w:p w14:paraId="4E252E4A" w14:textId="34D7CE28" w:rsidR="002162F7" w:rsidRPr="00A70C75" w:rsidRDefault="002162F7" w:rsidP="00192BA5">
      <w:pPr>
        <w:pStyle w:val="ListParagraph"/>
        <w:numPr>
          <w:ilvl w:val="0"/>
          <w:numId w:val="23"/>
        </w:numPr>
        <w:autoSpaceDE w:val="0"/>
        <w:autoSpaceDN w:val="0"/>
        <w:adjustRightInd w:val="0"/>
        <w:spacing w:after="0" w:line="240" w:lineRule="auto"/>
        <w:jc w:val="both"/>
        <w:rPr>
          <w:rFonts w:ascii="Candara" w:hAnsi="Candara"/>
          <w:sz w:val="24"/>
          <w:szCs w:val="24"/>
        </w:rPr>
      </w:pPr>
      <w:r w:rsidRPr="00A70C75">
        <w:rPr>
          <w:rFonts w:ascii="Candara" w:hAnsi="Candara"/>
          <w:sz w:val="24"/>
          <w:szCs w:val="24"/>
        </w:rPr>
        <w:t>Knowledge of Somali language</w:t>
      </w:r>
    </w:p>
    <w:p w14:paraId="6E5C7172" w14:textId="77777777" w:rsidR="00192BA5" w:rsidRPr="000329B8" w:rsidRDefault="00192BA5" w:rsidP="00192BA5">
      <w:pPr>
        <w:pStyle w:val="ListParagraph"/>
        <w:autoSpaceDE w:val="0"/>
        <w:autoSpaceDN w:val="0"/>
        <w:adjustRightInd w:val="0"/>
        <w:spacing w:after="0" w:line="240" w:lineRule="auto"/>
        <w:jc w:val="both"/>
        <w:rPr>
          <w:rFonts w:ascii="Candara" w:hAnsi="Candara"/>
          <w:sz w:val="24"/>
          <w:szCs w:val="24"/>
        </w:rPr>
      </w:pPr>
    </w:p>
    <w:p w14:paraId="4D869FC7" w14:textId="77777777" w:rsidR="00F8072C" w:rsidRDefault="00F8072C" w:rsidP="00192BA5">
      <w:pPr>
        <w:spacing w:after="0" w:line="240" w:lineRule="auto"/>
        <w:contextualSpacing/>
        <w:jc w:val="both"/>
        <w:rPr>
          <w:rFonts w:ascii="Candara" w:hAnsi="Candara"/>
          <w:b/>
          <w:color w:val="0070C0"/>
          <w:sz w:val="24"/>
          <w:szCs w:val="24"/>
        </w:rPr>
      </w:pPr>
    </w:p>
    <w:p w14:paraId="7192DBB6" w14:textId="77777777" w:rsidR="000B03A7" w:rsidRDefault="000B03A7" w:rsidP="00192BA5">
      <w:pPr>
        <w:spacing w:after="0" w:line="240" w:lineRule="auto"/>
        <w:contextualSpacing/>
        <w:jc w:val="both"/>
        <w:rPr>
          <w:rFonts w:ascii="Candara" w:hAnsi="Candara"/>
          <w:b/>
          <w:color w:val="0070C0"/>
          <w:sz w:val="24"/>
          <w:szCs w:val="24"/>
        </w:rPr>
      </w:pPr>
    </w:p>
    <w:p w14:paraId="6C1C2A93" w14:textId="77777777" w:rsidR="000B03A7" w:rsidRDefault="000B03A7" w:rsidP="00192BA5">
      <w:pPr>
        <w:spacing w:after="0" w:line="240" w:lineRule="auto"/>
        <w:contextualSpacing/>
        <w:jc w:val="both"/>
        <w:rPr>
          <w:rFonts w:ascii="Candara" w:hAnsi="Candara"/>
          <w:b/>
          <w:color w:val="0070C0"/>
          <w:sz w:val="24"/>
          <w:szCs w:val="24"/>
        </w:rPr>
      </w:pPr>
    </w:p>
    <w:p w14:paraId="6B790E62" w14:textId="2A03BAA6" w:rsidR="00192BA5" w:rsidRDefault="00192BA5" w:rsidP="005C20EB">
      <w:pPr>
        <w:spacing w:after="0" w:line="240" w:lineRule="auto"/>
        <w:contextualSpacing/>
        <w:jc w:val="both"/>
        <w:rPr>
          <w:rFonts w:ascii="Candara" w:hAnsi="Candara"/>
          <w:b/>
          <w:color w:val="0070C0"/>
          <w:sz w:val="24"/>
          <w:szCs w:val="24"/>
        </w:rPr>
      </w:pPr>
      <w:r w:rsidRPr="00A70C75">
        <w:rPr>
          <w:rFonts w:ascii="Candara" w:hAnsi="Candara"/>
          <w:b/>
          <w:color w:val="0070C0"/>
          <w:sz w:val="24"/>
          <w:szCs w:val="24"/>
        </w:rPr>
        <w:lastRenderedPageBreak/>
        <w:t>Hydrologist</w:t>
      </w:r>
    </w:p>
    <w:p w14:paraId="41AC177E" w14:textId="03D9681D" w:rsidR="00F36815" w:rsidRPr="00A70C75" w:rsidRDefault="00F36815" w:rsidP="005C20EB">
      <w:pPr>
        <w:pStyle w:val="ListParagraph"/>
        <w:numPr>
          <w:ilvl w:val="0"/>
          <w:numId w:val="32"/>
        </w:numPr>
        <w:autoSpaceDE w:val="0"/>
        <w:autoSpaceDN w:val="0"/>
        <w:adjustRightInd w:val="0"/>
        <w:spacing w:after="0" w:line="240" w:lineRule="auto"/>
        <w:jc w:val="both"/>
        <w:rPr>
          <w:rFonts w:ascii="Candara" w:eastAsia="Times New Roman" w:hAnsi="Candara"/>
          <w:color w:val="000000"/>
          <w:sz w:val="24"/>
          <w:szCs w:val="24"/>
          <w:lang w:val="en-GB" w:eastAsia="en-GB"/>
        </w:rPr>
      </w:pPr>
      <w:proofErr w:type="gramStart"/>
      <w:r w:rsidRPr="00A70C75">
        <w:rPr>
          <w:rFonts w:ascii="Candara" w:eastAsia="Times New Roman" w:hAnsi="Candara"/>
          <w:color w:val="000000"/>
          <w:sz w:val="24"/>
          <w:szCs w:val="24"/>
          <w:lang w:val="en-GB" w:eastAsia="en-GB"/>
        </w:rPr>
        <w:t>Bachelor’s degree in Civil</w:t>
      </w:r>
      <w:proofErr w:type="gramEnd"/>
      <w:r w:rsidRPr="00A70C75">
        <w:rPr>
          <w:rFonts w:ascii="Candara" w:eastAsia="Times New Roman" w:hAnsi="Candara"/>
          <w:color w:val="000000"/>
          <w:sz w:val="24"/>
          <w:szCs w:val="24"/>
          <w:lang w:val="en-GB" w:eastAsia="en-GB"/>
        </w:rPr>
        <w:t xml:space="preserve">, Hydrology, Water resources, Environment or related degree and </w:t>
      </w:r>
      <w:r w:rsidR="00612705" w:rsidRPr="00A70C75">
        <w:rPr>
          <w:rFonts w:ascii="Candara" w:eastAsia="Times New Roman" w:hAnsi="Candara"/>
          <w:color w:val="000000"/>
          <w:sz w:val="24"/>
          <w:szCs w:val="24"/>
          <w:lang w:val="en-GB" w:eastAsia="en-GB"/>
        </w:rPr>
        <w:t xml:space="preserve">an </w:t>
      </w:r>
      <w:r w:rsidRPr="00A70C75">
        <w:rPr>
          <w:rFonts w:ascii="Candara" w:eastAsia="Times New Roman" w:hAnsi="Candara"/>
          <w:color w:val="000000"/>
          <w:sz w:val="24"/>
          <w:szCs w:val="24"/>
          <w:lang w:val="en-GB" w:eastAsia="en-GB"/>
        </w:rPr>
        <w:t>advanced degree will be an added advantage</w:t>
      </w:r>
    </w:p>
    <w:p w14:paraId="1E29BC11" w14:textId="35861BAD" w:rsidR="00192BA5" w:rsidRPr="000329B8" w:rsidRDefault="00192BA5" w:rsidP="005C20EB">
      <w:pPr>
        <w:pStyle w:val="ListParagraph"/>
        <w:numPr>
          <w:ilvl w:val="0"/>
          <w:numId w:val="32"/>
        </w:numPr>
        <w:autoSpaceDE w:val="0"/>
        <w:autoSpaceDN w:val="0"/>
        <w:adjustRightInd w:val="0"/>
        <w:spacing w:after="0" w:line="240" w:lineRule="auto"/>
        <w:jc w:val="both"/>
        <w:rPr>
          <w:rFonts w:ascii="Candara" w:hAnsi="Candara"/>
          <w:sz w:val="24"/>
          <w:szCs w:val="24"/>
        </w:rPr>
      </w:pPr>
      <w:r w:rsidRPr="00A70C75">
        <w:rPr>
          <w:rFonts w:ascii="Candara" w:eastAsia="Times New Roman" w:hAnsi="Candara"/>
          <w:color w:val="000000"/>
          <w:sz w:val="24"/>
          <w:szCs w:val="24"/>
          <w:lang w:val="en-GB" w:eastAsia="en-GB"/>
        </w:rPr>
        <w:t>The consultant should have at least 7-year experience in water engineering,</w:t>
      </w:r>
      <w:r w:rsidRPr="000329B8">
        <w:rPr>
          <w:rFonts w:ascii="Candara" w:eastAsia="Times New Roman" w:hAnsi="Candara"/>
          <w:color w:val="000000"/>
          <w:sz w:val="24"/>
          <w:szCs w:val="24"/>
          <w:lang w:val="en-GB" w:eastAsia="en-GB"/>
        </w:rPr>
        <w:t xml:space="preserve"> implementing hydro</w:t>
      </w:r>
      <w:r w:rsidR="00F36815" w:rsidRPr="000329B8">
        <w:rPr>
          <w:rFonts w:ascii="Candara" w:eastAsia="Times New Roman" w:hAnsi="Candara"/>
          <w:color w:val="000000"/>
          <w:sz w:val="24"/>
          <w:szCs w:val="24"/>
          <w:lang w:val="en-GB" w:eastAsia="en-GB"/>
        </w:rPr>
        <w:t>logist</w:t>
      </w:r>
      <w:r w:rsidRPr="000329B8">
        <w:rPr>
          <w:rFonts w:ascii="Candara" w:eastAsia="Times New Roman" w:hAnsi="Candara"/>
          <w:color w:val="000000"/>
          <w:sz w:val="24"/>
          <w:szCs w:val="24"/>
          <w:lang w:val="en-GB" w:eastAsia="en-GB"/>
        </w:rPr>
        <w:t xml:space="preserve"> surveys, including development of surface water dams and </w:t>
      </w:r>
      <w:r w:rsidRPr="000329B8">
        <w:rPr>
          <w:rFonts w:ascii="Candara" w:eastAsia="Times New Roman" w:hAnsi="Candara"/>
          <w:sz w:val="24"/>
          <w:szCs w:val="24"/>
          <w:lang w:val="en-GB" w:eastAsia="en-GB"/>
        </w:rPr>
        <w:t>other</w:t>
      </w:r>
      <w:r w:rsidRPr="000329B8">
        <w:rPr>
          <w:rFonts w:ascii="Candara" w:eastAsia="Times New Roman" w:hAnsi="Candara"/>
          <w:color w:val="000000"/>
          <w:sz w:val="24"/>
          <w:szCs w:val="24"/>
          <w:lang w:val="en-GB" w:eastAsia="en-GB"/>
        </w:rPr>
        <w:t xml:space="preserve"> water harvesting/storage</w:t>
      </w:r>
      <w:r w:rsidRPr="000329B8">
        <w:rPr>
          <w:rFonts w:ascii="Candara" w:hAnsi="Candara"/>
          <w:sz w:val="24"/>
          <w:szCs w:val="24"/>
        </w:rPr>
        <w:t xml:space="preserve"> projects in the </w:t>
      </w:r>
      <w:proofErr w:type="gramStart"/>
      <w:r w:rsidRPr="000329B8">
        <w:rPr>
          <w:rFonts w:ascii="Candara" w:hAnsi="Candara"/>
          <w:sz w:val="24"/>
          <w:szCs w:val="24"/>
        </w:rPr>
        <w:t>region;</w:t>
      </w:r>
      <w:proofErr w:type="gramEnd"/>
    </w:p>
    <w:p w14:paraId="42209265" w14:textId="77777777" w:rsidR="00192BA5" w:rsidRPr="000329B8" w:rsidRDefault="00192BA5" w:rsidP="005C20EB">
      <w:pPr>
        <w:pStyle w:val="ListParagraph"/>
        <w:numPr>
          <w:ilvl w:val="0"/>
          <w:numId w:val="32"/>
        </w:numPr>
        <w:spacing w:after="0" w:line="240" w:lineRule="auto"/>
        <w:rPr>
          <w:rFonts w:ascii="Candara" w:eastAsia="Times New Roman" w:hAnsi="Candara"/>
          <w:color w:val="000000"/>
          <w:sz w:val="24"/>
          <w:szCs w:val="24"/>
          <w:lang w:val="en-GB" w:eastAsia="en-GB"/>
        </w:rPr>
      </w:pPr>
      <w:r w:rsidRPr="000329B8">
        <w:rPr>
          <w:rFonts w:ascii="Candara" w:eastAsia="Times New Roman" w:hAnsi="Candara"/>
          <w:color w:val="000000"/>
          <w:sz w:val="24"/>
          <w:szCs w:val="24"/>
          <w:lang w:val="en-GB" w:eastAsia="en-GB"/>
        </w:rPr>
        <w:t xml:space="preserve">Experience in development of terms of references, </w:t>
      </w:r>
      <w:proofErr w:type="spellStart"/>
      <w:r w:rsidRPr="000329B8">
        <w:rPr>
          <w:rFonts w:ascii="Candara" w:eastAsia="Times New Roman" w:hAnsi="Candara"/>
          <w:color w:val="000000"/>
          <w:sz w:val="24"/>
          <w:szCs w:val="24"/>
          <w:lang w:val="en-GB" w:eastAsia="en-GB"/>
        </w:rPr>
        <w:t>BoQ</w:t>
      </w:r>
      <w:proofErr w:type="spellEnd"/>
      <w:r w:rsidRPr="000329B8">
        <w:rPr>
          <w:rFonts w:ascii="Candara" w:eastAsia="Times New Roman" w:hAnsi="Candara"/>
          <w:color w:val="000000"/>
          <w:sz w:val="24"/>
          <w:szCs w:val="24"/>
          <w:lang w:val="en-GB" w:eastAsia="en-GB"/>
        </w:rPr>
        <w:t xml:space="preserve">, and documentation for tendering of design/civil/renovation works is </w:t>
      </w:r>
      <w:proofErr w:type="gramStart"/>
      <w:r w:rsidRPr="000329B8">
        <w:rPr>
          <w:rFonts w:ascii="Candara" w:eastAsia="Times New Roman" w:hAnsi="Candara"/>
          <w:color w:val="000000"/>
          <w:sz w:val="24"/>
          <w:szCs w:val="24"/>
          <w:lang w:val="en-GB" w:eastAsia="en-GB"/>
        </w:rPr>
        <w:t>essential;</w:t>
      </w:r>
      <w:proofErr w:type="gramEnd"/>
    </w:p>
    <w:p w14:paraId="769D0BB3" w14:textId="6DA3F6B8" w:rsidR="00192BA5" w:rsidRPr="000329B8" w:rsidRDefault="00192BA5" w:rsidP="005C20EB">
      <w:pPr>
        <w:pStyle w:val="Default"/>
        <w:widowControl/>
        <w:numPr>
          <w:ilvl w:val="0"/>
          <w:numId w:val="32"/>
        </w:numPr>
        <w:rPr>
          <w:rFonts w:ascii="Candara" w:hAnsi="Candara"/>
        </w:rPr>
      </w:pPr>
      <w:r w:rsidRPr="000329B8">
        <w:rPr>
          <w:rFonts w:ascii="Candara" w:hAnsi="Candara"/>
        </w:rPr>
        <w:t xml:space="preserve">Proficiency in </w:t>
      </w:r>
      <w:r w:rsidR="002162F7" w:rsidRPr="000329B8">
        <w:rPr>
          <w:rFonts w:ascii="Candara" w:hAnsi="Candara"/>
        </w:rPr>
        <w:t xml:space="preserve">relevant </w:t>
      </w:r>
      <w:r w:rsidRPr="000329B8">
        <w:rPr>
          <w:rFonts w:ascii="Candara" w:hAnsi="Candara"/>
        </w:rPr>
        <w:t xml:space="preserve">computer software such as surface water modelling, MS Excel, Word, GIS is an </w:t>
      </w:r>
      <w:proofErr w:type="gramStart"/>
      <w:r w:rsidRPr="000329B8">
        <w:rPr>
          <w:rFonts w:ascii="Candara" w:hAnsi="Candara"/>
        </w:rPr>
        <w:t>advantage;</w:t>
      </w:r>
      <w:proofErr w:type="gramEnd"/>
    </w:p>
    <w:p w14:paraId="01D6B829" w14:textId="77777777" w:rsidR="00192BA5" w:rsidRPr="000329B8" w:rsidRDefault="00192BA5" w:rsidP="005C20EB">
      <w:pPr>
        <w:pStyle w:val="ListParagraph"/>
        <w:numPr>
          <w:ilvl w:val="0"/>
          <w:numId w:val="32"/>
        </w:numPr>
        <w:spacing w:after="0" w:line="240" w:lineRule="auto"/>
        <w:rPr>
          <w:rFonts w:ascii="Candara" w:eastAsia="Times New Roman" w:hAnsi="Candara"/>
          <w:color w:val="000000"/>
          <w:sz w:val="24"/>
          <w:szCs w:val="24"/>
          <w:lang w:val="en-GB" w:eastAsia="en-GB"/>
        </w:rPr>
      </w:pPr>
      <w:r w:rsidRPr="000329B8">
        <w:rPr>
          <w:rFonts w:ascii="Candara" w:eastAsia="Times New Roman" w:hAnsi="Candara"/>
          <w:color w:val="000000"/>
          <w:sz w:val="24"/>
          <w:szCs w:val="24"/>
          <w:lang w:val="en-GB" w:eastAsia="en-GB"/>
        </w:rPr>
        <w:t xml:space="preserve">Experience in remote sensing for water resource engineering is an added </w:t>
      </w:r>
      <w:proofErr w:type="gramStart"/>
      <w:r w:rsidRPr="000329B8">
        <w:rPr>
          <w:rFonts w:ascii="Candara" w:eastAsia="Times New Roman" w:hAnsi="Candara"/>
          <w:color w:val="000000"/>
          <w:sz w:val="24"/>
          <w:szCs w:val="24"/>
          <w:lang w:val="en-GB" w:eastAsia="en-GB"/>
        </w:rPr>
        <w:t>advantage;</w:t>
      </w:r>
      <w:proofErr w:type="gramEnd"/>
      <w:r w:rsidRPr="000329B8">
        <w:rPr>
          <w:rFonts w:ascii="Candara" w:eastAsia="Times New Roman" w:hAnsi="Candara"/>
          <w:color w:val="000000"/>
          <w:sz w:val="24"/>
          <w:szCs w:val="24"/>
          <w:lang w:val="en-GB" w:eastAsia="en-GB"/>
        </w:rPr>
        <w:t xml:space="preserve"> </w:t>
      </w:r>
    </w:p>
    <w:p w14:paraId="2563A030" w14:textId="77777777" w:rsidR="00192BA5" w:rsidRPr="000329B8" w:rsidRDefault="00192BA5" w:rsidP="005C20EB">
      <w:pPr>
        <w:pStyle w:val="Default"/>
        <w:widowControl/>
        <w:numPr>
          <w:ilvl w:val="0"/>
          <w:numId w:val="32"/>
        </w:numPr>
        <w:rPr>
          <w:rFonts w:ascii="Candara" w:eastAsia="Times New Roman" w:hAnsi="Candara"/>
        </w:rPr>
      </w:pPr>
      <w:r w:rsidRPr="000329B8">
        <w:rPr>
          <w:rFonts w:ascii="Candara" w:hAnsi="Candara"/>
        </w:rPr>
        <w:t xml:space="preserve">Ability work in a challenging environment and analyse and solve technical/mechanical problems in a timely </w:t>
      </w:r>
      <w:proofErr w:type="gramStart"/>
      <w:r w:rsidRPr="000329B8">
        <w:rPr>
          <w:rFonts w:ascii="Candara" w:hAnsi="Candara"/>
        </w:rPr>
        <w:t>manner;</w:t>
      </w:r>
      <w:proofErr w:type="gramEnd"/>
    </w:p>
    <w:p w14:paraId="7A051A1E" w14:textId="77777777" w:rsidR="00192BA5" w:rsidRPr="000329B8" w:rsidRDefault="00192BA5" w:rsidP="005C20EB">
      <w:pPr>
        <w:pStyle w:val="ListParagraph"/>
        <w:numPr>
          <w:ilvl w:val="0"/>
          <w:numId w:val="32"/>
        </w:numPr>
        <w:autoSpaceDE w:val="0"/>
        <w:autoSpaceDN w:val="0"/>
        <w:adjustRightInd w:val="0"/>
        <w:spacing w:after="0" w:line="240" w:lineRule="auto"/>
        <w:jc w:val="both"/>
        <w:rPr>
          <w:rFonts w:ascii="Candara" w:hAnsi="Candara"/>
          <w:sz w:val="24"/>
          <w:szCs w:val="24"/>
        </w:rPr>
      </w:pPr>
      <w:r w:rsidRPr="000329B8">
        <w:rPr>
          <w:rFonts w:ascii="Candara" w:hAnsi="Candara"/>
          <w:sz w:val="24"/>
          <w:szCs w:val="24"/>
        </w:rPr>
        <w:t xml:space="preserve">Proven experience on preparation of written technical reports in an accurate and concise manner, and public presentation </w:t>
      </w:r>
      <w:proofErr w:type="gramStart"/>
      <w:r w:rsidRPr="000329B8">
        <w:rPr>
          <w:rFonts w:ascii="Candara" w:hAnsi="Candara"/>
          <w:sz w:val="24"/>
          <w:szCs w:val="24"/>
        </w:rPr>
        <w:t>skills;</w:t>
      </w:r>
      <w:proofErr w:type="gramEnd"/>
    </w:p>
    <w:p w14:paraId="30C7E916" w14:textId="3E45A5F3" w:rsidR="00192BA5" w:rsidRPr="00A70C75" w:rsidRDefault="00192BA5" w:rsidP="005C20EB">
      <w:pPr>
        <w:pStyle w:val="ListParagraph"/>
        <w:numPr>
          <w:ilvl w:val="0"/>
          <w:numId w:val="32"/>
        </w:numPr>
        <w:spacing w:after="0" w:line="240" w:lineRule="auto"/>
        <w:rPr>
          <w:rFonts w:ascii="Candara" w:eastAsia="Times New Roman" w:hAnsi="Candara"/>
          <w:color w:val="000000"/>
          <w:sz w:val="24"/>
          <w:szCs w:val="24"/>
          <w:lang w:val="en-GB" w:eastAsia="en-GB"/>
        </w:rPr>
      </w:pPr>
      <w:r w:rsidRPr="00A70C75">
        <w:rPr>
          <w:rFonts w:ascii="Candara" w:eastAsia="Times New Roman" w:hAnsi="Candara"/>
          <w:color w:val="000000"/>
          <w:sz w:val="24"/>
          <w:szCs w:val="24"/>
          <w:lang w:val="en-GB" w:eastAsia="en-GB"/>
        </w:rPr>
        <w:t xml:space="preserve">Good knowledge of the </w:t>
      </w:r>
      <w:r w:rsidR="002162F7" w:rsidRPr="00A70C75">
        <w:rPr>
          <w:rFonts w:ascii="Candara" w:eastAsia="Times New Roman" w:hAnsi="Candara"/>
          <w:color w:val="000000"/>
          <w:sz w:val="24"/>
          <w:szCs w:val="24"/>
          <w:lang w:val="en-GB" w:eastAsia="en-GB"/>
        </w:rPr>
        <w:t xml:space="preserve">language </w:t>
      </w:r>
      <w:r w:rsidRPr="00A70C75">
        <w:rPr>
          <w:rFonts w:ascii="Candara" w:eastAsia="Times New Roman" w:hAnsi="Candara"/>
          <w:color w:val="000000"/>
          <w:sz w:val="24"/>
          <w:szCs w:val="24"/>
          <w:lang w:val="en-GB" w:eastAsia="en-GB"/>
        </w:rPr>
        <w:t xml:space="preserve">cultural, geographic and rural political context of Somalia is </w:t>
      </w:r>
      <w:proofErr w:type="gramStart"/>
      <w:r w:rsidRPr="00A70C75">
        <w:rPr>
          <w:rFonts w:ascii="Candara" w:eastAsia="Times New Roman" w:hAnsi="Candara"/>
          <w:color w:val="000000"/>
          <w:sz w:val="24"/>
          <w:szCs w:val="24"/>
          <w:lang w:val="en-GB" w:eastAsia="en-GB"/>
        </w:rPr>
        <w:t>essential;</w:t>
      </w:r>
      <w:proofErr w:type="gramEnd"/>
    </w:p>
    <w:p w14:paraId="0045B1F6" w14:textId="77777777" w:rsidR="00192BA5" w:rsidRPr="00A70C75" w:rsidRDefault="00192BA5" w:rsidP="005C20EB">
      <w:pPr>
        <w:pStyle w:val="ListParagraph"/>
        <w:numPr>
          <w:ilvl w:val="0"/>
          <w:numId w:val="32"/>
        </w:numPr>
        <w:autoSpaceDE w:val="0"/>
        <w:autoSpaceDN w:val="0"/>
        <w:adjustRightInd w:val="0"/>
        <w:spacing w:after="0" w:line="240" w:lineRule="auto"/>
        <w:jc w:val="both"/>
        <w:rPr>
          <w:rFonts w:ascii="Candara" w:hAnsi="Candara"/>
          <w:sz w:val="24"/>
          <w:szCs w:val="24"/>
        </w:rPr>
      </w:pPr>
      <w:r w:rsidRPr="00A70C75">
        <w:rPr>
          <w:rFonts w:ascii="Candara" w:hAnsi="Candara"/>
          <w:sz w:val="24"/>
          <w:szCs w:val="24"/>
        </w:rPr>
        <w:t>Experience in the various project locations and entity registrations required.</w:t>
      </w:r>
    </w:p>
    <w:p w14:paraId="23B4FB84" w14:textId="18D4F6C9" w:rsidR="00272AEC" w:rsidRPr="000329B8" w:rsidRDefault="00272AEC" w:rsidP="005C20EB">
      <w:pPr>
        <w:spacing w:after="0" w:line="240" w:lineRule="auto"/>
        <w:contextualSpacing/>
        <w:jc w:val="both"/>
        <w:rPr>
          <w:rFonts w:ascii="Candara" w:hAnsi="Candara"/>
          <w:b/>
          <w:color w:val="0070C0"/>
          <w:sz w:val="24"/>
          <w:szCs w:val="24"/>
        </w:rPr>
      </w:pPr>
      <w:r w:rsidRPr="000329B8">
        <w:rPr>
          <w:rFonts w:ascii="Candara" w:hAnsi="Candara"/>
          <w:b/>
          <w:color w:val="0070C0"/>
          <w:sz w:val="24"/>
          <w:szCs w:val="24"/>
        </w:rPr>
        <w:t>Geotechnical Engineer</w:t>
      </w:r>
    </w:p>
    <w:p w14:paraId="672A317A" w14:textId="6F348DF9" w:rsidR="002162F7" w:rsidRPr="00A70C75" w:rsidRDefault="002162F7" w:rsidP="005C20EB">
      <w:pPr>
        <w:pStyle w:val="ListParagraph"/>
        <w:numPr>
          <w:ilvl w:val="0"/>
          <w:numId w:val="33"/>
        </w:numPr>
        <w:autoSpaceDE w:val="0"/>
        <w:autoSpaceDN w:val="0"/>
        <w:adjustRightInd w:val="0"/>
        <w:spacing w:after="0" w:line="240" w:lineRule="auto"/>
        <w:jc w:val="both"/>
        <w:rPr>
          <w:rFonts w:ascii="Candara" w:eastAsia="Times New Roman" w:hAnsi="Candara"/>
          <w:color w:val="000000"/>
          <w:sz w:val="24"/>
          <w:szCs w:val="24"/>
          <w:lang w:val="en-GB" w:eastAsia="en-GB"/>
        </w:rPr>
      </w:pPr>
      <w:proofErr w:type="gramStart"/>
      <w:r w:rsidRPr="00A70C75">
        <w:rPr>
          <w:rFonts w:ascii="Candara" w:eastAsia="Times New Roman" w:hAnsi="Candara"/>
          <w:color w:val="000000"/>
          <w:sz w:val="24"/>
          <w:szCs w:val="24"/>
          <w:lang w:val="en-GB" w:eastAsia="en-GB"/>
        </w:rPr>
        <w:t>Bachelor’s degree in Civil</w:t>
      </w:r>
      <w:proofErr w:type="gramEnd"/>
      <w:r w:rsidRPr="00A70C75">
        <w:rPr>
          <w:rFonts w:ascii="Candara" w:eastAsia="Times New Roman" w:hAnsi="Candara"/>
          <w:color w:val="000000"/>
          <w:sz w:val="24"/>
          <w:szCs w:val="24"/>
          <w:lang w:val="en-GB" w:eastAsia="en-GB"/>
        </w:rPr>
        <w:t>, Geotechnical, Engineering Geology or related degree</w:t>
      </w:r>
      <w:r w:rsidR="00612705" w:rsidRPr="00A70C75">
        <w:rPr>
          <w:rFonts w:ascii="Candara" w:eastAsia="Times New Roman" w:hAnsi="Candara"/>
          <w:color w:val="000000"/>
          <w:sz w:val="24"/>
          <w:szCs w:val="24"/>
          <w:lang w:val="en-GB" w:eastAsia="en-GB"/>
        </w:rPr>
        <w:t>, an</w:t>
      </w:r>
      <w:r w:rsidRPr="00A70C75">
        <w:rPr>
          <w:rFonts w:ascii="Candara" w:eastAsia="Times New Roman" w:hAnsi="Candara"/>
          <w:color w:val="000000"/>
          <w:sz w:val="24"/>
          <w:szCs w:val="24"/>
          <w:lang w:val="en-GB" w:eastAsia="en-GB"/>
        </w:rPr>
        <w:t xml:space="preserve"> advanced degree will be an added advantage</w:t>
      </w:r>
    </w:p>
    <w:p w14:paraId="7121AF85" w14:textId="2A31F638" w:rsidR="00272AEC" w:rsidRPr="00A70C75" w:rsidRDefault="00272AEC" w:rsidP="005C20EB">
      <w:pPr>
        <w:pStyle w:val="ListParagraph"/>
        <w:numPr>
          <w:ilvl w:val="0"/>
          <w:numId w:val="33"/>
        </w:numPr>
        <w:autoSpaceDE w:val="0"/>
        <w:autoSpaceDN w:val="0"/>
        <w:adjustRightInd w:val="0"/>
        <w:spacing w:after="0" w:line="240" w:lineRule="auto"/>
        <w:jc w:val="both"/>
        <w:rPr>
          <w:rFonts w:ascii="Candara" w:hAnsi="Candara"/>
          <w:sz w:val="24"/>
          <w:szCs w:val="24"/>
        </w:rPr>
      </w:pPr>
      <w:r w:rsidRPr="00A70C75">
        <w:rPr>
          <w:rFonts w:ascii="Candara" w:eastAsia="Times New Roman" w:hAnsi="Candara"/>
          <w:color w:val="000000"/>
          <w:sz w:val="24"/>
          <w:szCs w:val="24"/>
          <w:lang w:val="en-GB" w:eastAsia="en-GB"/>
        </w:rPr>
        <w:t xml:space="preserve">The consultant should have at least 7-year experience in water engineering, implementing geotechnical design, including development of surface water dams and </w:t>
      </w:r>
      <w:r w:rsidRPr="00A70C75">
        <w:rPr>
          <w:rFonts w:ascii="Candara" w:eastAsia="Times New Roman" w:hAnsi="Candara"/>
          <w:sz w:val="24"/>
          <w:szCs w:val="24"/>
          <w:lang w:val="en-GB" w:eastAsia="en-GB"/>
        </w:rPr>
        <w:t>other</w:t>
      </w:r>
      <w:r w:rsidRPr="00A70C75">
        <w:rPr>
          <w:rFonts w:ascii="Candara" w:eastAsia="Times New Roman" w:hAnsi="Candara"/>
          <w:color w:val="000000"/>
          <w:sz w:val="24"/>
          <w:szCs w:val="24"/>
          <w:lang w:val="en-GB" w:eastAsia="en-GB"/>
        </w:rPr>
        <w:t xml:space="preserve"> water harvesting/storage</w:t>
      </w:r>
      <w:r w:rsidRPr="00A70C75">
        <w:rPr>
          <w:rFonts w:ascii="Candara" w:hAnsi="Candara"/>
          <w:sz w:val="24"/>
          <w:szCs w:val="24"/>
        </w:rPr>
        <w:t xml:space="preserve"> projects in the </w:t>
      </w:r>
      <w:proofErr w:type="gramStart"/>
      <w:r w:rsidRPr="00A70C75">
        <w:rPr>
          <w:rFonts w:ascii="Candara" w:hAnsi="Candara"/>
          <w:sz w:val="24"/>
          <w:szCs w:val="24"/>
        </w:rPr>
        <w:t>region;</w:t>
      </w:r>
      <w:proofErr w:type="gramEnd"/>
    </w:p>
    <w:p w14:paraId="345786D7" w14:textId="77777777" w:rsidR="00272AEC" w:rsidRPr="00A70C75" w:rsidRDefault="00272AEC" w:rsidP="005C20EB">
      <w:pPr>
        <w:pStyle w:val="ListParagraph"/>
        <w:numPr>
          <w:ilvl w:val="0"/>
          <w:numId w:val="33"/>
        </w:numPr>
        <w:spacing w:after="0" w:line="240" w:lineRule="auto"/>
        <w:rPr>
          <w:rFonts w:ascii="Candara" w:eastAsia="Times New Roman" w:hAnsi="Candara"/>
          <w:color w:val="000000"/>
          <w:sz w:val="24"/>
          <w:szCs w:val="24"/>
          <w:lang w:val="en-GB" w:eastAsia="en-GB"/>
        </w:rPr>
      </w:pPr>
      <w:r w:rsidRPr="00A70C75">
        <w:rPr>
          <w:rFonts w:ascii="Candara" w:eastAsia="Times New Roman" w:hAnsi="Candara"/>
          <w:color w:val="000000"/>
          <w:sz w:val="24"/>
          <w:szCs w:val="24"/>
          <w:lang w:val="en-GB" w:eastAsia="en-GB"/>
        </w:rPr>
        <w:t xml:space="preserve">Experience in development of terms of references, </w:t>
      </w:r>
      <w:proofErr w:type="spellStart"/>
      <w:r w:rsidRPr="00A70C75">
        <w:rPr>
          <w:rFonts w:ascii="Candara" w:eastAsia="Times New Roman" w:hAnsi="Candara"/>
          <w:color w:val="000000"/>
          <w:sz w:val="24"/>
          <w:szCs w:val="24"/>
          <w:lang w:val="en-GB" w:eastAsia="en-GB"/>
        </w:rPr>
        <w:t>BoQ</w:t>
      </w:r>
      <w:proofErr w:type="spellEnd"/>
      <w:r w:rsidRPr="00A70C75">
        <w:rPr>
          <w:rFonts w:ascii="Candara" w:eastAsia="Times New Roman" w:hAnsi="Candara"/>
          <w:color w:val="000000"/>
          <w:sz w:val="24"/>
          <w:szCs w:val="24"/>
          <w:lang w:val="en-GB" w:eastAsia="en-GB"/>
        </w:rPr>
        <w:t xml:space="preserve">, and documentation for tendering of design/civil/renovation works is </w:t>
      </w:r>
      <w:proofErr w:type="gramStart"/>
      <w:r w:rsidRPr="00A70C75">
        <w:rPr>
          <w:rFonts w:ascii="Candara" w:eastAsia="Times New Roman" w:hAnsi="Candara"/>
          <w:color w:val="000000"/>
          <w:sz w:val="24"/>
          <w:szCs w:val="24"/>
          <w:lang w:val="en-GB" w:eastAsia="en-GB"/>
        </w:rPr>
        <w:t>essential;</w:t>
      </w:r>
      <w:proofErr w:type="gramEnd"/>
    </w:p>
    <w:p w14:paraId="59F08D47" w14:textId="77777777" w:rsidR="00272AEC" w:rsidRPr="00A70C75" w:rsidRDefault="00272AEC" w:rsidP="005C20EB">
      <w:pPr>
        <w:pStyle w:val="ListParagraph"/>
        <w:numPr>
          <w:ilvl w:val="0"/>
          <w:numId w:val="33"/>
        </w:numPr>
        <w:spacing w:after="0" w:line="240" w:lineRule="auto"/>
        <w:rPr>
          <w:rFonts w:ascii="Candara" w:eastAsia="Times New Roman" w:hAnsi="Candara"/>
          <w:color w:val="000000"/>
          <w:sz w:val="24"/>
          <w:szCs w:val="24"/>
          <w:lang w:val="en-GB" w:eastAsia="en-GB"/>
        </w:rPr>
      </w:pPr>
      <w:r w:rsidRPr="00A70C75">
        <w:rPr>
          <w:rFonts w:ascii="Candara" w:eastAsia="Times New Roman" w:hAnsi="Candara"/>
          <w:color w:val="000000"/>
          <w:sz w:val="24"/>
          <w:szCs w:val="24"/>
          <w:lang w:val="en-GB" w:eastAsia="en-GB"/>
        </w:rPr>
        <w:t xml:space="preserve">Experience in remote sensing for water resource engineering is an added </w:t>
      </w:r>
      <w:proofErr w:type="gramStart"/>
      <w:r w:rsidRPr="00A70C75">
        <w:rPr>
          <w:rFonts w:ascii="Candara" w:eastAsia="Times New Roman" w:hAnsi="Candara"/>
          <w:color w:val="000000"/>
          <w:sz w:val="24"/>
          <w:szCs w:val="24"/>
          <w:lang w:val="en-GB" w:eastAsia="en-GB"/>
        </w:rPr>
        <w:t>advantage;</w:t>
      </w:r>
      <w:proofErr w:type="gramEnd"/>
      <w:r w:rsidRPr="00A70C75">
        <w:rPr>
          <w:rFonts w:ascii="Candara" w:eastAsia="Times New Roman" w:hAnsi="Candara"/>
          <w:color w:val="000000"/>
          <w:sz w:val="24"/>
          <w:szCs w:val="24"/>
          <w:lang w:val="en-GB" w:eastAsia="en-GB"/>
        </w:rPr>
        <w:t xml:space="preserve"> </w:t>
      </w:r>
    </w:p>
    <w:p w14:paraId="7C68BD5F" w14:textId="5A0C21EF" w:rsidR="00272AEC" w:rsidRPr="00A70C75" w:rsidRDefault="00272AEC" w:rsidP="005C20EB">
      <w:pPr>
        <w:pStyle w:val="Default"/>
        <w:widowControl/>
        <w:numPr>
          <w:ilvl w:val="0"/>
          <w:numId w:val="33"/>
        </w:numPr>
        <w:rPr>
          <w:rFonts w:ascii="Candara" w:eastAsia="Times New Roman" w:hAnsi="Candara"/>
        </w:rPr>
      </w:pPr>
      <w:r w:rsidRPr="00A70C75">
        <w:rPr>
          <w:rFonts w:ascii="Candara" w:hAnsi="Candara"/>
        </w:rPr>
        <w:t xml:space="preserve">Ability work in a challenging environment and analyse and solve </w:t>
      </w:r>
      <w:r w:rsidR="00F36815" w:rsidRPr="00A70C75">
        <w:rPr>
          <w:rFonts w:ascii="Candara" w:hAnsi="Candara"/>
        </w:rPr>
        <w:t>geotechnical</w:t>
      </w:r>
      <w:r w:rsidRPr="00A70C75">
        <w:rPr>
          <w:rFonts w:ascii="Candara" w:hAnsi="Candara"/>
        </w:rPr>
        <w:t xml:space="preserve"> problems in a timely </w:t>
      </w:r>
      <w:proofErr w:type="gramStart"/>
      <w:r w:rsidRPr="00A70C75">
        <w:rPr>
          <w:rFonts w:ascii="Candara" w:hAnsi="Candara"/>
        </w:rPr>
        <w:t>manner;</w:t>
      </w:r>
      <w:proofErr w:type="gramEnd"/>
    </w:p>
    <w:p w14:paraId="5935EAE2" w14:textId="77777777" w:rsidR="00272AEC" w:rsidRPr="00A70C75" w:rsidRDefault="00272AEC" w:rsidP="005C20EB">
      <w:pPr>
        <w:pStyle w:val="ListParagraph"/>
        <w:numPr>
          <w:ilvl w:val="0"/>
          <w:numId w:val="33"/>
        </w:numPr>
        <w:autoSpaceDE w:val="0"/>
        <w:autoSpaceDN w:val="0"/>
        <w:adjustRightInd w:val="0"/>
        <w:spacing w:after="0" w:line="240" w:lineRule="auto"/>
        <w:jc w:val="both"/>
        <w:rPr>
          <w:rFonts w:ascii="Candara" w:hAnsi="Candara"/>
          <w:sz w:val="24"/>
          <w:szCs w:val="24"/>
        </w:rPr>
      </w:pPr>
      <w:r w:rsidRPr="00A70C75">
        <w:rPr>
          <w:rFonts w:ascii="Candara" w:hAnsi="Candara"/>
          <w:sz w:val="24"/>
          <w:szCs w:val="24"/>
        </w:rPr>
        <w:t xml:space="preserve">Proven experience on preparation of written technical reports in an accurate and concise manner, and public presentation </w:t>
      </w:r>
      <w:proofErr w:type="gramStart"/>
      <w:r w:rsidRPr="00A70C75">
        <w:rPr>
          <w:rFonts w:ascii="Candara" w:hAnsi="Candara"/>
          <w:sz w:val="24"/>
          <w:szCs w:val="24"/>
        </w:rPr>
        <w:t>skills;</w:t>
      </w:r>
      <w:proofErr w:type="gramEnd"/>
    </w:p>
    <w:p w14:paraId="6D9D4148" w14:textId="77777777" w:rsidR="002162F7" w:rsidRPr="00A70C75" w:rsidRDefault="00272AEC" w:rsidP="005C20EB">
      <w:pPr>
        <w:pStyle w:val="ListParagraph"/>
        <w:numPr>
          <w:ilvl w:val="0"/>
          <w:numId w:val="33"/>
        </w:numPr>
        <w:spacing w:after="0" w:line="240" w:lineRule="auto"/>
        <w:rPr>
          <w:rFonts w:ascii="Candara" w:eastAsia="Times New Roman" w:hAnsi="Candara"/>
          <w:color w:val="000000"/>
          <w:sz w:val="24"/>
          <w:szCs w:val="24"/>
          <w:lang w:val="en-GB" w:eastAsia="en-GB"/>
        </w:rPr>
      </w:pPr>
      <w:r w:rsidRPr="00A70C75">
        <w:rPr>
          <w:rFonts w:ascii="Candara" w:eastAsia="Times New Roman" w:hAnsi="Candara"/>
          <w:color w:val="000000"/>
          <w:sz w:val="24"/>
          <w:szCs w:val="24"/>
          <w:lang w:val="en-GB" w:eastAsia="en-GB"/>
        </w:rPr>
        <w:t xml:space="preserve">Good knowledge of the cultural, geographic and rural political context of Somalia is </w:t>
      </w:r>
      <w:proofErr w:type="gramStart"/>
      <w:r w:rsidRPr="00A70C75">
        <w:rPr>
          <w:rFonts w:ascii="Candara" w:eastAsia="Times New Roman" w:hAnsi="Candara"/>
          <w:color w:val="000000"/>
          <w:sz w:val="24"/>
          <w:szCs w:val="24"/>
          <w:lang w:val="en-GB" w:eastAsia="en-GB"/>
        </w:rPr>
        <w:t>essential;</w:t>
      </w:r>
      <w:proofErr w:type="gramEnd"/>
    </w:p>
    <w:p w14:paraId="1A254AD8" w14:textId="29BA5D62" w:rsidR="00272AEC" w:rsidRPr="00A70C75" w:rsidRDefault="00272AEC" w:rsidP="005C20EB">
      <w:pPr>
        <w:pStyle w:val="ListParagraph"/>
        <w:numPr>
          <w:ilvl w:val="0"/>
          <w:numId w:val="33"/>
        </w:numPr>
        <w:spacing w:after="0" w:line="240" w:lineRule="auto"/>
        <w:rPr>
          <w:rFonts w:ascii="Candara" w:eastAsia="Times New Roman" w:hAnsi="Candara"/>
          <w:color w:val="000000"/>
          <w:sz w:val="24"/>
          <w:szCs w:val="24"/>
          <w:lang w:val="en-GB" w:eastAsia="en-GB"/>
        </w:rPr>
      </w:pPr>
      <w:r w:rsidRPr="00A70C75">
        <w:rPr>
          <w:rFonts w:ascii="Candara" w:hAnsi="Candara"/>
          <w:sz w:val="24"/>
          <w:szCs w:val="24"/>
        </w:rPr>
        <w:t>Experience in the various project locations and entity registrations required.</w:t>
      </w:r>
    </w:p>
    <w:p w14:paraId="0DF9BB6B" w14:textId="6EC22EEA" w:rsidR="00192BA5" w:rsidRPr="000329B8" w:rsidRDefault="00192BA5" w:rsidP="00192BA5">
      <w:pPr>
        <w:spacing w:after="0" w:line="240" w:lineRule="auto"/>
        <w:contextualSpacing/>
        <w:jc w:val="both"/>
        <w:rPr>
          <w:rFonts w:ascii="Candara" w:hAnsi="Candara"/>
          <w:b/>
          <w:sz w:val="24"/>
          <w:szCs w:val="24"/>
        </w:rPr>
      </w:pPr>
      <w:r w:rsidRPr="000329B8">
        <w:rPr>
          <w:rFonts w:ascii="Candara" w:hAnsi="Candara"/>
          <w:b/>
          <w:sz w:val="24"/>
          <w:szCs w:val="24"/>
        </w:rPr>
        <w:t>Reporting Requirements</w:t>
      </w:r>
    </w:p>
    <w:p w14:paraId="149AD649" w14:textId="38254FD8" w:rsidR="00192BA5" w:rsidRPr="000329B8" w:rsidRDefault="00192BA5" w:rsidP="00192BA5">
      <w:pPr>
        <w:spacing w:after="0" w:line="240" w:lineRule="auto"/>
        <w:contextualSpacing/>
        <w:jc w:val="both"/>
        <w:rPr>
          <w:rFonts w:ascii="Candara" w:hAnsi="Candara"/>
          <w:sz w:val="24"/>
          <w:szCs w:val="24"/>
        </w:rPr>
      </w:pPr>
      <w:r w:rsidRPr="000329B8">
        <w:rPr>
          <w:rFonts w:ascii="Candara" w:hAnsi="Candara"/>
          <w:sz w:val="24"/>
          <w:szCs w:val="24"/>
        </w:rPr>
        <w:t xml:space="preserve">The consulting firm will report to the Project Team Leader. The consulting firm will be required </w:t>
      </w:r>
      <w:r w:rsidRPr="004E2A2B">
        <w:rPr>
          <w:rFonts w:ascii="Candara" w:hAnsi="Candara"/>
          <w:sz w:val="24"/>
          <w:szCs w:val="24"/>
        </w:rPr>
        <w:t xml:space="preserve">to travel to specific project sites in Lower Juba and </w:t>
      </w:r>
      <w:proofErr w:type="spellStart"/>
      <w:r w:rsidRPr="004E2A2B">
        <w:rPr>
          <w:rFonts w:ascii="Candara" w:hAnsi="Candara"/>
          <w:sz w:val="24"/>
          <w:szCs w:val="24"/>
        </w:rPr>
        <w:t>Sanaag</w:t>
      </w:r>
      <w:proofErr w:type="spellEnd"/>
      <w:r w:rsidRPr="004E2A2B">
        <w:rPr>
          <w:rFonts w:ascii="Candara" w:hAnsi="Candara"/>
          <w:sz w:val="24"/>
          <w:szCs w:val="24"/>
        </w:rPr>
        <w:t>. The consulting firm shall be provided with the relevant project documentation reports as may be required during the consultation process. The Consulting firm shall prepare and submit to the following documents and reports. All field data, contacts and other relevant arising from the consultancy is expected to be annexed to the final report and shall remain the property of the Qatar Charity.</w:t>
      </w:r>
    </w:p>
    <w:p w14:paraId="131B5CFA" w14:textId="77777777" w:rsidR="00192BA5" w:rsidRPr="00C56D9A" w:rsidRDefault="00192BA5" w:rsidP="00192BA5">
      <w:pPr>
        <w:spacing w:after="0" w:line="240" w:lineRule="auto"/>
        <w:contextualSpacing/>
        <w:jc w:val="both"/>
        <w:rPr>
          <w:rFonts w:ascii="Candara" w:hAnsi="Candara"/>
          <w:sz w:val="6"/>
          <w:szCs w:val="6"/>
        </w:rPr>
      </w:pPr>
    </w:p>
    <w:p w14:paraId="1BCAADFA" w14:textId="0E4F5471" w:rsidR="00192BA5" w:rsidRPr="000329B8" w:rsidRDefault="00192BA5" w:rsidP="00612705">
      <w:pPr>
        <w:spacing w:after="0" w:line="240" w:lineRule="auto"/>
        <w:jc w:val="both"/>
        <w:rPr>
          <w:rFonts w:ascii="Candara" w:hAnsi="Candara"/>
          <w:b/>
          <w:sz w:val="24"/>
          <w:szCs w:val="24"/>
        </w:rPr>
      </w:pPr>
      <w:r w:rsidRPr="000329B8">
        <w:rPr>
          <w:rFonts w:ascii="Candara" w:hAnsi="Candara"/>
          <w:b/>
          <w:sz w:val="24"/>
          <w:szCs w:val="24"/>
        </w:rPr>
        <w:lastRenderedPageBreak/>
        <w:t>Submission of the Expression of Interest</w:t>
      </w:r>
    </w:p>
    <w:p w14:paraId="49810A6A" w14:textId="77777777" w:rsidR="00192BA5" w:rsidRPr="00C56D9A" w:rsidRDefault="00192BA5" w:rsidP="00192BA5">
      <w:pPr>
        <w:spacing w:after="0" w:line="240" w:lineRule="auto"/>
        <w:contextualSpacing/>
        <w:jc w:val="both"/>
        <w:rPr>
          <w:rFonts w:ascii="Candara" w:hAnsi="Candara"/>
          <w:sz w:val="8"/>
          <w:szCs w:val="8"/>
        </w:rPr>
      </w:pPr>
    </w:p>
    <w:p w14:paraId="76795FFE" w14:textId="57D59AE8" w:rsidR="00192BA5" w:rsidRPr="000329B8" w:rsidRDefault="00192BA5" w:rsidP="00192BA5">
      <w:pPr>
        <w:spacing w:after="0" w:line="240" w:lineRule="auto"/>
        <w:contextualSpacing/>
        <w:jc w:val="both"/>
        <w:rPr>
          <w:rFonts w:ascii="Candara" w:hAnsi="Candara"/>
          <w:sz w:val="24"/>
          <w:szCs w:val="24"/>
        </w:rPr>
      </w:pPr>
      <w:r w:rsidRPr="004E2A2B">
        <w:rPr>
          <w:rFonts w:ascii="Candara" w:hAnsi="Candara"/>
          <w:sz w:val="24"/>
          <w:szCs w:val="24"/>
        </w:rPr>
        <w:t>Qatar Charity now invites eligible consultancy firms to indicate their interest in providing the services described above. Interested Consultancy Firms must provide information on their ability and experience, demonstrating that they are qualified to provide the services (web-linked documentation, reference of similar services, experience in comparable assignments, availability of appropriately qualified personnel</w:t>
      </w:r>
      <w:r w:rsidR="00F36815" w:rsidRPr="004E2A2B">
        <w:rPr>
          <w:rFonts w:ascii="Candara" w:hAnsi="Candara"/>
          <w:sz w:val="24"/>
          <w:szCs w:val="24"/>
        </w:rPr>
        <w:t xml:space="preserve"> including their CVs</w:t>
      </w:r>
      <w:r w:rsidRPr="004E2A2B">
        <w:rPr>
          <w:rFonts w:ascii="Candara" w:hAnsi="Candara"/>
          <w:sz w:val="24"/>
          <w:szCs w:val="24"/>
        </w:rPr>
        <w:t>, etc.) Interested Consultancy Firms may obtain additional information at the address mentioned below during the referred office hours:</w:t>
      </w:r>
    </w:p>
    <w:p w14:paraId="29648B29" w14:textId="77777777" w:rsidR="00192BA5" w:rsidRPr="00C56D9A" w:rsidRDefault="00192BA5" w:rsidP="00192BA5">
      <w:pPr>
        <w:spacing w:after="0" w:line="240" w:lineRule="auto"/>
        <w:contextualSpacing/>
        <w:jc w:val="both"/>
        <w:rPr>
          <w:rFonts w:ascii="Candara" w:hAnsi="Candara"/>
          <w:sz w:val="10"/>
          <w:szCs w:val="10"/>
        </w:rPr>
      </w:pPr>
    </w:p>
    <w:p w14:paraId="1CBE345A" w14:textId="77777777" w:rsidR="006A147A" w:rsidRPr="006A147A" w:rsidRDefault="006A147A" w:rsidP="006A147A">
      <w:pPr>
        <w:numPr>
          <w:ilvl w:val="0"/>
          <w:numId w:val="38"/>
        </w:numPr>
        <w:spacing w:after="0" w:line="240" w:lineRule="auto"/>
        <w:jc w:val="both"/>
        <w:rPr>
          <w:rFonts w:ascii="Candara" w:hAnsi="Candara" w:cs="Calibri Light"/>
          <w:b/>
          <w:bCs/>
          <w:sz w:val="24"/>
          <w:szCs w:val="24"/>
          <w:u w:val="single"/>
        </w:rPr>
      </w:pPr>
      <w:r w:rsidRPr="006A147A">
        <w:rPr>
          <w:rFonts w:ascii="Candara" w:hAnsi="Candara" w:cs="Calibri Light"/>
          <w:b/>
          <w:bCs/>
          <w:sz w:val="24"/>
          <w:szCs w:val="24"/>
          <w:u w:val="single"/>
        </w:rPr>
        <w:t>APPLICATION PROCESS</w:t>
      </w:r>
    </w:p>
    <w:p w14:paraId="47EB11D9" w14:textId="77777777" w:rsidR="006A147A" w:rsidRPr="006A147A" w:rsidRDefault="006A147A" w:rsidP="006A147A">
      <w:pPr>
        <w:spacing w:after="0" w:line="240" w:lineRule="auto"/>
        <w:jc w:val="both"/>
        <w:rPr>
          <w:rFonts w:ascii="Candara" w:hAnsi="Candara" w:cs="Sakkal Majalla"/>
        </w:rPr>
      </w:pPr>
      <w:r w:rsidRPr="006A147A">
        <w:rPr>
          <w:rFonts w:ascii="Candara" w:hAnsi="Candara" w:cs="Sakkal Majalla"/>
        </w:rPr>
        <w:t xml:space="preserve">Potential Suppliers having interest the work described above shall submit their Interest and supporting documents. </w:t>
      </w:r>
    </w:p>
    <w:p w14:paraId="201891AB" w14:textId="77777777" w:rsidR="006A147A" w:rsidRPr="006A147A" w:rsidRDefault="006A147A" w:rsidP="006A147A">
      <w:pPr>
        <w:spacing w:after="0" w:line="240" w:lineRule="auto"/>
        <w:jc w:val="both"/>
        <w:rPr>
          <w:rFonts w:ascii="Candara" w:hAnsi="Candara" w:cs="Sakkal Majalla"/>
        </w:rPr>
      </w:pPr>
      <w:r w:rsidRPr="006A147A">
        <w:rPr>
          <w:rFonts w:ascii="Candara" w:eastAsia="Times New Roman" w:hAnsi="Candara" w:cs="Arial"/>
        </w:rPr>
        <w:tab/>
      </w:r>
    </w:p>
    <w:p w14:paraId="69990CCF" w14:textId="79EF2047" w:rsidR="006A147A" w:rsidRPr="006A147A" w:rsidRDefault="006A147A" w:rsidP="006A147A">
      <w:pPr>
        <w:spacing w:after="0" w:line="276" w:lineRule="auto"/>
        <w:rPr>
          <w:rFonts w:ascii="Candara" w:eastAsia="Times New Roman" w:hAnsi="Candara" w:cs="Arial"/>
          <w:b/>
        </w:rPr>
      </w:pPr>
      <w:r w:rsidRPr="006A147A">
        <w:rPr>
          <w:rFonts w:ascii="Candara" w:eastAsia="Times New Roman" w:hAnsi="Candara" w:cs="Arial"/>
        </w:rPr>
        <w:t xml:space="preserve">The Expression of Interest along with accompanying documents must be received by QC no later than Thursday </w:t>
      </w:r>
      <w:r w:rsidR="0062539D">
        <w:rPr>
          <w:rFonts w:ascii="Candara" w:eastAsia="Times New Roman" w:hAnsi="Candara" w:cs="Arial"/>
          <w:b/>
        </w:rPr>
        <w:t>20</w:t>
      </w:r>
      <w:r w:rsidRPr="006A147A">
        <w:rPr>
          <w:rFonts w:ascii="Candara" w:eastAsia="Times New Roman" w:hAnsi="Candara" w:cs="Arial"/>
          <w:b/>
          <w:vertAlign w:val="superscript"/>
        </w:rPr>
        <w:t xml:space="preserve">rd </w:t>
      </w:r>
      <w:r w:rsidR="0062539D">
        <w:rPr>
          <w:rFonts w:ascii="Candara" w:eastAsia="Times New Roman" w:hAnsi="Candara" w:cs="Arial"/>
          <w:b/>
        </w:rPr>
        <w:t>February</w:t>
      </w:r>
      <w:r w:rsidRPr="006A147A">
        <w:rPr>
          <w:rFonts w:ascii="Candara" w:eastAsia="Times New Roman" w:hAnsi="Candara" w:cs="Arial"/>
          <w:b/>
        </w:rPr>
        <w:t xml:space="preserve"> 202</w:t>
      </w:r>
      <w:r w:rsidR="00FD1371">
        <w:rPr>
          <w:rFonts w:ascii="Candara" w:eastAsia="Times New Roman" w:hAnsi="Candara" w:cs="Arial"/>
          <w:b/>
        </w:rPr>
        <w:t>5</w:t>
      </w:r>
      <w:r w:rsidRPr="006A147A">
        <w:rPr>
          <w:rFonts w:ascii="Candara" w:eastAsia="Times New Roman" w:hAnsi="Candara" w:cs="Arial"/>
          <w:b/>
        </w:rPr>
        <w:t xml:space="preserve"> @ 2:00pm.</w:t>
      </w:r>
    </w:p>
    <w:p w14:paraId="2F8D4A2D" w14:textId="3AE9D662" w:rsidR="006A147A" w:rsidRPr="006A147A" w:rsidRDefault="006A147A" w:rsidP="006A147A">
      <w:pPr>
        <w:spacing w:after="0" w:line="276" w:lineRule="auto"/>
        <w:rPr>
          <w:rFonts w:ascii="Candara" w:eastAsia="Times New Roman" w:hAnsi="Candara"/>
          <w:color w:val="0563C1"/>
          <w:u w:val="single"/>
        </w:rPr>
      </w:pPr>
      <w:r w:rsidRPr="006A147A">
        <w:rPr>
          <w:rFonts w:ascii="Candara" w:eastAsia="Times New Roman" w:hAnsi="Candara" w:cs="Arial"/>
        </w:rPr>
        <w:t xml:space="preserve">You are requested to send through the </w:t>
      </w:r>
      <w:r w:rsidR="00EB2B4A">
        <w:rPr>
          <w:rFonts w:ascii="Candara" w:eastAsia="Times New Roman" w:hAnsi="Candara" w:cs="Arial"/>
        </w:rPr>
        <w:t>QR</w:t>
      </w:r>
      <w:r w:rsidRPr="006A147A">
        <w:rPr>
          <w:rFonts w:ascii="Candara" w:eastAsia="Times New Roman" w:hAnsi="Candara" w:cs="Arial"/>
          <w:b/>
          <w:bCs/>
        </w:rPr>
        <w:t xml:space="preserve"> </w:t>
      </w:r>
      <w:r w:rsidRPr="006A147A">
        <w:rPr>
          <w:rFonts w:ascii="Candara" w:eastAsia="Times New Roman" w:hAnsi="Candara" w:cs="Arial"/>
        </w:rPr>
        <w:t>by writing t</w:t>
      </w:r>
      <w:r w:rsidRPr="006A147A">
        <w:rPr>
          <w:rFonts w:ascii="Candara" w:hAnsi="Candara" w:cs="Sakkal Majalla"/>
        </w:rPr>
        <w:t xml:space="preserve">he </w:t>
      </w:r>
      <w:r w:rsidRPr="006A147A">
        <w:rPr>
          <w:rFonts w:ascii="Candara" w:eastAsia="Times New Roman" w:hAnsi="Candara" w:cs="Arial"/>
        </w:rPr>
        <w:t>subject line on</w:t>
      </w:r>
      <w:r w:rsidRPr="006A147A">
        <w:rPr>
          <w:rFonts w:ascii="Candara" w:eastAsia="Times New Roman" w:hAnsi="Candara" w:cs="Arial"/>
          <w:sz w:val="24"/>
          <w:szCs w:val="24"/>
        </w:rPr>
        <w:t xml:space="preserve">: </w:t>
      </w:r>
    </w:p>
    <w:p w14:paraId="5A63662E" w14:textId="7F4C8812" w:rsidR="006A147A" w:rsidRDefault="006A147A" w:rsidP="006A147A">
      <w:pPr>
        <w:spacing w:after="200" w:line="276" w:lineRule="auto"/>
        <w:rPr>
          <w:rFonts w:ascii="Candara" w:eastAsia="Times New Roman" w:hAnsi="Candara" w:cs="Arial"/>
          <w:sz w:val="24"/>
          <w:szCs w:val="24"/>
          <w:u w:val="single"/>
        </w:rPr>
      </w:pPr>
      <w:r w:rsidRPr="006A147A">
        <w:rPr>
          <w:rFonts w:ascii="Candara" w:eastAsia="Times New Roman" w:hAnsi="Candara" w:cs="Arial"/>
          <w:b/>
          <w:bCs/>
          <w:sz w:val="24"/>
          <w:szCs w:val="24"/>
          <w:u w:val="single"/>
        </w:rPr>
        <w:t>SO/2024</w:t>
      </w:r>
      <w:r w:rsidR="0062539D">
        <w:rPr>
          <w:rFonts w:ascii="Candara" w:eastAsia="Times New Roman" w:hAnsi="Candara" w:cs="Arial"/>
          <w:b/>
          <w:bCs/>
          <w:sz w:val="24"/>
          <w:szCs w:val="24"/>
          <w:u w:val="single"/>
        </w:rPr>
        <w:t>/1290</w:t>
      </w:r>
      <w:r w:rsidRPr="006A147A">
        <w:rPr>
          <w:rFonts w:ascii="Candara" w:eastAsia="Times New Roman" w:hAnsi="Candara" w:cs="Arial"/>
          <w:sz w:val="24"/>
          <w:szCs w:val="24"/>
          <w:u w:val="single"/>
        </w:rPr>
        <w:t xml:space="preserve"> PREQUALIFICATION TO TENDER FOR </w:t>
      </w:r>
      <w:r w:rsidR="00CE1EB3">
        <w:rPr>
          <w:rFonts w:ascii="Candara" w:eastAsia="Times New Roman" w:hAnsi="Candara" w:cs="Arial"/>
          <w:sz w:val="24"/>
          <w:szCs w:val="24"/>
          <w:u w:val="single"/>
        </w:rPr>
        <w:t>BUILDING DAM</w:t>
      </w:r>
      <w:r w:rsidRPr="006A147A">
        <w:rPr>
          <w:rFonts w:ascii="Candara" w:eastAsia="Times New Roman" w:hAnsi="Candara" w:cs="Arial"/>
          <w:sz w:val="24"/>
          <w:szCs w:val="24"/>
          <w:u w:val="single"/>
        </w:rPr>
        <w:t>.</w:t>
      </w:r>
    </w:p>
    <w:p w14:paraId="6621833D" w14:textId="1BAFA6A0" w:rsidR="006606D8" w:rsidRPr="006A147A" w:rsidRDefault="006606D8" w:rsidP="006A147A">
      <w:pPr>
        <w:spacing w:after="200" w:line="276" w:lineRule="auto"/>
        <w:rPr>
          <w:rFonts w:ascii="Candara" w:eastAsia="Times New Roman" w:hAnsi="Candara" w:cs="Arial"/>
          <w:sz w:val="24"/>
          <w:szCs w:val="24"/>
          <w:u w:val="single"/>
        </w:rPr>
      </w:pPr>
      <w:r>
        <w:rPr>
          <w:b/>
          <w:bCs/>
          <w:noProof/>
          <w:sz w:val="28"/>
          <w:szCs w:val="28"/>
        </w:rPr>
        <w:drawing>
          <wp:inline distT="0" distB="0" distL="0" distR="0" wp14:anchorId="3560D991" wp14:editId="3A8BAE6F">
            <wp:extent cx="2908300" cy="2870200"/>
            <wp:effectExtent l="0" t="0" r="6350" b="6350"/>
            <wp:docPr id="723463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908300" cy="2870200"/>
                    </a:xfrm>
                    <a:prstGeom prst="rect">
                      <a:avLst/>
                    </a:prstGeom>
                    <a:noFill/>
                    <a:ln>
                      <a:noFill/>
                    </a:ln>
                  </pic:spPr>
                </pic:pic>
              </a:graphicData>
            </a:graphic>
          </wp:inline>
        </w:drawing>
      </w:r>
    </w:p>
    <w:p w14:paraId="3253D7A4" w14:textId="77777777" w:rsidR="006A147A" w:rsidRPr="006A147A" w:rsidRDefault="006A147A" w:rsidP="006A147A">
      <w:pPr>
        <w:spacing w:after="0" w:line="276" w:lineRule="auto"/>
        <w:rPr>
          <w:rFonts w:ascii="Candara" w:eastAsia="Times New Roman" w:hAnsi="Candara" w:cs="Arial"/>
          <w:sz w:val="4"/>
          <w:szCs w:val="4"/>
        </w:rPr>
      </w:pPr>
    </w:p>
    <w:p w14:paraId="55847BC1" w14:textId="77777777" w:rsidR="006A147A" w:rsidRDefault="006A147A" w:rsidP="006A147A">
      <w:pPr>
        <w:spacing w:before="240" w:after="0" w:line="276" w:lineRule="auto"/>
        <w:contextualSpacing/>
        <w:rPr>
          <w:rFonts w:ascii="Candara" w:eastAsia="Times New Roman" w:hAnsi="Candara" w:cs="Arial"/>
          <w:rtl/>
        </w:rPr>
      </w:pPr>
      <w:r w:rsidRPr="006A147A">
        <w:rPr>
          <w:rFonts w:ascii="Candara" w:eastAsia="Times New Roman" w:hAnsi="Candara" w:cs="Arial"/>
        </w:rPr>
        <w:t>Qatar Chairty shall not consider any bid that arrives after the deadline for submission. Any bid received by Council after the deadline for submission of bids shall be declared late and rejected.</w:t>
      </w:r>
    </w:p>
    <w:p w14:paraId="51AB2C01" w14:textId="77777777" w:rsidR="00C56D9A" w:rsidRDefault="00C56D9A" w:rsidP="00C56D9A">
      <w:pPr>
        <w:spacing w:before="240" w:after="0" w:line="276" w:lineRule="auto"/>
        <w:contextualSpacing/>
        <w:rPr>
          <w:rFonts w:ascii="Candara" w:eastAsia="Times New Roman" w:hAnsi="Candara" w:cs="Arial"/>
          <w:b/>
          <w:bCs/>
        </w:rPr>
      </w:pPr>
    </w:p>
    <w:p w14:paraId="58B137C6" w14:textId="0A9D5AA5" w:rsidR="00C56D9A" w:rsidRPr="00C56D9A" w:rsidRDefault="00C56D9A" w:rsidP="00C56D9A">
      <w:pPr>
        <w:spacing w:before="240" w:after="0" w:line="276" w:lineRule="auto"/>
        <w:contextualSpacing/>
        <w:jc w:val="both"/>
        <w:rPr>
          <w:rFonts w:ascii="Candara" w:eastAsia="Times New Roman" w:hAnsi="Candara" w:cs="Arial"/>
        </w:rPr>
      </w:pPr>
      <w:r w:rsidRPr="00C56D9A">
        <w:rPr>
          <w:rFonts w:ascii="Candara" w:eastAsia="Times New Roman" w:hAnsi="Candara" w:cs="Arial"/>
          <w:b/>
          <w:bCs/>
        </w:rPr>
        <w:t>N.B:</w:t>
      </w:r>
      <w:r w:rsidRPr="00C56D9A">
        <w:rPr>
          <w:rFonts w:ascii="Candara" w:eastAsia="Times New Roman" w:hAnsi="Candara" w:cs="Arial"/>
        </w:rPr>
        <w:t xml:space="preserve">  When sending the application, it must be noted that each company participating the tender should create a file in the name of the company, and within the file it creates two files, “a technical file and a financial file.” Any application that doesn’t comply with the above information, the application submitted by the company will not be considered.</w:t>
      </w:r>
    </w:p>
    <w:p w14:paraId="568C7866" w14:textId="77777777" w:rsidR="006A147A" w:rsidRPr="006A147A" w:rsidRDefault="006A147A" w:rsidP="006A147A">
      <w:pPr>
        <w:spacing w:after="0" w:line="240" w:lineRule="auto"/>
        <w:contextualSpacing/>
        <w:jc w:val="both"/>
        <w:rPr>
          <w:rFonts w:ascii="Candara" w:eastAsia="Times New Roman" w:hAnsi="Candara" w:cs="Arial"/>
          <w:sz w:val="14"/>
          <w:szCs w:val="14"/>
        </w:rPr>
      </w:pPr>
    </w:p>
    <w:p w14:paraId="65F3C05D" w14:textId="77777777" w:rsidR="006A147A" w:rsidRPr="006A147A" w:rsidRDefault="006A147A" w:rsidP="006A147A">
      <w:pPr>
        <w:spacing w:after="0" w:line="240" w:lineRule="auto"/>
        <w:contextualSpacing/>
        <w:jc w:val="both"/>
        <w:rPr>
          <w:rFonts w:ascii="Candara" w:eastAsia="Times New Roman" w:hAnsi="Candara" w:cs="Arial"/>
        </w:rPr>
      </w:pPr>
      <w:r w:rsidRPr="006A147A">
        <w:rPr>
          <w:rFonts w:ascii="Candara" w:eastAsia="Times New Roman" w:hAnsi="Candara" w:cs="Arial"/>
        </w:rPr>
        <w:lastRenderedPageBreak/>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325612C2" w14:textId="77777777" w:rsidR="00C56D9A" w:rsidRDefault="00C56D9A" w:rsidP="000B03A7">
      <w:pPr>
        <w:spacing w:after="0" w:line="276" w:lineRule="auto"/>
        <w:rPr>
          <w:rFonts w:ascii="Candara" w:hAnsi="Candara" w:cs="Arial"/>
          <w:b/>
          <w:bCs/>
          <w:sz w:val="24"/>
          <w:szCs w:val="24"/>
        </w:rPr>
      </w:pPr>
    </w:p>
    <w:p w14:paraId="0BCC793E" w14:textId="77777777" w:rsidR="005C20EB" w:rsidRDefault="005C20EB" w:rsidP="000B03A7">
      <w:pPr>
        <w:spacing w:after="0" w:line="276" w:lineRule="auto"/>
        <w:rPr>
          <w:rFonts w:ascii="Candara" w:hAnsi="Candara" w:cs="Arial"/>
          <w:b/>
          <w:bCs/>
          <w:sz w:val="24"/>
          <w:szCs w:val="24"/>
        </w:rPr>
      </w:pPr>
    </w:p>
    <w:p w14:paraId="177F7098" w14:textId="180B7D23" w:rsidR="006A147A" w:rsidRPr="006A147A" w:rsidRDefault="006A147A" w:rsidP="000B03A7">
      <w:pPr>
        <w:spacing w:after="0" w:line="276" w:lineRule="auto"/>
        <w:rPr>
          <w:rFonts w:ascii="Candara" w:hAnsi="Candara" w:cs="Arial"/>
          <w:b/>
          <w:bCs/>
          <w:sz w:val="24"/>
          <w:szCs w:val="24"/>
        </w:rPr>
      </w:pPr>
      <w:r w:rsidRPr="006A147A">
        <w:rPr>
          <w:rFonts w:ascii="Candara" w:hAnsi="Candara" w:cs="Arial"/>
          <w:b/>
          <w:bCs/>
          <w:sz w:val="24"/>
          <w:szCs w:val="24"/>
        </w:rPr>
        <w:t>Supplier Authorized Signatory</w:t>
      </w:r>
    </w:p>
    <w:p w14:paraId="14D5BE0C" w14:textId="77777777" w:rsidR="005C20EB" w:rsidRDefault="005C20EB" w:rsidP="000B03A7">
      <w:pPr>
        <w:spacing w:after="0" w:line="240" w:lineRule="auto"/>
        <w:rPr>
          <w:rFonts w:ascii="Candara" w:hAnsi="Candara" w:cs="Arial"/>
        </w:rPr>
      </w:pPr>
    </w:p>
    <w:p w14:paraId="0154D511" w14:textId="77777777" w:rsidR="005C20EB" w:rsidRDefault="005C20EB" w:rsidP="000B03A7">
      <w:pPr>
        <w:spacing w:after="0" w:line="240" w:lineRule="auto"/>
        <w:rPr>
          <w:rFonts w:ascii="Candara" w:hAnsi="Candara" w:cs="Arial"/>
        </w:rPr>
      </w:pPr>
    </w:p>
    <w:p w14:paraId="0F0F3B2F" w14:textId="66E88575" w:rsidR="006A147A" w:rsidRPr="006A147A" w:rsidRDefault="006A147A" w:rsidP="000B03A7">
      <w:pPr>
        <w:spacing w:after="0" w:line="240" w:lineRule="auto"/>
        <w:rPr>
          <w:rFonts w:ascii="Candara" w:hAnsi="Candara" w:cs="Arial"/>
        </w:rPr>
      </w:pPr>
      <w:r w:rsidRPr="006A147A">
        <w:rPr>
          <w:rFonts w:ascii="Candara" w:hAnsi="Candara" w:cs="Arial"/>
        </w:rPr>
        <w:t xml:space="preserve">Name:  </w:t>
      </w:r>
    </w:p>
    <w:p w14:paraId="33763181" w14:textId="77777777" w:rsidR="005C20EB" w:rsidRDefault="005C20EB" w:rsidP="000B03A7">
      <w:pPr>
        <w:spacing w:after="0" w:line="240" w:lineRule="auto"/>
        <w:rPr>
          <w:rFonts w:ascii="Candara" w:hAnsi="Candara" w:cs="Arial"/>
        </w:rPr>
      </w:pPr>
    </w:p>
    <w:p w14:paraId="565E23E2" w14:textId="3E53E49D" w:rsidR="006A147A" w:rsidRPr="006A147A" w:rsidRDefault="006A147A" w:rsidP="000B03A7">
      <w:pPr>
        <w:spacing w:after="0" w:line="240" w:lineRule="auto"/>
        <w:rPr>
          <w:rFonts w:ascii="Candara" w:hAnsi="Candara" w:cs="Arial"/>
        </w:rPr>
      </w:pPr>
      <w:r w:rsidRPr="006A147A">
        <w:rPr>
          <w:rFonts w:ascii="Candara" w:hAnsi="Candara" w:cs="Arial"/>
        </w:rPr>
        <w:t>Title:</w:t>
      </w:r>
    </w:p>
    <w:p w14:paraId="482B77C4" w14:textId="77777777" w:rsidR="005C20EB" w:rsidRDefault="005C20EB" w:rsidP="00C56D9A">
      <w:pPr>
        <w:spacing w:after="0" w:line="240" w:lineRule="auto"/>
        <w:rPr>
          <w:rFonts w:ascii="Candara" w:hAnsi="Candara" w:cs="Arial"/>
        </w:rPr>
      </w:pPr>
    </w:p>
    <w:p w14:paraId="40CC6F60" w14:textId="2E7E8E72" w:rsidR="00F36815" w:rsidRPr="000329B8" w:rsidRDefault="006A147A" w:rsidP="00C56D9A">
      <w:pPr>
        <w:spacing w:after="0" w:line="240" w:lineRule="auto"/>
        <w:rPr>
          <w:rFonts w:ascii="Candara" w:hAnsi="Candara"/>
          <w:b/>
          <w:color w:val="000000" w:themeColor="text1"/>
          <w:sz w:val="28"/>
          <w:szCs w:val="28"/>
        </w:rPr>
      </w:pPr>
      <w:r w:rsidRPr="006A147A">
        <w:rPr>
          <w:rFonts w:ascii="Candara" w:hAnsi="Candara" w:cs="Arial"/>
        </w:rPr>
        <w:t>Signature:</w:t>
      </w:r>
    </w:p>
    <w:sectPr w:rsidR="00F36815" w:rsidRPr="000329B8" w:rsidSect="00D9427D">
      <w:headerReference w:type="default" r:id="rId11"/>
      <w:footerReference w:type="even" r:id="rId12"/>
      <w:footerReference w:type="defaul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247EA" w14:textId="77777777" w:rsidR="00181A9E" w:rsidRDefault="00181A9E" w:rsidP="00F269B0">
      <w:pPr>
        <w:spacing w:after="0" w:line="240" w:lineRule="auto"/>
      </w:pPr>
      <w:r>
        <w:separator/>
      </w:r>
    </w:p>
  </w:endnote>
  <w:endnote w:type="continuationSeparator" w:id="0">
    <w:p w14:paraId="1DA876BF" w14:textId="77777777" w:rsidR="00181A9E" w:rsidRDefault="00181A9E" w:rsidP="00F26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C370E" w14:textId="29C47E0E" w:rsidR="000329B8" w:rsidRDefault="000329B8">
    <w:pPr>
      <w:pStyle w:val="Footer"/>
    </w:pPr>
    <w:r>
      <w:rPr>
        <w:noProof/>
      </w:rPr>
      <mc:AlternateContent>
        <mc:Choice Requires="wps">
          <w:drawing>
            <wp:anchor distT="0" distB="0" distL="0" distR="0" simplePos="0" relativeHeight="251659264" behindDoc="0" locked="0" layoutInCell="1" allowOverlap="1" wp14:anchorId="7224A345" wp14:editId="3241B53A">
              <wp:simplePos x="635" y="635"/>
              <wp:positionH relativeFrom="page">
                <wp:align>left</wp:align>
              </wp:positionH>
              <wp:positionV relativeFrom="page">
                <wp:align>bottom</wp:align>
              </wp:positionV>
              <wp:extent cx="443865" cy="443865"/>
              <wp:effectExtent l="0" t="0" r="8890" b="0"/>
              <wp:wrapNone/>
              <wp:docPr id="1855199618" name="Text Box 2"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F915581" w14:textId="558A0270"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224A345" id="_x0000_t202" coordsize="21600,21600" o:spt="202" path="m,l,21600r21600,l21600,xe">
              <v:stroke joinstyle="miter"/>
              <v:path gradientshapeok="t" o:connecttype="rect"/>
            </v:shapetype>
            <v:shape id="Text Box 2" o:spid="_x0000_s1026" type="#_x0000_t202" alt="Classification: Internal  داخلي"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0F915581" w14:textId="558A0270"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7D973" w14:textId="271042D2" w:rsidR="000329B8" w:rsidRDefault="000329B8">
    <w:pPr>
      <w:pStyle w:val="Footer"/>
    </w:pPr>
    <w:r>
      <w:rPr>
        <w:noProof/>
      </w:rPr>
      <mc:AlternateContent>
        <mc:Choice Requires="wps">
          <w:drawing>
            <wp:anchor distT="0" distB="0" distL="0" distR="0" simplePos="0" relativeHeight="251660288" behindDoc="0" locked="0" layoutInCell="1" allowOverlap="1" wp14:anchorId="35E02E28" wp14:editId="335271D7">
              <wp:simplePos x="914400" y="9429750"/>
              <wp:positionH relativeFrom="page">
                <wp:align>left</wp:align>
              </wp:positionH>
              <wp:positionV relativeFrom="page">
                <wp:align>bottom</wp:align>
              </wp:positionV>
              <wp:extent cx="443865" cy="443865"/>
              <wp:effectExtent l="0" t="0" r="8890" b="0"/>
              <wp:wrapNone/>
              <wp:docPr id="388456419" name="Text Box 3"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2FE2F37" w14:textId="2C6618EA"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5E02E28" id="_x0000_t202" coordsize="21600,21600" o:spt="202" path="m,l,21600r21600,l21600,xe">
              <v:stroke joinstyle="miter"/>
              <v:path gradientshapeok="t" o:connecttype="rect"/>
            </v:shapetype>
            <v:shape id="Text Box 3" o:spid="_x0000_s1027" type="#_x0000_t202" alt="Classification: Internal  داخلي"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42FE2F37" w14:textId="2C6618EA"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2A584" w14:textId="3503486B" w:rsidR="000329B8" w:rsidRDefault="000329B8">
    <w:pPr>
      <w:pStyle w:val="Footer"/>
    </w:pPr>
    <w:r>
      <w:rPr>
        <w:noProof/>
      </w:rPr>
      <mc:AlternateContent>
        <mc:Choice Requires="wps">
          <w:drawing>
            <wp:anchor distT="0" distB="0" distL="0" distR="0" simplePos="0" relativeHeight="251658240" behindDoc="0" locked="0" layoutInCell="1" allowOverlap="1" wp14:anchorId="59FE064A" wp14:editId="5B4F5ADA">
              <wp:simplePos x="635" y="635"/>
              <wp:positionH relativeFrom="page">
                <wp:align>left</wp:align>
              </wp:positionH>
              <wp:positionV relativeFrom="page">
                <wp:align>bottom</wp:align>
              </wp:positionV>
              <wp:extent cx="443865" cy="443865"/>
              <wp:effectExtent l="0" t="0" r="8890" b="0"/>
              <wp:wrapNone/>
              <wp:docPr id="2125308638" name="Text Box 1"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9ED2532" w14:textId="09B8B005"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9FE064A" id="_x0000_t202" coordsize="21600,21600" o:spt="202" path="m,l,21600r21600,l21600,xe">
              <v:stroke joinstyle="miter"/>
              <v:path gradientshapeok="t" o:connecttype="rect"/>
            </v:shapetype>
            <v:shape id="Text Box 1" o:spid="_x0000_s1028" type="#_x0000_t202" alt="Classification: Internal  داخلي"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29ED2532" w14:textId="09B8B005" w:rsidR="000329B8" w:rsidRPr="000329B8" w:rsidRDefault="000329B8" w:rsidP="000329B8">
                    <w:pPr>
                      <w:spacing w:after="0"/>
                      <w:rPr>
                        <w:rFonts w:cs="Calibri"/>
                        <w:noProof/>
                        <w:color w:val="000000"/>
                        <w:sz w:val="24"/>
                        <w:szCs w:val="24"/>
                      </w:rPr>
                    </w:pPr>
                    <w:r w:rsidRPr="000329B8">
                      <w:rPr>
                        <w:rFonts w:cs="Calibri"/>
                        <w:noProof/>
                        <w:color w:val="000000"/>
                        <w:sz w:val="24"/>
                        <w:szCs w:val="24"/>
                      </w:rPr>
                      <w:t xml:space="preserve">Classification: Internal  </w:t>
                    </w:r>
                    <w:r w:rsidRPr="000329B8">
                      <w:rPr>
                        <w:rFonts w:cs="Calibri"/>
                        <w:noProof/>
                        <w:color w:val="000000"/>
                        <w:sz w:val="24"/>
                        <w:szCs w:val="24"/>
                        <w:rtl/>
                      </w:rPr>
                      <w:t>داخلي</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22252" w14:textId="77777777" w:rsidR="00181A9E" w:rsidRDefault="00181A9E" w:rsidP="00F269B0">
      <w:pPr>
        <w:spacing w:after="0" w:line="240" w:lineRule="auto"/>
      </w:pPr>
      <w:r>
        <w:separator/>
      </w:r>
    </w:p>
  </w:footnote>
  <w:footnote w:type="continuationSeparator" w:id="0">
    <w:p w14:paraId="5ACC0F77" w14:textId="77777777" w:rsidR="00181A9E" w:rsidRDefault="00181A9E" w:rsidP="00F269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172EE" w14:textId="49BFCF6A" w:rsidR="00FB787C" w:rsidRPr="00C61395" w:rsidRDefault="00FB787C" w:rsidP="00FB787C">
    <w:pPr>
      <w:tabs>
        <w:tab w:val="center" w:pos="4680"/>
      </w:tabs>
      <w:spacing w:after="0" w:line="240" w:lineRule="auto"/>
      <w:rPr>
        <w:rFonts w:ascii="Candara" w:hAnsi="Candara" w:cs="Calibri Light"/>
        <w:color w:val="000000"/>
        <w:sz w:val="15"/>
        <w:szCs w:val="15"/>
      </w:rPr>
    </w:pPr>
    <w:r>
      <w:rPr>
        <w:rFonts w:ascii="Calibri Light" w:hAnsi="Calibri Light" w:cs="Calibri Light"/>
        <w:noProof/>
      </w:rPr>
      <w:drawing>
        <wp:anchor distT="0" distB="0" distL="114300" distR="114300" simplePos="0" relativeHeight="251662336" behindDoc="0" locked="0" layoutInCell="1" allowOverlap="1" wp14:anchorId="303ED44A" wp14:editId="1E689B95">
          <wp:simplePos x="0" y="0"/>
          <wp:positionH relativeFrom="margin">
            <wp:align>right</wp:align>
          </wp:positionH>
          <wp:positionV relativeFrom="paragraph">
            <wp:posOffset>-146050</wp:posOffset>
          </wp:positionV>
          <wp:extent cx="1209040" cy="578655"/>
          <wp:effectExtent l="0" t="0" r="0" b="0"/>
          <wp:wrapNone/>
          <wp:docPr id="1" name="Picture 1" descr="A logo with blue and pink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blue and pink lette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040" cy="578655"/>
                  </a:xfrm>
                  <a:prstGeom prst="rect">
                    <a:avLst/>
                  </a:prstGeom>
                  <a:noFill/>
                </pic:spPr>
              </pic:pic>
            </a:graphicData>
          </a:graphic>
          <wp14:sizeRelH relativeFrom="page">
            <wp14:pctWidth>0</wp14:pctWidth>
          </wp14:sizeRelH>
          <wp14:sizeRelV relativeFrom="page">
            <wp14:pctHeight>0</wp14:pctHeight>
          </wp14:sizeRelV>
        </wp:anchor>
      </w:drawing>
    </w:r>
    <w:r w:rsidRPr="00C61395">
      <w:rPr>
        <w:rFonts w:ascii="Candara" w:hAnsi="Candara" w:cs="Calibri Light"/>
        <w:color w:val="000000"/>
        <w:sz w:val="15"/>
        <w:szCs w:val="15"/>
      </w:rPr>
      <w:t xml:space="preserve">Adan Adde Airport Street, </w:t>
    </w:r>
    <w:proofErr w:type="spellStart"/>
    <w:r w:rsidRPr="00C61395">
      <w:rPr>
        <w:rFonts w:ascii="Candara" w:hAnsi="Candara" w:cs="Calibri Light"/>
        <w:color w:val="000000"/>
        <w:sz w:val="15"/>
        <w:szCs w:val="15"/>
      </w:rPr>
      <w:t>Wadajir</w:t>
    </w:r>
    <w:proofErr w:type="spellEnd"/>
    <w:r w:rsidRPr="00C61395">
      <w:rPr>
        <w:rFonts w:ascii="Candara" w:hAnsi="Candara" w:cs="Calibri Light"/>
        <w:color w:val="000000"/>
        <w:sz w:val="15"/>
        <w:szCs w:val="15"/>
      </w:rPr>
      <w:t xml:space="preserve"> District, Mogadishu – Somalia</w:t>
    </w:r>
    <w:r w:rsidRPr="00C61395">
      <w:rPr>
        <w:rFonts w:ascii="Candara" w:hAnsi="Candara" w:cs="Calibri Light"/>
        <w:color w:val="000000"/>
        <w:sz w:val="15"/>
        <w:szCs w:val="15"/>
      </w:rPr>
      <w:tab/>
    </w:r>
  </w:p>
  <w:p w14:paraId="00E2BCED" w14:textId="3F49E687" w:rsidR="00FB787C" w:rsidRPr="00C61395" w:rsidRDefault="00FB787C" w:rsidP="00FB787C">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T + (2526) (1859159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FE14BA">
      <w:rPr>
        <w:rFonts w:ascii="Candara" w:hAnsi="Candara" w:cs="Calibri Light"/>
        <w:color w:val="000000"/>
        <w:sz w:val="18"/>
        <w:szCs w:val="18"/>
      </w:rPr>
      <w:t>Procurement.so</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157686E0" w14:textId="77777777" w:rsidR="00FB787C" w:rsidRPr="00C61395" w:rsidRDefault="00FB787C" w:rsidP="00FB787C">
    <w:pPr>
      <w:pStyle w:val="Header"/>
      <w:bidi/>
      <w:jc w:val="right"/>
      <w:rPr>
        <w:rFonts w:ascii="Candara" w:hAnsi="Candara" w:cs="Calibri Light"/>
        <w:color w:val="000000"/>
        <w:sz w:val="18"/>
        <w:szCs w:val="18"/>
      </w:rPr>
    </w:pPr>
    <w:r w:rsidRPr="00C61395">
      <w:rPr>
        <w:rFonts w:ascii="Candara" w:hAnsi="Candara" w:cs="Calibri Light"/>
        <w:color w:val="000000"/>
        <w:sz w:val="16"/>
        <w:szCs w:val="16"/>
        <w:rtl/>
      </w:rPr>
      <w:t xml:space="preserve">شـارع </w:t>
    </w:r>
    <w:r w:rsidRPr="00C61395">
      <w:rPr>
        <w:rFonts w:ascii="Candara" w:hAnsi="Candara" w:cs="Calibri Light"/>
        <w:color w:val="000000"/>
        <w:sz w:val="16"/>
        <w:szCs w:val="16"/>
        <w:rtl/>
        <w:lang w:bidi="ar-QA"/>
      </w:rPr>
      <w:t>م</w:t>
    </w:r>
    <w:r w:rsidRPr="00C61395">
      <w:rPr>
        <w:rFonts w:ascii="Candara" w:hAnsi="Candara" w:cs="Calibri Light"/>
        <w:color w:val="000000"/>
        <w:sz w:val="16"/>
        <w:szCs w:val="16"/>
        <w:rtl/>
      </w:rPr>
      <w:t>طار آدم عدي منطقــة ودجر</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مقديشو </w:t>
    </w:r>
    <w:r w:rsidRPr="00C61395">
      <w:rPr>
        <w:rFonts w:ascii="Candara" w:hAnsi="Candara" w:cs="Calibri Light"/>
        <w:color w:val="000000"/>
        <w:sz w:val="18"/>
        <w:szCs w:val="18"/>
      </w:rPr>
      <w:t>-</w:t>
    </w:r>
    <w:r w:rsidRPr="00C61395">
      <w:rPr>
        <w:rFonts w:ascii="Candara" w:hAnsi="Candara" w:cs="Calibri Light"/>
        <w:color w:val="000000"/>
        <w:sz w:val="18"/>
        <w:szCs w:val="18"/>
        <w:rtl/>
      </w:rPr>
      <w:t>الصومال</w:t>
    </w:r>
  </w:p>
  <w:p w14:paraId="7F210161" w14:textId="700C1F02" w:rsidR="00FB787C" w:rsidRPr="00FB787C" w:rsidRDefault="00FE14BA" w:rsidP="00FB787C">
    <w:pPr>
      <w:pStyle w:val="Header"/>
      <w:bidi/>
      <w:jc w:val="right"/>
      <w:rPr>
        <w:rFonts w:ascii="Calibri Light" w:hAnsi="Calibri Light" w:cs="Calibri Light"/>
        <w:b/>
        <w:bCs/>
        <w:color w:val="000000"/>
        <w:sz w:val="18"/>
        <w:szCs w:val="18"/>
        <w:rtl/>
      </w:rPr>
    </w:pPr>
    <w:r>
      <w:rPr>
        <w:rFonts w:ascii="Calibri Light" w:hAnsi="Calibri Light" w:cs="Calibri Light" w:hint="cs"/>
        <w:b/>
        <w:bCs/>
        <w:color w:val="000000"/>
        <w:sz w:val="18"/>
        <w:szCs w:val="18"/>
        <w:rtl/>
      </w:rPr>
      <w:t xml:space="preserve">   </w:t>
    </w:r>
    <w:r w:rsidR="00FB787C" w:rsidRPr="00C61395">
      <w:rPr>
        <w:rFonts w:ascii="Calibri Light" w:hAnsi="Calibri Light" w:cs="Calibri Light"/>
        <w:b/>
        <w:bCs/>
        <w:color w:val="000000"/>
        <w:sz w:val="18"/>
        <w:szCs w:val="18"/>
      </w:rPr>
      <w:t xml:space="preserve"> </w:t>
    </w:r>
    <w:r w:rsidR="00FB787C" w:rsidRPr="00C61395">
      <w:rPr>
        <w:rFonts w:ascii="Candara" w:hAnsi="Candara" w:cs="Calibri Light"/>
        <w:b/>
        <w:bCs/>
        <w:color w:val="000000"/>
        <w:sz w:val="18"/>
        <w:szCs w:val="18"/>
      </w:rPr>
      <w:t>Somalia Office</w:t>
    </w:r>
    <w:r w:rsidR="00FB787C" w:rsidRPr="00C61395">
      <w:rPr>
        <w:rFonts w:ascii="Candara" w:hAnsi="Candara" w:cs="Calibri Light"/>
        <w:color w:val="000000"/>
        <w:sz w:val="18"/>
        <w:szCs w:val="18"/>
      </w:rPr>
      <w:t xml:space="preserve"> </w:t>
    </w:r>
    <w:r w:rsidR="00FB787C" w:rsidRPr="00C61395">
      <w:rPr>
        <w:rFonts w:ascii="Candara" w:hAnsi="Candara" w:cs="Calibri Light"/>
        <w:b/>
        <w:bCs/>
        <w:color w:val="000000"/>
        <w:sz w:val="18"/>
        <w:szCs w:val="18"/>
        <w:rtl/>
      </w:rPr>
      <w:t>مكتب</w:t>
    </w:r>
    <w:r w:rsidR="00FB787C">
      <w:rPr>
        <w:rFonts w:ascii="Candara" w:hAnsi="Candara" w:cs="Calibri Light" w:hint="cs"/>
        <w:b/>
        <w:bCs/>
        <w:color w:val="000000"/>
        <w:sz w:val="18"/>
        <w:szCs w:val="18"/>
        <w:rtl/>
        <w:lang w:bidi="ar-QA"/>
      </w:rPr>
      <w:t xml:space="preserve"> </w:t>
    </w:r>
    <w:r w:rsidR="00FB787C" w:rsidRPr="00C61395">
      <w:rPr>
        <w:rFonts w:ascii="Candara" w:hAnsi="Candara" w:cs="Calibri Light"/>
        <w:b/>
        <w:bCs/>
        <w:color w:val="000000"/>
        <w:sz w:val="18"/>
        <w:szCs w:val="18"/>
        <w:rtl/>
      </w:rPr>
      <w:t>الصومال</w:t>
    </w:r>
    <w:r w:rsidR="00FB787C" w:rsidRPr="00C61395">
      <w:rPr>
        <w:rFonts w:ascii="Candara" w:hAnsi="Candara" w:cs="Calibri Light"/>
        <w:color w:val="000000"/>
        <w:sz w:val="18"/>
        <w:szCs w:val="18"/>
        <w:rtl/>
      </w:rPr>
      <w:t xml:space="preserve">   </w:t>
    </w:r>
    <w:r>
      <w:rPr>
        <w:rFonts w:ascii="Candara" w:hAnsi="Candara" w:cs="Calibri Light" w:hint="cs"/>
        <w:color w:val="000000"/>
        <w:sz w:val="18"/>
        <w:szCs w:val="18"/>
        <w:rtl/>
      </w:rPr>
      <w:t xml:space="preserve"> </w:t>
    </w:r>
    <w:r w:rsidR="00FB787C" w:rsidRPr="00C61395">
      <w:rPr>
        <w:rFonts w:ascii="Candara" w:hAnsi="Candara" w:cs="Calibri Light"/>
        <w:color w:val="000000"/>
        <w:sz w:val="18"/>
        <w:szCs w:val="18"/>
        <w:rtl/>
      </w:rPr>
      <w:t xml:space="preserve">                                                           </w:t>
    </w:r>
  </w:p>
  <w:p w14:paraId="7BE92E98" w14:textId="77777777" w:rsidR="00FB787C" w:rsidRDefault="00FB78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42A"/>
    <w:multiLevelType w:val="multilevel"/>
    <w:tmpl w:val="93FEEA48"/>
    <w:lvl w:ilvl="0">
      <w:numFmt w:val="bullet"/>
      <w:lvlText w:val="-"/>
      <w:lvlJc w:val="left"/>
      <w:pPr>
        <w:ind w:left="720" w:hanging="360"/>
      </w:pPr>
      <w:rPr>
        <w:rFonts w:ascii="Book Antiqua" w:eastAsia="SimSun" w:hAnsi="Book Antiqu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22442CA"/>
    <w:multiLevelType w:val="hybridMultilevel"/>
    <w:tmpl w:val="D4FED2E8"/>
    <w:lvl w:ilvl="0" w:tplc="2BDA9C5A">
      <w:start w:val="1"/>
      <w:numFmt w:val="lowerRoman"/>
      <w:lvlText w:val="(%1)"/>
      <w:lvlJc w:val="left"/>
      <w:pPr>
        <w:ind w:left="1296" w:hanging="576"/>
      </w:pPr>
      <w:rPr>
        <w:rFonts w:hint="default"/>
      </w:rPr>
    </w:lvl>
    <w:lvl w:ilvl="1" w:tplc="04090019">
      <w:start w:val="1"/>
      <w:numFmt w:val="lowerLetter"/>
      <w:lvlText w:val="%2."/>
      <w:lvlJc w:val="left"/>
      <w:pPr>
        <w:ind w:left="2016" w:hanging="360"/>
      </w:pPr>
    </w:lvl>
    <w:lvl w:ilvl="2" w:tplc="0409001B">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 w15:restartNumberingAfterBreak="0">
    <w:nsid w:val="035B580C"/>
    <w:multiLevelType w:val="multilevel"/>
    <w:tmpl w:val="75A0DC6C"/>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3" w15:restartNumberingAfterBreak="0">
    <w:nsid w:val="0433427D"/>
    <w:multiLevelType w:val="multilevel"/>
    <w:tmpl w:val="75A0DC6C"/>
    <w:lvl w:ilvl="0">
      <w:start w:val="1"/>
      <w:numFmt w:val="bullet"/>
      <w:lvlText w:val=""/>
      <w:lvlJc w:val="left"/>
      <w:pPr>
        <w:tabs>
          <w:tab w:val="num" w:pos="1080"/>
        </w:tabs>
        <w:ind w:left="1080" w:hanging="360"/>
      </w:pPr>
      <w:rPr>
        <w:rFonts w:ascii="Symbol" w:hAnsi="Symbol" w:hint="default"/>
        <w:sz w:val="20"/>
        <w:szCs w:val="20"/>
      </w:rPr>
    </w:lvl>
    <w:lvl w:ilvl="1">
      <w:start w:val="1"/>
      <w:numFmt w:val="bullet"/>
      <w:lvlText w:val=""/>
      <w:lvlJc w:val="left"/>
      <w:pPr>
        <w:ind w:left="1800" w:hanging="360"/>
      </w:pPr>
      <w:rPr>
        <w:rFonts w:ascii="Symbol" w:hAnsi="Symbol" w:hint="default"/>
      </w:rPr>
    </w:lvl>
    <w:lvl w:ilvl="2">
      <w:start w:val="1"/>
      <w:numFmt w:val="bullet"/>
      <w:lvlText w:val=""/>
      <w:lvlJc w:val="left"/>
      <w:pPr>
        <w:tabs>
          <w:tab w:val="num" w:pos="2520"/>
        </w:tabs>
        <w:ind w:left="2520" w:hanging="360"/>
      </w:pPr>
      <w:rPr>
        <w:rFonts w:ascii="Wingdings" w:hAnsi="Wingdings" w:hint="default"/>
        <w:sz w:val="20"/>
        <w:szCs w:val="20"/>
      </w:rPr>
    </w:lvl>
    <w:lvl w:ilvl="3">
      <w:start w:val="1"/>
      <w:numFmt w:val="bullet"/>
      <w:lvlText w:val=""/>
      <w:lvlJc w:val="left"/>
      <w:pPr>
        <w:tabs>
          <w:tab w:val="num" w:pos="3240"/>
        </w:tabs>
        <w:ind w:left="3240" w:hanging="360"/>
      </w:pPr>
      <w:rPr>
        <w:rFonts w:ascii="Wingdings" w:hAnsi="Wingdings" w:hint="default"/>
        <w:sz w:val="20"/>
        <w:szCs w:val="20"/>
      </w:rPr>
    </w:lvl>
    <w:lvl w:ilvl="4">
      <w:start w:val="1"/>
      <w:numFmt w:val="bullet"/>
      <w:lvlText w:val=""/>
      <w:lvlJc w:val="left"/>
      <w:pPr>
        <w:tabs>
          <w:tab w:val="num" w:pos="3960"/>
        </w:tabs>
        <w:ind w:left="3960" w:hanging="360"/>
      </w:pPr>
      <w:rPr>
        <w:rFonts w:ascii="Wingdings" w:hAnsi="Wingdings" w:hint="default"/>
        <w:sz w:val="20"/>
        <w:szCs w:val="20"/>
      </w:rPr>
    </w:lvl>
    <w:lvl w:ilvl="5">
      <w:start w:val="1"/>
      <w:numFmt w:val="bullet"/>
      <w:lvlText w:val=""/>
      <w:lvlJc w:val="left"/>
      <w:pPr>
        <w:tabs>
          <w:tab w:val="num" w:pos="4680"/>
        </w:tabs>
        <w:ind w:left="4680" w:hanging="360"/>
      </w:pPr>
      <w:rPr>
        <w:rFonts w:ascii="Wingdings" w:hAnsi="Wingdings" w:hint="default"/>
        <w:sz w:val="20"/>
        <w:szCs w:val="20"/>
      </w:rPr>
    </w:lvl>
    <w:lvl w:ilvl="6">
      <w:start w:val="1"/>
      <w:numFmt w:val="bullet"/>
      <w:lvlText w:val=""/>
      <w:lvlJc w:val="left"/>
      <w:pPr>
        <w:tabs>
          <w:tab w:val="num" w:pos="5400"/>
        </w:tabs>
        <w:ind w:left="5400" w:hanging="360"/>
      </w:pPr>
      <w:rPr>
        <w:rFonts w:ascii="Wingdings" w:hAnsi="Wingdings" w:hint="default"/>
        <w:sz w:val="20"/>
        <w:szCs w:val="20"/>
      </w:rPr>
    </w:lvl>
    <w:lvl w:ilvl="7">
      <w:start w:val="1"/>
      <w:numFmt w:val="bullet"/>
      <w:lvlText w:val=""/>
      <w:lvlJc w:val="left"/>
      <w:pPr>
        <w:tabs>
          <w:tab w:val="num" w:pos="6120"/>
        </w:tabs>
        <w:ind w:left="6120" w:hanging="360"/>
      </w:pPr>
      <w:rPr>
        <w:rFonts w:ascii="Wingdings" w:hAnsi="Wingdings" w:hint="default"/>
        <w:sz w:val="20"/>
        <w:szCs w:val="20"/>
      </w:rPr>
    </w:lvl>
    <w:lvl w:ilvl="8">
      <w:start w:val="1"/>
      <w:numFmt w:val="bullet"/>
      <w:lvlText w:val=""/>
      <w:lvlJc w:val="left"/>
      <w:pPr>
        <w:tabs>
          <w:tab w:val="num" w:pos="6840"/>
        </w:tabs>
        <w:ind w:left="6840" w:hanging="360"/>
      </w:pPr>
      <w:rPr>
        <w:rFonts w:ascii="Wingdings" w:hAnsi="Wingdings" w:hint="default"/>
        <w:sz w:val="20"/>
        <w:szCs w:val="20"/>
      </w:rPr>
    </w:lvl>
  </w:abstractNum>
  <w:abstractNum w:abstractNumId="4" w15:restartNumberingAfterBreak="0">
    <w:nsid w:val="06EF1EB4"/>
    <w:multiLevelType w:val="multilevel"/>
    <w:tmpl w:val="75A0DC6C"/>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5" w15:restartNumberingAfterBreak="0">
    <w:nsid w:val="0A3B342E"/>
    <w:multiLevelType w:val="hybridMultilevel"/>
    <w:tmpl w:val="0144F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317799"/>
    <w:multiLevelType w:val="hybridMultilevel"/>
    <w:tmpl w:val="001CA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0D5BCD"/>
    <w:multiLevelType w:val="hybridMultilevel"/>
    <w:tmpl w:val="4798D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E47E06"/>
    <w:multiLevelType w:val="hybridMultilevel"/>
    <w:tmpl w:val="B268CA90"/>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A6272D"/>
    <w:multiLevelType w:val="hybridMultilevel"/>
    <w:tmpl w:val="9C6C77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943D25"/>
    <w:multiLevelType w:val="multilevel"/>
    <w:tmpl w:val="036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314CF3"/>
    <w:multiLevelType w:val="multilevel"/>
    <w:tmpl w:val="BCF6AF86"/>
    <w:lvl w:ilvl="0">
      <w:start w:val="1"/>
      <w:numFmt w:val="lowerRoman"/>
      <w:lvlText w:val="(%1)"/>
      <w:lvlJc w:val="left"/>
      <w:pPr>
        <w:tabs>
          <w:tab w:val="num" w:pos="1080"/>
        </w:tabs>
        <w:ind w:left="1080" w:hanging="360"/>
      </w:pPr>
      <w:rPr>
        <w:rFonts w:hint="default"/>
        <w:sz w:val="20"/>
        <w:szCs w:val="20"/>
      </w:rPr>
    </w:lvl>
    <w:lvl w:ilvl="1">
      <w:start w:val="1"/>
      <w:numFmt w:val="lowerRoman"/>
      <w:lvlText w:val="(%2)"/>
      <w:lvlJc w:val="left"/>
      <w:pPr>
        <w:ind w:left="1800" w:hanging="360"/>
      </w:pPr>
      <w:rPr>
        <w:rFonts w:hint="default"/>
      </w:rPr>
    </w:lvl>
    <w:lvl w:ilvl="2">
      <w:start w:val="1"/>
      <w:numFmt w:val="bullet"/>
      <w:lvlText w:val=""/>
      <w:lvlJc w:val="left"/>
      <w:pPr>
        <w:tabs>
          <w:tab w:val="num" w:pos="2520"/>
        </w:tabs>
        <w:ind w:left="2520" w:hanging="360"/>
      </w:pPr>
      <w:rPr>
        <w:rFonts w:ascii="Wingdings" w:hAnsi="Wingdings" w:hint="default"/>
        <w:sz w:val="20"/>
        <w:szCs w:val="20"/>
      </w:rPr>
    </w:lvl>
    <w:lvl w:ilvl="3">
      <w:start w:val="1"/>
      <w:numFmt w:val="bullet"/>
      <w:lvlText w:val=""/>
      <w:lvlJc w:val="left"/>
      <w:pPr>
        <w:tabs>
          <w:tab w:val="num" w:pos="3240"/>
        </w:tabs>
        <w:ind w:left="3240" w:hanging="360"/>
      </w:pPr>
      <w:rPr>
        <w:rFonts w:ascii="Wingdings" w:hAnsi="Wingdings" w:hint="default"/>
        <w:sz w:val="20"/>
        <w:szCs w:val="20"/>
      </w:rPr>
    </w:lvl>
    <w:lvl w:ilvl="4">
      <w:start w:val="1"/>
      <w:numFmt w:val="bullet"/>
      <w:lvlText w:val=""/>
      <w:lvlJc w:val="left"/>
      <w:pPr>
        <w:tabs>
          <w:tab w:val="num" w:pos="3960"/>
        </w:tabs>
        <w:ind w:left="3960" w:hanging="360"/>
      </w:pPr>
      <w:rPr>
        <w:rFonts w:ascii="Wingdings" w:hAnsi="Wingdings" w:hint="default"/>
        <w:sz w:val="20"/>
        <w:szCs w:val="20"/>
      </w:rPr>
    </w:lvl>
    <w:lvl w:ilvl="5">
      <w:start w:val="1"/>
      <w:numFmt w:val="bullet"/>
      <w:lvlText w:val=""/>
      <w:lvlJc w:val="left"/>
      <w:pPr>
        <w:tabs>
          <w:tab w:val="num" w:pos="4680"/>
        </w:tabs>
        <w:ind w:left="4680" w:hanging="360"/>
      </w:pPr>
      <w:rPr>
        <w:rFonts w:ascii="Wingdings" w:hAnsi="Wingdings" w:hint="default"/>
        <w:sz w:val="20"/>
        <w:szCs w:val="20"/>
      </w:rPr>
    </w:lvl>
    <w:lvl w:ilvl="6">
      <w:start w:val="1"/>
      <w:numFmt w:val="bullet"/>
      <w:lvlText w:val=""/>
      <w:lvlJc w:val="left"/>
      <w:pPr>
        <w:tabs>
          <w:tab w:val="num" w:pos="5400"/>
        </w:tabs>
        <w:ind w:left="5400" w:hanging="360"/>
      </w:pPr>
      <w:rPr>
        <w:rFonts w:ascii="Wingdings" w:hAnsi="Wingdings" w:hint="default"/>
        <w:sz w:val="20"/>
        <w:szCs w:val="20"/>
      </w:rPr>
    </w:lvl>
    <w:lvl w:ilvl="7">
      <w:start w:val="1"/>
      <w:numFmt w:val="bullet"/>
      <w:lvlText w:val=""/>
      <w:lvlJc w:val="left"/>
      <w:pPr>
        <w:tabs>
          <w:tab w:val="num" w:pos="6120"/>
        </w:tabs>
        <w:ind w:left="6120" w:hanging="360"/>
      </w:pPr>
      <w:rPr>
        <w:rFonts w:ascii="Wingdings" w:hAnsi="Wingdings" w:hint="default"/>
        <w:sz w:val="20"/>
        <w:szCs w:val="20"/>
      </w:rPr>
    </w:lvl>
    <w:lvl w:ilvl="8">
      <w:start w:val="1"/>
      <w:numFmt w:val="bullet"/>
      <w:lvlText w:val=""/>
      <w:lvlJc w:val="left"/>
      <w:pPr>
        <w:tabs>
          <w:tab w:val="num" w:pos="6840"/>
        </w:tabs>
        <w:ind w:left="6840" w:hanging="360"/>
      </w:pPr>
      <w:rPr>
        <w:rFonts w:ascii="Wingdings" w:hAnsi="Wingdings" w:hint="default"/>
        <w:sz w:val="20"/>
        <w:szCs w:val="20"/>
      </w:rPr>
    </w:lvl>
  </w:abstractNum>
  <w:abstractNum w:abstractNumId="12" w15:restartNumberingAfterBreak="0">
    <w:nsid w:val="24767798"/>
    <w:multiLevelType w:val="hybridMultilevel"/>
    <w:tmpl w:val="A5148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67419D"/>
    <w:multiLevelType w:val="multilevel"/>
    <w:tmpl w:val="B0B6CA1A"/>
    <w:lvl w:ilvl="0">
      <w:start w:val="1"/>
      <w:numFmt w:val="bullet"/>
      <w:lvlText w:val=""/>
      <w:lvlJc w:val="left"/>
      <w:pPr>
        <w:tabs>
          <w:tab w:val="num" w:pos="720"/>
        </w:tabs>
        <w:ind w:left="720" w:hanging="360"/>
      </w:pPr>
      <w:rPr>
        <w:rFonts w:ascii="Symbol" w:hAnsi="Symbol" w:hint="default"/>
        <w:sz w:val="20"/>
        <w:szCs w:val="20"/>
      </w:rPr>
    </w:lvl>
    <w:lvl w:ilvl="1">
      <w:start w:val="1"/>
      <w:numFmt w:val="lowerRoman"/>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14" w15:restartNumberingAfterBreak="0">
    <w:nsid w:val="2CBE3935"/>
    <w:multiLevelType w:val="multilevel"/>
    <w:tmpl w:val="2CBE3935"/>
    <w:lvl w:ilvl="0">
      <w:start w:val="1"/>
      <w:numFmt w:val="bullet"/>
      <w:lvlText w:val=""/>
      <w:lvlJc w:val="left"/>
      <w:pPr>
        <w:tabs>
          <w:tab w:val="left" w:pos="720"/>
        </w:tabs>
        <w:ind w:left="720" w:hanging="360"/>
      </w:pPr>
      <w:rPr>
        <w:rFonts w:ascii="Symbol" w:hAnsi="Symbol" w:hint="default"/>
        <w:sz w:val="20"/>
      </w:rPr>
    </w:lvl>
    <w:lvl w:ilvl="1">
      <w:start w:val="2"/>
      <w:numFmt w:val="bullet"/>
      <w:lvlText w:val="-"/>
      <w:lvlJc w:val="left"/>
      <w:pPr>
        <w:ind w:left="1440" w:hanging="360"/>
      </w:pPr>
      <w:rPr>
        <w:rFonts w:ascii="Times New Roman" w:eastAsia="Calibri" w:hAnsi="Times New Roman" w:cs="Times New Roman"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08F5"/>
    <w:multiLevelType w:val="multilevel"/>
    <w:tmpl w:val="B458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09730B"/>
    <w:multiLevelType w:val="multilevel"/>
    <w:tmpl w:val="75A0DC6C"/>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18" w15:restartNumberingAfterBreak="0">
    <w:nsid w:val="32547347"/>
    <w:multiLevelType w:val="multilevel"/>
    <w:tmpl w:val="75A0DC6C"/>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19" w15:restartNumberingAfterBreak="0">
    <w:nsid w:val="337677F5"/>
    <w:multiLevelType w:val="hybridMultilevel"/>
    <w:tmpl w:val="B268CA90"/>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9D96D4F"/>
    <w:multiLevelType w:val="multilevel"/>
    <w:tmpl w:val="8D626CB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024638B"/>
    <w:multiLevelType w:val="multilevel"/>
    <w:tmpl w:val="4024638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7217DCD"/>
    <w:multiLevelType w:val="hybridMultilevel"/>
    <w:tmpl w:val="F648C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05226C"/>
    <w:multiLevelType w:val="hybridMultilevel"/>
    <w:tmpl w:val="BE929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513F9F"/>
    <w:multiLevelType w:val="multilevel"/>
    <w:tmpl w:val="EAD45EF6"/>
    <w:lvl w:ilvl="0">
      <w:start w:val="1"/>
      <w:numFmt w:val="bullet"/>
      <w:lvlText w:val=""/>
      <w:lvlJc w:val="left"/>
      <w:pPr>
        <w:tabs>
          <w:tab w:val="num" w:pos="720"/>
        </w:tabs>
        <w:ind w:left="720" w:hanging="360"/>
      </w:pPr>
      <w:rPr>
        <w:rFonts w:ascii="Symbol" w:hAnsi="Symbol" w:hint="default"/>
        <w:sz w:val="20"/>
        <w:szCs w:val="20"/>
      </w:rPr>
    </w:lvl>
    <w:lvl w:ilvl="1">
      <w:start w:val="1"/>
      <w:numFmt w:val="lowerRoman"/>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25" w15:restartNumberingAfterBreak="0">
    <w:nsid w:val="528E5D3D"/>
    <w:multiLevelType w:val="multilevel"/>
    <w:tmpl w:val="528E5D3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52EE3BD8"/>
    <w:multiLevelType w:val="multilevel"/>
    <w:tmpl w:val="3ACAD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C2A7ACC"/>
    <w:multiLevelType w:val="multilevel"/>
    <w:tmpl w:val="5C2A7ACC"/>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5CC25A2D"/>
    <w:multiLevelType w:val="multilevel"/>
    <w:tmpl w:val="81CCDD76"/>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ind w:left="1440" w:hanging="360"/>
      </w:pPr>
      <w:rPr>
        <w:rFonts w:ascii="Times New Roman" w:eastAsia="SimSu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Wingdings" w:hAnsi="Wingdings" w:hint="default"/>
        <w:sz w:val="20"/>
        <w:szCs w:val="20"/>
      </w:rPr>
    </w:lvl>
    <w:lvl w:ilvl="4">
      <w:start w:val="1"/>
      <w:numFmt w:val="bullet"/>
      <w:lvlText w:val=""/>
      <w:lvlJc w:val="left"/>
      <w:pPr>
        <w:tabs>
          <w:tab w:val="num" w:pos="3600"/>
        </w:tabs>
        <w:ind w:left="3600" w:hanging="360"/>
      </w:pPr>
      <w:rPr>
        <w:rFonts w:ascii="Wingdings" w:hAnsi="Wingdings" w:hint="default"/>
        <w:sz w:val="20"/>
        <w:szCs w:val="20"/>
      </w:rPr>
    </w:lvl>
    <w:lvl w:ilvl="5">
      <w:start w:val="1"/>
      <w:numFmt w:val="bullet"/>
      <w:lvlText w:val=""/>
      <w:lvlJc w:val="left"/>
      <w:pPr>
        <w:tabs>
          <w:tab w:val="num" w:pos="4320"/>
        </w:tabs>
        <w:ind w:left="4320" w:hanging="360"/>
      </w:pPr>
      <w:rPr>
        <w:rFonts w:ascii="Wingdings" w:hAnsi="Wingdings" w:hint="default"/>
        <w:sz w:val="20"/>
        <w:szCs w:val="20"/>
      </w:rPr>
    </w:lvl>
    <w:lvl w:ilvl="6">
      <w:start w:val="1"/>
      <w:numFmt w:val="bullet"/>
      <w:lvlText w:val=""/>
      <w:lvlJc w:val="left"/>
      <w:pPr>
        <w:tabs>
          <w:tab w:val="num" w:pos="5040"/>
        </w:tabs>
        <w:ind w:left="5040" w:hanging="360"/>
      </w:pPr>
      <w:rPr>
        <w:rFonts w:ascii="Wingdings" w:hAnsi="Wingdings" w:hint="default"/>
        <w:sz w:val="20"/>
        <w:szCs w:val="20"/>
      </w:rPr>
    </w:lvl>
    <w:lvl w:ilvl="7">
      <w:start w:val="1"/>
      <w:numFmt w:val="bullet"/>
      <w:lvlText w:val=""/>
      <w:lvlJc w:val="left"/>
      <w:pPr>
        <w:tabs>
          <w:tab w:val="num" w:pos="5760"/>
        </w:tabs>
        <w:ind w:left="5760" w:hanging="360"/>
      </w:pPr>
      <w:rPr>
        <w:rFonts w:ascii="Wingdings" w:hAnsi="Wingdings" w:hint="default"/>
        <w:sz w:val="20"/>
        <w:szCs w:val="20"/>
      </w:rPr>
    </w:lvl>
    <w:lvl w:ilvl="8">
      <w:start w:val="1"/>
      <w:numFmt w:val="bullet"/>
      <w:lvlText w:val=""/>
      <w:lvlJc w:val="left"/>
      <w:pPr>
        <w:tabs>
          <w:tab w:val="num" w:pos="6480"/>
        </w:tabs>
        <w:ind w:left="6480" w:hanging="360"/>
      </w:pPr>
      <w:rPr>
        <w:rFonts w:ascii="Wingdings" w:hAnsi="Wingdings" w:hint="default"/>
        <w:sz w:val="20"/>
        <w:szCs w:val="20"/>
      </w:rPr>
    </w:lvl>
  </w:abstractNum>
  <w:abstractNum w:abstractNumId="29" w15:restartNumberingAfterBreak="0">
    <w:nsid w:val="5FC374F9"/>
    <w:multiLevelType w:val="multilevel"/>
    <w:tmpl w:val="662AB582"/>
    <w:lvl w:ilvl="0">
      <w:numFmt w:val="bullet"/>
      <w:lvlText w:val="-"/>
      <w:lvlJc w:val="left"/>
      <w:pPr>
        <w:ind w:left="720" w:hanging="360"/>
      </w:pPr>
      <w:rPr>
        <w:rFonts w:ascii="Book Antiqua" w:eastAsia="SimSun" w:hAnsi="Book Antiqu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2884DAB"/>
    <w:multiLevelType w:val="hybridMultilevel"/>
    <w:tmpl w:val="B268CA90"/>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ADF2C4D"/>
    <w:multiLevelType w:val="hybridMultilevel"/>
    <w:tmpl w:val="24F883D0"/>
    <w:lvl w:ilvl="0" w:tplc="42F62E36">
      <w:start w:val="1"/>
      <w:numFmt w:val="decimal"/>
      <w:lvlText w:val="%1."/>
      <w:lvlJc w:val="left"/>
      <w:pPr>
        <w:ind w:left="360" w:hanging="360"/>
      </w:pPr>
      <w:rPr>
        <w:rFonts w:hint="default"/>
        <w:color w:val="0070C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095446C"/>
    <w:multiLevelType w:val="multilevel"/>
    <w:tmpl w:val="4AC8479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3B5406E"/>
    <w:multiLevelType w:val="multilevel"/>
    <w:tmpl w:val="EA48903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6020DDE"/>
    <w:multiLevelType w:val="hybridMultilevel"/>
    <w:tmpl w:val="77322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817C4E"/>
    <w:multiLevelType w:val="multilevel"/>
    <w:tmpl w:val="158282C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A1A7BBC"/>
    <w:multiLevelType w:val="multilevel"/>
    <w:tmpl w:val="7F14B74E"/>
    <w:lvl w:ilvl="0">
      <w:start w:val="2"/>
      <w:numFmt w:val="decimal"/>
      <w:lvlText w:val="%1"/>
      <w:lvlJc w:val="left"/>
      <w:pPr>
        <w:ind w:left="480" w:hanging="480"/>
      </w:pPr>
      <w:rPr>
        <w:rFonts w:hint="default"/>
        <w:color w:val="0070C0"/>
      </w:rPr>
    </w:lvl>
    <w:lvl w:ilvl="1">
      <w:start w:val="1"/>
      <w:numFmt w:val="decimal"/>
      <w:lvlText w:val="%1.%2"/>
      <w:lvlJc w:val="left"/>
      <w:pPr>
        <w:ind w:left="480" w:hanging="480"/>
      </w:pPr>
      <w:rPr>
        <w:rFonts w:hint="default"/>
        <w:color w:val="0070C0"/>
      </w:rPr>
    </w:lvl>
    <w:lvl w:ilvl="2">
      <w:start w:val="1"/>
      <w:numFmt w:val="decimal"/>
      <w:lvlText w:val="%1.%2.%3"/>
      <w:lvlJc w:val="left"/>
      <w:pPr>
        <w:ind w:left="720" w:hanging="720"/>
      </w:pPr>
      <w:rPr>
        <w:rFonts w:hint="default"/>
        <w:color w:val="0070C0"/>
      </w:rPr>
    </w:lvl>
    <w:lvl w:ilvl="3">
      <w:start w:val="1"/>
      <w:numFmt w:val="decimal"/>
      <w:lvlText w:val="%1.%2.%3.%4"/>
      <w:lvlJc w:val="left"/>
      <w:pPr>
        <w:ind w:left="720" w:hanging="720"/>
      </w:pPr>
      <w:rPr>
        <w:rFonts w:hint="default"/>
        <w:color w:val="0070C0"/>
      </w:rPr>
    </w:lvl>
    <w:lvl w:ilvl="4">
      <w:start w:val="1"/>
      <w:numFmt w:val="decimal"/>
      <w:lvlText w:val="%1.%2.%3.%4.%5"/>
      <w:lvlJc w:val="left"/>
      <w:pPr>
        <w:ind w:left="1080" w:hanging="1080"/>
      </w:pPr>
      <w:rPr>
        <w:rFonts w:hint="default"/>
        <w:color w:val="0070C0"/>
      </w:rPr>
    </w:lvl>
    <w:lvl w:ilvl="5">
      <w:start w:val="1"/>
      <w:numFmt w:val="decimal"/>
      <w:lvlText w:val="%1.%2.%3.%4.%5.%6"/>
      <w:lvlJc w:val="left"/>
      <w:pPr>
        <w:ind w:left="1080" w:hanging="1080"/>
      </w:pPr>
      <w:rPr>
        <w:rFonts w:hint="default"/>
        <w:color w:val="0070C0"/>
      </w:rPr>
    </w:lvl>
    <w:lvl w:ilvl="6">
      <w:start w:val="1"/>
      <w:numFmt w:val="decimal"/>
      <w:lvlText w:val="%1.%2.%3.%4.%5.%6.%7"/>
      <w:lvlJc w:val="left"/>
      <w:pPr>
        <w:ind w:left="1440" w:hanging="1440"/>
      </w:pPr>
      <w:rPr>
        <w:rFonts w:hint="default"/>
        <w:color w:val="0070C0"/>
      </w:rPr>
    </w:lvl>
    <w:lvl w:ilvl="7">
      <w:start w:val="1"/>
      <w:numFmt w:val="decimal"/>
      <w:lvlText w:val="%1.%2.%3.%4.%5.%6.%7.%8"/>
      <w:lvlJc w:val="left"/>
      <w:pPr>
        <w:ind w:left="1440" w:hanging="1440"/>
      </w:pPr>
      <w:rPr>
        <w:rFonts w:hint="default"/>
        <w:color w:val="0070C0"/>
      </w:rPr>
    </w:lvl>
    <w:lvl w:ilvl="8">
      <w:start w:val="1"/>
      <w:numFmt w:val="decimal"/>
      <w:lvlText w:val="%1.%2.%3.%4.%5.%6.%7.%8.%9"/>
      <w:lvlJc w:val="left"/>
      <w:pPr>
        <w:ind w:left="1800" w:hanging="1800"/>
      </w:pPr>
      <w:rPr>
        <w:rFonts w:hint="default"/>
        <w:color w:val="0070C0"/>
      </w:rPr>
    </w:lvl>
  </w:abstractNum>
  <w:abstractNum w:abstractNumId="37" w15:restartNumberingAfterBreak="0">
    <w:nsid w:val="7EFD03ED"/>
    <w:multiLevelType w:val="multilevel"/>
    <w:tmpl w:val="B6D8EF4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958175801">
    <w:abstractNumId w:val="14"/>
  </w:num>
  <w:num w:numId="2" w16cid:durableId="1070038411">
    <w:abstractNumId w:val="27"/>
  </w:num>
  <w:num w:numId="3" w16cid:durableId="1909879695">
    <w:abstractNumId w:val="25"/>
  </w:num>
  <w:num w:numId="4" w16cid:durableId="1120995292">
    <w:abstractNumId w:val="21"/>
  </w:num>
  <w:num w:numId="5" w16cid:durableId="477655177">
    <w:abstractNumId w:val="5"/>
  </w:num>
  <w:num w:numId="6" w16cid:durableId="501043682">
    <w:abstractNumId w:val="9"/>
  </w:num>
  <w:num w:numId="7" w16cid:durableId="2088531054">
    <w:abstractNumId w:val="28"/>
    <w:lvlOverride w:ilvl="0"/>
    <w:lvlOverride w:ilvl="1">
      <w:startOverride w:val="1"/>
    </w:lvlOverride>
    <w:lvlOverride w:ilvl="2"/>
    <w:lvlOverride w:ilvl="3"/>
    <w:lvlOverride w:ilvl="4"/>
    <w:lvlOverride w:ilvl="5"/>
    <w:lvlOverride w:ilvl="6"/>
    <w:lvlOverride w:ilvl="7"/>
    <w:lvlOverride w:ilvl="8"/>
  </w:num>
  <w:num w:numId="8" w16cid:durableId="1538346037">
    <w:abstractNumId w:val="29"/>
  </w:num>
  <w:num w:numId="9" w16cid:durableId="158352388">
    <w:abstractNumId w:val="18"/>
  </w:num>
  <w:num w:numId="10" w16cid:durableId="28460684">
    <w:abstractNumId w:val="17"/>
  </w:num>
  <w:num w:numId="11" w16cid:durableId="226915159">
    <w:abstractNumId w:val="2"/>
  </w:num>
  <w:num w:numId="12" w16cid:durableId="1888830056">
    <w:abstractNumId w:val="0"/>
  </w:num>
  <w:num w:numId="13" w16cid:durableId="1076516051">
    <w:abstractNumId w:val="3"/>
  </w:num>
  <w:num w:numId="14" w16cid:durableId="1813597957">
    <w:abstractNumId w:val="4"/>
  </w:num>
  <w:num w:numId="15" w16cid:durableId="1349914790">
    <w:abstractNumId w:val="26"/>
  </w:num>
  <w:num w:numId="16" w16cid:durableId="663700990">
    <w:abstractNumId w:val="20"/>
  </w:num>
  <w:num w:numId="17" w16cid:durableId="323045876">
    <w:abstractNumId w:val="35"/>
  </w:num>
  <w:num w:numId="18" w16cid:durableId="905993350">
    <w:abstractNumId w:val="37"/>
  </w:num>
  <w:num w:numId="19" w16cid:durableId="1798331521">
    <w:abstractNumId w:val="22"/>
  </w:num>
  <w:num w:numId="20" w16cid:durableId="1261722713">
    <w:abstractNumId w:val="12"/>
  </w:num>
  <w:num w:numId="21" w16cid:durableId="1279726531">
    <w:abstractNumId w:val="34"/>
  </w:num>
  <w:num w:numId="22" w16cid:durableId="401880107">
    <w:abstractNumId w:val="7"/>
  </w:num>
  <w:num w:numId="23" w16cid:durableId="1566916858">
    <w:abstractNumId w:val="30"/>
  </w:num>
  <w:num w:numId="24" w16cid:durableId="1658342619">
    <w:abstractNumId w:val="31"/>
  </w:num>
  <w:num w:numId="25" w16cid:durableId="1536768642">
    <w:abstractNumId w:val="32"/>
  </w:num>
  <w:num w:numId="26" w16cid:durableId="2106801326">
    <w:abstractNumId w:val="33"/>
  </w:num>
  <w:num w:numId="27" w16cid:durableId="1444033803">
    <w:abstractNumId w:val="11"/>
  </w:num>
  <w:num w:numId="28" w16cid:durableId="1862013121">
    <w:abstractNumId w:val="36"/>
  </w:num>
  <w:num w:numId="29" w16cid:durableId="2108234992">
    <w:abstractNumId w:val="1"/>
  </w:num>
  <w:num w:numId="30" w16cid:durableId="784544362">
    <w:abstractNumId w:val="24"/>
  </w:num>
  <w:num w:numId="31" w16cid:durableId="2111581415">
    <w:abstractNumId w:val="13"/>
  </w:num>
  <w:num w:numId="32" w16cid:durableId="553277315">
    <w:abstractNumId w:val="8"/>
  </w:num>
  <w:num w:numId="33" w16cid:durableId="722287203">
    <w:abstractNumId w:val="19"/>
  </w:num>
  <w:num w:numId="34" w16cid:durableId="669673128">
    <w:abstractNumId w:val="16"/>
  </w:num>
  <w:num w:numId="35" w16cid:durableId="535847893">
    <w:abstractNumId w:val="10"/>
  </w:num>
  <w:num w:numId="36" w16cid:durableId="449400625">
    <w:abstractNumId w:val="6"/>
  </w:num>
  <w:num w:numId="37" w16cid:durableId="568467266">
    <w:abstractNumId w:val="23"/>
  </w:num>
  <w:num w:numId="38" w16cid:durableId="144823918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5C5"/>
    <w:rsid w:val="00015C82"/>
    <w:rsid w:val="000329B8"/>
    <w:rsid w:val="000575EC"/>
    <w:rsid w:val="00064838"/>
    <w:rsid w:val="000675E9"/>
    <w:rsid w:val="000B03A7"/>
    <w:rsid w:val="000B4178"/>
    <w:rsid w:val="000F316E"/>
    <w:rsid w:val="00113C89"/>
    <w:rsid w:val="00141AEB"/>
    <w:rsid w:val="00181A9E"/>
    <w:rsid w:val="00192BA5"/>
    <w:rsid w:val="001A41F8"/>
    <w:rsid w:val="001B2493"/>
    <w:rsid w:val="002162F7"/>
    <w:rsid w:val="00227CCB"/>
    <w:rsid w:val="002366A1"/>
    <w:rsid w:val="00257570"/>
    <w:rsid w:val="002710E9"/>
    <w:rsid w:val="00272AEC"/>
    <w:rsid w:val="00272FFA"/>
    <w:rsid w:val="002D26A9"/>
    <w:rsid w:val="002E7495"/>
    <w:rsid w:val="002F27EF"/>
    <w:rsid w:val="0030314E"/>
    <w:rsid w:val="00315F07"/>
    <w:rsid w:val="00351DF6"/>
    <w:rsid w:val="00376D3F"/>
    <w:rsid w:val="00376DCF"/>
    <w:rsid w:val="003809DB"/>
    <w:rsid w:val="00394D88"/>
    <w:rsid w:val="003C4CC8"/>
    <w:rsid w:val="003D7CDE"/>
    <w:rsid w:val="003E4642"/>
    <w:rsid w:val="0044475C"/>
    <w:rsid w:val="00450A63"/>
    <w:rsid w:val="004E2A2B"/>
    <w:rsid w:val="00510B87"/>
    <w:rsid w:val="005337A5"/>
    <w:rsid w:val="0056292D"/>
    <w:rsid w:val="005634F3"/>
    <w:rsid w:val="005C20EB"/>
    <w:rsid w:val="005D24BD"/>
    <w:rsid w:val="005E0F63"/>
    <w:rsid w:val="005F4C43"/>
    <w:rsid w:val="005F5A62"/>
    <w:rsid w:val="00612705"/>
    <w:rsid w:val="006212ED"/>
    <w:rsid w:val="0062539D"/>
    <w:rsid w:val="006606D8"/>
    <w:rsid w:val="006A147A"/>
    <w:rsid w:val="006A3DA7"/>
    <w:rsid w:val="006B3167"/>
    <w:rsid w:val="006E209D"/>
    <w:rsid w:val="00722C03"/>
    <w:rsid w:val="007424AB"/>
    <w:rsid w:val="00792F77"/>
    <w:rsid w:val="00811266"/>
    <w:rsid w:val="0082162E"/>
    <w:rsid w:val="008303ED"/>
    <w:rsid w:val="00836B2F"/>
    <w:rsid w:val="008664EE"/>
    <w:rsid w:val="008760E4"/>
    <w:rsid w:val="00881DF0"/>
    <w:rsid w:val="008A7FF3"/>
    <w:rsid w:val="008E77E5"/>
    <w:rsid w:val="009660C3"/>
    <w:rsid w:val="0097297B"/>
    <w:rsid w:val="009C02BE"/>
    <w:rsid w:val="009C2D93"/>
    <w:rsid w:val="009E1EE0"/>
    <w:rsid w:val="00A0596D"/>
    <w:rsid w:val="00A13D25"/>
    <w:rsid w:val="00A14B6D"/>
    <w:rsid w:val="00A3779E"/>
    <w:rsid w:val="00A70C75"/>
    <w:rsid w:val="00AB10C1"/>
    <w:rsid w:val="00AB44D3"/>
    <w:rsid w:val="00AC2671"/>
    <w:rsid w:val="00B33E67"/>
    <w:rsid w:val="00B569FA"/>
    <w:rsid w:val="00B93FAE"/>
    <w:rsid w:val="00BA06BD"/>
    <w:rsid w:val="00BF2A2E"/>
    <w:rsid w:val="00C0166E"/>
    <w:rsid w:val="00C13376"/>
    <w:rsid w:val="00C50327"/>
    <w:rsid w:val="00C56D9A"/>
    <w:rsid w:val="00CC71B9"/>
    <w:rsid w:val="00CE1EB3"/>
    <w:rsid w:val="00CF39BF"/>
    <w:rsid w:val="00D14BE7"/>
    <w:rsid w:val="00D26BAA"/>
    <w:rsid w:val="00D31A7D"/>
    <w:rsid w:val="00D564B5"/>
    <w:rsid w:val="00D61D79"/>
    <w:rsid w:val="00D638CA"/>
    <w:rsid w:val="00D74D92"/>
    <w:rsid w:val="00D9427D"/>
    <w:rsid w:val="00D96E20"/>
    <w:rsid w:val="00DB52C9"/>
    <w:rsid w:val="00E218CA"/>
    <w:rsid w:val="00E21CE8"/>
    <w:rsid w:val="00E36FDD"/>
    <w:rsid w:val="00E503F6"/>
    <w:rsid w:val="00E63E3E"/>
    <w:rsid w:val="00E862C2"/>
    <w:rsid w:val="00EB042D"/>
    <w:rsid w:val="00EB2B4A"/>
    <w:rsid w:val="00EB2D90"/>
    <w:rsid w:val="00EC53FC"/>
    <w:rsid w:val="00ED2C49"/>
    <w:rsid w:val="00ED56BD"/>
    <w:rsid w:val="00ED7B6F"/>
    <w:rsid w:val="00F01F0A"/>
    <w:rsid w:val="00F17D4E"/>
    <w:rsid w:val="00F269B0"/>
    <w:rsid w:val="00F36815"/>
    <w:rsid w:val="00F447C0"/>
    <w:rsid w:val="00F47945"/>
    <w:rsid w:val="00F6059B"/>
    <w:rsid w:val="00F625C5"/>
    <w:rsid w:val="00F8072C"/>
    <w:rsid w:val="00F92CEB"/>
    <w:rsid w:val="00FB787C"/>
    <w:rsid w:val="00FC49BD"/>
    <w:rsid w:val="00FD1371"/>
    <w:rsid w:val="00FE14BA"/>
    <w:rsid w:val="096B4F8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5397018"/>
  <w15:docId w15:val="{34864D22-37DD-4826-A80F-F8207AE8E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815"/>
    <w:rPr>
      <w:rFonts w:ascii="Calibri" w:eastAsia="Calibri" w:hAnsi="Calibri" w:cs="Times New Roman"/>
      <w:sz w:val="22"/>
      <w:szCs w:val="22"/>
      <w:lang w:val="en-US" w:eastAsia="en-US"/>
    </w:rPr>
  </w:style>
  <w:style w:type="paragraph" w:styleId="Heading2">
    <w:name w:val="heading 2"/>
    <w:basedOn w:val="Normal"/>
    <w:link w:val="Heading2Char"/>
    <w:uiPriority w:val="1"/>
    <w:qFormat/>
    <w:rsid w:val="00EC53FC"/>
    <w:pPr>
      <w:widowControl w:val="0"/>
      <w:autoSpaceDE w:val="0"/>
      <w:autoSpaceDN w:val="0"/>
      <w:spacing w:after="0" w:line="240" w:lineRule="auto"/>
      <w:ind w:left="636"/>
      <w:outlineLvl w:val="1"/>
    </w:pPr>
    <w:rPr>
      <w:rFonts w:ascii="Carlito" w:eastAsia="Carlito" w:hAnsi="Carlito" w:cs="Carlito"/>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9427D"/>
    <w:pPr>
      <w:spacing w:before="100" w:beforeAutospacing="1" w:after="100" w:afterAutospacing="1" w:line="240" w:lineRule="auto"/>
    </w:pPr>
    <w:rPr>
      <w:rFonts w:ascii="Times New Roman" w:eastAsia="Times New Roman" w:hAnsi="Times New Roman"/>
      <w:sz w:val="24"/>
      <w:szCs w:val="24"/>
      <w:lang w:val="nb-NO" w:eastAsia="nb-NO"/>
    </w:rPr>
  </w:style>
  <w:style w:type="character" w:styleId="Hyperlink">
    <w:name w:val="Hyperlink"/>
    <w:uiPriority w:val="99"/>
    <w:unhideWhenUsed/>
    <w:qFormat/>
    <w:rsid w:val="00D9427D"/>
    <w:rPr>
      <w:color w:val="0563C1"/>
      <w:u w:val="single"/>
    </w:rPr>
  </w:style>
  <w:style w:type="character" w:customStyle="1" w:styleId="MSGENFONTSTYLENAMETEMPLATEROLENUMBERMSGENFONTSTYLENAMEBYROLETEXT3">
    <w:name w:val="MSG_EN_FONT_STYLE_NAME_TEMPLATE_ROLE_NUMBER MSG_EN_FONT_STYLE_NAME_BY_ROLE_TEXT 3_"/>
    <w:basedOn w:val="DefaultParagraphFont"/>
    <w:link w:val="MSGENFONTSTYLENAMETEMPLATEROLENUMBERMSGENFONTSTYLENAMEBYROLETEXT30"/>
    <w:qFormat/>
    <w:rsid w:val="00D9427D"/>
    <w:rPr>
      <w:rFonts w:ascii="Arial" w:eastAsia="Arial" w:hAnsi="Arial" w:cs="Arial"/>
      <w:b/>
      <w:bCs/>
      <w:sz w:val="20"/>
      <w:szCs w:val="20"/>
      <w:shd w:val="clear" w:color="auto" w:fill="FFFFFF"/>
    </w:rPr>
  </w:style>
  <w:style w:type="paragraph" w:customStyle="1" w:styleId="MSGENFONTSTYLENAMETEMPLATEROLENUMBERMSGENFONTSTYLENAMEBYROLETEXT30">
    <w:name w:val="MSG_EN_FONT_STYLE_NAME_TEMPLATE_ROLE_NUMBER MSG_EN_FONT_STYLE_NAME_BY_ROLE_TEXT 3"/>
    <w:basedOn w:val="Normal"/>
    <w:link w:val="MSGENFONTSTYLENAMETEMPLATEROLENUMBERMSGENFONTSTYLENAMEBYROLETEXT3"/>
    <w:qFormat/>
    <w:rsid w:val="00D9427D"/>
    <w:pPr>
      <w:widowControl w:val="0"/>
      <w:shd w:val="clear" w:color="auto" w:fill="FFFFFF"/>
      <w:spacing w:after="320" w:line="224" w:lineRule="exact"/>
      <w:jc w:val="center"/>
    </w:pPr>
    <w:rPr>
      <w:rFonts w:ascii="Arial" w:eastAsia="Arial" w:hAnsi="Arial" w:cs="Arial"/>
      <w:b/>
      <w:bCs/>
      <w:sz w:val="20"/>
      <w:szCs w:val="20"/>
    </w:rPr>
  </w:style>
  <w:style w:type="character" w:customStyle="1" w:styleId="MSGENFONTSTYLENAMETEMPLATEROLENUMBERMSGENFONTSTYLENAMEBYROLETEXT4">
    <w:name w:val="MSG_EN_FONT_STYLE_NAME_TEMPLATE_ROLE_NUMBER MSG_EN_FONT_STYLE_NAME_BY_ROLE_TEXT 4_"/>
    <w:basedOn w:val="DefaultParagraphFont"/>
    <w:link w:val="MSGENFONTSTYLENAMETEMPLATEROLENUMBERMSGENFONTSTYLENAMEBYROLETEXT40"/>
    <w:rsid w:val="00D9427D"/>
    <w:rPr>
      <w:rFonts w:ascii="Arial" w:eastAsia="Arial" w:hAnsi="Arial" w:cs="Arial"/>
      <w:b/>
      <w:bCs/>
      <w:sz w:val="17"/>
      <w:szCs w:val="17"/>
      <w:shd w:val="clear" w:color="auto" w:fill="FFFFFF"/>
    </w:rPr>
  </w:style>
  <w:style w:type="paragraph" w:customStyle="1" w:styleId="MSGENFONTSTYLENAMETEMPLATEROLENUMBERMSGENFONTSTYLENAMEBYROLETEXT40">
    <w:name w:val="MSG_EN_FONT_STYLE_NAME_TEMPLATE_ROLE_NUMBER MSG_EN_FONT_STYLE_NAME_BY_ROLE_TEXT 4"/>
    <w:basedOn w:val="Normal"/>
    <w:link w:val="MSGENFONTSTYLENAMETEMPLATEROLENUMBERMSGENFONTSTYLENAMEBYROLETEXT4"/>
    <w:rsid w:val="00D9427D"/>
    <w:pPr>
      <w:widowControl w:val="0"/>
      <w:shd w:val="clear" w:color="auto" w:fill="FFFFFF"/>
      <w:spacing w:before="320" w:after="0" w:line="224" w:lineRule="exact"/>
      <w:jc w:val="center"/>
    </w:pPr>
    <w:rPr>
      <w:rFonts w:ascii="Arial" w:eastAsia="Arial" w:hAnsi="Arial" w:cs="Arial"/>
      <w:b/>
      <w:bCs/>
      <w:sz w:val="17"/>
      <w:szCs w:val="17"/>
    </w:rPr>
  </w:style>
  <w:style w:type="character" w:customStyle="1" w:styleId="MSGENFONTSTYLENAMETEMPLATEROLENUMBERMSGENFONTSTYLENAMEBYROLETEXT4MSGENFONTSTYLEMODIFERSIZE10">
    <w:name w:val="MSG_EN_FONT_STYLE_NAME_TEMPLATE_ROLE_NUMBER MSG_EN_FONT_STYLE_NAME_BY_ROLE_TEXT 4 + MSG_EN_FONT_STYLE_MODIFER_SIZE 10"/>
    <w:basedOn w:val="MSGENFONTSTYLENAMETEMPLATEROLENUMBERMSGENFONTSTYLENAMEBYROLETEXT4"/>
    <w:qFormat/>
    <w:rsid w:val="00D9427D"/>
    <w:rPr>
      <w:rFonts w:ascii="Arial" w:eastAsia="Arial" w:hAnsi="Arial" w:cs="Arial"/>
      <w:b/>
      <w:bCs/>
      <w:color w:val="000000"/>
      <w:spacing w:val="0"/>
      <w:w w:val="100"/>
      <w:position w:val="0"/>
      <w:sz w:val="20"/>
      <w:szCs w:val="20"/>
      <w:shd w:val="clear" w:color="auto" w:fill="FFFFFF"/>
      <w:lang w:val="en-GB" w:eastAsia="en-GB" w:bidi="en-GB"/>
    </w:rPr>
  </w:style>
  <w:style w:type="character" w:customStyle="1" w:styleId="MSGENFONTSTYLENAMETEMPLATEROLENUMBERMSGENFONTSTYLENAMEBYROLETEXT3MSGENFONTSTYLEMODIFERSMALLCAPS">
    <w:name w:val="MSG_EN_FONT_STYLE_NAME_TEMPLATE_ROLE_NUMBER MSG_EN_FONT_STYLE_NAME_BY_ROLE_TEXT 3 + MSG_EN_FONT_STYLE_MODIFER_SMALL_CAPS"/>
    <w:basedOn w:val="MSGENFONTSTYLENAMETEMPLATEROLENUMBERMSGENFONTSTYLENAMEBYROLETEXT3"/>
    <w:rsid w:val="00D9427D"/>
    <w:rPr>
      <w:rFonts w:ascii="Arial" w:eastAsia="Arial" w:hAnsi="Arial" w:cs="Arial"/>
      <w:b/>
      <w:bCs/>
      <w:smallCaps/>
      <w:color w:val="000000"/>
      <w:spacing w:val="0"/>
      <w:w w:val="100"/>
      <w:position w:val="0"/>
      <w:sz w:val="20"/>
      <w:szCs w:val="20"/>
      <w:shd w:val="clear" w:color="auto" w:fill="FFFFFF"/>
      <w:lang w:val="en-GB" w:eastAsia="en-GB" w:bidi="en-GB"/>
    </w:rPr>
  </w:style>
  <w:style w:type="paragraph" w:styleId="ListParagraph">
    <w:name w:val="List Paragraph"/>
    <w:aliases w:val="List Paragraph (numbered (a)),Bullets,List Paragraph1,Akapit z listą BS,NEW INDENT,Heading II,Numbered List Paragraph,Numbered paragraph,Liste 1,Ha,Dot pt,F5 List Paragraph,List bullet,List Paragraph Char Char Char,Indicator Text,Bullet 1"/>
    <w:basedOn w:val="Normal"/>
    <w:link w:val="ListParagraphChar"/>
    <w:uiPriority w:val="34"/>
    <w:qFormat/>
    <w:rsid w:val="00D9427D"/>
    <w:pPr>
      <w:ind w:left="720"/>
      <w:contextualSpacing/>
    </w:pPr>
  </w:style>
  <w:style w:type="character" w:customStyle="1" w:styleId="ListParagraphChar">
    <w:name w:val="List Paragraph Char"/>
    <w:aliases w:val="List Paragraph (numbered (a)) Char,Bullets Char,List Paragraph1 Char,Akapit z listą BS Char,NEW INDENT Char,Heading II Char,Numbered List Paragraph Char,Numbered paragraph Char,Liste 1 Char,Ha Char,Dot pt Char,F5 List Paragraph Char"/>
    <w:link w:val="ListParagraph"/>
    <w:uiPriority w:val="34"/>
    <w:qFormat/>
    <w:locked/>
    <w:rsid w:val="00D9427D"/>
    <w:rPr>
      <w:rFonts w:ascii="Calibri" w:eastAsia="Calibri" w:hAnsi="Calibri" w:cs="Times New Roman"/>
    </w:rPr>
  </w:style>
  <w:style w:type="paragraph" w:styleId="NoSpacing">
    <w:name w:val="No Spacing"/>
    <w:link w:val="NoSpacingChar"/>
    <w:uiPriority w:val="1"/>
    <w:qFormat/>
    <w:rsid w:val="00D9427D"/>
    <w:pPr>
      <w:spacing w:after="0" w:line="240" w:lineRule="auto"/>
      <w:jc w:val="both"/>
    </w:pPr>
    <w:rPr>
      <w:rFonts w:ascii="Times New Roman" w:eastAsia="SimSun" w:hAnsi="Times New Roman" w:cs="Calibri"/>
      <w:sz w:val="22"/>
      <w:szCs w:val="22"/>
      <w:lang w:val="fr-FR" w:eastAsia="zh-CN"/>
    </w:rPr>
  </w:style>
  <w:style w:type="character" w:customStyle="1" w:styleId="NoSpacingChar">
    <w:name w:val="No Spacing Char"/>
    <w:link w:val="NoSpacing"/>
    <w:uiPriority w:val="1"/>
    <w:locked/>
    <w:rsid w:val="00D9427D"/>
    <w:rPr>
      <w:rFonts w:ascii="Times New Roman" w:eastAsia="SimSun" w:hAnsi="Times New Roman" w:cs="Calibri"/>
      <w:lang w:val="fr-FR" w:eastAsia="zh-CN"/>
    </w:rPr>
  </w:style>
  <w:style w:type="paragraph" w:customStyle="1" w:styleId="Default">
    <w:name w:val="Default"/>
    <w:basedOn w:val="Normal"/>
    <w:rsid w:val="00C50327"/>
    <w:pPr>
      <w:widowControl w:val="0"/>
      <w:autoSpaceDE w:val="0"/>
      <w:autoSpaceDN w:val="0"/>
      <w:adjustRightInd w:val="0"/>
      <w:spacing w:after="0" w:line="240" w:lineRule="auto"/>
    </w:pPr>
    <w:rPr>
      <w:rFonts w:ascii="Times New Roman" w:eastAsia="MS Mincho" w:hAnsi="Times New Roman"/>
      <w:color w:val="000000"/>
      <w:sz w:val="24"/>
      <w:szCs w:val="24"/>
      <w:lang w:val="en-GB" w:eastAsia="en-GB"/>
    </w:rPr>
  </w:style>
  <w:style w:type="paragraph" w:styleId="Header">
    <w:name w:val="header"/>
    <w:basedOn w:val="Normal"/>
    <w:link w:val="HeaderChar"/>
    <w:uiPriority w:val="99"/>
    <w:unhideWhenUsed/>
    <w:rsid w:val="00F269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9B0"/>
    <w:rPr>
      <w:rFonts w:ascii="Calibri" w:eastAsia="Calibri" w:hAnsi="Calibri" w:cs="Times New Roman"/>
      <w:sz w:val="22"/>
      <w:szCs w:val="22"/>
      <w:lang w:val="en-US" w:eastAsia="en-US"/>
    </w:rPr>
  </w:style>
  <w:style w:type="paragraph" w:styleId="Footer">
    <w:name w:val="footer"/>
    <w:basedOn w:val="Normal"/>
    <w:link w:val="FooterChar"/>
    <w:uiPriority w:val="99"/>
    <w:unhideWhenUsed/>
    <w:rsid w:val="00F269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9B0"/>
    <w:rPr>
      <w:rFonts w:ascii="Calibri" w:eastAsia="Calibri" w:hAnsi="Calibri" w:cs="Times New Roman"/>
      <w:sz w:val="22"/>
      <w:szCs w:val="22"/>
      <w:lang w:val="en-US" w:eastAsia="en-US"/>
    </w:rPr>
  </w:style>
  <w:style w:type="table" w:styleId="TableGrid">
    <w:name w:val="Table Grid"/>
    <w:basedOn w:val="TableNormal"/>
    <w:uiPriority w:val="39"/>
    <w:rsid w:val="00742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EC53FC"/>
    <w:pPr>
      <w:widowControl w:val="0"/>
      <w:autoSpaceDE w:val="0"/>
      <w:autoSpaceDN w:val="0"/>
      <w:spacing w:after="0" w:line="240" w:lineRule="auto"/>
    </w:pPr>
    <w:rPr>
      <w:rFonts w:ascii="Carlito" w:eastAsia="Carlito" w:hAnsi="Carlito" w:cs="Carlito"/>
      <w:sz w:val="24"/>
      <w:szCs w:val="24"/>
    </w:rPr>
  </w:style>
  <w:style w:type="character" w:customStyle="1" w:styleId="BodyTextChar">
    <w:name w:val="Body Text Char"/>
    <w:basedOn w:val="DefaultParagraphFont"/>
    <w:link w:val="BodyText"/>
    <w:uiPriority w:val="1"/>
    <w:rsid w:val="00EC53FC"/>
    <w:rPr>
      <w:rFonts w:ascii="Carlito" w:eastAsia="Carlito" w:hAnsi="Carlito" w:cs="Carlito"/>
      <w:sz w:val="24"/>
      <w:szCs w:val="24"/>
      <w:lang w:val="en-US" w:eastAsia="en-US"/>
    </w:rPr>
  </w:style>
  <w:style w:type="character" w:customStyle="1" w:styleId="Heading2Char">
    <w:name w:val="Heading 2 Char"/>
    <w:basedOn w:val="DefaultParagraphFont"/>
    <w:link w:val="Heading2"/>
    <w:uiPriority w:val="1"/>
    <w:rsid w:val="00EC53FC"/>
    <w:rPr>
      <w:rFonts w:ascii="Carlito" w:eastAsia="Carlito" w:hAnsi="Carlito" w:cs="Carlito"/>
      <w:b/>
      <w:bCs/>
      <w:sz w:val="28"/>
      <w:szCs w:val="28"/>
      <w:lang w:val="en-US" w:eastAsia="en-US"/>
    </w:rPr>
  </w:style>
  <w:style w:type="character" w:styleId="Strong">
    <w:name w:val="Strong"/>
    <w:basedOn w:val="DefaultParagraphFont"/>
    <w:uiPriority w:val="22"/>
    <w:qFormat/>
    <w:rsid w:val="002162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29506">
      <w:bodyDiv w:val="1"/>
      <w:marLeft w:val="0"/>
      <w:marRight w:val="0"/>
      <w:marTop w:val="0"/>
      <w:marBottom w:val="0"/>
      <w:divBdr>
        <w:top w:val="none" w:sz="0" w:space="0" w:color="auto"/>
        <w:left w:val="none" w:sz="0" w:space="0" w:color="auto"/>
        <w:bottom w:val="none" w:sz="0" w:space="0" w:color="auto"/>
        <w:right w:val="none" w:sz="0" w:space="0" w:color="auto"/>
      </w:divBdr>
      <w:divsChild>
        <w:div w:id="1502501627">
          <w:marLeft w:val="0"/>
          <w:marRight w:val="0"/>
          <w:marTop w:val="0"/>
          <w:marBottom w:val="0"/>
          <w:divBdr>
            <w:top w:val="none" w:sz="0" w:space="0" w:color="auto"/>
            <w:left w:val="none" w:sz="0" w:space="0" w:color="auto"/>
            <w:bottom w:val="none" w:sz="0" w:space="0" w:color="auto"/>
            <w:right w:val="none" w:sz="0" w:space="0" w:color="auto"/>
          </w:divBdr>
        </w:div>
        <w:div w:id="1632789341">
          <w:marLeft w:val="0"/>
          <w:marRight w:val="0"/>
          <w:marTop w:val="0"/>
          <w:marBottom w:val="0"/>
          <w:divBdr>
            <w:top w:val="none" w:sz="0" w:space="0" w:color="auto"/>
            <w:left w:val="none" w:sz="0" w:space="0" w:color="auto"/>
            <w:bottom w:val="none" w:sz="0" w:space="0" w:color="auto"/>
            <w:right w:val="none" w:sz="0" w:space="0" w:color="auto"/>
          </w:divBdr>
        </w:div>
        <w:div w:id="359749287">
          <w:marLeft w:val="0"/>
          <w:marRight w:val="0"/>
          <w:marTop w:val="0"/>
          <w:marBottom w:val="0"/>
          <w:divBdr>
            <w:top w:val="none" w:sz="0" w:space="0" w:color="auto"/>
            <w:left w:val="none" w:sz="0" w:space="0" w:color="auto"/>
            <w:bottom w:val="none" w:sz="0" w:space="0" w:color="auto"/>
            <w:right w:val="none" w:sz="0" w:space="0" w:color="auto"/>
          </w:divBdr>
        </w:div>
        <w:div w:id="1450122813">
          <w:marLeft w:val="0"/>
          <w:marRight w:val="0"/>
          <w:marTop w:val="0"/>
          <w:marBottom w:val="0"/>
          <w:divBdr>
            <w:top w:val="none" w:sz="0" w:space="0" w:color="auto"/>
            <w:left w:val="none" w:sz="0" w:space="0" w:color="auto"/>
            <w:bottom w:val="none" w:sz="0" w:space="0" w:color="auto"/>
            <w:right w:val="none" w:sz="0" w:space="0" w:color="auto"/>
          </w:divBdr>
        </w:div>
        <w:div w:id="212548596">
          <w:marLeft w:val="0"/>
          <w:marRight w:val="0"/>
          <w:marTop w:val="0"/>
          <w:marBottom w:val="0"/>
          <w:divBdr>
            <w:top w:val="none" w:sz="0" w:space="0" w:color="auto"/>
            <w:left w:val="none" w:sz="0" w:space="0" w:color="auto"/>
            <w:bottom w:val="none" w:sz="0" w:space="0" w:color="auto"/>
            <w:right w:val="none" w:sz="0" w:space="0" w:color="auto"/>
          </w:divBdr>
        </w:div>
        <w:div w:id="294410265">
          <w:marLeft w:val="0"/>
          <w:marRight w:val="0"/>
          <w:marTop w:val="0"/>
          <w:marBottom w:val="0"/>
          <w:divBdr>
            <w:top w:val="none" w:sz="0" w:space="0" w:color="auto"/>
            <w:left w:val="none" w:sz="0" w:space="0" w:color="auto"/>
            <w:bottom w:val="none" w:sz="0" w:space="0" w:color="auto"/>
            <w:right w:val="none" w:sz="0" w:space="0" w:color="auto"/>
          </w:divBdr>
        </w:div>
        <w:div w:id="1596478793">
          <w:marLeft w:val="0"/>
          <w:marRight w:val="0"/>
          <w:marTop w:val="0"/>
          <w:marBottom w:val="0"/>
          <w:divBdr>
            <w:top w:val="none" w:sz="0" w:space="0" w:color="auto"/>
            <w:left w:val="none" w:sz="0" w:space="0" w:color="auto"/>
            <w:bottom w:val="none" w:sz="0" w:space="0" w:color="auto"/>
            <w:right w:val="none" w:sz="0" w:space="0" w:color="auto"/>
          </w:divBdr>
        </w:div>
        <w:div w:id="2122871466">
          <w:marLeft w:val="0"/>
          <w:marRight w:val="0"/>
          <w:marTop w:val="0"/>
          <w:marBottom w:val="0"/>
          <w:divBdr>
            <w:top w:val="none" w:sz="0" w:space="0" w:color="auto"/>
            <w:left w:val="none" w:sz="0" w:space="0" w:color="auto"/>
            <w:bottom w:val="none" w:sz="0" w:space="0" w:color="auto"/>
            <w:right w:val="none" w:sz="0" w:space="0" w:color="auto"/>
          </w:divBdr>
        </w:div>
        <w:div w:id="2090426265">
          <w:marLeft w:val="0"/>
          <w:marRight w:val="0"/>
          <w:marTop w:val="0"/>
          <w:marBottom w:val="0"/>
          <w:divBdr>
            <w:top w:val="none" w:sz="0" w:space="0" w:color="auto"/>
            <w:left w:val="none" w:sz="0" w:space="0" w:color="auto"/>
            <w:bottom w:val="none" w:sz="0" w:space="0" w:color="auto"/>
            <w:right w:val="none" w:sz="0" w:space="0" w:color="auto"/>
          </w:divBdr>
        </w:div>
        <w:div w:id="454955718">
          <w:marLeft w:val="0"/>
          <w:marRight w:val="0"/>
          <w:marTop w:val="0"/>
          <w:marBottom w:val="0"/>
          <w:divBdr>
            <w:top w:val="none" w:sz="0" w:space="0" w:color="auto"/>
            <w:left w:val="none" w:sz="0" w:space="0" w:color="auto"/>
            <w:bottom w:val="none" w:sz="0" w:space="0" w:color="auto"/>
            <w:right w:val="none" w:sz="0" w:space="0" w:color="auto"/>
          </w:divBdr>
        </w:div>
      </w:divsChild>
    </w:div>
    <w:div w:id="96878058">
      <w:bodyDiv w:val="1"/>
      <w:marLeft w:val="0"/>
      <w:marRight w:val="0"/>
      <w:marTop w:val="0"/>
      <w:marBottom w:val="0"/>
      <w:divBdr>
        <w:top w:val="none" w:sz="0" w:space="0" w:color="auto"/>
        <w:left w:val="none" w:sz="0" w:space="0" w:color="auto"/>
        <w:bottom w:val="none" w:sz="0" w:space="0" w:color="auto"/>
        <w:right w:val="none" w:sz="0" w:space="0" w:color="auto"/>
      </w:divBdr>
      <w:divsChild>
        <w:div w:id="770012591">
          <w:marLeft w:val="0"/>
          <w:marRight w:val="0"/>
          <w:marTop w:val="0"/>
          <w:marBottom w:val="0"/>
          <w:divBdr>
            <w:top w:val="none" w:sz="0" w:space="0" w:color="auto"/>
            <w:left w:val="none" w:sz="0" w:space="0" w:color="auto"/>
            <w:bottom w:val="none" w:sz="0" w:space="0" w:color="auto"/>
            <w:right w:val="none" w:sz="0" w:space="0" w:color="auto"/>
          </w:divBdr>
        </w:div>
      </w:divsChild>
    </w:div>
    <w:div w:id="294217140">
      <w:bodyDiv w:val="1"/>
      <w:marLeft w:val="0"/>
      <w:marRight w:val="0"/>
      <w:marTop w:val="0"/>
      <w:marBottom w:val="0"/>
      <w:divBdr>
        <w:top w:val="none" w:sz="0" w:space="0" w:color="auto"/>
        <w:left w:val="none" w:sz="0" w:space="0" w:color="auto"/>
        <w:bottom w:val="none" w:sz="0" w:space="0" w:color="auto"/>
        <w:right w:val="none" w:sz="0" w:space="0" w:color="auto"/>
      </w:divBdr>
    </w:div>
    <w:div w:id="311639623">
      <w:bodyDiv w:val="1"/>
      <w:marLeft w:val="0"/>
      <w:marRight w:val="0"/>
      <w:marTop w:val="0"/>
      <w:marBottom w:val="0"/>
      <w:divBdr>
        <w:top w:val="none" w:sz="0" w:space="0" w:color="auto"/>
        <w:left w:val="none" w:sz="0" w:space="0" w:color="auto"/>
        <w:bottom w:val="none" w:sz="0" w:space="0" w:color="auto"/>
        <w:right w:val="none" w:sz="0" w:space="0" w:color="auto"/>
      </w:divBdr>
    </w:div>
    <w:div w:id="361710870">
      <w:bodyDiv w:val="1"/>
      <w:marLeft w:val="0"/>
      <w:marRight w:val="0"/>
      <w:marTop w:val="0"/>
      <w:marBottom w:val="0"/>
      <w:divBdr>
        <w:top w:val="none" w:sz="0" w:space="0" w:color="auto"/>
        <w:left w:val="none" w:sz="0" w:space="0" w:color="auto"/>
        <w:bottom w:val="none" w:sz="0" w:space="0" w:color="auto"/>
        <w:right w:val="none" w:sz="0" w:space="0" w:color="auto"/>
      </w:divBdr>
    </w:div>
    <w:div w:id="684093684">
      <w:bodyDiv w:val="1"/>
      <w:marLeft w:val="0"/>
      <w:marRight w:val="0"/>
      <w:marTop w:val="0"/>
      <w:marBottom w:val="0"/>
      <w:divBdr>
        <w:top w:val="none" w:sz="0" w:space="0" w:color="auto"/>
        <w:left w:val="none" w:sz="0" w:space="0" w:color="auto"/>
        <w:bottom w:val="none" w:sz="0" w:space="0" w:color="auto"/>
        <w:right w:val="none" w:sz="0" w:space="0" w:color="auto"/>
      </w:divBdr>
      <w:divsChild>
        <w:div w:id="1205871187">
          <w:marLeft w:val="0"/>
          <w:marRight w:val="0"/>
          <w:marTop w:val="0"/>
          <w:marBottom w:val="0"/>
          <w:divBdr>
            <w:top w:val="none" w:sz="0" w:space="0" w:color="auto"/>
            <w:left w:val="none" w:sz="0" w:space="0" w:color="auto"/>
            <w:bottom w:val="none" w:sz="0" w:space="0" w:color="auto"/>
            <w:right w:val="none" w:sz="0" w:space="0" w:color="auto"/>
          </w:divBdr>
        </w:div>
        <w:div w:id="1632176177">
          <w:marLeft w:val="0"/>
          <w:marRight w:val="0"/>
          <w:marTop w:val="0"/>
          <w:marBottom w:val="0"/>
          <w:divBdr>
            <w:top w:val="none" w:sz="0" w:space="0" w:color="auto"/>
            <w:left w:val="none" w:sz="0" w:space="0" w:color="auto"/>
            <w:bottom w:val="none" w:sz="0" w:space="0" w:color="auto"/>
            <w:right w:val="none" w:sz="0" w:space="0" w:color="auto"/>
          </w:divBdr>
        </w:div>
        <w:div w:id="1072969339">
          <w:marLeft w:val="0"/>
          <w:marRight w:val="0"/>
          <w:marTop w:val="0"/>
          <w:marBottom w:val="0"/>
          <w:divBdr>
            <w:top w:val="none" w:sz="0" w:space="0" w:color="auto"/>
            <w:left w:val="none" w:sz="0" w:space="0" w:color="auto"/>
            <w:bottom w:val="none" w:sz="0" w:space="0" w:color="auto"/>
            <w:right w:val="none" w:sz="0" w:space="0" w:color="auto"/>
          </w:divBdr>
        </w:div>
      </w:divsChild>
    </w:div>
    <w:div w:id="853494409">
      <w:bodyDiv w:val="1"/>
      <w:marLeft w:val="0"/>
      <w:marRight w:val="0"/>
      <w:marTop w:val="0"/>
      <w:marBottom w:val="0"/>
      <w:divBdr>
        <w:top w:val="none" w:sz="0" w:space="0" w:color="auto"/>
        <w:left w:val="none" w:sz="0" w:space="0" w:color="auto"/>
        <w:bottom w:val="none" w:sz="0" w:space="0" w:color="auto"/>
        <w:right w:val="none" w:sz="0" w:space="0" w:color="auto"/>
      </w:divBdr>
    </w:div>
    <w:div w:id="903684977">
      <w:bodyDiv w:val="1"/>
      <w:marLeft w:val="0"/>
      <w:marRight w:val="0"/>
      <w:marTop w:val="0"/>
      <w:marBottom w:val="0"/>
      <w:divBdr>
        <w:top w:val="none" w:sz="0" w:space="0" w:color="auto"/>
        <w:left w:val="none" w:sz="0" w:space="0" w:color="auto"/>
        <w:bottom w:val="none" w:sz="0" w:space="0" w:color="auto"/>
        <w:right w:val="none" w:sz="0" w:space="0" w:color="auto"/>
      </w:divBdr>
    </w:div>
    <w:div w:id="919871205">
      <w:bodyDiv w:val="1"/>
      <w:marLeft w:val="0"/>
      <w:marRight w:val="0"/>
      <w:marTop w:val="0"/>
      <w:marBottom w:val="0"/>
      <w:divBdr>
        <w:top w:val="none" w:sz="0" w:space="0" w:color="auto"/>
        <w:left w:val="none" w:sz="0" w:space="0" w:color="auto"/>
        <w:bottom w:val="none" w:sz="0" w:space="0" w:color="auto"/>
        <w:right w:val="none" w:sz="0" w:space="0" w:color="auto"/>
      </w:divBdr>
      <w:divsChild>
        <w:div w:id="364798168">
          <w:marLeft w:val="0"/>
          <w:marRight w:val="0"/>
          <w:marTop w:val="0"/>
          <w:marBottom w:val="0"/>
          <w:divBdr>
            <w:top w:val="none" w:sz="0" w:space="0" w:color="auto"/>
            <w:left w:val="none" w:sz="0" w:space="0" w:color="auto"/>
            <w:bottom w:val="none" w:sz="0" w:space="0" w:color="auto"/>
            <w:right w:val="none" w:sz="0" w:space="0" w:color="auto"/>
          </w:divBdr>
        </w:div>
        <w:div w:id="1910380407">
          <w:marLeft w:val="0"/>
          <w:marRight w:val="0"/>
          <w:marTop w:val="0"/>
          <w:marBottom w:val="0"/>
          <w:divBdr>
            <w:top w:val="none" w:sz="0" w:space="0" w:color="auto"/>
            <w:left w:val="none" w:sz="0" w:space="0" w:color="auto"/>
            <w:bottom w:val="none" w:sz="0" w:space="0" w:color="auto"/>
            <w:right w:val="none" w:sz="0" w:space="0" w:color="auto"/>
          </w:divBdr>
        </w:div>
        <w:div w:id="1301575933">
          <w:marLeft w:val="0"/>
          <w:marRight w:val="0"/>
          <w:marTop w:val="0"/>
          <w:marBottom w:val="0"/>
          <w:divBdr>
            <w:top w:val="none" w:sz="0" w:space="0" w:color="auto"/>
            <w:left w:val="none" w:sz="0" w:space="0" w:color="auto"/>
            <w:bottom w:val="none" w:sz="0" w:space="0" w:color="auto"/>
            <w:right w:val="none" w:sz="0" w:space="0" w:color="auto"/>
          </w:divBdr>
        </w:div>
      </w:divsChild>
    </w:div>
    <w:div w:id="923420516">
      <w:bodyDiv w:val="1"/>
      <w:marLeft w:val="0"/>
      <w:marRight w:val="0"/>
      <w:marTop w:val="0"/>
      <w:marBottom w:val="0"/>
      <w:divBdr>
        <w:top w:val="none" w:sz="0" w:space="0" w:color="auto"/>
        <w:left w:val="none" w:sz="0" w:space="0" w:color="auto"/>
        <w:bottom w:val="none" w:sz="0" w:space="0" w:color="auto"/>
        <w:right w:val="none" w:sz="0" w:space="0" w:color="auto"/>
      </w:divBdr>
    </w:div>
    <w:div w:id="943733223">
      <w:bodyDiv w:val="1"/>
      <w:marLeft w:val="0"/>
      <w:marRight w:val="0"/>
      <w:marTop w:val="0"/>
      <w:marBottom w:val="0"/>
      <w:divBdr>
        <w:top w:val="none" w:sz="0" w:space="0" w:color="auto"/>
        <w:left w:val="none" w:sz="0" w:space="0" w:color="auto"/>
        <w:bottom w:val="none" w:sz="0" w:space="0" w:color="auto"/>
        <w:right w:val="none" w:sz="0" w:space="0" w:color="auto"/>
      </w:divBdr>
    </w:div>
    <w:div w:id="965040600">
      <w:bodyDiv w:val="1"/>
      <w:marLeft w:val="0"/>
      <w:marRight w:val="0"/>
      <w:marTop w:val="0"/>
      <w:marBottom w:val="0"/>
      <w:divBdr>
        <w:top w:val="none" w:sz="0" w:space="0" w:color="auto"/>
        <w:left w:val="none" w:sz="0" w:space="0" w:color="auto"/>
        <w:bottom w:val="none" w:sz="0" w:space="0" w:color="auto"/>
        <w:right w:val="none" w:sz="0" w:space="0" w:color="auto"/>
      </w:divBdr>
    </w:div>
    <w:div w:id="1344822860">
      <w:bodyDiv w:val="1"/>
      <w:marLeft w:val="0"/>
      <w:marRight w:val="0"/>
      <w:marTop w:val="0"/>
      <w:marBottom w:val="0"/>
      <w:divBdr>
        <w:top w:val="none" w:sz="0" w:space="0" w:color="auto"/>
        <w:left w:val="none" w:sz="0" w:space="0" w:color="auto"/>
        <w:bottom w:val="none" w:sz="0" w:space="0" w:color="auto"/>
        <w:right w:val="none" w:sz="0" w:space="0" w:color="auto"/>
      </w:divBdr>
    </w:div>
    <w:div w:id="1374579437">
      <w:bodyDiv w:val="1"/>
      <w:marLeft w:val="0"/>
      <w:marRight w:val="0"/>
      <w:marTop w:val="0"/>
      <w:marBottom w:val="0"/>
      <w:divBdr>
        <w:top w:val="none" w:sz="0" w:space="0" w:color="auto"/>
        <w:left w:val="none" w:sz="0" w:space="0" w:color="auto"/>
        <w:bottom w:val="none" w:sz="0" w:space="0" w:color="auto"/>
        <w:right w:val="none" w:sz="0" w:space="0" w:color="auto"/>
      </w:divBdr>
    </w:div>
    <w:div w:id="1378968612">
      <w:bodyDiv w:val="1"/>
      <w:marLeft w:val="0"/>
      <w:marRight w:val="0"/>
      <w:marTop w:val="0"/>
      <w:marBottom w:val="0"/>
      <w:divBdr>
        <w:top w:val="none" w:sz="0" w:space="0" w:color="auto"/>
        <w:left w:val="none" w:sz="0" w:space="0" w:color="auto"/>
        <w:bottom w:val="none" w:sz="0" w:space="0" w:color="auto"/>
        <w:right w:val="none" w:sz="0" w:space="0" w:color="auto"/>
      </w:divBdr>
    </w:div>
    <w:div w:id="1398629821">
      <w:bodyDiv w:val="1"/>
      <w:marLeft w:val="0"/>
      <w:marRight w:val="0"/>
      <w:marTop w:val="0"/>
      <w:marBottom w:val="0"/>
      <w:divBdr>
        <w:top w:val="none" w:sz="0" w:space="0" w:color="auto"/>
        <w:left w:val="none" w:sz="0" w:space="0" w:color="auto"/>
        <w:bottom w:val="none" w:sz="0" w:space="0" w:color="auto"/>
        <w:right w:val="none" w:sz="0" w:space="0" w:color="auto"/>
      </w:divBdr>
      <w:divsChild>
        <w:div w:id="1207453791">
          <w:marLeft w:val="0"/>
          <w:marRight w:val="0"/>
          <w:marTop w:val="0"/>
          <w:marBottom w:val="0"/>
          <w:divBdr>
            <w:top w:val="none" w:sz="0" w:space="0" w:color="auto"/>
            <w:left w:val="none" w:sz="0" w:space="0" w:color="auto"/>
            <w:bottom w:val="none" w:sz="0" w:space="0" w:color="auto"/>
            <w:right w:val="none" w:sz="0" w:space="0" w:color="auto"/>
          </w:divBdr>
        </w:div>
        <w:div w:id="2103917249">
          <w:marLeft w:val="0"/>
          <w:marRight w:val="0"/>
          <w:marTop w:val="0"/>
          <w:marBottom w:val="0"/>
          <w:divBdr>
            <w:top w:val="none" w:sz="0" w:space="0" w:color="auto"/>
            <w:left w:val="none" w:sz="0" w:space="0" w:color="auto"/>
            <w:bottom w:val="none" w:sz="0" w:space="0" w:color="auto"/>
            <w:right w:val="none" w:sz="0" w:space="0" w:color="auto"/>
          </w:divBdr>
        </w:div>
        <w:div w:id="506556118">
          <w:marLeft w:val="0"/>
          <w:marRight w:val="0"/>
          <w:marTop w:val="0"/>
          <w:marBottom w:val="0"/>
          <w:divBdr>
            <w:top w:val="none" w:sz="0" w:space="0" w:color="auto"/>
            <w:left w:val="none" w:sz="0" w:space="0" w:color="auto"/>
            <w:bottom w:val="none" w:sz="0" w:space="0" w:color="auto"/>
            <w:right w:val="none" w:sz="0" w:space="0" w:color="auto"/>
          </w:divBdr>
        </w:div>
        <w:div w:id="756054885">
          <w:marLeft w:val="0"/>
          <w:marRight w:val="0"/>
          <w:marTop w:val="0"/>
          <w:marBottom w:val="0"/>
          <w:divBdr>
            <w:top w:val="none" w:sz="0" w:space="0" w:color="auto"/>
            <w:left w:val="none" w:sz="0" w:space="0" w:color="auto"/>
            <w:bottom w:val="none" w:sz="0" w:space="0" w:color="auto"/>
            <w:right w:val="none" w:sz="0" w:space="0" w:color="auto"/>
          </w:divBdr>
        </w:div>
        <w:div w:id="1961302144">
          <w:marLeft w:val="0"/>
          <w:marRight w:val="0"/>
          <w:marTop w:val="0"/>
          <w:marBottom w:val="0"/>
          <w:divBdr>
            <w:top w:val="none" w:sz="0" w:space="0" w:color="auto"/>
            <w:left w:val="none" w:sz="0" w:space="0" w:color="auto"/>
            <w:bottom w:val="none" w:sz="0" w:space="0" w:color="auto"/>
            <w:right w:val="none" w:sz="0" w:space="0" w:color="auto"/>
          </w:divBdr>
        </w:div>
        <w:div w:id="1662074247">
          <w:marLeft w:val="0"/>
          <w:marRight w:val="0"/>
          <w:marTop w:val="0"/>
          <w:marBottom w:val="0"/>
          <w:divBdr>
            <w:top w:val="none" w:sz="0" w:space="0" w:color="auto"/>
            <w:left w:val="none" w:sz="0" w:space="0" w:color="auto"/>
            <w:bottom w:val="none" w:sz="0" w:space="0" w:color="auto"/>
            <w:right w:val="none" w:sz="0" w:space="0" w:color="auto"/>
          </w:divBdr>
        </w:div>
      </w:divsChild>
    </w:div>
    <w:div w:id="1499037440">
      <w:bodyDiv w:val="1"/>
      <w:marLeft w:val="0"/>
      <w:marRight w:val="0"/>
      <w:marTop w:val="0"/>
      <w:marBottom w:val="0"/>
      <w:divBdr>
        <w:top w:val="none" w:sz="0" w:space="0" w:color="auto"/>
        <w:left w:val="none" w:sz="0" w:space="0" w:color="auto"/>
        <w:bottom w:val="none" w:sz="0" w:space="0" w:color="auto"/>
        <w:right w:val="none" w:sz="0" w:space="0" w:color="auto"/>
      </w:divBdr>
      <w:divsChild>
        <w:div w:id="1903566341">
          <w:marLeft w:val="0"/>
          <w:marRight w:val="0"/>
          <w:marTop w:val="0"/>
          <w:marBottom w:val="0"/>
          <w:divBdr>
            <w:top w:val="none" w:sz="0" w:space="0" w:color="auto"/>
            <w:left w:val="none" w:sz="0" w:space="0" w:color="auto"/>
            <w:bottom w:val="none" w:sz="0" w:space="0" w:color="auto"/>
            <w:right w:val="none" w:sz="0" w:space="0" w:color="auto"/>
          </w:divBdr>
        </w:div>
        <w:div w:id="1197766939">
          <w:marLeft w:val="0"/>
          <w:marRight w:val="0"/>
          <w:marTop w:val="0"/>
          <w:marBottom w:val="0"/>
          <w:divBdr>
            <w:top w:val="none" w:sz="0" w:space="0" w:color="auto"/>
            <w:left w:val="none" w:sz="0" w:space="0" w:color="auto"/>
            <w:bottom w:val="none" w:sz="0" w:space="0" w:color="auto"/>
            <w:right w:val="none" w:sz="0" w:space="0" w:color="auto"/>
          </w:divBdr>
        </w:div>
      </w:divsChild>
    </w:div>
    <w:div w:id="1559128745">
      <w:bodyDiv w:val="1"/>
      <w:marLeft w:val="0"/>
      <w:marRight w:val="0"/>
      <w:marTop w:val="0"/>
      <w:marBottom w:val="0"/>
      <w:divBdr>
        <w:top w:val="none" w:sz="0" w:space="0" w:color="auto"/>
        <w:left w:val="none" w:sz="0" w:space="0" w:color="auto"/>
        <w:bottom w:val="none" w:sz="0" w:space="0" w:color="auto"/>
        <w:right w:val="none" w:sz="0" w:space="0" w:color="auto"/>
      </w:divBdr>
    </w:div>
    <w:div w:id="1801999232">
      <w:bodyDiv w:val="1"/>
      <w:marLeft w:val="0"/>
      <w:marRight w:val="0"/>
      <w:marTop w:val="0"/>
      <w:marBottom w:val="0"/>
      <w:divBdr>
        <w:top w:val="none" w:sz="0" w:space="0" w:color="auto"/>
        <w:left w:val="none" w:sz="0" w:space="0" w:color="auto"/>
        <w:bottom w:val="none" w:sz="0" w:space="0" w:color="auto"/>
        <w:right w:val="none" w:sz="0" w:space="0" w:color="auto"/>
      </w:divBdr>
    </w:div>
    <w:div w:id="1977225206">
      <w:bodyDiv w:val="1"/>
      <w:marLeft w:val="0"/>
      <w:marRight w:val="0"/>
      <w:marTop w:val="0"/>
      <w:marBottom w:val="0"/>
      <w:divBdr>
        <w:top w:val="none" w:sz="0" w:space="0" w:color="auto"/>
        <w:left w:val="none" w:sz="0" w:space="0" w:color="auto"/>
        <w:bottom w:val="none" w:sz="0" w:space="0" w:color="auto"/>
        <w:right w:val="none" w:sz="0" w:space="0" w:color="auto"/>
      </w:divBdr>
      <w:divsChild>
        <w:div w:id="2034264830">
          <w:marLeft w:val="0"/>
          <w:marRight w:val="0"/>
          <w:marTop w:val="0"/>
          <w:marBottom w:val="0"/>
          <w:divBdr>
            <w:top w:val="none" w:sz="0" w:space="0" w:color="auto"/>
            <w:left w:val="none" w:sz="0" w:space="0" w:color="auto"/>
            <w:bottom w:val="none" w:sz="0" w:space="0" w:color="auto"/>
            <w:right w:val="none" w:sz="0" w:space="0" w:color="auto"/>
          </w:divBdr>
        </w:div>
        <w:div w:id="1127967301">
          <w:marLeft w:val="0"/>
          <w:marRight w:val="0"/>
          <w:marTop w:val="0"/>
          <w:marBottom w:val="0"/>
          <w:divBdr>
            <w:top w:val="none" w:sz="0" w:space="0" w:color="auto"/>
            <w:left w:val="none" w:sz="0" w:space="0" w:color="auto"/>
            <w:bottom w:val="none" w:sz="0" w:space="0" w:color="auto"/>
            <w:right w:val="none" w:sz="0" w:space="0" w:color="auto"/>
          </w:divBdr>
        </w:div>
        <w:div w:id="2113015946">
          <w:marLeft w:val="0"/>
          <w:marRight w:val="0"/>
          <w:marTop w:val="0"/>
          <w:marBottom w:val="0"/>
          <w:divBdr>
            <w:top w:val="none" w:sz="0" w:space="0" w:color="auto"/>
            <w:left w:val="none" w:sz="0" w:space="0" w:color="auto"/>
            <w:bottom w:val="none" w:sz="0" w:space="0" w:color="auto"/>
            <w:right w:val="none" w:sz="0" w:space="0" w:color="auto"/>
          </w:divBdr>
        </w:div>
        <w:div w:id="16154509">
          <w:marLeft w:val="0"/>
          <w:marRight w:val="0"/>
          <w:marTop w:val="0"/>
          <w:marBottom w:val="0"/>
          <w:divBdr>
            <w:top w:val="none" w:sz="0" w:space="0" w:color="auto"/>
            <w:left w:val="none" w:sz="0" w:space="0" w:color="auto"/>
            <w:bottom w:val="none" w:sz="0" w:space="0" w:color="auto"/>
            <w:right w:val="none" w:sz="0" w:space="0" w:color="auto"/>
          </w:divBdr>
        </w:div>
        <w:div w:id="1880850339">
          <w:marLeft w:val="0"/>
          <w:marRight w:val="0"/>
          <w:marTop w:val="0"/>
          <w:marBottom w:val="0"/>
          <w:divBdr>
            <w:top w:val="none" w:sz="0" w:space="0" w:color="auto"/>
            <w:left w:val="none" w:sz="0" w:space="0" w:color="auto"/>
            <w:bottom w:val="none" w:sz="0" w:space="0" w:color="auto"/>
            <w:right w:val="none" w:sz="0" w:space="0" w:color="auto"/>
          </w:divBdr>
        </w:div>
        <w:div w:id="1053894029">
          <w:marLeft w:val="0"/>
          <w:marRight w:val="0"/>
          <w:marTop w:val="0"/>
          <w:marBottom w:val="0"/>
          <w:divBdr>
            <w:top w:val="none" w:sz="0" w:space="0" w:color="auto"/>
            <w:left w:val="none" w:sz="0" w:space="0" w:color="auto"/>
            <w:bottom w:val="none" w:sz="0" w:space="0" w:color="auto"/>
            <w:right w:val="none" w:sz="0" w:space="0" w:color="auto"/>
          </w:divBdr>
        </w:div>
        <w:div w:id="425729615">
          <w:marLeft w:val="0"/>
          <w:marRight w:val="0"/>
          <w:marTop w:val="0"/>
          <w:marBottom w:val="0"/>
          <w:divBdr>
            <w:top w:val="none" w:sz="0" w:space="0" w:color="auto"/>
            <w:left w:val="none" w:sz="0" w:space="0" w:color="auto"/>
            <w:bottom w:val="none" w:sz="0" w:space="0" w:color="auto"/>
            <w:right w:val="none" w:sz="0" w:space="0" w:color="auto"/>
          </w:divBdr>
        </w:div>
        <w:div w:id="1598178351">
          <w:marLeft w:val="0"/>
          <w:marRight w:val="0"/>
          <w:marTop w:val="0"/>
          <w:marBottom w:val="0"/>
          <w:divBdr>
            <w:top w:val="none" w:sz="0" w:space="0" w:color="auto"/>
            <w:left w:val="none" w:sz="0" w:space="0" w:color="auto"/>
            <w:bottom w:val="none" w:sz="0" w:space="0" w:color="auto"/>
            <w:right w:val="none" w:sz="0" w:space="0" w:color="auto"/>
          </w:divBdr>
        </w:div>
      </w:divsChild>
    </w:div>
    <w:div w:id="1991399870">
      <w:bodyDiv w:val="1"/>
      <w:marLeft w:val="0"/>
      <w:marRight w:val="0"/>
      <w:marTop w:val="0"/>
      <w:marBottom w:val="0"/>
      <w:divBdr>
        <w:top w:val="none" w:sz="0" w:space="0" w:color="auto"/>
        <w:left w:val="none" w:sz="0" w:space="0" w:color="auto"/>
        <w:bottom w:val="none" w:sz="0" w:space="0" w:color="auto"/>
        <w:right w:val="none" w:sz="0" w:space="0" w:color="auto"/>
      </w:divBdr>
      <w:divsChild>
        <w:div w:id="1211302703">
          <w:marLeft w:val="0"/>
          <w:marRight w:val="0"/>
          <w:marTop w:val="0"/>
          <w:marBottom w:val="0"/>
          <w:divBdr>
            <w:top w:val="none" w:sz="0" w:space="0" w:color="auto"/>
            <w:left w:val="none" w:sz="0" w:space="0" w:color="auto"/>
            <w:bottom w:val="none" w:sz="0" w:space="0" w:color="auto"/>
            <w:right w:val="none" w:sz="0" w:space="0" w:color="auto"/>
          </w:divBdr>
        </w:div>
      </w:divsChild>
    </w:div>
    <w:div w:id="1998654642">
      <w:bodyDiv w:val="1"/>
      <w:marLeft w:val="0"/>
      <w:marRight w:val="0"/>
      <w:marTop w:val="0"/>
      <w:marBottom w:val="0"/>
      <w:divBdr>
        <w:top w:val="none" w:sz="0" w:space="0" w:color="auto"/>
        <w:left w:val="none" w:sz="0" w:space="0" w:color="auto"/>
        <w:bottom w:val="none" w:sz="0" w:space="0" w:color="auto"/>
        <w:right w:val="none" w:sz="0" w:space="0" w:color="auto"/>
      </w:divBdr>
    </w:div>
    <w:div w:id="2121290846">
      <w:bodyDiv w:val="1"/>
      <w:marLeft w:val="0"/>
      <w:marRight w:val="0"/>
      <w:marTop w:val="0"/>
      <w:marBottom w:val="0"/>
      <w:divBdr>
        <w:top w:val="none" w:sz="0" w:space="0" w:color="auto"/>
        <w:left w:val="none" w:sz="0" w:space="0" w:color="auto"/>
        <w:bottom w:val="none" w:sz="0" w:space="0" w:color="auto"/>
        <w:right w:val="none" w:sz="0" w:space="0" w:color="auto"/>
      </w:divBdr>
      <w:divsChild>
        <w:div w:id="1599480595">
          <w:marLeft w:val="0"/>
          <w:marRight w:val="0"/>
          <w:marTop w:val="0"/>
          <w:marBottom w:val="0"/>
          <w:divBdr>
            <w:top w:val="none" w:sz="0" w:space="0" w:color="auto"/>
            <w:left w:val="none" w:sz="0" w:space="0" w:color="auto"/>
            <w:bottom w:val="none" w:sz="0" w:space="0" w:color="auto"/>
            <w:right w:val="none" w:sz="0" w:space="0" w:color="auto"/>
          </w:divBdr>
        </w:div>
        <w:div w:id="877473976">
          <w:marLeft w:val="0"/>
          <w:marRight w:val="0"/>
          <w:marTop w:val="0"/>
          <w:marBottom w:val="0"/>
          <w:divBdr>
            <w:top w:val="none" w:sz="0" w:space="0" w:color="auto"/>
            <w:left w:val="none" w:sz="0" w:space="0" w:color="auto"/>
            <w:bottom w:val="none" w:sz="0" w:space="0" w:color="auto"/>
            <w:right w:val="none" w:sz="0" w:space="0" w:color="auto"/>
          </w:divBdr>
        </w:div>
        <w:div w:id="11235974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cid:image020.png@01DB77A9.A6FD5440"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7B95FC-970C-4F08-B5EB-987B433EF039}">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Standar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1</TotalTime>
  <Pages>8</Pages>
  <Words>1900</Words>
  <Characters>10831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Home</dc:creator>
  <cp:lastModifiedBy>Abdullahi Ali Ahmed</cp:lastModifiedBy>
  <cp:revision>2</cp:revision>
  <dcterms:created xsi:type="dcterms:W3CDTF">2025-02-09T13:19:00Z</dcterms:created>
  <dcterms:modified xsi:type="dcterms:W3CDTF">2025-02-09T13:19:00Z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2057-11.2.0.9144</vt:lpwstr>
  </property>
  <property fmtid="{D5CDD505-2E9C-101B-9397-08002B2CF9AE}" pid="3" name="ClassificationContentMarkingFooterShapeIds">
    <vt:lpwstr>7eada2de,6e941982,17275fe3</vt:lpwstr>
  </property>
  <property fmtid="{D5CDD505-2E9C-101B-9397-08002B2CF9AE}" pid="4" name="ClassificationContentMarkingFooterFontProps">
    <vt:lpwstr>#000000,12,Calibri</vt:lpwstr>
  </property>
  <property fmtid="{D5CDD505-2E9C-101B-9397-08002B2CF9AE}" pid="5" name="ClassificationContentMarkingFooterText">
    <vt:lpwstr>Classification: Internal  داخلي</vt:lpwstr>
  </property>
</Properties>
</file>