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F0568" w14:textId="6E5D7B11" w:rsidR="00F503D8" w:rsidRPr="005A77F8" w:rsidRDefault="00F503D8" w:rsidP="00F503D8">
      <w:pPr>
        <w:tabs>
          <w:tab w:val="center" w:pos="4680"/>
        </w:tabs>
        <w:spacing w:after="0" w:line="240" w:lineRule="auto"/>
        <w:jc w:val="both"/>
        <w:rPr>
          <w:rFonts w:ascii="Gill Sans MT" w:hAnsi="Gill Sans MT" w:cs="Calibri"/>
        </w:rPr>
      </w:pPr>
      <w:r w:rsidRPr="005A77F8">
        <w:rPr>
          <w:rFonts w:ascii="Gill Sans MT" w:hAnsi="Gill Sans MT"/>
          <w:noProof/>
          <w14:ligatures w14:val="standardContextual"/>
        </w:rPr>
        <mc:AlternateContent>
          <mc:Choice Requires="wpg">
            <w:drawing>
              <wp:anchor distT="0" distB="0" distL="114300" distR="114300" simplePos="0" relativeHeight="251658240" behindDoc="0" locked="0" layoutInCell="1" allowOverlap="1" wp14:anchorId="595E8D57" wp14:editId="3AD9BEDB">
                <wp:simplePos x="0" y="0"/>
                <wp:positionH relativeFrom="margin">
                  <wp:align>right</wp:align>
                </wp:positionH>
                <wp:positionV relativeFrom="paragraph">
                  <wp:posOffset>-271780</wp:posOffset>
                </wp:positionV>
                <wp:extent cx="5885727" cy="554355"/>
                <wp:effectExtent l="0" t="0" r="1270" b="0"/>
                <wp:wrapNone/>
                <wp:docPr id="822144092" name="Group 1"/>
                <wp:cNvGraphicFramePr/>
                <a:graphic xmlns:a="http://schemas.openxmlformats.org/drawingml/2006/main">
                  <a:graphicData uri="http://schemas.microsoft.com/office/word/2010/wordprocessingGroup">
                    <wpg:wgp>
                      <wpg:cNvGrpSpPr/>
                      <wpg:grpSpPr>
                        <a:xfrm>
                          <a:off x="0" y="0"/>
                          <a:ext cx="5885727" cy="554355"/>
                          <a:chOff x="0" y="0"/>
                          <a:chExt cx="6159066" cy="554355"/>
                        </a:xfrm>
                      </wpg:grpSpPr>
                      <pic:pic xmlns:pic="http://schemas.openxmlformats.org/drawingml/2006/picture">
                        <pic:nvPicPr>
                          <pic:cNvPr id="63534175" name="Picture 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86810"/>
                            <a:ext cx="1202690" cy="405765"/>
                          </a:xfrm>
                          <a:prstGeom prst="rect">
                            <a:avLst/>
                          </a:prstGeom>
                          <a:noFill/>
                          <a:ln>
                            <a:noFill/>
                          </a:ln>
                        </pic:spPr>
                      </pic:pic>
                      <pic:pic xmlns:pic="http://schemas.openxmlformats.org/drawingml/2006/picture">
                        <pic:nvPicPr>
                          <pic:cNvPr id="1808293214" name="Picture 2"/>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4994476" y="0"/>
                            <a:ext cx="1164590" cy="554355"/>
                          </a:xfrm>
                          <a:prstGeom prst="rect">
                            <a:avLst/>
                          </a:prstGeom>
                          <a:noFill/>
                          <a:ln>
                            <a:noFill/>
                          </a:ln>
                        </pic:spPr>
                      </pic:pic>
                    </wpg:wgp>
                  </a:graphicData>
                </a:graphic>
                <wp14:sizeRelH relativeFrom="margin">
                  <wp14:pctWidth>0</wp14:pctWidth>
                </wp14:sizeRelH>
              </wp:anchor>
            </w:drawing>
          </mc:Choice>
          <mc:Fallback>
            <w:pict>
              <v:group w14:anchorId="73E552A2" id="Group 1" o:spid="_x0000_s1026" style="position:absolute;margin-left:412.25pt;margin-top:-21.4pt;width:463.45pt;height:43.65pt;z-index:251658240;mso-position-horizontal:right;mso-position-horizontal-relative:margin;mso-width-relative:margin" coordsize="61590,554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wZT+XAgAAyAcAAA4AAABkcnMvZTJvRG9jLnhtbNRV2W7bMBB8L9B/&#10;IPie6LAky0LsoGiaoECaGj0+gKYoiYh4gKSP/H2XlOLEdooWAVogD5Z5LJczw1ny4nInerRhxnIl&#10;5zg5jzFikqqay3aOf/64Pisxso7ImvRKsjl+YBZfLt6/u9jqiqWqU33NDIIk0lZbPcedc7qKIks7&#10;Jog9V5pJmGyUEcRB17RRbcgWsos+SuO4iLbK1NooyqyF0athEi9C/qZh1H1tGssc6ucYsLnwNeG7&#10;8t9ocUGq1hDdcTrCIK9AIQiXsOk+1RVxBK0NP0klODXKqsadUyUi1TScssAB2CTxEZsbo9Y6cGmr&#10;bav3MoG0Rzq9Oi2929wY/V0vDSix1S1oEXqey64xwv8DSrQLkj3sJWM7hygM5mWZT9MpRhTm8jyb&#10;5PmgKe1A+JNltPs0LiySfBYXxfHC6HHb6ACM5rSC36gAtE4U+LNTYJVbG4bHJOKvcghi7tf6DA5L&#10;E8dXvOfuIRgPjsWDkpslp0szdEDMpUG8nuNikk+yZJpjJIkA20OQ3xslXhy/zocOC4kndqvovUVS&#10;feyIbNkHq8G4UE4+OjoMD92DXVc919e87/1R+fbID0x+ZJIXJBoMeKXoWjDphooyrAeqStqOa4uR&#10;qZhYMeBkPtcBEKmsod8AYKgd6wxztPObNwBiHIdj3E8ExE8gPR0LfkOr7RdVgzZk7VSonRf9VhZl&#10;Mpbpo+eSNE6LGVSz91wW59MieG5vHVDUWHfDlEC+AcgBbNiBbG6thw2hjyEeuFRev0CnlwcDEOhH&#10;AgUPemwCh+EYofFmPJmUcZnOJmmSHbsyfduuDPD/lyuz2SzLpnBvnd6FSVJkcKn99kp7Mt0/9WW4&#10;OeG5CDYfnzb/Hj3vQ/v5A7z4BQAA//8DAFBLAwQUAAYACAAAACEAoDrGd+43AAC4MgIAFAAAAGRy&#10;cy9tZWRpYS9pbWFnZTEuZW1m7J0HfBRF+8fj29v/fV/fXiUJSQhFaS8CFgJKU1FQXxSQItUu9kpR&#10;eO1YEUGlSBMpSq8qoKCCFAWliXRpoUSQ3uY/37nMZW6ze7d3OZLLMfP57G253SnPzP72afPMWSkp&#10;KbfLTadLz0pJ6apP5H7NH1NSFv0sJSW1wZUNU1LOSplR7UcpP5bX5W0h6bGfp6RM+ElKynnyjw9C&#10;/pHX3/xJyo3rf5RytbxeSz6vk7Msfb2+zOMuedJMbtlye0huc6sGnktNWZyi/+e/evn3npWSKs8K&#10;7lMn+T/iDEz7958SY97ZJWbN2HUGtt422VLAUuBMpsCKr4+L1i1zRVbqONG/39ozmRS27ZYClgJn&#10;EAV27TohBr5xUFSrnCsyykyR2zDR/7Vvk5YCJ06cEMePHxdHjx4VHBdnoswjR46o8otSLvUnn1On&#10;ThUlm4R9Nl7tO3nyZNz7+NixY+LQoUPi4MGDqg84j5S2b98uVq1aJTZv3ix2794tfvjhB+HnOa98&#10;GUcHDhwQhw8fLlL7oA/jKJnHkhcN9fUvvjgmGtbfI8qV3SOx7yO5DZfbiKTCwLy8PDFjxgzRo0cP&#10;cd1114mcnBxRu3ZtUb16dVG3bl1x7bXXiscff1x8+umnRRpPmqbOPTj7zjvviP/+97+iatWqomLF&#10;iuLCCy8UN998s1iwYIFvHAPvPvzwQ9GuXTv1/LnnnisaNWokevfuLXjHkiFNnz5dtGzZMti+yy67&#10;TDzyyCMKP/y2DzotXrxY3HvvveLSSy9Vfdy0aVPx2muvKdzym495H5g3btw4ccMNN4gaNWqoPszO&#10;zhb0Qc2aNUWzZs3EE088IVasWOHan5UrVxZ//vOfxb/+9S9RtmxZUa5cOZVPixYtxLPPPqv69bvv&#10;vhNgUrj05ZdfiptuukmNXcqvUKGCuOSSS1TZPO83bdu2Tb0P9erVE5UqVRLUDxoxTsHXMyFt3XpC&#10;PNn7B8X7ZaXvFhmpC/Lxb2SpxkDG6pw5c8T//vc/cfXVV4usrCzxq1/9SkgVr9rOOuss8aMf/Uj8&#10;4he/EH/9619FRkaGGo9/+tOfxM9//nPxl7/8RdSpU0c89NBD4qOPPioSJi5ZskR06tRJ/OMf/wiW&#10;Tz0o/+yzzxZlypRR7wTvQ5cuXRRO8z12pg0bNqj3OS0tTfz4xz8OyYv2cO33v/+9wthly5aJadOm&#10;iQYNGojU1FRVBuX43Xg/27RpI5YvX+6shuI5+vTpI6688kpBXfzmyX3UpX79+qJ///6FeGD4ozvv&#10;vFPlR3ugkW4XdDrnnHMUvXjfb7/9djF79mzX9xQ6PfroowJscKOTpjs49u23keUcMOWll14SDRs2&#10;FH/84x+DdCefn/3sZwrTGC//93//p8qjzj/5yU9EZmamuOOOO8TKlSvV+GnevHnwWT0O3fbkyTf5&#10;ySefFN9//32Q/vv37xcvv/yyOP/888VPf/rTYF66PbSXfmMM821n7K9bty74vD4A24YOHSrAPca/&#10;WQfqTn7kzzvx1FNPKV5VP5ts+zlzjokGdXcr3q9c2d0iM3W1wr2MMuBf6cRAeL0XX3xRfc9++ctf&#10;qnfI7GOO//nPf4q7775bTJw4UY1PZBKeY7zt2rVLLFq0SAwePFjxVrxDYCd4+MEHH0Q9BIYMGaLw&#10;1FkHsOCtt94SW7duFXv37lXlfvbZZwoDfvOb3wj4Ht4dnSibsc34dOZFO+F1Zs6cKUaMGKF4kvLl&#10;y6v27NmzR9x4442FnnHmYZ5Xq1ZN4QvfkXCJd7Jv374Kd83nwx23bt1a5ObmFsoWvgP81thHHhxf&#10;dNFFql2aTuvXrxdjx44VF1xwgfj1r38trrjiCvHVV18F85s/f7763rnRiff9lltuERMmTBDDhw9X&#10;vNPf//53sXHjxuDzzoNBgwYpXDHrRd14DlyEH6M9jBvkW8oHN8B73QbuHTlypOq/cLThvz/84Q9i&#10;4MCBgn4z9Rvwa2AW2GrmwVihD7Zs2aL6m3H8zTffiFdeeUX8+9//VpjdrVu3EL6ybdu2hfLReYKv&#10;o0ePFnPnzlXff3Cd9ynZ0tpvjoue3Q6Ichm5BfiX9m0+/o3Ix7/ShYGMY8Yk30Hdn+ae9+Wqq65S&#10;Yx/9jd8EHwRvQr7whxyvXr064uPoePr16xfyvaY+vJu81ya+OTMDC8Fc3jtkc/hZJw+p2waWIt+b&#10;CT4InvKFF15Ql+EpkSP1M157+A8waufOnWZ2EY+RW9PT08PmT1uQ3cz3moyR+XjnnfwI357OnTur&#10;b5NbBdATwhPxPYM3Q458//33xd/+9jfXeoCvfPPMRD8iA4AhzgTWoi9x0orvIbwdmBcugYu33npr&#10;UPb43e9+54k7ugzqMnny5ELZbtq0ScnL+j69Z0zyvfZKtAEZG54OWZ1vB/KIE8/JD2xt3759Ib4a&#10;LEWGSpYk1SNi/LuHRcXyu0RWusa/PSIzbZvEvXfyMVDzgKUHA+GR0K+AL279y39812K1e/Deonfm&#10;naAM8kPWDJf4n/dOj1e9Rxdk8i1eeaDXA98oD2zSz5t7/kOmdEuUwTugE1iD3tGNPjpPZF+wJZbE&#10;twJ5Vefl3FepUkXxNs68p0yZor4tZr04bty4cQjv4nxOn4P/4Kemk5mPrgMYMGvWLP1IyB59oVPe&#10;B3PAVre8+M5G0tXpArive/fuqm66Ll57yoJXdCbGHt9uZ1287nc+z5iH9+V+cM6Zj64PPOOOHTuc&#10;jyt7zRdffFHoemm8sOzLY+LmTvvFueUDdg9sH1npbNsl9k2WGzYQE/8SHwORIdGfOXkI3a9gB+81&#10;ckQ8ErY3ZDawCXxDp+KW9u3bp2RxXQ9zHw3O8C6iA/Mat/BebnKlW524hl7S1GeZ9YLvwi4Ta4I2&#10;6B7NPM1jsMAtYctxtg88QxfhN7366que3wnqgK6fseInoftDF2DWnWPGEvq1aL+jfMvQqznzM89p&#10;P7YUN2wdMGBAIQzlfuRit/vd2kib0I046azrEO5b6pZfabsmP0ViwGsHRKUKu/LlXo2BUv+XJm0g&#10;ZWZ64F9iYyCyr5d8SF+z3XXXXb7HSTT9Co+FDo4NG7IzoW9yG29ce/vtt523hz2///77XfNi/GLr&#10;8fseUAjfAq2n0uNf7+ERosFTt0pjb9f5OffoRZ0JWxPvn/Ne+LZwugJnPnxzsLM789Hn2G788Lfg&#10;JDpX/Zze02/Ig+g/Y0mMB6ceT+fNnv/QDTsT3xW+Eea9HEMzdI7RpHnz5il+25kX58jp6DKTMX38&#10;0VHRplWe5PV2OPAP/i9PYt8nYfAvcTEQnS9+CW79yTXeoQceeKCQbiOefYx8cN555wl00p9//nkw&#10;azCpY8eOrnWD13Lq7oIPehygY3fDU9oJD+zUr3lkoy5jVwiHgdHqAZ1lRYOB0AlfJLc+pP/c5DJn&#10;eeY5mOBFJ/rDD52wHbjVBztFUeRBsBP9iVveXEOOMceQbhffLLfnwED0dNEkbMHwgm51QIeKDSaZ&#10;0v79J8VT/9tfCPeQf7UMnFFmscS/t+QG1nltiecfuGbNGuWL4NaXXOM9QJcUjd0j1r6Hj0FGwi+M&#10;bzYJWyp+DV71e/PNN6Mqjnx/+9vfuuaHnsfPu60LPN0YiLzr1W4nH0j/uMmcPA9fhL01moS/pBtP&#10;SX5+MBAfEuxmzvoznrCrFzWRhxdG8x11+/6Au3wP3Or08MMPR12lVq1aFcqLvLHFJBMGTp96RFze&#10;CN5vpycGZqZiAx4lN9MG7IaDiYWB+NTjW+Y1luhP/J1jlVmiHlTyAfRW+A/gj0bCdoLfs3Pc6nPk&#10;VzffP/Wwxw8+ePp5c1+aMZC+xFZptkcfg2X4MUeTsG3AZ+s8zL0fDMR+6jausAPjc1TUhO3Kq37o&#10;lt2+2R9//LHrM9QTX+Zo55cgN5h00cfJgoE7dpwQnTvkeeJekP9L3SSxb7AP/EssWZj+Rq+j+81t&#10;j0yBnbE4E3om9NnwakuXLlXyNz5rbvXjGjaJaOWqZMRAZDP8eL3oBA2jsT9A+1j5QPS7XvVAD4i+&#10;sahp6tSprjwd5YKBfDudCbs+ujqvuiEPRyMHJCsGHjlyUgwZfFDUrxeO98MPGhsINuDxPvEvsTBw&#10;1KhRnvZfPUbw49cyqXM8nc5z5kUxVh988EFVzHPPPec5bnlPmdMUyf/YrG8yYiDt69mzpyed0DH0&#10;6tXLt82nKBj4zDPPeNaDeY3RYLHZb+YxfnzY0PRYNfdeGIjPPj7L5r3mMT6g+A74TcmGgdh7N6yX&#10;vF+nvRLfCnz9tM7P3DMHDn/AjDJT5ebmA+MmBycOBoJr+JeZ/W8eIxvgm4avfEkl5mngx8L3HN2S&#10;lw+KrjdyrF8cTFYMRP7DRuMmg0In5FBsqn5SUTCwQ4cOnmPLqcf0Uxe3e5iT56XX9cJAeDx0LF70&#10;gUboXfzaj5INA/u+dEBcXEv7uYTf4weYUWaO3IbKLZIO0MTDxNAHPvbYY656EY0njBHGcUkmfAuw&#10;4WmfhWHDhimbsa6jc8+cE8akmwzkbEeyYiDtZI5GOL8RfJXRuUbixYqCgV4yOfq7cPPonP0U7hwf&#10;PS8fci8MJD/moxDvwQsHuY5c4ef7nwwYeOLEKbFk0TFx3TXh9X4FPCD8Hz6AS+Q2TG4mvnkdg5EF&#10;W0nHzuL76TV2NK4wVvFdLsnEO4rtr1atWoq/Q3+Jrwj2Eq/xS/0Z38QKCKfXSWYMxEcGHQJ00v3p&#10;3CMXExMnnJ9zUTDQy18IW0E0/pfhxh9YxhwhZ9s4D4eB5Mk7AE576TvJA70ltvFw34rSjoG7d50U&#10;vXv9IKpXDci1BTjnzQMG4sAsk5gWiIMVGQMl9p3ztrz/3SAOljQG4lPs5h9gjiV8pZkrXtKJeSO8&#10;N/gvkrCXYKPBj9Csr3nMuIbXYQ6Wm22QfJIZA2kf7y3fMOZTeL3n8Ir4IBErxi3FioFgnJfeAn+6&#10;eCXichBbxux7fRwJA6kD8i7fCi95mrzIBx0LPKdbKq0YeOjQSTkX4ai4ojG8X3i9XwEuBmLBZKR+&#10;J7HMbR6wkweE7wMnx0q7CXbjufnnJSsLwxu5zaXSY4c9PBbzQRIhMU6Zr4BPvpnANnw90N0wLxOe&#10;B1w3+UN4Wfx6mNfqxPNkx0BNK+hEnIf//Oc/6ruAv57pTwK9sP3zLmPLNX2MYsVAdM1ePCj2iHgl&#10;bMvh4jn40YnwPsATEouB7yr5QSO+D+ZYQi+NDREsNOWL0oiBuN126bRPnFdonps37xfAQWzAm/Nx&#10;zI8NBDl5qrIbZ6XvlcfzEgIDmcseTlcEBvI/flSJkvjem++mWS/GOXY84ikgt+AvjV8xukziK9Ee&#10;xjR+c6Yv9ZmCgZpW+A7iF4IPEbFenn/+edG1a1flG8WcDXhF+G3mJ4OFpFgxEIzwklH5JsUrxQMD&#10;dV2oM3oB8BAaESeS8UK8wcsvv1xhOu8FcWWIcaN1CKUJAw8ePCnGjj4scupg842Ed4X/z0zTsfCd&#10;/J7zHP4P/Jur7Mb4z1BeRuonCYGBxEMyeT63Y8Yv70xpT/Aj+PniL4JuBz6RWKFgpMZHZ/tLs490&#10;rP2F/ztztIkFhuzMN6NJkyZKTjR5RpNWkXyk4c3N+/UxvifxSszDALd13ubejywcTT0oC3s6cQKZ&#10;g8L4IW5ZTk6Oa/nUK5HmiXyz5pjo2G5fFHJvYQzMKDM9H9ucmOc8lzxi6lJlNzGxNjN1YUJgIHPe&#10;zLHidoysnEyJbzyxRhizWjdmyjkmDc5EDDT7Gp76+uuvV2MEGnnRKRIGevldob8LZ2Mw6xLpmHgU&#10;bvEY6M94Y6CuC3Y5ZCS+qeHokygYuHv3CTFs2GFRo2phTDPxyfs4n4crM1/iFz4wTrwzz+H/xsm4&#10;0Std+czMNOYSI0OXnD6QMeM2X9zEAPpVz1HT/Z4se+Rm4mxpHDTbrY/PdAzUfY093osHhFaRMJD5&#10;i5qm5p48kTfjkWL1jYlH2eCgF/7S3kTAwNWrjot6F4J9fm0ehXESG3BmKjbgSD4wYNsYee/WQvyf&#10;xtfMtC9KHAOJpeylq9bjFAwk1nmyJr7j8Che/I3FwEDP48MXLkZfJAy87777XDGQcUaM63gksNTL&#10;pnu6+ECz3qwd4PWdKEkMZD2j5545IP4TM+9XgIWZaavy8Q8ez+T59DHXwb/Z0vYRHmsz0wr8aUrK&#10;N4Y1DSL5xIANzvjoZr8nwzHvZ2nBwGhiZ8W7b4iV5kWnSBiID7b+rjr38ZorR2ysaOfKxZNG6Myx&#10;Fzvbx3lJYeDiRUdFzkV7820RBVimebFo9lnpuyS2EQcGjNOYZ+7BP+JkLZb4F5CZw+WfmfaVvJdn&#10;Sk4WZv5AODmQvmPME78qmRM+Dl7vdrz5wKKuy+kVf4++GuISQzWe/UZMAi86RcJA9C5e/gfo0sy1&#10;3WKtM36iXt/04uADqbdXvMbixsBtkvfr/ugPolJ2ZCwKh1P6v8y07yRWjZOblwwMLoKPK6SsjY9h&#10;5HKzFE9ZshjIfHmvMa2/ZfwfaV2PWMdsojy3cOFCTzrEEwORk6KJ3exGH9bk0X3j3J9uDCQmgZes&#10;FwkDaQtrZbmNN+Yss15NURP+oV71Ky4MxE/G2S+cFxcG4o8+bcpRaYfd7mqH0Jjmf898EXz5ZsgN&#10;vDL5Pn0MLo6V9xFHOjL26bKz0tbm51lyfCDr+rqNSbMP+X/t2rVFHZ6n9fkNGzYI4sgw5zmW9Trw&#10;kfSiQzwxkDLee++9mGnBnBji9pj9Yx67xYo3C2O+K+vEPf3008rnzfTtNe/zOia2rhfG+MFAysfP&#10;xqyzPsavrqiJtYx1fs69HwzEdwr9EGvt4UfuFnM1Uh15p5xlc14cGPjVsmPinru+F9nBtSyLJvuC&#10;VYE4MMRBQMZ1YmCAh8tInSGyZLysAP5Fg4HEWC1ZPtDru2z2Ie9tvOa0Rxo/0f7PN4+1fompRT3Z&#10;mPeK3spvvBjKBDd51my3Po4nBpIndYs1oW9iLpuum3MfLv4LciLvoUkndIvRpKLygZTlZRvBB9Vt&#10;rXK/9UOW9lr7BjpFwkDmGrPeNBgPjdAR4f8crR6I8eLsF85PJwYeOXJKvPfuIbmOr3M9o6JgIFhG&#10;HIQFcnOTf8GuodLuO0/e5ze2Qmh9stLXlzgGwrd7vfu6H/k/UdeC8Yr9Bq/BHBG/iTVhvegQLQaG&#10;W1MJmuIr7GfOllvdidPPe6n7xrnH/9stMaeGd9B5P+f4BvhN4WLps6auH76SuSnIvm70Zv4ecV9j&#10;SePHj/fkUWlnJAyEP+f76aQR8Tmiie+KfceZB+fMudNzSWJpn9sz0s1VLF1yTLRqmRdX3i/A/8n1&#10;gFOXS4xC3nXj/96Rdo+Vkk8Ed/3zfloODpQh5wyfE8i/pOzCzI1yG4tmH/K/n5hBbn10uq8xptzW&#10;y6DO+P35TeH0osg20SR8ir3mREBX+Azy9IMXznLRW4IfZv/oY2JCePG+zPsAA/S95p55DV7zDp3l&#10;I0d7jRdiO/pN4K7bvF5surHEJmIOeWZmpmv7dFsjYSAY6oaByBh6rmCk9uHrzbwXXaa5Z0zEc64V&#10;6xm98PwBiT/h/U9MzPF3LPFMxgHMTIVHw85h4h/HAdsH/0cr+zrLz0rfmh8/puT0gZFiR9KHiYyB&#10;6MeYq+T2XhI70K/9gW+3Wx7YGKPhk3hHwCkvvKEMbYeP9l0H37zWtsTeGmmtYGIAuLURfzo/dMKP&#10;kvly5nutj8H1aNcDwSfQbc1q/FXxN/b7jeC+J554IsgD0ka3dkbCQORwr/hefnSd9D3zit2+UdQH&#10;H/F4pWlTjohrm+Lv4r2ekRNv/J9LG4iyAeu4VtruwZ55ITMl/7dN4l+oXBvLeVb6NomB2JJLDgOZ&#10;J6/fST2enXv6T8epilcfxjMfZE/sBG7jnrHLuxsugVnECHC2G7ogB0eTKIvYDF4+IGBF06ZNFc2J&#10;0UAMWD+x88g33PeqYsWKEeMcE2fCba0s2gk+Rkpz5871jDHJHJJoZViwC/tDampqIdqDRfwXKcG/&#10;EqNf+0VDX9Ztcpv7FAkDqQ+6ZTdcJn9nnCJn3dBvuNGXccX8kVhsdc4ytmw+IR7rvj/f/lp0DHLD&#10;rYK1QOD3NP7B/7F9KMsO6Andno32Wlb6dpnnaJV3ScnCfuIGgi3EC0nkxFz05s2bF/KPZTzjL4K9&#10;z5kY80uWLCk0v4n2Iv8wR9bPHHcwjPis06dPV996J5aa58ha2BqJQ8Yce8q65557xOrVqwvFNaR+&#10;xLmCR8OO4oarPI9P7ieffOJsnus5Og3iyTrfc3iXcePGucrE1IP6Ed/FbAtl81y7du2KJOOhw7zg&#10;ggsK1Yn80VezjgwyJDw/sia4h/0C/hz+XX/DiVtw++23q/vc1hyMhIGaYPhAIlfrfHWbiaPlFYcX&#10;XQPrcDqfAZMrVaoUtV1F10Xvie03etQh0SAH28Pp4P0CeBrwgflAYpIpA3Mst9QvDfyLTf/nxEj4&#10;WB1HtaQwkPHH+6772W3PWIxWztF9V5x78AK7KHZT008WHRNr5SF7gnn4wWAjRReKjob26XYT5xM+&#10;jRiikfhH3Tb4H3AWnhF8wd8XfAMfzLwpg7UawUw26sE7DobBJ9SpU0fxY8TwxF4Pb3XRRRepmKC8&#10;S7qOeg+OXXXVVVH7bvI9gBboUZ10goeChui/wJ45c+aoWDHm3AfaBJ4QP4p4Um7fF00bv3tsDtQJ&#10;GpiyJO2GNtglaCt9U69ePbWOOZgH5rCnf+HTtF6T+zWd9N4vBoL5+EHAd6Nj1c9TFjwr3yzaDV+H&#10;zRgfGjCc75vub+qN3oKYvdixYk0S8sXGDcfFLTexjnk8bb5OHlLHwv9YYhLyrub7wL8xEv825su+&#10;8cE+jYWBeScTVHklhYHw7146XN339CsyW2lJYBI8ws0336x4FzAJrMMuih4efOIYPwpsrMQRRM9F&#10;bDjk6qIk3h8wAXs19k++Hfjise42766brzkyKrox1qugL3jvqB94jIyuN3xHwCLkXrCKNsIbxZqg&#10;E37J5MV8aWgBbcAc9mzEdIFmvPvEGEPngOxJbIJ4xXox60+e8FrYjIhrDz1030ETNuRc+hS+FN6L&#10;OcLOuhQFA8360DfMAQZ7GSfMl6Z/oA31YAyxodeAPmAhdUIvGK1uwCxXH/d9+aCoXTPeNg8n/nEu&#10;fWBkbKsA/6flX/xhJkndHzEP3J6JxzV8byaXKAZC69tuuy34rdO4Z+7BwGhto7oPS3oPb4jsuWHD&#10;BiXPwXuxwePg9w3mgVfOd+h01DsSXsHDMJ8M7ET2hBfT9WUPNmBzJv61Hx1iNG1AloMW4Iku98sv&#10;v1TH6IKRobHB++WNoynb615sQNCDvsM3W2+c06deNnDyixcG6rpBb3hV5jnSP7ou7KEZ3wToo/lQ&#10;/Vws+1OnhFi08Kho0+r7fN4rHljjlUc+/5e6WuIQ2Kf5P/Bvjq85v5qni3UfWIez5Gwi9BH8vObh&#10;Tewzj/m+JUJi3E+aNCkRqmLrkMAUiDcGFldT8/JOiaeeYD2j0yn3mnhILPwtEu8ca4GkfiF5v9j9&#10;/qLBQz0Hr6RkYfoWHgjfVBPznMfo1BJhrgiyG/OhbLIUCEcBPxiImaz/qwdFrx4/uG5vDDgk9Ron&#10;wxUT8b+8vadE78fc86fcQW8ckj5ABdmAf5Wyiwv/pA+glHMzyoyXG3q/gO4vM3VFvuwbX92fFy5m&#10;lHlfll2yfCA9gM7D1I87MRB9cL9+/Qo6qwSO0LW1bNlS6flKoHhbZCmigB8M3LfvpLiifp7I+JfU&#10;SblsTRrlCfyQvdKePSfFmLePSJ2s1x1CbNl8XKT/W/p/uOTPtZbX7JI8SMHzrO8xbcphUVPG+Ts9&#10;vn+aB8QHkDhYUxX+BPBvvMLEWOd8eGFc+OsyFkMqc5FLHgPRcaALd2KfeY6/QCSdVkFvxv8IHRD+&#10;s6VVNxl/itgcvShQHBi4bu1xUbtqblheMVoM1O3ZuuWk6NFtfz4Wxt8mElgPHRswej/J/6V+KPGP&#10;mC8aI4trv1fOR6EeJY+B0J55UOF4QfzTihLzRPdvLHt4QNb3gR99/PHHY8nCPnMGUeB0YqB2NV33&#10;7XFxsdTbaV8nN7k5Vgykq6QZRqxccVT6LMQXj7DxZpT5RG74wBAL5vN83V98y/GHp2Dgp7IOiYGB&#10;6AWxfZi8n3kM/jDvoiQS/ib4s1EHfDNsshQIR4HThYHHj58U1zXbKx64Z78YPuSwqF55h3hr8EHR&#10;pcM+8dC9+0J0e9SvKBio2/e9tJPc1BEbcXz4QfR9ARuw9PsLxjstCfyjTDDwc1mPYaIkbSKa1uzx&#10;Z/OK7wYenn322XGZ82OW6ed45MiRgvm/+J6++uqrfh6x95zBFDhdGLgr94Ro0sBdh3hLx9ODgXTj&#10;h+8fiUM8aGzA6yTewP+NlfLvd5L/Kx67hzdPCAYuUXVKFAyEr2e+kcn/mcf40DBnCL+74kr4rYF/&#10;1AMMjNf6O8VVf1tO8VPgdGAgc3Xr190pyv5Tzu9ytXHsFF3a58m4aAV2lHjwgVDvk/lHxbkVY+XV&#10;AjgX8IGR2BfHmAfe2Oa/rplpy2Wd3koYPhB6g4PEuPDyGWROUHHaiIkNreuCvpK1P2yyFAhHAeaY&#10;mN9ujp1z5fzahfFdmf3BEVH3gt0S/3Z44J+2Le8Qra7bK3J3Boy98cLA6VMPi0pZsfFsai1Mub5R&#10;2XOI9/eZlD/9rfURD3zzk0dWmvTPPmdwQmEgY4t4bMzD1NjjHE/M28JOe7oT8YzMdcLgBydPnny6&#10;i7X5l3IKxJsPHDXikMgM4+Ni8oXVzt0lYzrEFwOfffqHmH1lMpUPzFwpc36dALJvYf5QrSlyzqCE&#10;w0BeAeZmecWrAxOZ/49PzelKzEuifBOHmU9PbDmbLAXCUSA7OztufCDlDBt8SPJ/O5QcXEHGq7+o&#10;hvStC8rDO0WjetLP7V8BGblqpd0yzk1AHo4HH4h9OKfO3uj9VqT9NysN/7vPlR7QD09WEvdkpW+Q&#10;fGBiYiB9z7xa7CAmDmmekGvXXXddXOZIUpaZ8IUhNrsuS+/xD/SKF28+b4/PXAoQqwC5V48ZvY9V&#10;FsYW/NijB8RLzx0QObX2imef+kHZhYMY+O9cMe/jI+K+rj+Ia67YK57ufUAs/Oyo6oB4YCC6wJiw&#10;Sdo7slS8gy2xPV9MvoJZ6ZsSTh/ofHuYI9egQYNCY0qPLdZTLUp8IGd5jGHW0NV2EF0Oe8Yx8QRs&#10;shTwogBxeswxo49jxUBdDnrBeR8dFbt3nxQN60kfu3w+EB3hi30Oih3bT4jNmwIyMPeS4oGBPbv9&#10;kNAYFhM+G/ialf6dxMDE8Y0J9FzhX+KFECsTHaEeU+Y+JydHycXwb0VJxN0It4Y48aQSdW2TorTb&#10;PhsfCqCjRldtjk19XFQM1DVcv+6YqHfhLlE5K1fhILLvDdfl6b9D9kXFQGzMTS6PQQ42MKaoGHW6&#10;n1fx9OVclUTxjQnpQMcJOEisYbcYu/guE2OOGHyxxg8iRhNxOd34Pz2OiWdHTDebLAWcFGB8sq4T&#10;/lN6vJj7eGHgzh3HxZrVx8WIoYelHitXzJx2RHy9/Jjyp3DWqagYuGjRUXFehcJ2hNONS8WZP+uy&#10;J8o8EWf/eZ0Ta45YusSzdMZ3Z/zVrVtXsA4t8c8j8YX44YBpY8aMUd9vp96R/MFEXQ4xLOMRt9ir&#10;bfZ66aIA31vi9hHzEH8uL/wDC+OFgZpCG9Yfl/q/3TJWaoE/oP5P74uKgW++fkjacuMzP6Q4cS26&#10;sojd8Hap4AN1v7JnXh16OeKIg4UmdnGMHYU1HYgLT/x6sM5MxF4gbiFrwmFfNnk/nid2MrFdWe9w&#10;xowZiv+Ez8Q/OxKumuXY4+SkANjH3CHiO+M7QKxp7GWMI3AQP1JzTIKBxH02YzvjH3j5JdhztW9f&#10;6D5S3BiG9O58HxgvKoOBGf/29im8uvHekLgxznw6tt+X1LpAjZXMW+n/2lpn80vNOXGYhw4dquJa&#10;EeOcdS4Yf3qDhyP+eI0aNVQ8eWKgg5vIz/oe1u1iPjBrDbFWg1uMYNbAIx69TZYCUIC5SmCauTEW&#10;WW8J2QJbHjGe2VjDgFjPZgLD1qw6LpYvc9+Qdx2fbvNxX8fHjp2S+R/zLGP9uoANxS0z4mhVr5x4&#10;PGC1ylIXWiG+6zoRw7A0Y6DuP/gzfPrw3xswYIBaCw2bMbgF/vG9Zo//auPGjdUalMSAYW07eEVi&#10;xIdL2EJY88smS4EzgQJDBh1KKB6wdo094kW5pjv8M/h8z53xivUvefFzpoj+/UovH3gmjEfbRkuB&#10;4qQAGNPsysSxhWRLneSkiUelHqqACsSXrV01HjZrMHCmxcAC0tojS4EzngKbZXyGi2sVX0x9rZdz&#10;259XfqcY9fYh1z6595548IIyDk+ZORYDXSlsL1oKnJkUWLjgqKiYHVuMBDccK8q1V1464KkXffC+&#10;ePhvSwxMnWcx8Mwc6rbVlgKuFOjZU677XcJ+zhUzd4tHH9mvdH9ulUQuvqx+POR15jQvSAqbiBud&#10;7DVLAUuB6Ciwb98pUbNaPLClaHnc1Hmf9M8I9WkzW7L1u5MSp7fHAavBwCWlzj/QpIU9thSwFIgf&#10;BT6ZfyzKOFm5ok6t3eLqq/aKmzvtE/fdvV/cetM+cWmOtFfE4F/NenZtWuVJPw1v/KO1H8qYivHi&#10;VTNSl1kMjN8QsjlZCpRqCnTvvt/X3JCa+Kq8cEDFcGB9TnwZtd2W/f79J8Q1TYmXGh0/2KxJnpx7&#10;E2bB0HzqoieMNm+v+zPTVlgMLNWj1lbeUiA+FGDN4ssa6LWFd4jsjFxRs8oeyZftU755E8cfkb60&#10;x6S/94mw6xrr2nz2KXG3/PlZw//BO361PDL+kf+jD8fDHhLA58zUNdIm8q2utt1bClgKnKEUWPT5&#10;URkvdY+4uUueGP3OYbHi6+MyBonhlBcDXbp0iMxXMie5VjX/+Ec12reJh19MPgamrZV84LoYWmcf&#10;sRSwFEgmCmCDMNdkikfbliw+KqpWDO9nUyE7V0ydcjiq4urnRC9ne8vC31oMjIr6xXczMWqYe0ps&#10;EptKjgLMCd6zZ4+aT2ljZkTXD+gK77rDO/ZCpexdYvKk6PBvx46TSk73wrRor2emrZcYuD66htm7&#10;i4UCrw94XaSWKStqVK0pdc7h7WTFUqEztJCpU6epfqhV86K4xiw/U8g5a6aXDTdXvPziARl3IjpK&#10;DB4Y37nMmWkbJAZuiK4S9u5iocCbb7wZwMDqFgOLheAehUydOl2kpWYIi4EeBIpwGTsxsa5DYxHm&#10;iiefOBDhycJ/wwpcf2385GB4xqy0jdImsqFwYfZKiVOAuNiKD7QYWKJ9YTGw6ORfugS9YIGN+M7b&#10;9skYMNHbW3imds34zmXOStssMXBj0Rtpc4g7BSwGxp2kMWVoMTAmsoU8hK2ldUv0grmibeu9MeEf&#10;GW7YcEJUKhfexhKtPjAr3WJgSGfFcELM1S+/XCZ9pgp8m779dp3r+sfo1Jcv+0rFwo5UVAEG1lLr&#10;pMyf/6kYNGiQjBk7XCxetESwhoVbIr7nRx/Nk/cOFsOGDVd1Iz7ikiVL1aafoy7E91y8eKmK/emW&#10;F9dUnZcvFwPfHCQGDx4i6788eOs3a76Rzy8R7M20bds2dZ3/TLpwD3FGP/xwthgy5C3xhpT3x419&#10;V8aj/zpknYIdO3ao55cv96YV8Zx5bvTosWLgwIEqv3nzPgmJgUvMcfqGejjXo16TX/fVq1arNtLO&#10;b75Zq+5du7bAXyyIgbUuVnnM+zhA2+HDRwrqp+lptj/SMWVRvjPRd6wD4UzQkLJyd+aG/IW95rNP&#10;F4iZM2aF1GOtbMfWrdtC7uUEG9sySY9Y6lwosygvfDDriLiy0W6xdUvsuu2P5x4RWT59Dv1iYVb6&#10;FvHmgM1RtsbeblJg5cpVokJ2ZbEzf3wyXm+56TZx5513FcI68LJmzVrSxvi9mYXrscbA886tKh56&#10;6BFRLquCKHNOutqysyuIbo/2CInPTiabNm0WbW5oJ9LTMo17K4p27QLXsstVCK6Nd1janatXP1/J&#10;22PHjHOtAxdXfL1SnH9+zWB+rDNAAl9aNG+ldGVt2rRV1/RP37791HX0aJou/Dd79hzRuNFlssxA&#10;O4LtkfUaOHCQflyujzVIPV8351Jpk90bvK4PlktMbn9jB1G+fOVgvciLdtPWzZIOJLCf2LnU4847&#10;79aPK8xr27qdun7N1f9V+AuetG3dQV3r3LlL8F6NgVUqVxWtb2ir6BWsd3ZF0bPH44X6IfiwxwHr&#10;4rRq0brQt4eYvu/Per/QU7m5uXJ9iBwxYsTIkP/eemuobHM5NaboexL4Cm1eeP5FdW7+jB8/QZxf&#10;o5YrPpr3nY5j4lpHmgMXqdyhb8V/jRPWlhv05tZIRdv/w1Bg1apVCp/0uw4Gdu7URb5zXQvxQHzn&#10;wZNoMBCdIO9cBfm+5+TUE5XPq6reQ64/8nC34DedvNu1u1H9xzvPWL9YvjdZmeWD93Os1wcFj6tW&#10;CWDgGMlLeaVBAwer8invknoNRa9evdStCgOvb6XybtOmXcjjYCD3s7HmJAmek3pxLVtiR9Ormonm&#10;zZuLyy9rItd1qSqmTi6I0/3GGwPVfTl16iq/lJDM5cn06QE7BZhXu3Yd0ahBY3HppQ1FdrmK6rkH&#10;7n9QYQF0JoY4Zd5+e9dgNuBE61Zt1PVmza4JYmDrVgGMo/900hio20M/gM18m+gXrr/wwstR2e7h&#10;6fgemZgG/1e9ai25nuWVhdZHhIa1a1+s1jHR9WLfseNN4r77HlBtpT9ItK1dm/bi+T4vqHPzZ/x7&#10;E0SN6mBg6XznH7w/ss+1X/5P3wcGDh2ywySTPY6SAsWBgVWq1BQLFiwQyIjIa9dec516/+BNVq5c&#10;qWo8atQ76n3kvbznrnvFpg2bxLZt25WcBN/IuxoLBj77TB9VVi0pCyLja1ktWgzs1au3yie7XHkx&#10;d+48lQ/y7L59++QaWWsUz6ZJHwkDkemaXHG1mDRpimzjNsFaHuBEl843q3a2aNFKfX/ijYH1L2mg&#10;6kpZ8KIN5DcBumbKbwv94idBt0aNGosqVaqLBhK3aT+J9bvoH7ZZDl7QCwPbtmon1/6aoJ7XP8mK&#10;gRLaxdVXxiN2dOgc5qz07WLEsF2afHYfAwWKAwPnSz2XmdDpnCv5EPigOXPmqr/uuutu9T5WqVxN&#10;IDuZ6Y0BbyoezBMDw8jCGgPhQfcacmkIBt7QzixOuPGBV15xlapfs2bXilkz35fv/MyQbfr0GUGe&#10;MRIGUtjevXli3bp1Ms7wO3L9mIfFZZddKfEjW5XRsX1nJavHEwOh3fz5of2wdMkXsrwAbzts2IgQ&#10;GnidfPrpZ5IPriBmTJ+pZNjZH85RsnT79h3EbbfeLvULLUSXLjcF+XvyCYeB6ALNlKwY+P33p0St&#10;80PxS/NyRdmzxvCokXkmCe1xlBSIFgOj1wdWKaRXhPe5SMqA8CATJkxUNe4g3yHOG0i5kPfATOiY&#10;kEO9MNDUxZnPcWxi4J7de4J/mxgI32Wmfv36q7pQH95fEnIt5wF5OEOkpcljY0uXx1OmBORhjYE1&#10;z68lNm8urK/GZ7zvK32Dsjz56q1Spapi4cLPVZkmBqKb0An6RCsL02/O9eHI7zxZHmW/9NIrOvuw&#10;+x49egraBf93370PKH0iY+hi2Z+bNm4S8+fNF+dWqKxsFzqjcBg44wzBwNVyHb5zy8fXJgx2Eq9h&#10;zOjCdihNe7uPTAEvDGzfrlMhvU6e5F1qSH8/Lf+Ey13bRHi/xkg+zZwrwvp56NTKpmertfTI5wH5&#10;PnFvxYpVQuQynuvd6wn1nxcGXnxhHbVWuFt9/GAgMnmetD/ohA1HY5LmSa+W/B/X6ubUF08//Zzc&#10;nlX7jh07B+/VfJbGQPjcF194KcTWSxkbpJxfXdKR/KpUqSZaSL3k3XffK/q9+prUdxasY2li4NVX&#10;XxOkIfit6+NXHwh2T8z/3uh2wrumpQZ0gqNHj9GXPffo4WrWvEBi/RR1z7Ivl0t6XCJ6935CdJI6&#10;SP3tan5tc/HUU88E84kFAx99tEfweX0watQYVf6u3NIn+701JP72kAAG7pYxIg5pEtl9DBTwwsDy&#10;EqM+ln4UZhoh/SnqX9JQrU9rXnc7NjEwW9qd35YyH+vVTp48RerOz1e6NfTb66SOjjRt2nSFCegD&#10;kTsXLliodFdPPvm0wkrwwgsDeQZbS/duj4kRw99W5ZAn72z37j1VWRdInfzSpUvVGqb8Z/KBPP/w&#10;A4/I8lYrvxdsHBqftB9Gn+deyNcHVpK8zif5smqetOO0U/eWk/YM9HokjYHkC/Zcc00LeW2QtAm8&#10;rfR8S6SvC98AykAPumPHTrFd6j7xCcJGQN1IJgZyb9+XXxXr162X/jRjlB6Ba62kbYQ6YheOZBOp&#10;UrmKGDvmXUXz994dL/G3hqoDdhLKj5TelLaexo2vCGIddqmWLVspWw54qhPyPToN/a0Mh4HoFcyk&#10;ZeGKFSuLlSsCumL+hyb3yu8kugjsdqUp0aY2LeIXK8YpO48ZHd2c5dJEu+KoqxcG1pB22dq1LxK9&#10;Hu8lJk6cKPr1e02cW6mK+F/vJ4P8SLj6aQwEA8qcE9A5paeXk5gQkPvSUjPFcxJXNH/IOLnjjq4K&#10;M8AO3u+y0m8CP5RAHumeGIhttqzMTz0jecvZ0ocFe0X79p1Emixb50f5t97aVVXbxEDkWO7BT4M8&#10;Asdl5TzMAcEmrlixQvFsgf8yxRWNm+T75vCcxKdXXg3eqzGwvMR+7L46T95f6rVTYl5j+XwZ2bb0&#10;tAxRXurXsjMDdh/ynzNnjsrLxECuk0+AhgF6lpXtGTfuPXVvJAyEhjzPnjzS8/sBLB4yeIjKI9wP&#10;sS8YE336PB9yW//+A6S9vYHCcf3Hd99tFXUuzpF88jOqfzUGDh8e0DnCcw8aNFj6CdQVXbveJ15/&#10;/Y0gXjIObmzXQdmuL5U2nNekXmL8+IniaclX1pC+UHwzSlvKyzslqp0X37XVTRy0GFi0EeGGgQ8/&#10;9LDo1q27WLt2rWja5Br17sAbjZR8IO+an9S376vqOWTnt98epY55B9mQgYcMGRrEP50f/jGdO98U&#10;cm+qfFd79uit+B74QK1fgwdBjiS/kSNHSf5mrHq/y6ZnBjEQHkmXqfddugT8RsDAJk2aqv+vl7Jo&#10;06bNQu7lGmWYiXf34osDmKbzY3/PPfeF+Ej37x+IFwEO4AcNRnBfs6YBDCRPeNQLL8wJKZN7ypWr&#10;LGOtz1bFmhjYosUNUn8YaK8u+1kpk4MZJBMDO3TopK7xM1n67HA/84WRtzWW6jzwHdLfoeBDLgfv&#10;vDNG2ZHXr18f8i/49ljPXsF66D/7PPe8uFH6+WGH371LxquX+K91v5s3bxENGzZSPln4N0En7ROt&#10;MbCP9I3hW1ZdygrgdhXpW4D9zE9ddR0SZb98+TGpC4y/PUTjoMXAovW0EwPJjXGoxxpYgUyDT3I0&#10;iWc2bNigMIu8Vki5ZoqUg6dPm6FkMf3uOvPkXvw2Jk2apOyumzZtUli0Uerb2aiPTrxL6Na0vws6&#10;/zmz50p5N+AvhS9O9+491HuPDWaZnCPCO6sT91FHroFvH839SPlqzJN6fZ2nvlfvwSVsoxMkb4IN&#10;hHY52+JsO9jO3Jh58+YF6Up+3PeZzGvihEmSNlPFokWLg/wQ/5sYeHfXe5RvEbIjWEJ+8JRmAleZ&#10;I7J9e4FcS9nQCL9KZObl0rdv4sQAbTdu3Gg+HvaYNpq0N2921oP/nPeD0SadyKttq3ZqPOixpp8z&#10;/QORe6GTWxncXxrStKky9oyMa60xK957i4FFGwVuGFi0HBPr6eeefV5hoNM3JrFq6V4bEwNNH2m3&#10;u8GUZ6QvZC1ps3hK6lATKa1ZvUbyfQ2lbuH1kGqBgTNmzAq5Bk6aGBjyZyk9GT70UFxjBjox1GJg&#10;0QYGPsrlsspLXii3aBkl6NNPP/VsEANN35gErW5ItaLBQHg/5F1kXPST5pzhkExL4GSu5K+ZK/nA&#10;/Q+F8ME3tGor58zMDKlRMmLgYz7XenJim99zi4EhQyjqE2QM5CMvOSfqDBPsAXwRad+Kr1eEvH8J&#10;Vk3X6mCHaNigofQHqSnnV/d0vUdfZO5Jw4aNFQZi/z1w4ID+KyH2fGudumT0zdqWblayq/SFfK3f&#10;APNSqT4+HfNDTHy0GFiqh4etfAQKoAsDJ9DrRUrYX4i1Y8bGifRMIv6PLjZa/XMitoM67dp1Qtr8&#10;/egCc5UPdeWK2E783F9gY7EYmKi9b+tlKWApMGe2Vyz+AgyrXnmX1JUeEgvkep5ff3VMvPIS8fZ3&#10;+LahWAy048xSwFIgUSnQ55mDnliGv0znDt+LVSuPh1Qf14c7b3fG7y/ATFMO5thiYAj57ImlgKVA&#10;glBAmrhF+9bu69I1v2avmDEt1LfJrPb2bSfEhT7j7lsMNClnjy0FLAUShQKHDp2SsTYK4iRkSx/B&#10;nAuQeyPrdqUrp7jjFnf8tHxgovSwrYelgKVAOAqsWHEsuBZTRSn3PiXXotv63QnpgyEZRB9py2a5&#10;/kiFyPYRywf6IKa9xVLAUqDYKTBh/CGJYbtEx3Z50tZxPCbfrO7dfnCs61lYL2gxsNi71hZoKWAp&#10;4IMC48YeErOmHxb795/0cbf7LStXHhM1qhbGPVMethjoTjt71VLAUqD0UwAb8f33htcLWgws/f1s&#10;W2ApYCngTYEvvjgmMmTMfJP3M48tBnrTzv5jKWApkBwU6P7IfomB7vYRi4HJ0ce2FZYClgLeFPhq&#10;+XHBfBKT/9PHFgO96Wb/sRSwFEgOChw+fFLc0vl7tYaSxj69txiYHH1sW2EpYCkQngLEo65YrrCN&#10;2GJgeLrZfy0FLAWSgwIyxLq4+87CazNZDEyO/rWtsBSwFIhMAeIrOPWCFgMj083eYSlgKZAcFDh4&#10;8KS4sW0oL2gxMDn61rbCUsBSwB8Fli87HrI+icVAf3Szd1kKWAokDwXuubvARmwxMHn61bbEUsBS&#10;wB8F5n98VMZjCNiILQb6o5m9y1LAUiB5KIC/IDGo8RG0GJg8/WpbYilgKeCfAvCCzJ+zGOifZvZO&#10;SwFLgeShQCCmzH6JgYeSp1G2JZYClgKWAlFQYNHC42Li+MNRPGFvtRSwFLAUSB4K7Nt3Qq4nLRcf&#10;sclSwFLgjKbAb1NSUv4kN9Lv5cbx/wMAAP//AwBQSwMEFAAGAAgAAAAhABAhd/zMKgAAWFkBABQA&#10;AABkcnMvbWVkaWEvaW1hZ2UyLmVtZuydaZAdxZHHh11v7DfHftjPtjBhA3YYgx0LxgS74DDYazA2&#10;Prh8YeMjWMAgI3MbBAhzCsx9iFOEuA+Buc0hjDnMKQvMJQ7zZkYzuqUZnSOJ3vz1m5yXr6aqu3pe&#10;vzlQZ8RM9+ujuqq6szIr859ZW3R0dBwuf0o9svMT/SHbHT7e0fHkv3V0TNrjW3t2dGzRccCBW3T8&#10;qxzfwlzD7tR/7+iY/bGOju3kxKPOudkzPtZx8Hv/0rGvHH/zgMad7rP0tl7Z+an8fUf+tpG/4+Tv&#10;4MH7JnW82KHnOaf7W3RMkl+N69Ifg/+SUaQPP2x+2PkPrkwOumxRsutpPUN/e09fmBx23eLk+qf6&#10;k3cXDiQbzT3c37tiY9KzfGOycZM50Vxs9avqgaoHIntggzDYM/PXJU++sTa59+VVyap1m4bunHzj&#10;0uQTR3UF/z55ZGeyy+k9yW9uXJJMu2dFcuCli5ItJ3cl25/Qlex/yaJkw4ZGWUOFVjtVD1Q9ENUD&#10;T725Ntnn/N5k0m+7kmNuXprc+Nf+ZNOmBk/1rd2U/HLGkuQTR9aCPBri308d3ZXUlmxI64Espexu&#10;kasVVT1Q9UBcD+x7wcLkc8d1JV84vis5ffby5OZnVw27EZ314KsWF+ZP+Pa6v/QnK9Z8mBw+sy6H&#10;P/O7ThkHlqV68bAHVQeqHqh6YKgH3lywPvmkyMVtjulMdjujJzn0uiXJ9AdWDJ23OzOe6BP+LCZD&#10;v3LqguSel1YnZ9yzfBhvb3V0Z3LmvSuSFasreWr7udqvekB7AH1ztz/0JNuf2JXsctqCVMbd/eJq&#10;Pd20xdKDTSiky/qO735mb8rvR9wQnsNSZt/ayo7U1NnVj6oHpAf2u2RhstPU7mTPs3uSbY/tSr4q&#10;vDrvg/XBvmGu6uPD8LFacsfzq5JDr5f566CNibHg+xcuSq4XvfftnoFEOXPN+k3JopWVLA12fnVi&#10;s+oB7DU7/L47tbVuPaVz0P5TSx6etybYD+iqdT6L03M/f1x3cumfVyaTZy1NfnnN4mTGE/3Jkv66&#10;vch9CL6aL0/tSZ57Z617qvpd9cBm1wPYVbHJfu747iHZBu/97Z11wb649sn+XP78mdiRzrlvRXod&#10;c9vLH10ZxXO3PrcqveczMlb4bFTBSlUnqh6YQD2wbqDhG8mq9mOvrWniS9U/u5cOl2+KM5gidle9&#10;zreFH1/557oEey+ykGu+fUFv8uDf/XNaWz/kbKPMWnL2n5aLn8deUe1XPTCxe2B+70Cy67QFySOv&#10;rkk6lwxkNubiRyw/1PEH24rvY4OZAt70zKrkQMEO7SvzxbP+tCJ5+f11yaQMGy42YOWpU+5cnkya&#10;LLZhKfO/pU4hOy3zT2Tnp8VX2uDP+j4244qqHvgo9AA4gq+d1Zvae8D0gOfhWIhOnz1cFmJvVYJv&#10;dvj9giGe2fW07pT3smy44P6U5tXWJ9uJT3WbY7uT/z2nN+lbYxhfL5LtS8LzLl/q7y+etCCJ1QdM&#10;kdVu1QPjqgfgpcM9Pgz4bcHyDclasY0iF5et2pjc/eKq1KY65abh/Al+SOmZ+dhqawkYIPgF2Yps&#10;TOetARm6vfDTRjMk7HZGb7KlXAv+b87rzXYfMLu/nbVE+He43FT+ZHvIjEXJe4LxrajqgYnaAw/8&#10;3T+X5PsGF3T731aldtlr5vSleiR21Z0F7275gP1ZTzewQ7tNq59X/vy6+GCgJf0bgzouGEErs0+/&#10;e3nyWZGfWwmPu7iHRwPzX7dO/L7qiZUT9dVU9d7MewDZyLzP913rsa2mdCWH3dDAFmCzBcOu53UL&#10;D/2jq+7//IXILT3OFpw8hM/SHnf3rX0JWxH67ZZHdSbfOLdX5qB14freooEEbJF7L7+xMbnH/0v0&#10;bIvZ38xfedX8CdQD+P/d79n/e/h377tO560n3dGMybv+L3VbzTuia/ru02NPv93QY7uWbajrx8Jz&#10;6LF/fWttcsg1S7xjA/fjIz33/rpvRsvT7RXip6mo6oGJ1APEmewlckm/4bwtc8HtT6zLs6xr9zqv&#10;N/WL2GvQR6H5PeuHnoesO+7WZcnWIp+5dmuZo2IXUkJeqn8V+yxy0JZp97FtrVizKbnq8T7vNdsc&#10;05W8JXjhiqoemCg9kGX7tN++7l/2aF0Gzv1gXXKDyENwdpyr65QZ8lX4EJ0Umm/0260FV79e4jux&#10;22JLwg/z/uKG/xR70kGXLU62k1hQ8PBaj+ZtLY2N6R+0NTf7QZt1cPT4pTL/HS9E+9aKv5k/N669&#10;XXVcL92rz2zXMyZKudgitS+wkY43It6k+Vtv/p7dc38Wv6ilVcIT4H3QXY8We67agtw54OfFxqR+&#10;UexDeh3lv/DuuuTkO5eldqgvT12QdDn4BuQruRfcuvCb56BHbxg0+r7evT61JzWuHT5m/Ej4fbXM&#10;uUeb4L+X/7k+ufChldJnS5L/EZ/uZ0VnBxvJH3Y4xqkpYgO/4/nVyeKVjXGqlbou7tuYXPtkX3Lw&#10;lYsF89GdxhrpM7G90efflvhd7PcXSN0enifPlnvKIsZfvpOsv9HgDcalx/+xJo15IgfAV07tSW0b&#10;2hefE5sn/gLiIImLemDu6jEdy+ETYikb33I2b6bXCT/MlJiVEH0gsu9X1y5Ojr+t2ffyU/k2lGqC&#10;e/iUkYUPCV53Xm0g+db0ntRO9Yh8H5b4prEPufXEPjXzqQb+AP8o/qB0bJB6utfb3/8nMS86Xthn&#10;tWOf7/JK0bl3CYwxtl52H2wGeWEelO9kJHXFFwbGI6x3ZL3vWhrzAKaE+Ybiv4r2D/FNMXH5jBN8&#10;j+0g7I2n3rU8wedg+zdmn2+JseuKx/pSP2M76ucrk7H8nIAdJa/eewsf/S0Hg56+F5FvWhZx20p8&#10;N/hR9BxYW3yZNwivnSzfE/h6HU/fXzyQYhP0Wt3iq3lDZKXSgBTQsBd3pjw6bbbfTkSf84evFv2y&#10;nXTfK6uTnU4u/l1oO3VLfNATjv83q97Pv7s2lZV6f2vbzmQPmduDxSo6NzhN/GOxz0b3KZOQlxc+&#10;vDLVTWLrkHUdOh/65qud5dbT1+bnRacsGitt687Y/sPLJe4ygOkh9ste/8Dchl7cu2JDXcYN8u/+&#10;Fy9MqzhbYluOvWVZcpH0abfYbdGLkKm2HPaPEj+N6yu5Wvyy9rpJv+0UPbFZhnOecXr7k7rF/4o8&#10;rsmYENYFfP0We4y6Hy96eYzssPXO2mdMmSpyIE+WgYsmRiCrrJGew9d14u3LkvcHbQl5/TFW/Nkj&#10;mJrv/BGbRkMOlLWPjZRvK4Q3zeuTmPMXPOiXLUXbgM/jzheG6+kz5jTz57xaI6YFvB22VH3W0Tct&#10;TauMvo//FHsQ3/dZgm/Xa3SLD7VvbbMexFjDHKJ+TVivxTaEDELu0sdcz33go8ok4lB/fEWz71fr&#10;X8b2zHuXB6uLv7hdvGnrDoYaP5ra5EIVGgv+ZOxgTm3r24597AcfiH7XDsJGUlad+cZ3PKU7xb8r&#10;toCcQVo+7xJ5qITPxNqH0N2gxRJbjXxAh7hLeN6V7z8Wee3adfCP0k88i7k0NpALJJ8n47w+ny3v&#10;C7n9oSj26H7bmvPEuZRFmKkOvS6c68HWaaT72JF8MhTc1c4BzMZIn5V3H3aGLBpt/iQ+P2RLzGvL&#10;SM5/R3Jv6Vwsqx+KnoOfRlIfl2fcMvBVHii8b+3CW/+ua5g+us/0hs+VuQ3EXPCHl4v9UuzA7y3a&#10;0LBdDc4VLe6P67GZkH9T64Afl/Gc/vrmeXXdBj0cjP0VYp/h3d31wqqmXEbwNDaYkdhfqINLFz3S&#10;rGdr3crcEivgI2xBZT4npiziH7JoNPkTG4b9HmLq3+o1fD/oS2USufBGOi8CI1BUd0C+rlnfPMpY&#10;++7X/rBA+KN+Hvv32WIvIs8C9oKL5Xtnju/jn5/PaNYB0H0p5fHX1wx9p8zZkK+TZy1L561gI8Da&#10;8144h9/hiBuWpLb0VvsYHd6HeWz1G3DvRz9wCbv5lpNVx2/MHdx7y/7Nu82i0eTPEC6l7Dbb8pAz&#10;ZVPdNtT6OwRLh+1112nZspi8RGsdNZ25i7bzMMmbqURukhNuW56onqzH3S36sp3DUha5jS4X/MS+&#10;YhcgDkZ9XKksF16Ed+w9n57SnfBs7mW+2Aoh+3mutqmdW8U32/oyL2jnM0Nljxf+xIbgzmlCdS7z&#10;OH6zsunmZxtzw1bqSmwlc0n8e+Bi0S2wjbpl8g7xqVj6lfC2XneG5IxXAluEXfjdhY35qp7TLb6h&#10;n1zZ0Gu1nHqZdbsPtjvko54LbbHzgv3HH9uKTx4fbugZZR5H9rs+oXUDH6aYy9jnoO//UXAIL763&#10;TmIV1ifPCN4Z38l+F8X1mX3OeOFPbMq2XqOxz/fVDvsQfr+o+g9+39g90SV9c1Z0XTCC+JrQQfEx&#10;f/fChWneA30GPNDpYIK+O4gL5JpLJA+DEnYPeLlZG9azSXocndTlPWQjfKbP9G+H8yt1Uzv8fa80&#10;fECNJ8bt4cP2PzO/TvALehLjG/kPqVOoLOSkS0VyIn71D70JNjUfYTtjTpH6kSPGNuo4HvgTu0Jh&#10;nI3UPdTHscfx/ZVNxJKBbw/Vge+efFwpD8s+cgVfIzLrrQUD3jg0bDDodooXACswS/KawDPgZr8o&#10;MhV/iSXwRFqH2yS2NJbAs7i8qeVsK3Yo3ee5yHJ03PPEZ4N88+Fy8UUoNv+oGxfHVqPpOvzVxefz&#10;tZQPwDa6tljk+KWip2tcgLaJLbLOJbBo9prQPrEHsXHqjJmhcuzx8cCfsXW19WYfOy/jHbHNT4jN&#10;Yo6sHYTdA/87czfyuLr32N/MpcomckfbZ7j7fPvUFx83dkLOI1+I2YQWybeDbcfHI+CnjhQbzWuD&#10;+ArWIANv4svn96rYUpDH/MX6eSnLlS3k3kUmaDuYg2AnWCBrtFibEuPLfoKD0Ot0u4Po6LoPP7vj&#10;SEz/F7WbThI7DvgN6pRF5H/Cfq/1w69i26T37i85iPWarC12t1i6MzLmcDzwZ17sstsn8N2dYsdH&#10;jmQRsuzR19YmP7l8ked7R7f16yFZZWadY95CDJZbX9/vrQU/YO20fLsWHznr6f4mDK0t40tic58p&#10;uJy874+5JnpxLGEftc8B47dQdBvkzbcEVw5mEL8qPhTLZ3zTp0bizHRsia0TfbpjQfweuItYwnbP&#10;mEe7yQHsI9+c3/YT+4yneTY3W/ZE4U90tjyfn+0LvulY7JP2B3r/XMm5Xvfd1OcexE+WTWDQc9si&#10;71GxNbZd7CNPrZ2HeLG9zg2M3VIO2DnXltFKm56TvLoqP39wUW+KN9Dy8MuAg2D+5q4vMVfw9W5b&#10;Qr9vFr28CGFLDZXlO45OVTRfGeMc9rce0Udc6pN4V+0T3/P0mGJA3PtDv4vwJ99viNrtX7lM5mLa&#10;xrwtcQI+23eo7u5xmsk8CWwP31vZ5GJibXtYdxNdHHsedr0QRgw5pTlGqB+6KfM2n9/vkzIvBUu/&#10;rMS4BPLgktfT6nn4Vr+BLi5jAvNNxTGANWIugX/HtjVr/0HJw1SEivrciAEok7C7ZbVHzxWdW8fy&#10;J9981njTbv7E1q9tzNsW0e/LfEexZf3+Dr8NmnmjizdnDvqlkxtzM9t2MHQ2xx7PXyixiuDBLW5O&#10;78GW3066RdYzxEaFXo0tGawD83yffUXr5NuCvXhtMHdSbH2LYPnQva3+EfuMrOtYe9zXFvfYWQXm&#10;njxvIvAn3yAxm25bfb95t0tKjGnNeicjPXdSho8IzIJL6Nw+ucg8DxuRT63Bvgiv2D4C/9NOekhk&#10;Kv6Ne8T2tVAwtsgU8vfaOuTtY58nNwT1t7I5q960X7FIeeVzHvtU2UQ+8ZhnWx9WTB0mAn/iI49p&#10;O9fgGx/v9I68S4tLt207TDBuLpGb6HzBkqHT2mvZ31J49G7BsLtErogPZF0W4r3UH4m/sp2ETLpK&#10;/Ou3Ptefxilau5att2+s0fPk78TexJoSsfF99blfvO587v3lj1MfiI1X25C1LarbTQT+JN4pq832&#10;XFG7Qju/16yyQ/oYein86yP0RWI8bHvZx7b+lNgtQgS24t6XV6dY99A1rRzHb4gPChlGXW56pn/I&#10;J2TryhwJ2+ePLhs+ztjrdH/2S3E2Imy9ek/Mlu+pbFpKrLujr/jqcrjkRi1CE4E/feuL+NrOMfXN&#10;F+mDsbgWWfOFgN91ymAcJvV6V3gVnZcc8NiAsLWQm8VtP1gHd+46Gu3CF/rraxsYXuqFf1Drx5ya&#10;OBrmvuT8UwyCnrdbsDu86wsfXpHm3iYHTwyhV9ty8vbfGvQhx5Qdew1zsBjcKX7isJV1+NMmAn8S&#10;y5/X55xn7unGJQ5v8fg5EsKDsf4C+umz89el825+448hPwf+RHBU+H1cHw1+FzAIvvlou1qNzux7&#10;N8SIYqdmTEE/j4mTBt/API5YKXg8L6ZR24T/yFcH3zHyJ8XiMLT82C16ue+Z7jF8NLE0EfjTYtDc&#10;ttrfO4nPc6KRLzcBbQIL4+JsyXmpRJ68U8QP487liG2aHVjXXu8tc0u+J30HyHV+wy/UD/vOQ5Jj&#10;zB9PUkv9V/hhWBONMsgPyNiCHoCfhvWbYuj8B+J9b+RVQda1g3zr4Gjf2C02tNg6TAT+rMuKhs5k&#10;22r3Q/Gy7XgXZZXJd3zGPY1v3LbH3ffNXciz6eaKRkaABR0NAodLXCe5xFx7a8imiY32ElkjFCKO&#10;+3eSQ4Z3p7GnHMfWHGtnLYLr21nsTu0i8MvuOwv9nibvPEbPmQj8SX7MUDvtcXI0T0Tiux7KcyC+&#10;fdsm9sECgpNHH/YR+i6YBovF3ePs0dEliKly/eLo4GBWfXhMcDvPylwael9yM5AHhBxM5DqBdA79&#10;+D/Wpr6a9GDOP/LUun0W+k0MertokfieQ3b54fXpTPX3vPnYeOdP5i7E/Qxv3/BjjOPEz7Xjjzw+&#10;4HnaQcSWunqqthdfYBY2D/mLnIJHWG9QcwCBURwL6l62MTng4kVObur6uwLfrHkh4WHiaWgn8SyM&#10;QWC+iDPHHvuDi2QtYYkHiKEjBmO7tc+ytvvIGuDtJDeXRFZdOLebfLPE0/EefTTe+RNsuw8Lk9fu&#10;dpwHV8qaQmUR3yiyE11veH1r4u/sDcYqYz+6X3K6cg1zTnCd5N0C84e+3I541VC7sbcQN48M9K0h&#10;g30LfBmyVgl7Lv1Ju/HrMgZjEyIHPZgjYhsOkzzqMYTeP7z/ho/fXLOvxMS2k16QMbx4jFtXavtD&#10;TydeifgHZdfxzp/EluBTi+3/dl9HnuMyCD8QuaNZk6G+5knje4LX8KfoO3KfhxxPcy07ujD5vdpl&#10;m3TrYH9fJuMLcsPmouc9gB0CJ/+kxPNZeubtdSl+wfeuLhqMEQd7ZON07P3ufhH+HA29wuak8LUx&#10;7xjzFGwK2JGYl+ddz/mxwt+ON/5kbG+FwMQQ/8G3Rx4L4k9t//Odg4fx0auS3x/5EprjsIZICNvg&#10;K6+MY+/0rvfWB18mfgTkvEtgc109EKwReoTOP917sn6PN/4kJzM+Ivte271f8WddvrXKn8ytsHUS&#10;zwGf2Vxv+BNcGyj2zfpaMvhS/HoEtiV0XZ3bZX3LZZ+71cmhBCb4bLHpWlusfeZamR6An3d1wFby&#10;x082Oc7y+CB2TmvrPJJ9bGCjmetjrPiTOVrdP9/Q//LeQTvPt8qfar/x1ZH1bLG5Yw/ql9zsYPZY&#10;Z8h3LcfIjccaXKG1HUbyXRW9h/kWsoKxhtxQzH9DeUjB7RA/B45E27Sv5CW4X/B2Pl0+Ni7+hNvj&#10;7bfMdUeL5kiujtGynYwVf/KtksNG3+dYbx9x1vUr+q738mDctU27y1yNeGfwcj4svF5HnP51T/ZL&#10;fGXD3mLrgY5b1jzZlhva75e1X+AlH4/pPS+KTkteXG0D2wsfWpEwf0Gn9d0b2wbWWbDlZu2DURpN&#10;ws7w9XPi/INZ9c47N1b8SV+G4iDy6tyO8yEfZOw7j8mBEa53Lfmx5HVf3Dc8GQmx8+jCYOrQg7Ex&#10;kGtprAl94GmxBx1yTTNGt45HSNJ1WIhZ4Tc6oY44+IywncUQMTPhPmse28FkjTbh+2JdvBDeOrbu&#10;WdeNJX/G4oey6l/WuVckFrMV2meE+R+Zy5BryBK+Yb5p5NKeZy4Yhs8eLQyRrZO7j1y1fY9P5UyZ&#10;n6pPlzzY9jw8SV4aMH/YL2Notvh9bRlZ+2DYQ3PjmGe1cg3jJ+8QnT7k786qe9a5seRP8gRk1W00&#10;z+na8CN9T8SmjKS++Otf7x5IfZw1iesknwe4KosZ0nJ/IHZhMA+j7WsBSwHekOcydhB3NtWsRYKP&#10;8zHBBVkC++T6z4jxoC2xeDDWQNW2523pr7Gwo9k2s4+vGlwC67GiEzEeYX/3vc+8NnF+LPnTrhGS&#10;VVfwKNgoivzFxsbwXMb+VvNiFNHFyB1tc5vwHtH1scW475Hf2J6eFd+Nby7nfh9l/8aOp3lKsf+A&#10;46OuGk9GrmVyr/gIP5PvveJ7iiHyh7qxPL7y9FjR3CkxdWj1GuYB6MHIWHiX9ZDJmfLUm2u8faNt&#10;0e1Y8ueVortrPbK2e4hfvyjRH1ll2nOsGaJ6WdHn6PX4BG2ZWfvbHFOPK8u6hu/yNzOXpLkSXBys&#10;PnO0tr78zIwbVzy2MmjTpW74g32+iFAeS7c9+KSK2BBbyU/vPrvdv9H1s99/fX49lvz5mOTQi6kj&#10;OY4Zh4oQuYpiyuYa5FOrBA+xlm7sM8PXkcOyN5kpGKRWx4xW26T307afz2i2A4EhOlzGj/dzcgj7&#10;YvAvl3E5lljLItxXzf1dNMdIbB3acV1Z/HliAR9U0fXtuyUHeUzfo/fhNyxC4FRjyuYa1sQsg37h&#10;fMOxz0dvxGbCug/1/Hhl1KbcMvB/+mzUB0m8NjpwiMCHW12ePiki52wcal5/7n9JnN4cqutoHmcd&#10;xrz2cD5Pfp54e7wPqih/Ymtw312ozm/K2iRFaO4HgmeW9sX8nXLn0iJFB6+9VzCCMc/jGnRq1pm/&#10;TvIUjCUOIdgYz4mnJfeezy+P/kEeJBcjpUVYHmPthSLr3RfJUcU4x7xmItC8zrjvM48/Y204fHPE&#10;phYlN8dN6PsG71+EwK6EynKPu/6NIs+x1/JtgH/OwgbxbHLz9YitYCQE3u8VyddeNlF34sHyeOeB&#10;uWuG2bC0P79/Ya9XliJ70YG47kBZS7sIgWfWeBh9TtaWWLyJQKEcOG7b4M8s/YS5vHtP6DdjYxHd&#10;hX5knhUqzx7HHluELhAMi70/a3+e4NPLojfEVwIOfsdTWFfMj6UmjhV+QN+InVcT73vJn/vSb5Xc&#10;BmWT2kpZo+wcyVP5kuD7QvIQH0+oP8lfCAbBJXK4cM9PR7BOL7p/6Hnu8ZHicMF8vPzP9sQBu33B&#10;79jcSuTmz6IiMQT0FfY633paoWfg83Mx1W6f8xu5FIp19ZXNnNJXjnusnrPLV8LIjrGWEPrcXHnX&#10;vvkazyfvkq7VF5Ld2IZYa+EQmdPyZ/M0g1kpm5hrpGs4SP20j4iHQ2/FNm1tVfg/8Ynqde6W3Ald&#10;EkdGvNzR4hemjegMXDcSGw7tdZ+R9Zs4hSIEppIcmruf2TOEc8q6H+wibSq6DpAtM5SH1W3Xl6Uv&#10;syhdS9S8M/d+3+9thEefeL3ZX22f4crrb54Xx0usnRJD+DJD65u49SWPVdlUxOZI/kzyfhEXCS4V&#10;X8axtywdypfg1hffPnPrdhDrM3rXbhJfCj5LcsFawgcfyg3LeOpbV4gxpyjB68TPuH0R+o3eQn/m&#10;EfrB6em6a7Whssm/kkfwJs+mTvAZukasHkTZYGHcmNpQW8ClZRHfb+jerOPUnffH+nQQPMl4epRg&#10;1pArepxzsWvgkOcwBsNVZM0lbKZlk28N0D1lbP5lhn0XPx941U9IDjC3X8n3A3+gE3XL2szPSH5O&#10;8LjtoHtk/sY8xa0Dv/cUPDg5e+23iK7tu9Z3jHkkuXxGQuADfWWGjoHBytJXGeN8mMyY8dq1meAL&#10;Zh3RWyQmLw/bxRqEsfk6adthkuMli/Y+tzWMPuMEeBPyGdu+tPngwYX7/Nj2et0/fXY9VitUZ8am&#10;6HV7pF/bEfdMHC85D7TObMkxCf7JHgvt8x3jS91acAyThF9tXJf6E8mzUNAlHOqyYcdZDzvch7U0&#10;xlWxTIyXxJaH2mKP7yzYo5HWuY7/aMg5W25oH9kOX5PPgvkl8bbXyLoYB4jMcXFaQ2XIN5G1/gTt&#10;Jv5v6Hp5t3afNTcof7rkBkUvQieZI7rkrc+tSnX9Ojal+R57v7uv+RCHvaTBA18R/de9p4zfLsar&#10;SK429D9sgi6x3pCdp+XVE73aygK3PN9vcu2Az8rDA86Ude7s87EJkUfLHtN9dNzpwhPX/6Uvndew&#10;ljZ5oDkP7puceRB8qjYneKKdBP49S3faT9aUZq0j4mvguavn9KfjibbJt2X9tZES7wnd3ldu2cd+&#10;I3HhIXot0i9SVp2IEQoR+jl5f8t6li2Hcq1ceFdyMhbB/mPXQvdnvsYcgu8lNBeyz7X72I6LEDIf&#10;uXiwjMnwNvEloZwl+DRt32ndwBKjT3xP4kHvEJ8R+UCwkVlijTDmb1pXxn/I6lXuGrn2fncf/A/4&#10;dh9pPjIdA7B5kCsNOQHfIfe1Hu4WGXSy4OTB8d0i8oFxxr3G/o6N+/TVk2PMj0K6t31Oq/v4gkLz&#10;1yzbdavPde9Hh8rK07ls1aawHuDIdbfsmN9uzOVJBbAQMeVnXbPd8Z2FcuKgn4CHVf839k7WeUd/&#10;wp7po5Od9UCZX8J71hbqu49vQ+UkbUBOkXvLYsWLxIBik0Hv8sV3aAwX+bXIxUsObJ7JHAk5zhhN&#10;TjNyQGCXzerTrHOfP64zOJb5+iB0rIg/Pqs+eefOkHwQPopd8yCv/Jjz+E6yCH0xphx8zsyVYq61&#10;1+CHsMT3E/JJ2PvK2L9UfImxhCwkFgMbl67lx7yCeQp5SO57xW/zYx1Aaw9lfa8Ymil2IJW3fA/o&#10;1KxPqO1GLpPvKIbgLZU558mcyCXyuoTmYuBxmIeofGdcsTJc6xOzLeq/duupvxkfs3LJxNQl5hr0&#10;F3fUZazy4adiyit+TafoJf7vSvviZlk3OaZc7KWxNlhbng+Xjg+l6NqvtsyYfWKksvQGbb9u0cvo&#10;C4h4PgjbH7og82DyeIUIDB91IgeqL6+kzx5tMSEXS74x+Nzaz8ApuMTYxtoJrm90tsEc7iU6uUvo&#10;snl9htz/kbSDHJnguOq21PjxGJlcLgZkfdPcIa/+Izm/g8xDXNsEevxIyhrJPcg89/nuu3PzyoSe&#10;86jk3uU7K4LzqJdV865deWrqk4q3cYXq5TuObRRbYBFCt3tzQV1esb4sscjkttX+c21dtmx0YOpx&#10;6t3D9aWa2H1YU9MSsnI3yVfEPfgPwbyqzVbbg65tiTGCfNacZ2yzcydyt+t92wg2yI1Dx9+hshoZ&#10;R8x8SJ7Wy6ml+abBTBDTYtcc1Oe427LiD2yb6ZeitlC3Xlm/fXZTfZdZ95VxjnbF5EvnW8x/Xm0I&#10;s4lds2iMFfZul9AjDpWclPnPLs7DrAlSlMjboXnbyTXD+j6Mry9Lbizo19eG5wlr1st6oOk6FrXU&#10;D0FePAg9bepdy1J5lB4Y/Ncl/k2NGcBnCmGvt3PP22W9HktHz2rovvAW+jFyE6pjXxuyDtlnib5W&#10;HtO87uDzjhTblw9fYN8JcxpsXfaYb9+tr31+K/sviC+2HfMhfAnqP7L1wxa4p6x/42tjWcfADYAd&#10;zyPmGjHrku4ofjhL6KdqY4ipM3qTj5jrYeeOKSP2GnwS7pzC92z3GDEmzDch1W9ZawHZx3skriyL&#10;WONI68hckPU/mdvz/bNmvCVk37YS28L1J4m/FPuq5gXjGHru2xKbpMT1VvfFb4lt247/Nmcg2H1R&#10;dYYIHeBrZ9W/OXjNnErXTQFj0goPkGchz2c/VJkR7ODvx7al/dvKln6rx93KSw1Qn4yr2KzrWJLi&#10;8iGrfshN8JSxBI5xV5lvZZV5hNgtXLpJ/BCxPMoY7BurKJMxgjlPKH9zVr3sOWw0fxS8fJ7d1G2H&#10;/n534YYEGQWB80H/JOcH2AbWOMAXnUXzJRe7YozRJYkRqa/9UEvXV2H+Dq8zPuMn1boznyTO3NqY&#10;fnZVc3+z3olez3bv6T0ptgA8i5K1LXHNSiePPWOkluGz8YJZulmwMdbno9fnbQ8R/1G7ie/nzhdW&#10;J7uclv2thuoKX2AfIEYglrqWDaQ+a8Zrq9uEnpF3nDHmrcE5VGwduI7x+xrBD6sO5D6HtRF9RNye&#10;9f+59+nvXcRWk8c38zoHRuybBuP9nMirVgl9jzVuXpf5HLZT9EbsPeRsAxOfR3adaXddlrQvRC8F&#10;E2DX7iPm1WIFybdFDhsldAxry0T+4XeBj04QX1XfYEy7O5939U18Cfo+8DGGCDmIn7NIzhFsE6NF&#10;6Orob/jFQ9+rthOePFDGJbC0rch39A9sE+AzfiXzHN5BjB8fOwHvaYqskQpmslWiDeQLtjnZkPE+&#10;m6Q+i3EXGxN2eu0X3SJHmMfFzIO1PPyAyIK874O+xy/BGBHyTWqZsVtyRrO+Hj4hvjnwr9hDn460&#10;NeHn0Lb7tsz1sd1sKTov54n3gD+xPen1rNVnifWL9Bzbq0X20p/o0PQ5mCS+WfLV2+vcGMzbhOf0&#10;PHp7HiHr9fqsLfVlDBkLApNB/xGvik8MPQyd/xaxwzMGqR+77LrBr+BVmb88+Pc1KWb6con1ueDB&#10;lZIfo44P4/vhXReJx4qtJzgTdD10TnJKxhDyhbqCRccWCW6mFdwrMn1ebV0qW/Dr0HZwHXc8vzrN&#10;D9Kuvudbm/3SKrHFLk9zY4GzjSXe20FiMw99z3w7DwmOQOOwuE7tqnqPxfK/IvFrjEN6Drsc/Ywu&#10;srvkL2IcJ46Ifse3ofo11yOjrc6CjVefxRpdeQQ241yJEdVnh7ZFMBR5z6zOF+sB7IwjWZOq2FM+&#10;WlfPFzwO8abKC8hKMKXMIdcKxPZ8sS2HvnXwP7ruA7zlYmMverhhBycvoq59jAxFzyUOv1F2Lakt&#10;bcRQM64r/5KHXW1E6NKs76lYY8vTyGXwwqG5F3pORVUPTLQeQFZhv4V/iFFV9Y95Qrr2p8i3Bh81&#10;9sF6qa5IDjF3zvDIqw2733tizwLvRBzqz69m7bRNad5aW+6cNxrzQpunlnU9lXT9E+wI5Prf9bTu&#10;dL0G1mwA4xGyL+AfysuTos+otlUPjLcewG+HnxL9dJXY6yHmJPCPHxsgmAqZe0OLBU/gxsGg22L3&#10;t0SeD3y04BZe7xpIMU6WPzVPD3LQ4krsOvH4sxUbaO/N2gf/hp2goqoHJmoPEJNF3E3qb5R9cjZp&#10;vKgrF+EFtbMwh0VftfyB78WX8+kUsWOhEyOnwSTcLf4Hex8+PGiDYPvV38p55qzYVpQs1tDe79tn&#10;nADXU1HVAxO9B5Bb4OnwBYDfzcrfAS9DC8U/566ZSjwHOf2wSeq8kWvx5e0sOQSQ0eRtIBaFdUCU&#10;r9BpIWwI8LEeZ2vjwPCHkmsoz/dJGSPJXZJWovpX9cA47AHsLeR7sbzh2588a1mK9cUH23we3MXK&#10;NB4VvRibrhKy9hvn1jG5yFiwDtZ+DL8xL8UW7sps8mS6RKyuixOxujg5tiqqeuCj1gPE0ewxiK9r&#10;5r2GTCOvHpgIN64H7AXYI2xH35N10MBvW0Luapn4rYmF099s8atvEAMVOeLscd+a9NhwNYdt/dpa&#10;movvrD8tT7E3jAcVVT3wUewBMPPq37B80tivefIRSu4Cif8mBobYN/JIuXlxsfM2yqjPQ+1v8FCQ&#10;iy8Cc+sSOF/XlwL2pqKqBz7qPcBcNJyPqyFHLW9hJ0X2ko8B+w/3gzuwBE7DrmvkziGnCR8Sz+bm&#10;JNjtjOH6LWWxJoWtA3jEiqoe2Bx6gFwvRXj0fMFMQa8KNmi67H9B+BP+cfGG1v5K7KvmUUx1ZZmz&#10;ThPs7Ukih9NYMvkN/2FXdom1yixvMhcd6RoVbtnV76oHJkIPvCHzwS+J3cbygW8frK5iFWgX+cOQ&#10;p8SmMie9XzCn4Pch4l19ZTTidGupz3UHeS6x2WAL4E+LDSO/i7Uvg0140uAb0gdV/6oe2Ax6AHyz&#10;2l19fMUxYtoswUvYkMDu1jE9nSkWm2uwK7nzRl+5+HnI2aLxMMSJkhcdOk78QGkZIl+Jw/HFoKUX&#10;Vv+qHtgMegB+I+4nFEOrOcpsV2DTsXxHXkwIn0sMBgj5CaaXGB1dG4MYIPymO02t5wTFL+rLl2Tr&#10;Ue1XPbC59AC5Aa6SmDH0Tct7YPY0BwLbmyXey8XCkqsUQg91/Zu2LI39Jrc7cYvkq9fz5NMk1oj4&#10;l6LrI6cPr/5VPbAZ9ABxY/U4/br9lPzYuBvhTfJCuHZZ+AteI8bw4XnNuD7lPd3W83TU7UJ6DF4/&#10;+76VhXIcbgavoWpi1QPBHsD/eLLkTyKvCpghsEdpnlyZcypfNbZ1foP3LMancb5xD3ZYew0+mtjc&#10;usHKVieqHthMe4Ccu8w1ifG0sdyW92yOC3s8a585KuujtCu2fTN9XVWzN+MeQM7Bq+DgwR8xT2U9&#10;K3LmZfGiPYdPlDwtz0r+lYqqHqh6oPwewKaKnfVVyfkCpoh1L5mvEruyg6yFp3/kogKTR24Z/QMf&#10;WFaOpvJbVpVY9UA5PfDxjo6O/5Q/6D/kj/3/BwAA//8DAFBLAwQUAAYACAAAACEAygA2198AAAAH&#10;AQAADwAAAGRycy9kb3ducmV2LnhtbEyPQUvDQBSE74L/YXmCt3aTmBYbsymlqKci2Ari7TX7moRm&#10;34bsNkn/vevJHocZZr7J15NpxUC9aywriOcRCOLS6oYrBV+Ht9kzCOeRNbaWScGVHKyL+7scM21H&#10;/qRh7ysRSthlqKD2vsukdGVNBt3cdsTBO9neoA+yr6TucQzlppVJFC2lwYbDQo0dbWsqz/uLUfA+&#10;4rh5il+H3fm0vf4cFh/fu5iUenyYNi8gPE3+Pwx/+AEdisB0tBfWTrQKwhGvYJYm4UCwV8lyBeKo&#10;IE0XIItc3vIXvwAAAP//AwBQSwMEFAAGAAgAAAAhAH9CMuLDAAAApQEAABkAAABkcnMvX3JlbHMv&#10;ZTJvRG9jLnhtbC5yZWxzvJDLCsIwEEX3gv8QZm/TdiEipt2I4FbqBwzJtA02D5Io+vcGRLAguHM5&#10;M9xzD7Nr72ZiNwpROyugKkpgZKVT2g4Czt1htQEWE1qFk7Mk4EER2ma52J1owpRDcdQ+skyxUcCY&#10;kt9yHuVIBmPhPNl86V0wmPIYBu5RXnAgXpflmodPBjQzJjsqAeGoamDdw+fm32zX91rS3smrIZu+&#10;VHBtcncGYhgoCTCkNL6WdUGmB/7dofqPQ/V24LPnNk8AAAD//wMAUEsBAi0AFAAGAAgAAAAhAKbm&#10;UfsMAQAAFQIAABMAAAAAAAAAAAAAAAAAAAAAAFtDb250ZW50X1R5cGVzXS54bWxQSwECLQAUAAYA&#10;CAAAACEAOP0h/9YAAACUAQAACwAAAAAAAAAAAAAAAAA9AQAAX3JlbHMvLnJlbHNQSwECLQAUAAYA&#10;CAAAACEAarBlP5cCAADIBwAADgAAAAAAAAAAAAAAAAA8AgAAZHJzL2Uyb0RvYy54bWxQSwECLQAU&#10;AAYACAAAACEAoDrGd+43AAC4MgIAFAAAAAAAAAAAAAAAAAD/BAAAZHJzL21lZGlhL2ltYWdlMS5l&#10;bWZQSwECLQAUAAYACAAAACEAECF3/MwqAABYWQEAFAAAAAAAAAAAAAAAAAAfPQAAZHJzL21lZGlh&#10;L2ltYWdlMi5lbWZQSwECLQAUAAYACAAAACEAygA2198AAAAHAQAADwAAAAAAAAAAAAAAAAAdaAAA&#10;ZHJzL2Rvd25yZXYueG1sUEsBAi0AFAAGAAgAAAAhAH9CMuLDAAAApQEAABkAAAAAAAAAAAAAAAAA&#10;KWkAAGRycy9fcmVscy9lMm9Eb2MueG1sLnJlbHNQSwUGAAAAAAcABwC+AQAAI2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868;width:12026;height:40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4CYyQAAAOEAAAAPAAAAZHJzL2Rvd25yZXYueG1sRI9Ba8JA&#10;FITvBf/D8oTe6katUaKrqLS0HtWAentkn0lI9m3IbjX9992C4HGYmW+YxaoztbhR60rLCoaDCARx&#10;ZnXJuYL0+Pk2A+E8ssbaMin4JQerZe9lgYm2d97T7eBzESDsElRQeN8kUrqsIINuYBvi4F1ta9AH&#10;2eZSt3gPcFPLURTF0mDJYaHAhrYFZdXhxyjY7LPRuTq568fRfclplV5Os3Sn1Gu/W89BeOr8M/xo&#10;f2sF8Xgyfh9OJ/D/KLwBufwDAAD//wMAUEsBAi0AFAAGAAgAAAAhANvh9svuAAAAhQEAABMAAAAA&#10;AAAAAAAAAAAAAAAAAFtDb250ZW50X1R5cGVzXS54bWxQSwECLQAUAAYACAAAACEAWvQsW78AAAAV&#10;AQAACwAAAAAAAAAAAAAAAAAfAQAAX3JlbHMvLnJlbHNQSwECLQAUAAYACAAAACEA9L+AmMkAAADh&#10;AAAADwAAAAAAAAAAAAAAAAAHAgAAZHJzL2Rvd25yZXYueG1sUEsFBgAAAAADAAMAtwAAAP0CAAAA&#10;AA==&#10;">
                  <v:imagedata r:id="rId11" o:title=""/>
                </v:shape>
                <v:shape id="Picture 2" o:spid="_x0000_s1028" type="#_x0000_t75" style="position:absolute;left:49944;width:11646;height:5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Q4XyAAAAOMAAAAPAAAAZHJzL2Rvd25yZXYueG1sRE9La8JA&#10;EL4X+h+WKfRWN49SYuoqUmhpiwq+0OOQnSbB7GzIrhr/vSsUPM73ntGkN404UedqywriQQSCuLC6&#10;5lLBZv35koFwHlljY5kUXMjBZPz4MMJc2zMv6bTypQgh7HJUUHnf5lK6oiKDbmBb4sD92c6gD2dX&#10;St3hOYSbRiZR9CYN1hwaKmzpo6LisDoaBfv4Z6F/4/prtiuPw+2e0/W8SJV6fuqn7yA89f4u/nd/&#10;6zA/i7JkmCbxK9x+CgDI8RUAAP//AwBQSwECLQAUAAYACAAAACEA2+H2y+4AAACFAQAAEwAAAAAA&#10;AAAAAAAAAAAAAAAAW0NvbnRlbnRfVHlwZXNdLnhtbFBLAQItABQABgAIAAAAIQBa9CxbvwAAABUB&#10;AAALAAAAAAAAAAAAAAAAAB8BAABfcmVscy8ucmVsc1BLAQItABQABgAIAAAAIQAeVQ4XyAAAAOMA&#10;AAAPAAAAAAAAAAAAAAAAAAcCAABkcnMvZG93bnJldi54bWxQSwUGAAAAAAMAAwC3AAAA/AIAAAAA&#10;">
                  <v:imagedata r:id="rId12" o:title=""/>
                </v:shape>
                <w10:wrap anchorx="margin"/>
              </v:group>
            </w:pict>
          </mc:Fallback>
        </mc:AlternateContent>
      </w:r>
      <w:r w:rsidRPr="005A77F8">
        <w:rPr>
          <w:rFonts w:ascii="Gill Sans MT" w:hAnsi="Gill Sans MT"/>
        </w:rPr>
        <w:t xml:space="preserve"> </w:t>
      </w:r>
      <w:r w:rsidRPr="005A77F8">
        <w:rPr>
          <w:rFonts w:ascii="Gill Sans MT" w:hAnsi="Gill Sans MT"/>
        </w:rPr>
        <w:tab/>
      </w:r>
      <w:r w:rsidRPr="005A77F8">
        <w:rPr>
          <w:rFonts w:ascii="Gill Sans MT" w:hAnsi="Gill Sans MT"/>
        </w:rPr>
        <w:tab/>
      </w:r>
      <w:r w:rsidRPr="005A77F8">
        <w:rPr>
          <w:rFonts w:ascii="Gill Sans MT" w:hAnsi="Gill Sans MT"/>
        </w:rPr>
        <w:tab/>
      </w:r>
      <w:r w:rsidRPr="005A77F8">
        <w:rPr>
          <w:rFonts w:ascii="Gill Sans MT" w:hAnsi="Gill Sans MT"/>
        </w:rPr>
        <w:tab/>
      </w:r>
      <w:r w:rsidRPr="005A77F8">
        <w:rPr>
          <w:rFonts w:ascii="Gill Sans MT" w:hAnsi="Gill Sans MT"/>
        </w:rPr>
        <w:tab/>
      </w:r>
    </w:p>
    <w:p w14:paraId="63EF4C28" w14:textId="293B98B1" w:rsidR="00F503D8" w:rsidRPr="005A77F8" w:rsidRDefault="00F503D8" w:rsidP="00F503D8">
      <w:pPr>
        <w:pBdr>
          <w:bottom w:val="single" w:sz="4" w:space="1" w:color="auto"/>
        </w:pBdr>
        <w:spacing w:after="0" w:line="240" w:lineRule="auto"/>
        <w:jc w:val="center"/>
        <w:rPr>
          <w:rFonts w:ascii="Gill Sans MT" w:hAnsi="Gill Sans MT" w:cs="Calibri"/>
          <w:b/>
        </w:rPr>
      </w:pPr>
    </w:p>
    <w:p w14:paraId="6E499184" w14:textId="08795A7A" w:rsidR="00F503D8" w:rsidRPr="005A77F8" w:rsidRDefault="00953ABB" w:rsidP="00953ABB">
      <w:pPr>
        <w:pBdr>
          <w:bottom w:val="single" w:sz="4" w:space="1" w:color="auto"/>
        </w:pBdr>
        <w:spacing w:after="0" w:line="240" w:lineRule="auto"/>
        <w:contextualSpacing/>
        <w:jc w:val="center"/>
        <w:rPr>
          <w:rFonts w:ascii="Gill Sans MT" w:hAnsi="Gill Sans MT" w:cs="Calibri"/>
          <w:b/>
        </w:rPr>
      </w:pPr>
      <w:r w:rsidRPr="005A77F8">
        <w:rPr>
          <w:rFonts w:ascii="Gill Sans MT" w:hAnsi="Gill Sans MT" w:cs="Calibri"/>
          <w:b/>
        </w:rPr>
        <w:t>Terms of Reference (TOR) for</w:t>
      </w:r>
      <w:r w:rsidR="004C6A2D" w:rsidRPr="005A77F8">
        <w:rPr>
          <w:rFonts w:ascii="Gill Sans MT" w:hAnsi="Gill Sans MT" w:cs="Calibri"/>
          <w:b/>
        </w:rPr>
        <w:t xml:space="preserve"> </w:t>
      </w:r>
      <w:r w:rsidR="00A707CD" w:rsidRPr="005A77F8">
        <w:rPr>
          <w:rFonts w:ascii="Gill Sans MT" w:hAnsi="Gill Sans MT" w:cs="Calibri"/>
          <w:b/>
        </w:rPr>
        <w:t>t</w:t>
      </w:r>
      <w:r w:rsidR="004C6A2D" w:rsidRPr="005A77F8">
        <w:rPr>
          <w:rFonts w:ascii="Gill Sans MT" w:hAnsi="Gill Sans MT" w:cs="Calibri"/>
          <w:b/>
        </w:rPr>
        <w:t>hird-party</w:t>
      </w:r>
      <w:r w:rsidR="008B6D0A" w:rsidRPr="005A77F8">
        <w:rPr>
          <w:rFonts w:ascii="Gill Sans MT" w:hAnsi="Gill Sans MT" w:cs="Calibri"/>
          <w:b/>
        </w:rPr>
        <w:t xml:space="preserve"> Monitoring</w:t>
      </w:r>
      <w:r w:rsidRPr="005A77F8">
        <w:rPr>
          <w:rFonts w:ascii="Gill Sans MT" w:hAnsi="Gill Sans MT" w:cs="Calibri"/>
          <w:b/>
        </w:rPr>
        <w:t xml:space="preserve"> of the Multi-Sectoral Humanitarian Response Targeting IDPs, Returnees and Host Communities in Somalia (2024-2026) - CARE Somalia</w:t>
      </w:r>
      <w:r w:rsidR="001F42BE" w:rsidRPr="005A77F8">
        <w:rPr>
          <w:rFonts w:ascii="Gill Sans MT" w:hAnsi="Gill Sans MT" w:cs="Calibri"/>
          <w:b/>
        </w:rPr>
        <w:t>,</w:t>
      </w:r>
      <w:r w:rsidRPr="005A77F8">
        <w:rPr>
          <w:rFonts w:ascii="Gill Sans MT" w:hAnsi="Gill Sans MT" w:cs="Calibri"/>
          <w:b/>
        </w:rPr>
        <w:t xml:space="preserve"> GAC Project</w:t>
      </w:r>
    </w:p>
    <w:p w14:paraId="674AF601" w14:textId="5EF9FA67" w:rsidR="00F503D8" w:rsidRPr="005A77F8" w:rsidRDefault="00953ABB" w:rsidP="00F503D8">
      <w:pPr>
        <w:pStyle w:val="Heading2"/>
        <w:rPr>
          <w:rFonts w:ascii="Gill Sans MT" w:hAnsi="Gill Sans MT"/>
          <w:b/>
          <w:bCs/>
          <w:color w:val="E97132" w:themeColor="accent2"/>
          <w:sz w:val="22"/>
          <w:szCs w:val="22"/>
        </w:rPr>
      </w:pPr>
      <w:r w:rsidRPr="005A77F8">
        <w:rPr>
          <w:rFonts w:ascii="Gill Sans MT" w:hAnsi="Gill Sans MT"/>
          <w:b/>
          <w:bCs/>
          <w:color w:val="E97132" w:themeColor="accent2"/>
          <w:sz w:val="22"/>
          <w:szCs w:val="22"/>
        </w:rPr>
        <w:t xml:space="preserve">1. </w:t>
      </w:r>
      <w:r w:rsidR="00F503D8" w:rsidRPr="005A77F8">
        <w:rPr>
          <w:rFonts w:ascii="Gill Sans MT" w:hAnsi="Gill Sans MT"/>
          <w:b/>
          <w:bCs/>
          <w:color w:val="E97132" w:themeColor="accent2"/>
          <w:sz w:val="22"/>
          <w:szCs w:val="22"/>
        </w:rPr>
        <w:t xml:space="preserve">Background </w:t>
      </w:r>
    </w:p>
    <w:p w14:paraId="5D0A99BF" w14:textId="77777777" w:rsidR="00F503D8" w:rsidRPr="005A77F8" w:rsidRDefault="00F503D8" w:rsidP="00151B5A">
      <w:pPr>
        <w:spacing w:before="120" w:after="0"/>
        <w:jc w:val="both"/>
        <w:rPr>
          <w:rFonts w:ascii="Gill Sans MT" w:hAnsi="Gill Sans MT" w:cs="Calibri"/>
        </w:rPr>
      </w:pPr>
      <w:r w:rsidRPr="005A77F8">
        <w:rPr>
          <w:rFonts w:ascii="Gill Sans MT" w:hAnsi="Gill Sans MT" w:cs="Calibri"/>
        </w:rPr>
        <w:t xml:space="preserve">Somalia remains entrenched in one of the world's most severe and protracted humanitarian crises, now significantly exacerbated by compounding and under-resourced shocks. Unrelenting cycles of </w:t>
      </w:r>
      <w:r w:rsidRPr="005A77F8">
        <w:rPr>
          <w:rFonts w:ascii="Gill Sans MT" w:hAnsi="Gill Sans MT" w:cs="Calibri"/>
          <w:b/>
        </w:rPr>
        <w:t>extreme flooding, escalating localized conflict, and severe environmental shocks</w:t>
      </w:r>
      <w:r w:rsidRPr="005A77F8">
        <w:rPr>
          <w:rFonts w:ascii="Gill Sans MT" w:hAnsi="Gill Sans MT" w:cs="Calibri"/>
        </w:rPr>
        <w:t xml:space="preserve"> (including the long-term impact of past locust infestations and persistent, intensifying drought conditions) continue to destroy livelihoods and overwhelm local response capacity.</w:t>
      </w:r>
    </w:p>
    <w:p w14:paraId="7AB921DB" w14:textId="77777777" w:rsidR="00F503D8" w:rsidRPr="005A77F8" w:rsidRDefault="00F503D8" w:rsidP="00151B5A">
      <w:pPr>
        <w:spacing w:before="120" w:after="0"/>
        <w:jc w:val="both"/>
        <w:rPr>
          <w:rFonts w:ascii="Gill Sans MT" w:hAnsi="Gill Sans MT" w:cs="Calibri"/>
        </w:rPr>
      </w:pPr>
      <w:r w:rsidRPr="005A77F8">
        <w:rPr>
          <w:rFonts w:ascii="Gill Sans MT" w:hAnsi="Gill Sans MT" w:cs="Calibri"/>
        </w:rPr>
        <w:t xml:space="preserve">Humanitarian estimates indicate that </w:t>
      </w:r>
      <w:r w:rsidRPr="005A77F8">
        <w:rPr>
          <w:rFonts w:ascii="Gill Sans MT" w:hAnsi="Gill Sans MT" w:cs="Calibri"/>
          <w:b/>
        </w:rPr>
        <w:t>nearly 6 million people</w:t>
      </w:r>
      <w:r w:rsidRPr="005A77F8">
        <w:rPr>
          <w:rFonts w:ascii="Gill Sans MT" w:hAnsi="Gill Sans MT" w:cs="Calibri"/>
        </w:rPr>
        <w:t xml:space="preserve"> require urgent assistance. This pressure is accelerating displacement, adding to the estimated </w:t>
      </w:r>
      <w:r w:rsidRPr="005A77F8">
        <w:rPr>
          <w:rFonts w:ascii="Gill Sans MT" w:hAnsi="Gill Sans MT" w:cs="Calibri"/>
          <w:b/>
        </w:rPr>
        <w:t>4 million people</w:t>
      </w:r>
      <w:r w:rsidRPr="005A77F8">
        <w:rPr>
          <w:rFonts w:ascii="Gill Sans MT" w:hAnsi="Gill Sans MT" w:cs="Calibri"/>
        </w:rPr>
        <w:t xml:space="preserve"> already living in a state of protracted internal </w:t>
      </w:r>
      <w:r w:rsidRPr="005A77F8">
        <w:rPr>
          <w:rFonts w:ascii="Gill Sans MT" w:hAnsi="Gill Sans MT" w:cs="Calibri"/>
          <w:b/>
        </w:rPr>
        <w:t>displacement (IDPs),</w:t>
      </w:r>
      <w:r w:rsidRPr="005A77F8">
        <w:rPr>
          <w:rFonts w:ascii="Gill Sans MT" w:hAnsi="Gill Sans MT" w:cs="Calibri"/>
        </w:rPr>
        <w:t xml:space="preserve"> many of whom reside in overcrowded camps with insufficient basic services.</w:t>
      </w:r>
    </w:p>
    <w:p w14:paraId="2B54B6DC" w14:textId="77777777" w:rsidR="00F503D8" w:rsidRPr="005A77F8" w:rsidRDefault="00F503D8" w:rsidP="00151B5A">
      <w:pPr>
        <w:spacing w:before="120" w:after="0"/>
        <w:jc w:val="both"/>
        <w:rPr>
          <w:rFonts w:ascii="Gill Sans MT" w:hAnsi="Gill Sans MT" w:cs="Calibri"/>
          <w:b/>
        </w:rPr>
      </w:pPr>
      <w:r w:rsidRPr="005A77F8">
        <w:rPr>
          <w:rFonts w:ascii="Gill Sans MT" w:hAnsi="Gill Sans MT" w:cs="Calibri"/>
          <w:b/>
        </w:rPr>
        <w:t>Critical Humanitarian Indicators</w:t>
      </w:r>
    </w:p>
    <w:p w14:paraId="6BF7E9C4" w14:textId="6281C336" w:rsidR="00F503D8" w:rsidRPr="005A77F8" w:rsidRDefault="00F503D8" w:rsidP="0027503C">
      <w:pPr>
        <w:spacing w:after="0"/>
        <w:jc w:val="both"/>
        <w:rPr>
          <w:rFonts w:ascii="Gill Sans MT" w:hAnsi="Gill Sans MT" w:cs="Calibri"/>
        </w:rPr>
      </w:pPr>
      <w:r w:rsidRPr="005A77F8">
        <w:rPr>
          <w:rFonts w:ascii="Gill Sans MT" w:hAnsi="Gill Sans MT" w:cs="Calibri"/>
        </w:rPr>
        <w:t>The cumulative impact of this crisis has led to severe deterioration across critical sectors:</w:t>
      </w:r>
    </w:p>
    <w:p w14:paraId="20CFE7DC" w14:textId="07B969F7" w:rsidR="00F503D8" w:rsidRPr="005A77F8" w:rsidRDefault="00F503D8" w:rsidP="00C33FEB">
      <w:pPr>
        <w:pStyle w:val="ListParagraph"/>
        <w:numPr>
          <w:ilvl w:val="0"/>
          <w:numId w:val="23"/>
        </w:numPr>
        <w:spacing w:after="0"/>
        <w:jc w:val="both"/>
        <w:rPr>
          <w:rFonts w:ascii="Gill Sans MT" w:hAnsi="Gill Sans MT" w:cs="Calibri"/>
        </w:rPr>
      </w:pPr>
      <w:r w:rsidRPr="005A77F8">
        <w:rPr>
          <w:rFonts w:ascii="Gill Sans MT" w:hAnsi="Gill Sans MT" w:cs="Calibri"/>
          <w:b/>
        </w:rPr>
        <w:t>Nutrition:</w:t>
      </w:r>
      <w:r w:rsidRPr="005A77F8">
        <w:rPr>
          <w:rFonts w:ascii="Gill Sans MT" w:hAnsi="Gill Sans MT" w:cs="Calibri"/>
        </w:rPr>
        <w:t xml:space="preserve"> The country is on the brink of a nutrition catastrophe. An estimated </w:t>
      </w:r>
      <w:r w:rsidRPr="005A77F8">
        <w:rPr>
          <w:rFonts w:ascii="Gill Sans MT" w:hAnsi="Gill Sans MT" w:cs="Calibri"/>
          <w:b/>
        </w:rPr>
        <w:t>1.85 million children under five</w:t>
      </w:r>
      <w:r w:rsidRPr="005A77F8">
        <w:rPr>
          <w:rFonts w:ascii="Gill Sans MT" w:hAnsi="Gill Sans MT" w:cs="Calibri"/>
        </w:rPr>
        <w:t xml:space="preserve"> are projected to suffer from acute malnutrition, including approximately </w:t>
      </w:r>
      <w:r w:rsidRPr="005A77F8">
        <w:rPr>
          <w:rFonts w:ascii="Gill Sans MT" w:hAnsi="Gill Sans MT" w:cs="Calibri"/>
          <w:b/>
        </w:rPr>
        <w:t>421,000 cases of Severe Acute Malnutrition (SAM)</w:t>
      </w:r>
      <w:r w:rsidRPr="005A77F8">
        <w:rPr>
          <w:rFonts w:ascii="Gill Sans MT" w:hAnsi="Gill Sans MT" w:cs="Calibri"/>
        </w:rPr>
        <w:t xml:space="preserve">, the most life-threatening form. This worsening crisis is concentrated in rural areas and IDP </w:t>
      </w:r>
      <w:r w:rsidR="003C60AD" w:rsidRPr="005A77F8">
        <w:rPr>
          <w:rFonts w:ascii="Gill Sans MT" w:hAnsi="Gill Sans MT" w:cs="Calibri"/>
        </w:rPr>
        <w:t>sites and</w:t>
      </w:r>
      <w:r w:rsidRPr="005A77F8">
        <w:rPr>
          <w:rFonts w:ascii="Gill Sans MT" w:hAnsi="Gill Sans MT" w:cs="Calibri"/>
        </w:rPr>
        <w:t xml:space="preserve"> is being compounded by cuts to vital humanitarian funding for therapeutic services.</w:t>
      </w:r>
    </w:p>
    <w:p w14:paraId="62FEACE0" w14:textId="57065E35" w:rsidR="00F503D8" w:rsidRPr="005A77F8" w:rsidRDefault="00F503D8" w:rsidP="00C33FEB">
      <w:pPr>
        <w:pStyle w:val="ListParagraph"/>
        <w:numPr>
          <w:ilvl w:val="0"/>
          <w:numId w:val="23"/>
        </w:numPr>
        <w:spacing w:before="120" w:after="0"/>
        <w:jc w:val="both"/>
        <w:rPr>
          <w:rFonts w:ascii="Gill Sans MT" w:hAnsi="Gill Sans MT" w:cs="Calibri"/>
        </w:rPr>
      </w:pPr>
      <w:r w:rsidRPr="005A77F8">
        <w:rPr>
          <w:rFonts w:ascii="Gill Sans MT" w:hAnsi="Gill Sans MT" w:cs="Calibri"/>
          <w:b/>
        </w:rPr>
        <w:t>Health:</w:t>
      </w:r>
      <w:r w:rsidRPr="005A77F8">
        <w:rPr>
          <w:rFonts w:ascii="Gill Sans MT" w:hAnsi="Gill Sans MT" w:cs="Calibri"/>
        </w:rPr>
        <w:t xml:space="preserve"> Somalia’s already fragile health system is struggling to cope with the high prevalence of malnutrition and a constant cycle of </w:t>
      </w:r>
      <w:r w:rsidRPr="005A77F8">
        <w:rPr>
          <w:rFonts w:ascii="Gill Sans MT" w:hAnsi="Gill Sans MT" w:cs="Calibri"/>
          <w:b/>
        </w:rPr>
        <w:t>infectious disease outbreaks</w:t>
      </w:r>
      <w:r w:rsidRPr="005A77F8">
        <w:rPr>
          <w:rFonts w:ascii="Gill Sans MT" w:hAnsi="Gill Sans MT" w:cs="Calibri"/>
        </w:rPr>
        <w:t xml:space="preserve">, including recurrent </w:t>
      </w:r>
      <w:r w:rsidRPr="005A77F8">
        <w:rPr>
          <w:rFonts w:ascii="Gill Sans MT" w:hAnsi="Gill Sans MT" w:cs="Calibri"/>
          <w:b/>
        </w:rPr>
        <w:t>cholera, measles, and diphtheria</w:t>
      </w:r>
      <w:r w:rsidRPr="005A77F8">
        <w:rPr>
          <w:rFonts w:ascii="Gill Sans MT" w:hAnsi="Gill Sans MT" w:cs="Calibri"/>
        </w:rPr>
        <w:t>. Climatic shocks, especially flooding and water scarcity, fuel the transmission of these diseases, leading to a critical malnutrition-disease feedback loop that disproportionately impacts children and contributes to one of the world's highest maternal mortality rates. Access to essential health services is extremely limited, particularly for IDPs and those in remote, conflict-affected areas.</w:t>
      </w:r>
    </w:p>
    <w:p w14:paraId="5F3AF1ED" w14:textId="5858A5C3" w:rsidR="00F503D8" w:rsidRPr="005A77F8" w:rsidRDefault="00F503D8" w:rsidP="00C33FEB">
      <w:pPr>
        <w:pStyle w:val="ListParagraph"/>
        <w:numPr>
          <w:ilvl w:val="0"/>
          <w:numId w:val="23"/>
        </w:numPr>
        <w:spacing w:before="120" w:after="0"/>
        <w:jc w:val="both"/>
        <w:rPr>
          <w:rFonts w:ascii="Gill Sans MT" w:hAnsi="Gill Sans MT" w:cs="Calibri"/>
        </w:rPr>
      </w:pPr>
      <w:r w:rsidRPr="005A77F8">
        <w:rPr>
          <w:rFonts w:ascii="Gill Sans MT" w:hAnsi="Gill Sans MT" w:cs="Calibri"/>
          <w:b/>
        </w:rPr>
        <w:t>Protection:</w:t>
      </w:r>
      <w:r w:rsidRPr="005A77F8">
        <w:rPr>
          <w:rFonts w:ascii="Gill Sans MT" w:hAnsi="Gill Sans MT" w:cs="Calibri"/>
        </w:rPr>
        <w:t xml:space="preserve"> The crisis has severely </w:t>
      </w:r>
      <w:r w:rsidRPr="005A77F8">
        <w:rPr>
          <w:rFonts w:ascii="Gill Sans MT" w:hAnsi="Gill Sans MT" w:cs="Calibri"/>
          <w:b/>
        </w:rPr>
        <w:t>exacerbated the pre-existing vulnerabilities of women and girls</w:t>
      </w:r>
      <w:r w:rsidRPr="005A77F8">
        <w:rPr>
          <w:rFonts w:ascii="Gill Sans MT" w:hAnsi="Gill Sans MT" w:cs="Calibri"/>
        </w:rPr>
        <w:t xml:space="preserve">, leading to heightened risks of </w:t>
      </w:r>
      <w:r w:rsidRPr="005A77F8">
        <w:rPr>
          <w:rFonts w:ascii="Gill Sans MT" w:hAnsi="Gill Sans MT" w:cs="Calibri"/>
          <w:b/>
        </w:rPr>
        <w:t>Gender-Based Violence (GBV)</w:t>
      </w:r>
      <w:r w:rsidRPr="005A77F8">
        <w:rPr>
          <w:rFonts w:ascii="Gill Sans MT" w:hAnsi="Gill Sans MT" w:cs="Calibri"/>
        </w:rPr>
        <w:t xml:space="preserve">, including sexual violence and exploitation, particularly in congested IDP settlements. Children are at the </w:t>
      </w:r>
      <w:proofErr w:type="spellStart"/>
      <w:r w:rsidR="00E91899" w:rsidRPr="005A77F8">
        <w:rPr>
          <w:rFonts w:ascii="Gill Sans MT" w:hAnsi="Gill Sans MT" w:cs="Calibri"/>
        </w:rPr>
        <w:t>epicentre</w:t>
      </w:r>
      <w:proofErr w:type="spellEnd"/>
      <w:r w:rsidRPr="005A77F8">
        <w:rPr>
          <w:rFonts w:ascii="Gill Sans MT" w:hAnsi="Gill Sans MT" w:cs="Calibri"/>
        </w:rPr>
        <w:t xml:space="preserve"> of the protection crisis, facing risks of family separation, recruitment by armed groups, psychosocial trauma, and the erosion of community-based protection mechanisms due to funding shortfalls. Tenure insecurity for IDPs also remains a major protection concern, with evictions increasing the vulnerability of already displaced families.</w:t>
      </w:r>
    </w:p>
    <w:p w14:paraId="27146FC4" w14:textId="77777777" w:rsidR="00F503D8" w:rsidRPr="005A77F8" w:rsidRDefault="00F503D8" w:rsidP="00151B5A">
      <w:pPr>
        <w:spacing w:before="120" w:after="0"/>
        <w:jc w:val="both"/>
        <w:rPr>
          <w:rFonts w:ascii="Gill Sans MT" w:eastAsia="Times New Roman" w:hAnsi="Gill Sans MT" w:cs="Calibri"/>
          <w:bCs/>
          <w:lang w:val="en-GB" w:eastAsia="en-CA"/>
        </w:rPr>
      </w:pPr>
      <w:r w:rsidRPr="005A77F8">
        <w:rPr>
          <w:rFonts w:ascii="Gill Sans MT" w:eastAsia="Times New Roman" w:hAnsi="Gill Sans MT" w:cs="Calibri"/>
          <w:bCs/>
          <w:lang w:val="en-GB" w:eastAsia="en-CA"/>
        </w:rPr>
        <w:t>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w:t>
      </w:r>
    </w:p>
    <w:p w14:paraId="561068FA" w14:textId="77777777" w:rsidR="00F503D8" w:rsidRPr="005A77F8" w:rsidRDefault="00F503D8" w:rsidP="00F503D8">
      <w:pPr>
        <w:pStyle w:val="ListParagraph"/>
        <w:spacing w:after="0" w:line="240" w:lineRule="auto"/>
        <w:ind w:left="0"/>
        <w:contextualSpacing w:val="0"/>
        <w:jc w:val="both"/>
        <w:rPr>
          <w:rFonts w:ascii="Gill Sans MT" w:eastAsia="Arial" w:hAnsi="Gill Sans MT" w:cs="Calibri"/>
          <w:bCs/>
          <w:spacing w:val="-3"/>
        </w:rPr>
      </w:pPr>
    </w:p>
    <w:p w14:paraId="3E67D3B8" w14:textId="1CC9669C" w:rsidR="00953ABB" w:rsidRPr="005A77F8" w:rsidRDefault="00953ABB" w:rsidP="00C33FEB">
      <w:pPr>
        <w:pStyle w:val="ListParagraph"/>
        <w:numPr>
          <w:ilvl w:val="1"/>
          <w:numId w:val="23"/>
        </w:numPr>
        <w:spacing w:after="0" w:line="278" w:lineRule="auto"/>
        <w:rPr>
          <w:rFonts w:ascii="Gill Sans MT" w:hAnsi="Gill Sans MT"/>
          <w:b/>
          <w:color w:val="E97132" w:themeColor="accent2"/>
        </w:rPr>
      </w:pPr>
      <w:r w:rsidRPr="005A77F8">
        <w:rPr>
          <w:rFonts w:ascii="Gill Sans MT" w:hAnsi="Gill Sans MT"/>
          <w:b/>
          <w:color w:val="E97132" w:themeColor="accent2"/>
        </w:rPr>
        <w:t>Project Overview</w:t>
      </w:r>
    </w:p>
    <w:p w14:paraId="6669382D" w14:textId="341BCB58" w:rsidR="00DE3063" w:rsidRPr="005A77F8" w:rsidRDefault="00DE3063" w:rsidP="1773258C">
      <w:pPr>
        <w:jc w:val="both"/>
        <w:rPr>
          <w:rFonts w:ascii="Gill Sans MT" w:eastAsia="Arial" w:hAnsi="Gill Sans MT" w:cs="Calibri"/>
          <w:b/>
          <w:bCs/>
          <w:spacing w:val="-3"/>
        </w:rPr>
      </w:pPr>
      <w:r w:rsidRPr="005A77F8">
        <w:rPr>
          <w:rFonts w:ascii="Gill Sans MT" w:eastAsia="Arial" w:hAnsi="Gill Sans MT" w:cs="Calibri"/>
          <w:b/>
          <w:bCs/>
          <w:spacing w:val="-3"/>
        </w:rPr>
        <w:t>CARE, in partnership with SSWC</w:t>
      </w:r>
      <w:r w:rsidRPr="005A77F8">
        <w:rPr>
          <w:rFonts w:ascii="Gill Sans MT" w:eastAsia="Arial" w:hAnsi="Gill Sans MT" w:cs="Calibri"/>
          <w:spacing w:val="-3"/>
        </w:rPr>
        <w:t xml:space="preserve">, is implementing a multi-country, multi-sectoral initiative </w:t>
      </w:r>
      <w:r w:rsidR="00CD23B0" w:rsidRPr="005A77F8">
        <w:rPr>
          <w:rFonts w:ascii="Gill Sans MT" w:eastAsia="Arial" w:hAnsi="Gill Sans MT" w:cs="Calibri"/>
        </w:rPr>
        <w:t xml:space="preserve">that will </w:t>
      </w:r>
      <w:r w:rsidRPr="005A77F8">
        <w:rPr>
          <w:rFonts w:ascii="Gill Sans MT" w:eastAsia="Arial" w:hAnsi="Gill Sans MT" w:cs="Calibri"/>
          <w:spacing w:val="-3"/>
        </w:rPr>
        <w:t xml:space="preserve">reach </w:t>
      </w:r>
      <w:r w:rsidRPr="005A77F8">
        <w:rPr>
          <w:rFonts w:ascii="Gill Sans MT" w:eastAsia="Arial" w:hAnsi="Gill Sans MT" w:cs="Calibri"/>
          <w:b/>
          <w:bCs/>
          <w:spacing w:val="-3"/>
        </w:rPr>
        <w:t>90,459 individuals</w:t>
      </w:r>
      <w:r w:rsidR="00A34026" w:rsidRPr="005A77F8">
        <w:rPr>
          <w:rFonts w:ascii="Gill Sans MT" w:eastAsia="Arial" w:hAnsi="Gill Sans MT" w:cs="Calibri"/>
          <w:b/>
        </w:rPr>
        <w:t>,</w:t>
      </w:r>
      <w:r w:rsidRPr="005A77F8">
        <w:rPr>
          <w:rFonts w:ascii="Gill Sans MT" w:eastAsia="Arial" w:hAnsi="Gill Sans MT" w:cs="Calibri"/>
          <w:b/>
          <w:bCs/>
          <w:spacing w:val="-3"/>
        </w:rPr>
        <w:t xml:space="preserve"> including IDPs, returnees, and host communities</w:t>
      </w:r>
      <w:r w:rsidRPr="005A77F8">
        <w:rPr>
          <w:rFonts w:ascii="Gill Sans MT" w:eastAsia="Arial" w:hAnsi="Gill Sans MT" w:cs="Calibri"/>
          <w:spacing w:val="-3"/>
        </w:rPr>
        <w:t>, in</w:t>
      </w:r>
      <w:r w:rsidR="43779ED5" w:rsidRPr="005A77F8">
        <w:rPr>
          <w:rFonts w:ascii="Gill Sans MT" w:eastAsia="Arial" w:hAnsi="Gill Sans MT" w:cs="Calibri"/>
        </w:rPr>
        <w:t xml:space="preserve"> </w:t>
      </w:r>
      <w:r w:rsidR="002117CC" w:rsidRPr="005A77F8">
        <w:rPr>
          <w:rFonts w:ascii="Gill Sans MT" w:eastAsia="Arial" w:hAnsi="Gill Sans MT" w:cs="Calibri"/>
        </w:rPr>
        <w:t xml:space="preserve">the </w:t>
      </w:r>
      <w:proofErr w:type="spellStart"/>
      <w:r w:rsidR="43779ED5" w:rsidRPr="005A77F8">
        <w:rPr>
          <w:rFonts w:ascii="Gill Sans MT" w:eastAsia="Gill Sans MT" w:hAnsi="Gill Sans MT" w:cs="Gill Sans MT"/>
        </w:rPr>
        <w:t>Galgaduud</w:t>
      </w:r>
      <w:proofErr w:type="spellEnd"/>
      <w:r w:rsidR="43779ED5" w:rsidRPr="005A77F8">
        <w:rPr>
          <w:rFonts w:ascii="Gill Sans MT" w:eastAsia="Gill Sans MT" w:hAnsi="Gill Sans MT" w:cs="Gill Sans MT"/>
        </w:rPr>
        <w:t xml:space="preserve"> and Banadir regions of</w:t>
      </w:r>
      <w:r w:rsidRPr="005A77F8">
        <w:rPr>
          <w:rFonts w:ascii="Gill Sans MT" w:eastAsia="Arial" w:hAnsi="Gill Sans MT" w:cs="Calibri"/>
          <w:spacing w:val="-3"/>
        </w:rPr>
        <w:t xml:space="preserve"> Somalia. The project aligns </w:t>
      </w:r>
      <w:r w:rsidRPr="005A77F8">
        <w:rPr>
          <w:rFonts w:ascii="Gill Sans MT" w:eastAsia="Arial" w:hAnsi="Gill Sans MT" w:cs="Calibri"/>
          <w:b/>
          <w:bCs/>
          <w:spacing w:val="-3"/>
        </w:rPr>
        <w:t>with Canada’s Feminist International Assistance Policy (FIAP) through its strong focus on gender equality</w:t>
      </w:r>
      <w:r w:rsidR="371C50D2" w:rsidRPr="005A77F8">
        <w:rPr>
          <w:rFonts w:ascii="Gill Sans MT" w:eastAsia="Arial" w:hAnsi="Gill Sans MT" w:cs="Calibri"/>
          <w:b/>
        </w:rPr>
        <w:t>,</w:t>
      </w:r>
      <w:r w:rsidR="00F12B65" w:rsidRPr="005A77F8">
        <w:rPr>
          <w:rFonts w:ascii="Gill Sans MT" w:eastAsia="Arial" w:hAnsi="Gill Sans MT" w:cs="Calibri"/>
          <w:b/>
          <w:bCs/>
          <w:spacing w:val="-3"/>
        </w:rPr>
        <w:t xml:space="preserve"> </w:t>
      </w:r>
      <w:r w:rsidRPr="005A77F8">
        <w:rPr>
          <w:rFonts w:ascii="Gill Sans MT" w:eastAsia="Arial" w:hAnsi="Gill Sans MT" w:cs="Calibri"/>
          <w:b/>
          <w:bCs/>
          <w:spacing w:val="-3"/>
        </w:rPr>
        <w:t>human dignity</w:t>
      </w:r>
      <w:r w:rsidR="23291EF9" w:rsidRPr="005A77F8">
        <w:rPr>
          <w:rFonts w:ascii="Gill Sans MT" w:eastAsia="Arial" w:hAnsi="Gill Sans MT" w:cs="Calibri"/>
          <w:b/>
        </w:rPr>
        <w:t xml:space="preserve"> </w:t>
      </w:r>
      <w:r w:rsidR="23291EF9" w:rsidRPr="005A77F8">
        <w:rPr>
          <w:rFonts w:ascii="Gill Sans MT" w:eastAsia="Gill Sans MT" w:hAnsi="Gill Sans MT" w:cs="Gill Sans MT"/>
        </w:rPr>
        <w:t xml:space="preserve">and </w:t>
      </w:r>
      <w:r w:rsidR="23291EF9" w:rsidRPr="005A77F8">
        <w:rPr>
          <w:rFonts w:ascii="Gill Sans MT" w:eastAsia="Arial" w:hAnsi="Gill Sans MT" w:cs="Calibri"/>
          <w:b/>
        </w:rPr>
        <w:t>the protection of vulnerable populations</w:t>
      </w:r>
      <w:r w:rsidRPr="005A77F8">
        <w:rPr>
          <w:rFonts w:ascii="Gill Sans MT" w:eastAsia="Arial" w:hAnsi="Gill Sans MT" w:cs="Calibri"/>
          <w:b/>
          <w:bCs/>
          <w:spacing w:val="-3"/>
        </w:rPr>
        <w:t xml:space="preserve">. </w:t>
      </w:r>
    </w:p>
    <w:p w14:paraId="343FAC74" w14:textId="2C2D731E" w:rsidR="003C60AD" w:rsidRPr="005A77F8" w:rsidRDefault="003C60AD" w:rsidP="003C60AD">
      <w:pPr>
        <w:spacing w:after="0"/>
        <w:jc w:val="both"/>
        <w:rPr>
          <w:rFonts w:ascii="Gill Sans MT" w:eastAsia="Arial" w:hAnsi="Gill Sans MT" w:cs="Calibri"/>
          <w:spacing w:val="-3"/>
        </w:rPr>
      </w:pPr>
      <w:r w:rsidRPr="005A77F8">
        <w:rPr>
          <w:rFonts w:ascii="Gill Sans MT" w:eastAsia="Arial" w:hAnsi="Gill Sans MT" w:cs="Calibri"/>
          <w:spacing w:val="-3"/>
        </w:rPr>
        <w:lastRenderedPageBreak/>
        <w:t xml:space="preserve">The response employs a </w:t>
      </w:r>
      <w:r w:rsidRPr="005A77F8">
        <w:rPr>
          <w:rFonts w:ascii="Gill Sans MT" w:eastAsia="Arial" w:hAnsi="Gill Sans MT" w:cs="Calibri"/>
          <w:b/>
          <w:spacing w:val="-3"/>
        </w:rPr>
        <w:t>gender-responsive, survivor-</w:t>
      </w:r>
      <w:r w:rsidR="003B6DD1" w:rsidRPr="005A77F8">
        <w:rPr>
          <w:rFonts w:ascii="Gill Sans MT" w:eastAsia="Arial" w:hAnsi="Gill Sans MT" w:cs="Calibri"/>
          <w:b/>
          <w:spacing w:val="-3"/>
        </w:rPr>
        <w:t>cantered</w:t>
      </w:r>
      <w:r w:rsidRPr="005A77F8">
        <w:rPr>
          <w:rFonts w:ascii="Gill Sans MT" w:eastAsia="Arial" w:hAnsi="Gill Sans MT" w:cs="Calibri"/>
          <w:b/>
          <w:spacing w:val="-3"/>
        </w:rPr>
        <w:t xml:space="preserve"> approach</w:t>
      </w:r>
      <w:r w:rsidRPr="005A77F8">
        <w:rPr>
          <w:rFonts w:ascii="Gill Sans MT" w:eastAsia="Arial" w:hAnsi="Gill Sans MT" w:cs="Calibri"/>
          <w:spacing w:val="-3"/>
        </w:rPr>
        <w:t xml:space="preserve"> to mitigate acute threats to life and health, prioritizing the needs of women, girls, and vulnerable groups (including PWD and adolescents). Key interventions include:</w:t>
      </w:r>
    </w:p>
    <w:p w14:paraId="09C7B510" w14:textId="77777777" w:rsidR="003C60AD" w:rsidRPr="005A77F8" w:rsidRDefault="003C60AD" w:rsidP="00C33FEB">
      <w:pPr>
        <w:pStyle w:val="ListParagraph"/>
        <w:numPr>
          <w:ilvl w:val="0"/>
          <w:numId w:val="34"/>
        </w:numPr>
        <w:spacing w:after="0"/>
        <w:jc w:val="both"/>
        <w:rPr>
          <w:rFonts w:ascii="Gill Sans MT" w:eastAsia="Arial" w:hAnsi="Gill Sans MT" w:cs="Calibri"/>
          <w:spacing w:val="-3"/>
        </w:rPr>
      </w:pPr>
      <w:r w:rsidRPr="005A77F8">
        <w:rPr>
          <w:rFonts w:ascii="Gill Sans MT" w:eastAsia="Arial" w:hAnsi="Gill Sans MT" w:cs="Calibri"/>
          <w:b/>
          <w:spacing w:val="-3"/>
        </w:rPr>
        <w:t>Health:</w:t>
      </w:r>
      <w:r w:rsidRPr="005A77F8">
        <w:rPr>
          <w:rFonts w:ascii="Gill Sans MT" w:eastAsia="Arial" w:hAnsi="Gill Sans MT" w:cs="Calibri"/>
          <w:spacing w:val="-3"/>
        </w:rPr>
        <w:t xml:space="preserve"> Rehabilitating facilities, training gender-balanced teams, and providing essential services, including </w:t>
      </w:r>
      <w:r w:rsidRPr="005A77F8">
        <w:rPr>
          <w:rFonts w:ascii="Gill Sans MT" w:eastAsia="Arial" w:hAnsi="Gill Sans MT" w:cs="Calibri"/>
          <w:b/>
          <w:spacing w:val="-3"/>
        </w:rPr>
        <w:t>Reproductive Maternal and Newborn Child Health (RMNCH)</w:t>
      </w:r>
      <w:r w:rsidRPr="005A77F8">
        <w:rPr>
          <w:rFonts w:ascii="Gill Sans MT" w:eastAsia="Arial" w:hAnsi="Gill Sans MT" w:cs="Calibri"/>
          <w:spacing w:val="-3"/>
        </w:rPr>
        <w:t xml:space="preserve"> and the </w:t>
      </w:r>
      <w:r w:rsidRPr="005A77F8">
        <w:rPr>
          <w:rFonts w:ascii="Gill Sans MT" w:eastAsia="Arial" w:hAnsi="Gill Sans MT" w:cs="Calibri"/>
          <w:b/>
          <w:spacing w:val="-3"/>
        </w:rPr>
        <w:t>Minimum Initial Service Package (MISP)</w:t>
      </w:r>
      <w:r w:rsidRPr="005A77F8">
        <w:rPr>
          <w:rFonts w:ascii="Gill Sans MT" w:eastAsia="Arial" w:hAnsi="Gill Sans MT" w:cs="Calibri"/>
          <w:spacing w:val="-3"/>
        </w:rPr>
        <w:t xml:space="preserve">, with a focus on </w:t>
      </w:r>
      <w:r w:rsidRPr="005A77F8">
        <w:rPr>
          <w:rFonts w:ascii="Gill Sans MT" w:eastAsia="Arial" w:hAnsi="Gill Sans MT" w:cs="Calibri"/>
          <w:b/>
          <w:spacing w:val="-3"/>
        </w:rPr>
        <w:t>SRHR integration</w:t>
      </w:r>
      <w:r w:rsidRPr="005A77F8">
        <w:rPr>
          <w:rFonts w:ascii="Gill Sans MT" w:eastAsia="Arial" w:hAnsi="Gill Sans MT" w:cs="Calibri"/>
          <w:spacing w:val="-3"/>
        </w:rPr>
        <w:t xml:space="preserve"> and </w:t>
      </w:r>
      <w:r w:rsidRPr="005A77F8">
        <w:rPr>
          <w:rFonts w:ascii="Gill Sans MT" w:eastAsia="Arial" w:hAnsi="Gill Sans MT" w:cs="Calibri"/>
          <w:b/>
          <w:spacing w:val="-3"/>
        </w:rPr>
        <w:t>Clinical Management of Rape (CMR)</w:t>
      </w:r>
      <w:r w:rsidRPr="005A77F8">
        <w:rPr>
          <w:rFonts w:ascii="Gill Sans MT" w:eastAsia="Arial" w:hAnsi="Gill Sans MT" w:cs="Calibri"/>
          <w:spacing w:val="-3"/>
        </w:rPr>
        <w:t>.</w:t>
      </w:r>
    </w:p>
    <w:p w14:paraId="4D79CEE6" w14:textId="77777777" w:rsidR="003C60AD" w:rsidRPr="005A77F8" w:rsidRDefault="003C60AD" w:rsidP="00C33FEB">
      <w:pPr>
        <w:pStyle w:val="ListParagraph"/>
        <w:numPr>
          <w:ilvl w:val="0"/>
          <w:numId w:val="34"/>
        </w:numPr>
        <w:spacing w:after="0"/>
        <w:jc w:val="both"/>
        <w:rPr>
          <w:rFonts w:ascii="Gill Sans MT" w:eastAsia="Arial" w:hAnsi="Gill Sans MT" w:cs="Calibri"/>
          <w:spacing w:val="-3"/>
        </w:rPr>
      </w:pPr>
      <w:r w:rsidRPr="005A77F8">
        <w:rPr>
          <w:rFonts w:ascii="Gill Sans MT" w:eastAsia="Arial" w:hAnsi="Gill Sans MT" w:cs="Calibri"/>
          <w:b/>
          <w:spacing w:val="-3"/>
        </w:rPr>
        <w:t>Nutrition:</w:t>
      </w:r>
      <w:r w:rsidRPr="005A77F8">
        <w:rPr>
          <w:rFonts w:ascii="Gill Sans MT" w:eastAsia="Arial" w:hAnsi="Gill Sans MT" w:cs="Calibri"/>
          <w:spacing w:val="-3"/>
        </w:rPr>
        <w:t xml:space="preserve"> Implementing Outpatient Therapeutic Feeding (OTP) and Targeted Supplementary Feeding Programs (TSFP) for acute malnutrition, alongside community-based </w:t>
      </w:r>
      <w:r w:rsidRPr="005A77F8">
        <w:rPr>
          <w:rFonts w:ascii="Gill Sans MT" w:eastAsia="Arial" w:hAnsi="Gill Sans MT" w:cs="Calibri"/>
          <w:b/>
          <w:spacing w:val="-3"/>
        </w:rPr>
        <w:t>Maternal, Infant, and Young Child Feeding in Emergencies (MIYCN-E)</w:t>
      </w:r>
      <w:r w:rsidRPr="005A77F8">
        <w:rPr>
          <w:rFonts w:ascii="Gill Sans MT" w:eastAsia="Arial" w:hAnsi="Gill Sans MT" w:cs="Calibri"/>
          <w:spacing w:val="-3"/>
        </w:rPr>
        <w:t xml:space="preserve"> support.</w:t>
      </w:r>
    </w:p>
    <w:p w14:paraId="55032E36" w14:textId="1AD95762" w:rsidR="003C60AD" w:rsidRPr="005A77F8" w:rsidRDefault="003C60AD" w:rsidP="00C33FEB">
      <w:pPr>
        <w:pStyle w:val="ListParagraph"/>
        <w:numPr>
          <w:ilvl w:val="0"/>
          <w:numId w:val="34"/>
        </w:numPr>
        <w:spacing w:after="0"/>
        <w:jc w:val="both"/>
        <w:rPr>
          <w:rFonts w:ascii="Gill Sans MT" w:eastAsia="Arial" w:hAnsi="Gill Sans MT" w:cs="Calibri"/>
          <w:spacing w:val="-3"/>
        </w:rPr>
      </w:pPr>
      <w:r w:rsidRPr="005A77F8">
        <w:rPr>
          <w:rFonts w:ascii="Gill Sans MT" w:eastAsia="Arial" w:hAnsi="Gill Sans MT" w:cs="Calibri"/>
          <w:b/>
          <w:spacing w:val="-3"/>
        </w:rPr>
        <w:t>Protection (SGBV):</w:t>
      </w:r>
      <w:r w:rsidRPr="005A77F8">
        <w:rPr>
          <w:rFonts w:ascii="Gill Sans MT" w:eastAsia="Arial" w:hAnsi="Gill Sans MT" w:cs="Calibri"/>
          <w:spacing w:val="-3"/>
        </w:rPr>
        <w:t xml:space="preserve"> Establishing </w:t>
      </w:r>
      <w:r w:rsidRPr="005A77F8">
        <w:rPr>
          <w:rFonts w:ascii="Gill Sans MT" w:eastAsia="Arial" w:hAnsi="Gill Sans MT" w:cs="Calibri"/>
          <w:b/>
          <w:spacing w:val="-3"/>
        </w:rPr>
        <w:t>Women and Girls’ Safe Spaces (WGSS)</w:t>
      </w:r>
      <w:r w:rsidRPr="005A77F8">
        <w:rPr>
          <w:rFonts w:ascii="Gill Sans MT" w:eastAsia="Arial" w:hAnsi="Gill Sans MT" w:cs="Calibri"/>
          <w:spacing w:val="-3"/>
        </w:rPr>
        <w:t xml:space="preserve"> informed by risk analysis, offering MHPSS, case management, referrals</w:t>
      </w:r>
      <w:r w:rsidR="13A3C290" w:rsidRPr="005A77F8">
        <w:rPr>
          <w:rFonts w:ascii="Gill Sans MT" w:eastAsia="Arial" w:hAnsi="Gill Sans MT" w:cs="Calibri"/>
          <w:spacing w:val="-3"/>
        </w:rPr>
        <w:t xml:space="preserve"> for CMR and other essential services</w:t>
      </w:r>
      <w:proofErr w:type="gramStart"/>
      <w:r w:rsidR="13A3C290" w:rsidRPr="005A77F8">
        <w:rPr>
          <w:rFonts w:ascii="Gill Sans MT" w:eastAsia="Arial" w:hAnsi="Gill Sans MT" w:cs="Calibri"/>
          <w:spacing w:val="-3"/>
        </w:rPr>
        <w:t>.</w:t>
      </w:r>
      <w:r w:rsidR="13A3C290" w:rsidRPr="005A77F8">
        <w:t xml:space="preserve"> </w:t>
      </w:r>
      <w:r w:rsidRPr="005A77F8">
        <w:rPr>
          <w:rFonts w:ascii="Gill Sans MT" w:eastAsia="Arial" w:hAnsi="Gill Sans MT" w:cs="Calibri"/>
          <w:spacing w:val="-3"/>
        </w:rPr>
        <w:t>.</w:t>
      </w:r>
      <w:proofErr w:type="gramEnd"/>
      <w:r w:rsidRPr="005A77F8">
        <w:rPr>
          <w:rFonts w:ascii="Gill Sans MT" w:eastAsia="Arial" w:hAnsi="Gill Sans MT" w:cs="Calibri"/>
        </w:rPr>
        <w:t xml:space="preserve"> </w:t>
      </w:r>
      <w:r w:rsidR="12D94B3A" w:rsidRPr="005A77F8">
        <w:rPr>
          <w:rFonts w:ascii="Gill Sans MT" w:eastAsia="Arial" w:hAnsi="Gill Sans MT" w:cs="Calibri"/>
        </w:rPr>
        <w:t>The project also</w:t>
      </w:r>
      <w:r w:rsidR="0052246D" w:rsidRPr="005A77F8">
        <w:rPr>
          <w:rFonts w:ascii="Gill Sans MT" w:eastAsia="Arial" w:hAnsi="Gill Sans MT" w:cs="Calibri"/>
        </w:rPr>
        <w:t xml:space="preserve"> </w:t>
      </w:r>
      <w:proofErr w:type="spellStart"/>
      <w:r w:rsidRPr="005A77F8">
        <w:rPr>
          <w:rFonts w:ascii="Gill Sans MT" w:eastAsia="Arial" w:hAnsi="Gill Sans MT" w:cs="Calibri"/>
          <w:spacing w:val="-3"/>
        </w:rPr>
        <w:t>i</w:t>
      </w:r>
      <w:proofErr w:type="spellEnd"/>
      <w:r w:rsidRPr="005A77F8">
        <w:rPr>
          <w:rFonts w:ascii="Gill Sans MT" w:eastAsia="Arial" w:hAnsi="Gill Sans MT" w:cs="Calibri"/>
          <w:spacing w:val="-3"/>
        </w:rPr>
        <w:t xml:space="preserve"> engag</w:t>
      </w:r>
      <w:r w:rsidR="57B1729D" w:rsidRPr="005A77F8">
        <w:rPr>
          <w:rFonts w:ascii="Gill Sans MT" w:eastAsia="Arial" w:hAnsi="Gill Sans MT" w:cs="Calibri"/>
        </w:rPr>
        <w:t>e</w:t>
      </w:r>
      <w:r w:rsidR="0077056C" w:rsidRPr="005A77F8">
        <w:rPr>
          <w:rFonts w:ascii="Gill Sans MT" w:eastAsia="Arial" w:hAnsi="Gill Sans MT" w:cs="Calibri"/>
        </w:rPr>
        <w:t>s</w:t>
      </w:r>
      <w:r w:rsidR="57B1729D" w:rsidRPr="005A77F8">
        <w:rPr>
          <w:rFonts w:ascii="Gill Sans MT" w:eastAsia="Arial" w:hAnsi="Gill Sans MT" w:cs="Calibri"/>
        </w:rPr>
        <w:t xml:space="preserve"> </w:t>
      </w:r>
      <w:r w:rsidRPr="005A77F8">
        <w:rPr>
          <w:rFonts w:ascii="Gill Sans MT" w:eastAsia="Arial" w:hAnsi="Gill Sans MT" w:cs="Calibri"/>
          <w:spacing w:val="-3"/>
        </w:rPr>
        <w:t xml:space="preserve">men and boys in </w:t>
      </w:r>
      <w:r w:rsidR="7E7AABBA" w:rsidRPr="005A77F8">
        <w:rPr>
          <w:rFonts w:ascii="Gill Sans MT" w:eastAsia="Arial" w:hAnsi="Gill Sans MT" w:cs="Calibri"/>
        </w:rPr>
        <w:t xml:space="preserve">GBV </w:t>
      </w:r>
      <w:r w:rsidRPr="005A77F8">
        <w:rPr>
          <w:rFonts w:ascii="Gill Sans MT" w:eastAsia="Arial" w:hAnsi="Gill Sans MT" w:cs="Calibri"/>
          <w:spacing w:val="-3"/>
        </w:rPr>
        <w:t xml:space="preserve">prevention and </w:t>
      </w:r>
      <w:r w:rsidR="23BDE79C" w:rsidRPr="005A77F8">
        <w:rPr>
          <w:rFonts w:ascii="Gill Sans MT" w:eastAsia="Arial" w:hAnsi="Gill Sans MT" w:cs="Calibri"/>
        </w:rPr>
        <w:t xml:space="preserve">provides </w:t>
      </w:r>
      <w:r w:rsidRPr="005A77F8">
        <w:rPr>
          <w:rFonts w:ascii="Gill Sans MT" w:eastAsia="Arial" w:hAnsi="Gill Sans MT" w:cs="Calibri"/>
          <w:b/>
          <w:spacing w:val="-3"/>
        </w:rPr>
        <w:t>Multi-Purpose Cash Transfers (MPCT)</w:t>
      </w:r>
      <w:r w:rsidRPr="005A77F8">
        <w:rPr>
          <w:rFonts w:ascii="Gill Sans MT" w:eastAsia="Arial" w:hAnsi="Gill Sans MT" w:cs="Calibri"/>
          <w:spacing w:val="-3"/>
        </w:rPr>
        <w:t xml:space="preserve"> in Somalia to meet acute needs.</w:t>
      </w:r>
    </w:p>
    <w:p w14:paraId="6DC152B1" w14:textId="381DCEE3" w:rsidR="001B52C5" w:rsidRPr="005A77F8" w:rsidRDefault="00171187" w:rsidP="00F503D8">
      <w:pPr>
        <w:spacing w:before="120" w:after="120"/>
        <w:jc w:val="both"/>
        <w:rPr>
          <w:rFonts w:ascii="Gill Sans MT" w:hAnsi="Gill Sans MT" w:cs="Calibri"/>
          <w:b/>
          <w:bCs/>
          <w:iCs/>
          <w:color w:val="E97132" w:themeColor="accent2"/>
        </w:rPr>
      </w:pPr>
      <w:r w:rsidRPr="005A77F8">
        <w:rPr>
          <w:rFonts w:ascii="Gill Sans MT" w:hAnsi="Gill Sans MT" w:cs="Calibri"/>
          <w:b/>
          <w:bCs/>
          <w:iCs/>
          <w:color w:val="E97132" w:themeColor="accent2"/>
        </w:rPr>
        <w:t>Project Outcomes</w:t>
      </w:r>
      <w:r w:rsidR="00151B5A" w:rsidRPr="005A77F8">
        <w:rPr>
          <w:rFonts w:ascii="Gill Sans MT" w:hAnsi="Gill Sans MT" w:cs="Calibri"/>
          <w:b/>
          <w:bCs/>
          <w:iCs/>
          <w:color w:val="E97132" w:themeColor="accent2"/>
        </w:rPr>
        <w:t xml:space="preserve"> expected results</w:t>
      </w:r>
      <w:r w:rsidR="00A9058F" w:rsidRPr="005A77F8">
        <w:rPr>
          <w:rFonts w:ascii="Gill Sans MT" w:hAnsi="Gill Sans MT" w:cs="Calibri"/>
          <w:b/>
          <w:bCs/>
          <w:iCs/>
          <w:color w:val="E97132" w:themeColor="accent2"/>
        </w:rPr>
        <w:t>:</w:t>
      </w:r>
    </w:p>
    <w:tbl>
      <w:tblPr>
        <w:tblStyle w:val="GridTable4-Accent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1233"/>
        <w:gridCol w:w="3654"/>
        <w:gridCol w:w="3518"/>
      </w:tblGrid>
      <w:tr w:rsidR="00151B5A" w:rsidRPr="005A77F8" w14:paraId="6C10DB3C" w14:textId="77777777" w:rsidTr="00151B5A">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hideMark/>
          </w:tcPr>
          <w:p w14:paraId="5C6D4117" w14:textId="77777777" w:rsidR="00151B5A" w:rsidRPr="005A77F8" w:rsidRDefault="00151B5A" w:rsidP="00151B5A">
            <w:pPr>
              <w:pStyle w:val="NoSpacing"/>
              <w:rPr>
                <w:rFonts w:ascii="Gill Sans MT" w:hAnsi="Gill Sans MT"/>
              </w:rPr>
            </w:pPr>
            <w:r w:rsidRPr="005A77F8">
              <w:rPr>
                <w:rFonts w:ascii="Gill Sans MT" w:hAnsi="Gill Sans MT"/>
              </w:rPr>
              <w:t>Level</w:t>
            </w:r>
          </w:p>
        </w:tc>
        <w:tc>
          <w:tcPr>
            <w:tcW w:w="1233" w:type="dxa"/>
            <w:tcBorders>
              <w:top w:val="none" w:sz="0" w:space="0" w:color="auto"/>
              <w:left w:val="none" w:sz="0" w:space="0" w:color="auto"/>
              <w:bottom w:val="none" w:sz="0" w:space="0" w:color="auto"/>
              <w:right w:val="none" w:sz="0" w:space="0" w:color="auto"/>
            </w:tcBorders>
            <w:hideMark/>
          </w:tcPr>
          <w:p w14:paraId="6666F5A1" w14:textId="77777777" w:rsidR="00151B5A" w:rsidRPr="005A77F8" w:rsidRDefault="00151B5A" w:rsidP="00151B5A">
            <w:pPr>
              <w:pStyle w:val="NoSpacing"/>
              <w:cnfStyle w:val="100000000000" w:firstRow="1"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Outcome Title</w:t>
            </w:r>
          </w:p>
        </w:tc>
        <w:tc>
          <w:tcPr>
            <w:tcW w:w="0" w:type="auto"/>
            <w:tcBorders>
              <w:top w:val="none" w:sz="0" w:space="0" w:color="auto"/>
              <w:left w:val="none" w:sz="0" w:space="0" w:color="auto"/>
              <w:bottom w:val="none" w:sz="0" w:space="0" w:color="auto"/>
              <w:right w:val="none" w:sz="0" w:space="0" w:color="auto"/>
            </w:tcBorders>
            <w:hideMark/>
          </w:tcPr>
          <w:p w14:paraId="16EA1F5F" w14:textId="77777777" w:rsidR="00151B5A" w:rsidRPr="005A77F8" w:rsidRDefault="00151B5A" w:rsidP="00151B5A">
            <w:pPr>
              <w:pStyle w:val="NoSpacing"/>
              <w:cnfStyle w:val="100000000000" w:firstRow="1"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Description</w:t>
            </w:r>
          </w:p>
        </w:tc>
        <w:tc>
          <w:tcPr>
            <w:tcW w:w="3518" w:type="dxa"/>
            <w:tcBorders>
              <w:top w:val="none" w:sz="0" w:space="0" w:color="auto"/>
              <w:left w:val="none" w:sz="0" w:space="0" w:color="auto"/>
              <w:bottom w:val="none" w:sz="0" w:space="0" w:color="auto"/>
              <w:right w:val="none" w:sz="0" w:space="0" w:color="auto"/>
            </w:tcBorders>
            <w:hideMark/>
          </w:tcPr>
          <w:p w14:paraId="2EC238FC" w14:textId="77777777" w:rsidR="00151B5A" w:rsidRPr="005A77F8" w:rsidRDefault="00151B5A" w:rsidP="00151B5A">
            <w:pPr>
              <w:pStyle w:val="NoSpacing"/>
              <w:cnfStyle w:val="100000000000" w:firstRow="1"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Target Groups &amp; Locations</w:t>
            </w:r>
          </w:p>
        </w:tc>
      </w:tr>
      <w:tr w:rsidR="00151B5A" w:rsidRPr="005A77F8" w14:paraId="1970EF84" w14:textId="77777777" w:rsidTr="00151B5A">
        <w:trPr>
          <w:cnfStyle w:val="000000100000" w:firstRow="0" w:lastRow="0" w:firstColumn="0" w:lastColumn="0" w:oddVBand="0" w:evenVBand="0" w:oddHBand="1" w:evenHBand="0" w:firstRowFirstColumn="0" w:firstRowLastColumn="0" w:lastRowFirstColumn="0" w:lastRowLastColumn="0"/>
          <w:trHeight w:val="978"/>
        </w:trPr>
        <w:tc>
          <w:tcPr>
            <w:cnfStyle w:val="001000000000" w:firstRow="0" w:lastRow="0" w:firstColumn="1" w:lastColumn="0" w:oddVBand="0" w:evenVBand="0" w:oddHBand="0" w:evenHBand="0" w:firstRowFirstColumn="0" w:firstRowLastColumn="0" w:lastRowFirstColumn="0" w:lastRowLastColumn="0"/>
            <w:tcW w:w="0" w:type="auto"/>
            <w:hideMark/>
          </w:tcPr>
          <w:p w14:paraId="5DB775C5" w14:textId="51AE58EC" w:rsidR="00151B5A" w:rsidRPr="005A77F8" w:rsidRDefault="00151B5A" w:rsidP="00151B5A">
            <w:pPr>
              <w:pStyle w:val="NoSpacing"/>
              <w:rPr>
                <w:rFonts w:ascii="Gill Sans MT" w:hAnsi="Gill Sans MT"/>
              </w:rPr>
            </w:pPr>
            <w:r w:rsidRPr="005A77F8">
              <w:rPr>
                <w:rFonts w:ascii="Gill Sans MT" w:hAnsi="Gill Sans MT"/>
              </w:rPr>
              <w:t>Ultimate Outcome</w:t>
            </w:r>
          </w:p>
        </w:tc>
        <w:tc>
          <w:tcPr>
            <w:tcW w:w="1233" w:type="dxa"/>
            <w:hideMark/>
          </w:tcPr>
          <w:p w14:paraId="622DF2D6" w14:textId="77777777" w:rsidR="00151B5A" w:rsidRPr="005A77F8" w:rsidRDefault="00151B5A" w:rsidP="00151B5A">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Increased Equitable Use of Services</w:t>
            </w:r>
          </w:p>
        </w:tc>
        <w:tc>
          <w:tcPr>
            <w:tcW w:w="0" w:type="auto"/>
            <w:hideMark/>
          </w:tcPr>
          <w:p w14:paraId="17C9E7A4" w14:textId="77777777" w:rsidR="00151B5A" w:rsidRPr="005A77F8" w:rsidRDefault="00151B5A" w:rsidP="00151B5A">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Increased equitable use of gender-sensitive primary healthcare, especially Sexual Reproductive Health and Nutrition (</w:t>
            </w:r>
            <w:proofErr w:type="spellStart"/>
            <w:r w:rsidRPr="005A77F8">
              <w:rPr>
                <w:rFonts w:ascii="Gill Sans MT" w:hAnsi="Gill Sans MT"/>
              </w:rPr>
              <w:t>iSRHN</w:t>
            </w:r>
            <w:proofErr w:type="spellEnd"/>
            <w:r w:rsidRPr="005A77F8">
              <w:rPr>
                <w:rFonts w:ascii="Gill Sans MT" w:hAnsi="Gill Sans MT"/>
              </w:rPr>
              <w:t>), as well as protection/</w:t>
            </w:r>
            <w:proofErr w:type="spellStart"/>
            <w:r w:rsidRPr="005A77F8">
              <w:rPr>
                <w:rFonts w:ascii="Gill Sans MT" w:hAnsi="Gill Sans MT"/>
              </w:rPr>
              <w:t>SGBViE</w:t>
            </w:r>
            <w:proofErr w:type="spellEnd"/>
            <w:r w:rsidRPr="005A77F8">
              <w:rPr>
                <w:rFonts w:ascii="Gill Sans MT" w:hAnsi="Gill Sans MT"/>
              </w:rPr>
              <w:t xml:space="preserve"> services.</w:t>
            </w:r>
          </w:p>
        </w:tc>
        <w:tc>
          <w:tcPr>
            <w:tcW w:w="3518" w:type="dxa"/>
            <w:hideMark/>
          </w:tcPr>
          <w:p w14:paraId="37C847A2" w14:textId="77777777" w:rsidR="00151B5A" w:rsidRPr="005A77F8" w:rsidRDefault="00151B5A" w:rsidP="00151B5A">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Women and girls, Persons with Disabilities (PWD), host communities, Internally Displaced Persons (IDPs) and returnees in Somalia (</w:t>
            </w:r>
            <w:proofErr w:type="spellStart"/>
            <w:r w:rsidRPr="005A77F8">
              <w:rPr>
                <w:rFonts w:ascii="Gill Sans MT" w:hAnsi="Gill Sans MT"/>
              </w:rPr>
              <w:t>Galgaduud</w:t>
            </w:r>
            <w:proofErr w:type="spellEnd"/>
            <w:r w:rsidRPr="005A77F8">
              <w:rPr>
                <w:rFonts w:ascii="Gill Sans MT" w:hAnsi="Gill Sans MT"/>
              </w:rPr>
              <w:t xml:space="preserve"> and Banadir Regions).</w:t>
            </w:r>
          </w:p>
        </w:tc>
      </w:tr>
      <w:tr w:rsidR="00151B5A" w:rsidRPr="005A77F8" w14:paraId="67AC57F7" w14:textId="77777777" w:rsidTr="00151B5A">
        <w:trPr>
          <w:trHeight w:val="1096"/>
        </w:trPr>
        <w:tc>
          <w:tcPr>
            <w:cnfStyle w:val="001000000000" w:firstRow="0" w:lastRow="0" w:firstColumn="1" w:lastColumn="0" w:oddVBand="0" w:evenVBand="0" w:oddHBand="0" w:evenHBand="0" w:firstRowFirstColumn="0" w:firstRowLastColumn="0" w:lastRowFirstColumn="0" w:lastRowLastColumn="0"/>
            <w:tcW w:w="0" w:type="auto"/>
            <w:hideMark/>
          </w:tcPr>
          <w:p w14:paraId="1CA15061" w14:textId="77777777" w:rsidR="00151B5A" w:rsidRPr="005A77F8" w:rsidRDefault="00151B5A" w:rsidP="00151B5A">
            <w:pPr>
              <w:pStyle w:val="NoSpacing"/>
              <w:rPr>
                <w:rFonts w:ascii="Gill Sans MT" w:hAnsi="Gill Sans MT"/>
              </w:rPr>
            </w:pPr>
            <w:r w:rsidRPr="005A77F8">
              <w:rPr>
                <w:rFonts w:ascii="Gill Sans MT" w:hAnsi="Gill Sans MT"/>
              </w:rPr>
              <w:t>Immediate Outcome 1</w:t>
            </w:r>
          </w:p>
        </w:tc>
        <w:tc>
          <w:tcPr>
            <w:tcW w:w="1233" w:type="dxa"/>
            <w:hideMark/>
          </w:tcPr>
          <w:p w14:paraId="73956044" w14:textId="77777777" w:rsidR="00151B5A" w:rsidRPr="005A77F8" w:rsidRDefault="00151B5A" w:rsidP="00151B5A">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Health</w:t>
            </w:r>
          </w:p>
        </w:tc>
        <w:tc>
          <w:tcPr>
            <w:tcW w:w="0" w:type="auto"/>
            <w:hideMark/>
          </w:tcPr>
          <w:p w14:paraId="449B1866" w14:textId="77777777" w:rsidR="00151B5A" w:rsidRPr="005A77F8" w:rsidRDefault="00151B5A" w:rsidP="00151B5A">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Enhanced, timely and equitable access to lifesaving health services, including SRH. This includes training health providers to offer gender-sensitive &amp; inclusive services.</w:t>
            </w:r>
          </w:p>
        </w:tc>
        <w:tc>
          <w:tcPr>
            <w:tcW w:w="3518" w:type="dxa"/>
            <w:hideMark/>
          </w:tcPr>
          <w:p w14:paraId="0D03D919" w14:textId="77777777" w:rsidR="00151B5A" w:rsidRPr="005A77F8" w:rsidRDefault="00151B5A" w:rsidP="00151B5A">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Vulnerable women, girls, boys, men, and PWD.</w:t>
            </w:r>
          </w:p>
        </w:tc>
      </w:tr>
      <w:tr w:rsidR="00151B5A" w:rsidRPr="005A77F8" w14:paraId="3E1754D9" w14:textId="77777777" w:rsidTr="00151B5A">
        <w:trPr>
          <w:cnfStyle w:val="000000100000" w:firstRow="0" w:lastRow="0" w:firstColumn="0" w:lastColumn="0" w:oddVBand="0" w:evenVBand="0" w:oddHBand="1" w:evenHBand="0" w:firstRowFirstColumn="0" w:firstRowLastColumn="0" w:lastRowFirstColumn="0" w:lastRowLastColumn="0"/>
          <w:trHeight w:val="869"/>
        </w:trPr>
        <w:tc>
          <w:tcPr>
            <w:cnfStyle w:val="001000000000" w:firstRow="0" w:lastRow="0" w:firstColumn="1" w:lastColumn="0" w:oddVBand="0" w:evenVBand="0" w:oddHBand="0" w:evenHBand="0" w:firstRowFirstColumn="0" w:firstRowLastColumn="0" w:lastRowFirstColumn="0" w:lastRowLastColumn="0"/>
            <w:tcW w:w="0" w:type="auto"/>
            <w:hideMark/>
          </w:tcPr>
          <w:p w14:paraId="59B78E4C" w14:textId="77777777" w:rsidR="00151B5A" w:rsidRPr="005A77F8" w:rsidRDefault="00151B5A" w:rsidP="00151B5A">
            <w:pPr>
              <w:pStyle w:val="NoSpacing"/>
              <w:rPr>
                <w:rFonts w:ascii="Gill Sans MT" w:hAnsi="Gill Sans MT"/>
              </w:rPr>
            </w:pPr>
            <w:r w:rsidRPr="005A77F8">
              <w:rPr>
                <w:rFonts w:ascii="Gill Sans MT" w:hAnsi="Gill Sans MT"/>
              </w:rPr>
              <w:t>Immediate Outcome 2</w:t>
            </w:r>
          </w:p>
        </w:tc>
        <w:tc>
          <w:tcPr>
            <w:tcW w:w="1233" w:type="dxa"/>
            <w:hideMark/>
          </w:tcPr>
          <w:p w14:paraId="71DAE534" w14:textId="77777777" w:rsidR="00151B5A" w:rsidRPr="005A77F8" w:rsidRDefault="00151B5A" w:rsidP="00151B5A">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Nutrition</w:t>
            </w:r>
          </w:p>
        </w:tc>
        <w:tc>
          <w:tcPr>
            <w:tcW w:w="0" w:type="auto"/>
            <w:hideMark/>
          </w:tcPr>
          <w:p w14:paraId="7597F5CC" w14:textId="77777777" w:rsidR="00151B5A" w:rsidRPr="005A77F8" w:rsidRDefault="00151B5A" w:rsidP="00151B5A">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Increased and more equitable access to gender-sensitive nutrition services, including diagnosis, treatment and prevention.</w:t>
            </w:r>
          </w:p>
        </w:tc>
        <w:tc>
          <w:tcPr>
            <w:tcW w:w="3518" w:type="dxa"/>
            <w:hideMark/>
          </w:tcPr>
          <w:p w14:paraId="61BD8154" w14:textId="77777777" w:rsidR="00151B5A" w:rsidRPr="005A77F8" w:rsidRDefault="00151B5A" w:rsidP="00151B5A">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Children under 5 (U5) and Pregnant and Lactating Women and Girls (PLWG).</w:t>
            </w:r>
          </w:p>
        </w:tc>
      </w:tr>
      <w:tr w:rsidR="00151B5A" w:rsidRPr="005A77F8" w14:paraId="6C8988E4" w14:textId="77777777" w:rsidTr="00151B5A">
        <w:trPr>
          <w:trHeight w:val="1096"/>
        </w:trPr>
        <w:tc>
          <w:tcPr>
            <w:cnfStyle w:val="001000000000" w:firstRow="0" w:lastRow="0" w:firstColumn="1" w:lastColumn="0" w:oddVBand="0" w:evenVBand="0" w:oddHBand="0" w:evenHBand="0" w:firstRowFirstColumn="0" w:firstRowLastColumn="0" w:lastRowFirstColumn="0" w:lastRowLastColumn="0"/>
            <w:tcW w:w="0" w:type="auto"/>
            <w:hideMark/>
          </w:tcPr>
          <w:p w14:paraId="201EE0CD" w14:textId="77777777" w:rsidR="00151B5A" w:rsidRPr="005A77F8" w:rsidRDefault="00151B5A" w:rsidP="00151B5A">
            <w:pPr>
              <w:pStyle w:val="NoSpacing"/>
              <w:rPr>
                <w:rFonts w:ascii="Gill Sans MT" w:hAnsi="Gill Sans MT"/>
              </w:rPr>
            </w:pPr>
            <w:r w:rsidRPr="005A77F8">
              <w:rPr>
                <w:rFonts w:ascii="Gill Sans MT" w:hAnsi="Gill Sans MT"/>
              </w:rPr>
              <w:t>Immediate Outcome 3</w:t>
            </w:r>
          </w:p>
        </w:tc>
        <w:tc>
          <w:tcPr>
            <w:tcW w:w="1233" w:type="dxa"/>
            <w:hideMark/>
          </w:tcPr>
          <w:p w14:paraId="5BA2D563" w14:textId="77777777" w:rsidR="00151B5A" w:rsidRPr="005A77F8" w:rsidRDefault="00151B5A" w:rsidP="00151B5A">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Protection</w:t>
            </w:r>
          </w:p>
        </w:tc>
        <w:tc>
          <w:tcPr>
            <w:tcW w:w="0" w:type="auto"/>
            <w:hideMark/>
          </w:tcPr>
          <w:p w14:paraId="10E12AA8" w14:textId="77777777" w:rsidR="00151B5A" w:rsidRPr="005A77F8" w:rsidRDefault="00151B5A" w:rsidP="00151B5A">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Enhanced, timely, and equitable access to survivor-</w:t>
            </w:r>
            <w:proofErr w:type="spellStart"/>
            <w:r w:rsidRPr="005A77F8">
              <w:rPr>
                <w:rFonts w:ascii="Gill Sans MT" w:hAnsi="Gill Sans MT"/>
              </w:rPr>
              <w:t>centred</w:t>
            </w:r>
            <w:proofErr w:type="spellEnd"/>
            <w:r w:rsidRPr="005A77F8">
              <w:rPr>
                <w:rFonts w:ascii="Gill Sans MT" w:hAnsi="Gill Sans MT"/>
              </w:rPr>
              <w:t xml:space="preserve"> Sexual and Gender-Based Violence (SGBV) response services and SGBV risk mitigation.</w:t>
            </w:r>
          </w:p>
        </w:tc>
        <w:tc>
          <w:tcPr>
            <w:tcW w:w="3518" w:type="dxa"/>
            <w:hideMark/>
          </w:tcPr>
          <w:p w14:paraId="292E33E4" w14:textId="1EF9FC6E" w:rsidR="00151B5A" w:rsidRPr="005A77F8" w:rsidRDefault="00151B5A" w:rsidP="00151B5A">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Vulnerable women, girls, boys, men and PWD</w:t>
            </w:r>
            <w:r w:rsidR="0809CED8" w:rsidRPr="005A77F8">
              <w:rPr>
                <w:rFonts w:ascii="Gill Sans MT" w:hAnsi="Gill Sans MT"/>
              </w:rPr>
              <w:t xml:space="preserve"> in </w:t>
            </w:r>
            <w:proofErr w:type="spellStart"/>
            <w:r w:rsidR="0809CED8" w:rsidRPr="005A77F8">
              <w:rPr>
                <w:rFonts w:ascii="Gill Sans MT" w:eastAsia="Gill Sans MT" w:hAnsi="Gill Sans MT" w:cs="Gill Sans MT"/>
              </w:rPr>
              <w:t>Galgaduud</w:t>
            </w:r>
            <w:proofErr w:type="spellEnd"/>
            <w:r w:rsidR="0809CED8" w:rsidRPr="005A77F8">
              <w:rPr>
                <w:rFonts w:ascii="Gill Sans MT" w:eastAsia="Gill Sans MT" w:hAnsi="Gill Sans MT" w:cs="Gill Sans MT"/>
              </w:rPr>
              <w:t xml:space="preserve"> and Banadir regions.</w:t>
            </w:r>
          </w:p>
        </w:tc>
      </w:tr>
    </w:tbl>
    <w:p w14:paraId="32E52BE7" w14:textId="096D2C87" w:rsidR="00D25B0E" w:rsidRPr="005A77F8" w:rsidRDefault="00171187" w:rsidP="00414F24">
      <w:pPr>
        <w:pStyle w:val="Heading1"/>
        <w:ind w:left="142"/>
        <w:rPr>
          <w:sz w:val="22"/>
          <w:szCs w:val="22"/>
        </w:rPr>
      </w:pPr>
      <w:r w:rsidRPr="005A77F8">
        <w:rPr>
          <w:rFonts w:ascii="Gill Sans MT" w:hAnsi="Gill Sans MT"/>
          <w:b/>
          <w:bCs/>
          <w:color w:val="E97132" w:themeColor="accent2"/>
          <w:sz w:val="22"/>
          <w:szCs w:val="22"/>
        </w:rPr>
        <w:t xml:space="preserve">3. </w:t>
      </w:r>
      <w:r w:rsidRPr="005A77F8">
        <w:rPr>
          <w:rFonts w:ascii="Gill Sans MT" w:hAnsi="Gill Sans MT"/>
          <w:b/>
          <w:color w:val="E97132" w:themeColor="accent2"/>
          <w:sz w:val="22"/>
          <w:szCs w:val="22"/>
        </w:rPr>
        <w:t xml:space="preserve">Objectives of the </w:t>
      </w:r>
      <w:r w:rsidR="009E0567" w:rsidRPr="005A77F8">
        <w:rPr>
          <w:rFonts w:ascii="Gill Sans MT" w:hAnsi="Gill Sans MT"/>
          <w:b/>
          <w:color w:val="E97132" w:themeColor="accent2"/>
          <w:sz w:val="22"/>
          <w:szCs w:val="22"/>
        </w:rPr>
        <w:t>Third-Party Monitoring (TPM)</w:t>
      </w:r>
    </w:p>
    <w:p w14:paraId="4121F4C6" w14:textId="419B8C61" w:rsidR="00D25B0E" w:rsidRPr="005A77F8" w:rsidRDefault="00CE08D7" w:rsidP="002117CC">
      <w:pPr>
        <w:spacing w:after="0"/>
        <w:jc w:val="both"/>
        <w:rPr>
          <w:rFonts w:ascii="Gill Sans MT" w:eastAsia="Gill Sans MT" w:hAnsi="Gill Sans MT" w:cs="Gill Sans MT"/>
        </w:rPr>
      </w:pPr>
      <w:r w:rsidRPr="005A77F8">
        <w:rPr>
          <w:rFonts w:ascii="Gill Sans MT" w:eastAsia="Gill Sans MT" w:hAnsi="Gill Sans MT" w:cs="Gill Sans MT"/>
        </w:rPr>
        <w:t>The primary objective of this Third-Party Monitoring (TPM) assignment is to independently verify reported project implementation progress and service delivery quality from October 2024 to present. The TPM will provide objective, evidence-based verification of activities, outputs, and early results while the project is under implementation.</w:t>
      </w:r>
    </w:p>
    <w:p w14:paraId="20C4BBFB" w14:textId="77777777" w:rsidR="00495A4E" w:rsidRPr="005A77F8" w:rsidRDefault="00495A4E" w:rsidP="002117CC">
      <w:pPr>
        <w:spacing w:after="0"/>
        <w:jc w:val="both"/>
        <w:rPr>
          <w:rFonts w:ascii="Gill Sans MT" w:eastAsia="Gill Sans MT" w:hAnsi="Gill Sans MT" w:cs="Gill Sans MT"/>
        </w:rPr>
      </w:pPr>
    </w:p>
    <w:p w14:paraId="2DF18959" w14:textId="3C51F29D" w:rsidR="007271B2" w:rsidRPr="005A77F8" w:rsidRDefault="00495A4E" w:rsidP="002117CC">
      <w:pPr>
        <w:spacing w:after="0"/>
        <w:jc w:val="both"/>
        <w:rPr>
          <w:rFonts w:ascii="Gill Sans MT" w:eastAsia="Gill Sans MT" w:hAnsi="Gill Sans MT" w:cs="Gill Sans MT"/>
        </w:rPr>
      </w:pPr>
      <w:r w:rsidRPr="005A77F8">
        <w:rPr>
          <w:rFonts w:ascii="Gill Sans MT" w:eastAsia="Gill Sans MT" w:hAnsi="Gill Sans MT" w:cs="Gill Sans MT"/>
        </w:rPr>
        <w:t xml:space="preserve">Drawing on independent </w:t>
      </w:r>
      <w:r w:rsidR="00E4621A" w:rsidRPr="005A77F8">
        <w:rPr>
          <w:rFonts w:ascii="Gill Sans MT" w:eastAsia="Gill Sans MT" w:hAnsi="Gill Sans MT" w:cs="Gill Sans MT"/>
        </w:rPr>
        <w:t xml:space="preserve">field monitoring, document review, </w:t>
      </w:r>
      <w:r w:rsidR="007271B2" w:rsidRPr="005A77F8">
        <w:rPr>
          <w:rFonts w:ascii="Gill Sans MT" w:eastAsia="Gill Sans MT" w:hAnsi="Gill Sans MT" w:cs="Gill Sans MT"/>
        </w:rPr>
        <w:t xml:space="preserve">and stakeholder validation. </w:t>
      </w:r>
      <w:r w:rsidR="00DD690E" w:rsidRPr="005A77F8">
        <w:rPr>
          <w:rFonts w:ascii="Gill Sans MT" w:eastAsia="Gill Sans MT" w:hAnsi="Gill Sans MT" w:cs="Gill Sans MT"/>
        </w:rPr>
        <w:t>TPM will assess whether project activities are being implemented as planned and in line with agreed standards, with particular attention to equitable access, service quality, and adherence to gender-sensitive and survivor-centered approaches across Health, Nutrition, and Protection interventions.</w:t>
      </w:r>
    </w:p>
    <w:p w14:paraId="4B6D3390" w14:textId="77777777" w:rsidR="002C1508" w:rsidRPr="005A77F8" w:rsidRDefault="002C1508" w:rsidP="002117CC">
      <w:pPr>
        <w:spacing w:after="0"/>
        <w:jc w:val="both"/>
        <w:rPr>
          <w:rFonts w:ascii="Gill Sans MT" w:eastAsia="Gill Sans MT" w:hAnsi="Gill Sans MT" w:cs="Gill Sans MT"/>
        </w:rPr>
      </w:pPr>
    </w:p>
    <w:p w14:paraId="7D11D351" w14:textId="77777777" w:rsidR="008F3FA5" w:rsidRPr="005A77F8" w:rsidRDefault="008F3FA5" w:rsidP="008F3FA5">
      <w:pPr>
        <w:spacing w:after="0"/>
        <w:jc w:val="both"/>
        <w:rPr>
          <w:rFonts w:ascii="Gill Sans MT" w:eastAsia="Gill Sans MT" w:hAnsi="Gill Sans MT" w:cs="Gill Sans MT"/>
        </w:rPr>
      </w:pPr>
      <w:r w:rsidRPr="005A77F8">
        <w:rPr>
          <w:rFonts w:ascii="Gill Sans MT" w:eastAsia="Gill Sans MT" w:hAnsi="Gill Sans MT" w:cs="Gill Sans MT"/>
        </w:rPr>
        <w:t>This Third-Party Monitoring (TPM) assignment serves as an independent accountability and verification mechanism for the project. The purpose of the TPM is to:</w:t>
      </w:r>
    </w:p>
    <w:p w14:paraId="2FE4C53C" w14:textId="77777777" w:rsidR="008F3FA5" w:rsidRPr="005A77F8" w:rsidRDefault="008F3FA5" w:rsidP="008F3FA5">
      <w:pPr>
        <w:spacing w:after="0"/>
        <w:jc w:val="both"/>
        <w:rPr>
          <w:rFonts w:ascii="Gill Sans MT" w:eastAsia="Gill Sans MT" w:hAnsi="Gill Sans MT" w:cs="Gill Sans MT"/>
        </w:rPr>
      </w:pPr>
    </w:p>
    <w:p w14:paraId="766F5D8B" w14:textId="77777777" w:rsidR="008F3FA5" w:rsidRPr="005A77F8" w:rsidRDefault="008F3FA5" w:rsidP="004667EB">
      <w:pPr>
        <w:pStyle w:val="ListParagraph"/>
        <w:numPr>
          <w:ilvl w:val="0"/>
          <w:numId w:val="70"/>
        </w:numPr>
        <w:spacing w:after="0"/>
        <w:jc w:val="both"/>
        <w:rPr>
          <w:rFonts w:ascii="Gill Sans MT" w:eastAsia="Gill Sans MT" w:hAnsi="Gill Sans MT" w:cs="Gill Sans MT"/>
        </w:rPr>
      </w:pPr>
      <w:r w:rsidRPr="005A77F8">
        <w:rPr>
          <w:rFonts w:ascii="Gill Sans MT" w:eastAsia="Gill Sans MT" w:hAnsi="Gill Sans MT" w:cs="Gill Sans MT"/>
          <w:b/>
          <w:bCs/>
        </w:rPr>
        <w:lastRenderedPageBreak/>
        <w:t>Independently verify reported implementation progress</w:t>
      </w:r>
      <w:r w:rsidRPr="005A77F8">
        <w:rPr>
          <w:rFonts w:ascii="Gill Sans MT" w:eastAsia="Gill Sans MT" w:hAnsi="Gill Sans MT" w:cs="Gill Sans MT"/>
        </w:rPr>
        <w:t xml:space="preserve"> by triangulating internal project reporting with third-party field monitoring, document review, and stakeholder validation, to strengthen the accuracy, credibility, and transparency of reported outputs and activities.</w:t>
      </w:r>
    </w:p>
    <w:p w14:paraId="1375D430" w14:textId="3DB31626" w:rsidR="008F3FA5" w:rsidRPr="005A77F8" w:rsidRDefault="008F3FA5" w:rsidP="004667EB">
      <w:pPr>
        <w:pStyle w:val="ListParagraph"/>
        <w:numPr>
          <w:ilvl w:val="0"/>
          <w:numId w:val="70"/>
        </w:numPr>
        <w:spacing w:after="0"/>
        <w:jc w:val="both"/>
        <w:rPr>
          <w:rFonts w:ascii="Gill Sans MT" w:eastAsia="Gill Sans MT" w:hAnsi="Gill Sans MT" w:cs="Gill Sans MT"/>
        </w:rPr>
      </w:pPr>
      <w:r w:rsidRPr="005A77F8">
        <w:rPr>
          <w:rFonts w:ascii="Gill Sans MT" w:eastAsia="Gill Sans MT" w:hAnsi="Gill Sans MT" w:cs="Gill Sans MT"/>
          <w:b/>
          <w:bCs/>
        </w:rPr>
        <w:t>Confirm implementation quality and adherence to agreed standards</w:t>
      </w:r>
      <w:r w:rsidRPr="005A77F8">
        <w:rPr>
          <w:rFonts w:ascii="Gill Sans MT" w:eastAsia="Gill Sans MT" w:hAnsi="Gill Sans MT" w:cs="Gill Sans MT"/>
        </w:rPr>
        <w:t xml:space="preserve"> by assessing whether project activities are being implemented as planned, in line with agreed technical approaches, targeting criteria, coordination arrangements, and gender-sensitive and survivor-centered principles, informed by relevant OECD-DAC concept</w:t>
      </w:r>
      <w:r w:rsidR="0057025C" w:rsidRPr="005A77F8">
        <w:rPr>
          <w:rFonts w:ascii="Gill Sans MT" w:eastAsia="Gill Sans MT" w:hAnsi="Gill Sans MT" w:cs="Gill Sans MT"/>
        </w:rPr>
        <w:t xml:space="preserve">s - relevance, effectiveness, coherence, and </w:t>
      </w:r>
      <w:proofErr w:type="gramStart"/>
      <w:r w:rsidR="0057025C" w:rsidRPr="005A77F8">
        <w:rPr>
          <w:rFonts w:ascii="Gill Sans MT" w:eastAsia="Gill Sans MT" w:hAnsi="Gill Sans MT" w:cs="Gill Sans MT"/>
        </w:rPr>
        <w:t>equity/gender equality</w:t>
      </w:r>
      <w:proofErr w:type="gramEnd"/>
      <w:r w:rsidR="004667EB" w:rsidRPr="005A77F8">
        <w:rPr>
          <w:rFonts w:ascii="Gill Sans MT" w:eastAsia="Gill Sans MT" w:hAnsi="Gill Sans MT" w:cs="Gill Sans MT"/>
        </w:rPr>
        <w:t xml:space="preserve"> </w:t>
      </w:r>
      <w:r w:rsidR="0057025C" w:rsidRPr="005A77F8">
        <w:rPr>
          <w:rFonts w:ascii="Gill Sans MT" w:eastAsia="Gill Sans MT" w:hAnsi="Gill Sans MT" w:cs="Gill Sans MT"/>
        </w:rPr>
        <w:t>applied strictly from an implementation monitoring and verification perspective.</w:t>
      </w:r>
    </w:p>
    <w:p w14:paraId="59D2A1F1" w14:textId="77777777" w:rsidR="008F3FA5" w:rsidRPr="005A77F8" w:rsidRDefault="008F3FA5" w:rsidP="004667EB">
      <w:pPr>
        <w:pStyle w:val="ListParagraph"/>
        <w:numPr>
          <w:ilvl w:val="0"/>
          <w:numId w:val="70"/>
        </w:numPr>
        <w:spacing w:after="0"/>
        <w:jc w:val="both"/>
        <w:rPr>
          <w:rFonts w:ascii="Gill Sans MT" w:eastAsia="Gill Sans MT" w:hAnsi="Gill Sans MT" w:cs="Gill Sans MT"/>
        </w:rPr>
      </w:pPr>
      <w:r w:rsidRPr="005A77F8">
        <w:rPr>
          <w:rFonts w:ascii="Gill Sans MT" w:eastAsia="Gill Sans MT" w:hAnsi="Gill Sans MT" w:cs="Gill Sans MT"/>
          <w:b/>
          <w:bCs/>
        </w:rPr>
        <w:t>Support implementation oversight and adaptive management</w:t>
      </w:r>
      <w:r w:rsidRPr="005A77F8">
        <w:rPr>
          <w:rFonts w:ascii="Gill Sans MT" w:eastAsia="Gill Sans MT" w:hAnsi="Gill Sans MT" w:cs="Gill Sans MT"/>
        </w:rPr>
        <w:t xml:space="preserve"> by providing practical, evidence-based observations and recommendations to address identified gaps, risks, or implementation bottlenecks and to improve service delivery during ongoing implementation.</w:t>
      </w:r>
    </w:p>
    <w:p w14:paraId="009B7A2A" w14:textId="77777777" w:rsidR="008F3FA5" w:rsidRPr="005A77F8" w:rsidRDefault="008F3FA5" w:rsidP="008F3FA5">
      <w:pPr>
        <w:spacing w:after="0"/>
        <w:jc w:val="both"/>
        <w:rPr>
          <w:rFonts w:ascii="Gill Sans MT" w:eastAsia="Gill Sans MT" w:hAnsi="Gill Sans MT" w:cs="Gill Sans MT"/>
        </w:rPr>
      </w:pPr>
    </w:p>
    <w:p w14:paraId="24304678" w14:textId="2EAA0650" w:rsidR="008F3FA5" w:rsidRPr="005A77F8" w:rsidRDefault="008F3FA5" w:rsidP="008F3FA5">
      <w:pPr>
        <w:spacing w:after="0"/>
        <w:jc w:val="both"/>
        <w:rPr>
          <w:rFonts w:ascii="Gill Sans MT" w:eastAsia="Gill Sans MT" w:hAnsi="Gill Sans MT" w:cs="Gill Sans MT"/>
        </w:rPr>
      </w:pPr>
      <w:r w:rsidRPr="005A77F8">
        <w:rPr>
          <w:rFonts w:ascii="Gill Sans MT" w:eastAsia="Gill Sans MT" w:hAnsi="Gill Sans MT" w:cs="Gill Sans MT"/>
        </w:rPr>
        <w:t>The TPM will result in a verification-focused report presenting validated findings on implementation status, service delivery quality, and compliance with agreed project approaches. Findings will be shared with Global Affairs Canada (GAC), relevant coordination structures, and CARE teams for accountability purposes and to inform ongoing project management and decision-making.</w:t>
      </w:r>
    </w:p>
    <w:p w14:paraId="55FA9847" w14:textId="77777777" w:rsidR="00DC65CC" w:rsidRPr="005A77F8" w:rsidRDefault="00DC65CC" w:rsidP="003E0B70">
      <w:pPr>
        <w:pStyle w:val="Heading1"/>
        <w:spacing w:before="0"/>
        <w:rPr>
          <w:rFonts w:ascii="Gill Sans MT" w:hAnsi="Gill Sans MT"/>
          <w:b/>
          <w:color w:val="E97132" w:themeColor="accent2"/>
          <w:sz w:val="22"/>
          <w:szCs w:val="22"/>
        </w:rPr>
      </w:pPr>
    </w:p>
    <w:p w14:paraId="2EE80F59" w14:textId="58B29492" w:rsidR="00F503D8" w:rsidRPr="005A77F8" w:rsidRDefault="00171187" w:rsidP="003E0B70">
      <w:pPr>
        <w:pStyle w:val="Heading1"/>
        <w:spacing w:before="0"/>
        <w:rPr>
          <w:rFonts w:ascii="Gill Sans MT" w:hAnsi="Gill Sans MT"/>
          <w:b/>
          <w:color w:val="E97132" w:themeColor="accent2"/>
          <w:sz w:val="22"/>
          <w:szCs w:val="22"/>
        </w:rPr>
      </w:pPr>
      <w:r w:rsidRPr="005A77F8">
        <w:rPr>
          <w:rFonts w:ascii="Gill Sans MT" w:hAnsi="Gill Sans MT"/>
          <w:b/>
          <w:color w:val="E97132" w:themeColor="accent2"/>
          <w:sz w:val="22"/>
          <w:szCs w:val="22"/>
        </w:rPr>
        <w:t xml:space="preserve">4. </w:t>
      </w:r>
      <w:r w:rsidR="006D0025" w:rsidRPr="005A77F8">
        <w:rPr>
          <w:rFonts w:ascii="Gill Sans MT" w:hAnsi="Gill Sans MT"/>
          <w:b/>
          <w:color w:val="E97132" w:themeColor="accent2"/>
          <w:sz w:val="22"/>
          <w:szCs w:val="22"/>
        </w:rPr>
        <w:t>K</w:t>
      </w:r>
      <w:r w:rsidR="006155EA" w:rsidRPr="005A77F8">
        <w:rPr>
          <w:rFonts w:ascii="Gill Sans MT" w:hAnsi="Gill Sans MT"/>
          <w:b/>
          <w:color w:val="E97132" w:themeColor="accent2"/>
          <w:sz w:val="22"/>
          <w:szCs w:val="22"/>
        </w:rPr>
        <w:t>ey Monitoring and Verification Questions</w:t>
      </w:r>
    </w:p>
    <w:p w14:paraId="0E740292" w14:textId="2B3170BF" w:rsidR="003D37A0" w:rsidRPr="005A77F8" w:rsidRDefault="003D37A0" w:rsidP="003D37A0">
      <w:pPr>
        <w:jc w:val="both"/>
        <w:rPr>
          <w:rFonts w:ascii="Gill Sans MT" w:hAnsi="Gill Sans MT"/>
          <w:b/>
        </w:rPr>
      </w:pPr>
      <w:r w:rsidRPr="005A77F8">
        <w:rPr>
          <w:rFonts w:ascii="Gill Sans MT" w:hAnsi="Gill Sans MT"/>
        </w:rPr>
        <w:t xml:space="preserve">The </w:t>
      </w:r>
      <w:r w:rsidR="00445ABC" w:rsidRPr="005A77F8">
        <w:rPr>
          <w:rFonts w:ascii="Gill Sans MT" w:hAnsi="Gill Sans MT"/>
          <w:b/>
        </w:rPr>
        <w:t>Third Part Monitoring</w:t>
      </w:r>
      <w:r w:rsidRPr="005A77F8">
        <w:rPr>
          <w:rFonts w:ascii="Gill Sans MT" w:hAnsi="Gill Sans MT"/>
        </w:rPr>
        <w:t xml:space="preserve"> will be guided by the following questions </w:t>
      </w:r>
    </w:p>
    <w:tbl>
      <w:tblPr>
        <w:tblStyle w:val="GridTable4-Accent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7372"/>
      </w:tblGrid>
      <w:tr w:rsidR="005B0AEE" w:rsidRPr="005A77F8" w14:paraId="00171749" w14:textId="77777777" w:rsidTr="02152C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right w:val="none" w:sz="0" w:space="0" w:color="auto"/>
            </w:tcBorders>
            <w:hideMark/>
          </w:tcPr>
          <w:p w14:paraId="218C337C" w14:textId="77777777" w:rsidR="005B0AEE" w:rsidRPr="005A77F8" w:rsidRDefault="005B0AEE" w:rsidP="005B0AEE">
            <w:pPr>
              <w:pStyle w:val="NoSpacing"/>
              <w:rPr>
                <w:rFonts w:ascii="Gill Sans MT" w:hAnsi="Gill Sans MT"/>
              </w:rPr>
            </w:pPr>
            <w:r w:rsidRPr="005A77F8">
              <w:rPr>
                <w:rFonts w:ascii="Gill Sans MT" w:hAnsi="Gill Sans MT"/>
              </w:rPr>
              <w:t>Category</w:t>
            </w:r>
          </w:p>
        </w:tc>
        <w:tc>
          <w:tcPr>
            <w:tcW w:w="7372" w:type="dxa"/>
            <w:tcBorders>
              <w:top w:val="none" w:sz="0" w:space="0" w:color="auto"/>
              <w:left w:val="none" w:sz="0" w:space="0" w:color="auto"/>
              <w:bottom w:val="none" w:sz="0" w:space="0" w:color="auto"/>
              <w:right w:val="none" w:sz="0" w:space="0" w:color="auto"/>
            </w:tcBorders>
            <w:hideMark/>
          </w:tcPr>
          <w:p w14:paraId="1A9FD0B9" w14:textId="7D9B883E" w:rsidR="005B0AEE" w:rsidRPr="005A77F8" w:rsidRDefault="00D5283E" w:rsidP="005B0AEE">
            <w:pPr>
              <w:pStyle w:val="NoSpacing"/>
              <w:cnfStyle w:val="100000000000" w:firstRow="1"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TPM</w:t>
            </w:r>
            <w:r w:rsidR="005B0AEE" w:rsidRPr="005A77F8">
              <w:rPr>
                <w:rFonts w:ascii="Gill Sans MT" w:hAnsi="Gill Sans MT"/>
              </w:rPr>
              <w:t xml:space="preserve"> Questions</w:t>
            </w:r>
          </w:p>
        </w:tc>
      </w:tr>
      <w:tr w:rsidR="005B0AEE" w:rsidRPr="005A77F8" w14:paraId="571928A8" w14:textId="77777777" w:rsidTr="02152C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E50957" w14:textId="77777777" w:rsidR="005B0AEE" w:rsidRPr="005A77F8" w:rsidRDefault="005B0AEE" w:rsidP="005B0AEE">
            <w:pPr>
              <w:pStyle w:val="NoSpacing"/>
              <w:rPr>
                <w:rFonts w:ascii="Gill Sans MT" w:hAnsi="Gill Sans MT"/>
              </w:rPr>
            </w:pPr>
            <w:r w:rsidRPr="005A77F8">
              <w:rPr>
                <w:rFonts w:ascii="Gill Sans MT" w:hAnsi="Gill Sans MT"/>
              </w:rPr>
              <w:t>Performance &amp; Achievement</w:t>
            </w:r>
          </w:p>
        </w:tc>
        <w:tc>
          <w:tcPr>
            <w:tcW w:w="7372" w:type="dxa"/>
            <w:hideMark/>
          </w:tcPr>
          <w:p w14:paraId="54D6DA6C" w14:textId="54F1A93E" w:rsidR="005B0AEE" w:rsidRPr="005A77F8" w:rsidRDefault="005B0AEE" w:rsidP="005B0AEE">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p>
          <w:p w14:paraId="769DE83E" w14:textId="77777777" w:rsidR="009433C7" w:rsidRPr="005A77F8" w:rsidRDefault="009433C7" w:rsidP="009433C7">
            <w:pPr>
              <w:pStyle w:val="NoSpacing"/>
              <w:numPr>
                <w:ilvl w:val="0"/>
                <w:numId w:val="50"/>
              </w:numPr>
              <w:jc w:val="both"/>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b/>
                <w:bCs/>
              </w:rPr>
              <w:t>Progress Verification:</w:t>
            </w:r>
            <w:r w:rsidRPr="005A77F8">
              <w:rPr>
                <w:rFonts w:ascii="Gill Sans MT" w:hAnsi="Gill Sans MT"/>
              </w:rPr>
              <w:t xml:space="preserve"> Based on current output data, what is the variance between actual reach and planned targets for October 2024 to the present?</w:t>
            </w:r>
          </w:p>
          <w:p w14:paraId="3DA3FC77" w14:textId="776F56E0" w:rsidR="004A7577" w:rsidRPr="005A77F8" w:rsidRDefault="004A7577" w:rsidP="00BB6767">
            <w:pPr>
              <w:pStyle w:val="NoSpacing"/>
              <w:numPr>
                <w:ilvl w:val="0"/>
                <w:numId w:val="50"/>
              </w:numPr>
              <w:jc w:val="both"/>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b/>
                <w:bCs/>
              </w:rPr>
              <w:t>Quality of Services and Beneficiary Satisfaction:</w:t>
            </w:r>
            <w:r w:rsidRPr="005A77F8">
              <w:rPr>
                <w:rFonts w:ascii="Gill Sans MT" w:hAnsi="Gill Sans MT"/>
              </w:rPr>
              <w:t xml:space="preserve"> To what extent do beneficiaries report satisfaction with the safety, adequacy, accessibility, and inclusiveness of the services provided, and how is beneficiary feedback systematically used to inform adaptive management and final-phase project implementation?</w:t>
            </w:r>
          </w:p>
        </w:tc>
      </w:tr>
      <w:tr w:rsidR="005B0AEE" w:rsidRPr="005A77F8" w14:paraId="2193DACD" w14:textId="77777777" w:rsidTr="02152C08">
        <w:tc>
          <w:tcPr>
            <w:cnfStyle w:val="001000000000" w:firstRow="0" w:lastRow="0" w:firstColumn="1" w:lastColumn="0" w:oddVBand="0" w:evenVBand="0" w:oddHBand="0" w:evenHBand="0" w:firstRowFirstColumn="0" w:firstRowLastColumn="0" w:lastRowFirstColumn="0" w:lastRowLastColumn="0"/>
            <w:tcW w:w="0" w:type="auto"/>
            <w:hideMark/>
          </w:tcPr>
          <w:p w14:paraId="7B398AF9" w14:textId="77777777" w:rsidR="005B0AEE" w:rsidRPr="005A77F8" w:rsidRDefault="005B0AEE" w:rsidP="005B0AEE">
            <w:pPr>
              <w:pStyle w:val="NoSpacing"/>
              <w:rPr>
                <w:rFonts w:ascii="Gill Sans MT" w:hAnsi="Gill Sans MT"/>
              </w:rPr>
            </w:pPr>
            <w:r w:rsidRPr="005A77F8">
              <w:rPr>
                <w:rFonts w:ascii="Gill Sans MT" w:hAnsi="Gill Sans MT"/>
              </w:rPr>
              <w:t>Relevance &amp; Effectiveness (Health &amp; Nutrition)</w:t>
            </w:r>
          </w:p>
        </w:tc>
        <w:tc>
          <w:tcPr>
            <w:tcW w:w="7372" w:type="dxa"/>
            <w:hideMark/>
          </w:tcPr>
          <w:p w14:paraId="434D78BB" w14:textId="03EA1BA4" w:rsidR="00171187" w:rsidRPr="005A77F8" w:rsidRDefault="00171187" w:rsidP="00C33FEB">
            <w:pPr>
              <w:pStyle w:val="NoSpacing"/>
              <w:numPr>
                <w:ilvl w:val="0"/>
                <w:numId w:val="7"/>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 xml:space="preserve">To what extent did the project </w:t>
            </w:r>
            <w:proofErr w:type="gramStart"/>
            <w:r w:rsidRPr="005A77F8">
              <w:rPr>
                <w:rFonts w:ascii="Gill Sans MT" w:hAnsi="Gill Sans MT"/>
              </w:rPr>
              <w:t>increas</w:t>
            </w:r>
            <w:r w:rsidR="00AD315F" w:rsidRPr="005A77F8">
              <w:rPr>
                <w:rFonts w:ascii="Gill Sans MT" w:hAnsi="Gill Sans MT"/>
              </w:rPr>
              <w:t>ing</w:t>
            </w:r>
            <w:proofErr w:type="gramEnd"/>
            <w:r w:rsidR="00AD315F" w:rsidRPr="005A77F8">
              <w:rPr>
                <w:rFonts w:ascii="Gill Sans MT" w:hAnsi="Gill Sans MT"/>
              </w:rPr>
              <w:t xml:space="preserve"> </w:t>
            </w:r>
            <w:r w:rsidRPr="005A77F8">
              <w:rPr>
                <w:rFonts w:ascii="Gill Sans MT" w:hAnsi="Gill Sans MT"/>
              </w:rPr>
              <w:t xml:space="preserve">the equitable use of integrated Sexual Reproductive Health and Nutrition (SRHN) services among target populations (women, girls, IDPs, PWD)? </w:t>
            </w:r>
          </w:p>
          <w:p w14:paraId="1F642AEE" w14:textId="22E2B307" w:rsidR="00171187" w:rsidRPr="005A77F8" w:rsidRDefault="00737F89" w:rsidP="00C33FEB">
            <w:pPr>
              <w:pStyle w:val="NoSpacing"/>
              <w:numPr>
                <w:ilvl w:val="0"/>
                <w:numId w:val="7"/>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 xml:space="preserve">What implementation evidence is available </w:t>
            </w:r>
            <w:r w:rsidR="00CC3FF7" w:rsidRPr="005A77F8">
              <w:rPr>
                <w:rFonts w:ascii="Gill Sans MT" w:hAnsi="Gill Sans MT"/>
              </w:rPr>
              <w:t>regarding uptake of key health services</w:t>
            </w:r>
            <w:r w:rsidR="0099085F" w:rsidRPr="005A77F8">
              <w:rPr>
                <w:rFonts w:ascii="Gill Sans MT" w:hAnsi="Gill Sans MT"/>
              </w:rPr>
              <w:t xml:space="preserve"> </w:t>
            </w:r>
            <w:proofErr w:type="gramStart"/>
            <w:r w:rsidR="0099085F" w:rsidRPr="005A77F8">
              <w:rPr>
                <w:rFonts w:ascii="Gill Sans MT" w:hAnsi="Gill Sans MT"/>
              </w:rPr>
              <w:t>include</w:t>
            </w:r>
            <w:proofErr w:type="gramEnd"/>
            <w:r w:rsidR="00171187" w:rsidRPr="005A77F8">
              <w:rPr>
                <w:rFonts w:ascii="Gill Sans MT" w:hAnsi="Gill Sans MT"/>
              </w:rPr>
              <w:t xml:space="preserve"> antenatal care (ANC), facility delivery</w:t>
            </w:r>
            <w:r w:rsidR="00003F7B" w:rsidRPr="005A77F8">
              <w:rPr>
                <w:rFonts w:ascii="Gill Sans MT" w:hAnsi="Gill Sans MT"/>
              </w:rPr>
              <w:t>,</w:t>
            </w:r>
            <w:r w:rsidR="00171187" w:rsidRPr="005A77F8">
              <w:rPr>
                <w:rFonts w:ascii="Gill Sans MT" w:hAnsi="Gill Sans MT"/>
              </w:rPr>
              <w:t xml:space="preserve"> family planning, and management of common illnesses)</w:t>
            </w:r>
            <w:r w:rsidR="000E6135" w:rsidRPr="005A77F8">
              <w:rPr>
                <w:rFonts w:ascii="Gill Sans MT" w:hAnsi="Gill Sans MT"/>
              </w:rPr>
              <w:t xml:space="preserve"> based on routine service data and verification findings?</w:t>
            </w:r>
          </w:p>
          <w:p w14:paraId="066062A6" w14:textId="4A94C6C3" w:rsidR="00171187" w:rsidRPr="005A77F8" w:rsidRDefault="00171187" w:rsidP="00C33FEB">
            <w:pPr>
              <w:pStyle w:val="NoSpacing"/>
              <w:numPr>
                <w:ilvl w:val="0"/>
                <w:numId w:val="7"/>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To what extent</w:t>
            </w:r>
            <w:r w:rsidR="00B77B98" w:rsidRPr="005A77F8">
              <w:rPr>
                <w:rFonts w:ascii="Gill Sans MT" w:hAnsi="Gill Sans MT"/>
              </w:rPr>
              <w:t xml:space="preserve"> is </w:t>
            </w:r>
            <w:r w:rsidRPr="005A77F8">
              <w:rPr>
                <w:rFonts w:ascii="Gill Sans MT" w:hAnsi="Gill Sans MT"/>
              </w:rPr>
              <w:t xml:space="preserve">the nutrition component </w:t>
            </w:r>
            <w:r w:rsidRPr="005A77F8">
              <w:rPr>
                <w:rFonts w:ascii="Gill Sans MT" w:hAnsi="Gill Sans MT"/>
                <w:b/>
              </w:rPr>
              <w:t>(OTP/TSFP/MIYCN-E)</w:t>
            </w:r>
            <w:r w:rsidR="00042128" w:rsidRPr="005A77F8">
              <w:rPr>
                <w:rFonts w:ascii="Gill Sans MT" w:hAnsi="Gill Sans MT"/>
                <w:b/>
              </w:rPr>
              <w:t xml:space="preserve"> contributing to </w:t>
            </w:r>
            <w:r w:rsidRPr="005A77F8">
              <w:rPr>
                <w:rFonts w:ascii="Gill Sans MT" w:hAnsi="Gill Sans MT"/>
              </w:rPr>
              <w:t xml:space="preserve">early detection and treatment of acute malnutrition in children </w:t>
            </w:r>
            <w:r w:rsidRPr="005A77F8">
              <w:rPr>
                <w:rFonts w:ascii="Gill Sans MT" w:hAnsi="Gill Sans MT"/>
                <w:b/>
              </w:rPr>
              <w:t>under five (U5) and PLWG?</w:t>
            </w:r>
            <w:r w:rsidRPr="005A77F8">
              <w:rPr>
                <w:rFonts w:ascii="Gill Sans MT" w:hAnsi="Gill Sans MT"/>
              </w:rPr>
              <w:t xml:space="preserve"> </w:t>
            </w:r>
          </w:p>
          <w:p w14:paraId="69955968" w14:textId="42576DB9" w:rsidR="005B0AEE" w:rsidRPr="005A77F8" w:rsidRDefault="0011740C" w:rsidP="00C33FEB">
            <w:pPr>
              <w:pStyle w:val="NoSpacing"/>
              <w:numPr>
                <w:ilvl w:val="0"/>
                <w:numId w:val="7"/>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 xml:space="preserve"> What </w:t>
            </w:r>
            <w:r w:rsidR="00EB2184" w:rsidRPr="005A77F8">
              <w:rPr>
                <w:rFonts w:ascii="Gill Sans MT" w:hAnsi="Gill Sans MT"/>
              </w:rPr>
              <w:t xml:space="preserve">are the operational and access </w:t>
            </w:r>
            <w:r w:rsidRPr="005A77F8">
              <w:rPr>
                <w:rFonts w:ascii="Gill Sans MT" w:hAnsi="Gill Sans MT"/>
              </w:rPr>
              <w:t xml:space="preserve">barriers </w:t>
            </w:r>
            <w:r w:rsidR="009B6619" w:rsidRPr="005A77F8">
              <w:rPr>
                <w:rFonts w:ascii="Gill Sans MT" w:hAnsi="Gill Sans MT"/>
              </w:rPr>
              <w:t>(as</w:t>
            </w:r>
            <w:r w:rsidR="00335BAE" w:rsidRPr="005A77F8">
              <w:rPr>
                <w:rFonts w:ascii="Gill Sans MT" w:hAnsi="Gill Sans MT"/>
              </w:rPr>
              <w:t xml:space="preserve"> </w:t>
            </w:r>
            <w:r w:rsidRPr="005A77F8">
              <w:rPr>
                <w:rFonts w:ascii="Gill Sans MT" w:hAnsi="Gill Sans MT"/>
              </w:rPr>
              <w:t xml:space="preserve">identified in the </w:t>
            </w:r>
            <w:r w:rsidR="00335BAE" w:rsidRPr="005A77F8">
              <w:rPr>
                <w:rFonts w:ascii="Gill Sans MT" w:hAnsi="Gill Sans MT"/>
              </w:rPr>
              <w:t>baseline</w:t>
            </w:r>
            <w:r w:rsidR="00B9094A" w:rsidRPr="005A77F8">
              <w:rPr>
                <w:rFonts w:ascii="Gill Sans MT" w:hAnsi="Gill Sans MT"/>
              </w:rPr>
              <w:t xml:space="preserve">, gender analysis and other studies) </w:t>
            </w:r>
            <w:r w:rsidR="009B6619" w:rsidRPr="005A77F8">
              <w:rPr>
                <w:rFonts w:ascii="Gill Sans MT" w:hAnsi="Gill Sans MT"/>
              </w:rPr>
              <w:t>remain evident during implementation, and how are these being addressed within current project modalities?</w:t>
            </w:r>
          </w:p>
        </w:tc>
      </w:tr>
      <w:tr w:rsidR="005B0AEE" w:rsidRPr="005A77F8" w14:paraId="42F606BA" w14:textId="77777777" w:rsidTr="02152C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03DB327" w14:textId="6EC3FDA9" w:rsidR="005B0AEE" w:rsidRPr="005A77F8" w:rsidRDefault="005B0AEE" w:rsidP="005B0AEE">
            <w:pPr>
              <w:pStyle w:val="NoSpacing"/>
              <w:rPr>
                <w:rFonts w:ascii="Gill Sans MT" w:hAnsi="Gill Sans MT"/>
              </w:rPr>
            </w:pPr>
            <w:r w:rsidRPr="005A77F8">
              <w:rPr>
                <w:rFonts w:ascii="Gill Sans MT" w:hAnsi="Gill Sans MT"/>
              </w:rPr>
              <w:t xml:space="preserve"> Food Security</w:t>
            </w:r>
            <w:r w:rsidR="004A7577" w:rsidRPr="005A77F8">
              <w:rPr>
                <w:rFonts w:ascii="Gill Sans MT" w:hAnsi="Gill Sans MT"/>
              </w:rPr>
              <w:t xml:space="preserve"> &amp; Basic Needs</w:t>
            </w:r>
          </w:p>
        </w:tc>
        <w:tc>
          <w:tcPr>
            <w:tcW w:w="7372" w:type="dxa"/>
          </w:tcPr>
          <w:p w14:paraId="6F194BFF" w14:textId="194C4537" w:rsidR="00D01282" w:rsidRPr="005A77F8" w:rsidRDefault="004A7577" w:rsidP="00952245">
            <w:pPr>
              <w:pStyle w:val="NoSpacing"/>
              <w:numPr>
                <w:ilvl w:val="0"/>
                <w:numId w:val="7"/>
              </w:numPr>
              <w:jc w:val="both"/>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b/>
                <w:bCs/>
              </w:rPr>
              <w:t>Progress toward Food Security:</w:t>
            </w:r>
            <w:r w:rsidRPr="005A77F8">
              <w:rPr>
                <w:rFonts w:ascii="Gill Sans MT" w:hAnsi="Gill Sans MT"/>
              </w:rPr>
              <w:t xml:space="preserve"> To what extent is the project </w:t>
            </w:r>
            <w:r w:rsidR="00782038" w:rsidRPr="005A77F8">
              <w:rPr>
                <w:rFonts w:ascii="Gill Sans MT" w:hAnsi="Gill Sans MT"/>
              </w:rPr>
              <w:t>delivering planned food security and Multi-Purpose Cash Assistance (MPCA) support in line with targeting and implementation plans?</w:t>
            </w:r>
          </w:p>
          <w:p w14:paraId="1A0EC05A" w14:textId="278708D1" w:rsidR="004A7577" w:rsidRPr="005A77F8" w:rsidRDefault="004A7577" w:rsidP="00414F24">
            <w:pPr>
              <w:pStyle w:val="NoSpacing"/>
              <w:numPr>
                <w:ilvl w:val="0"/>
                <w:numId w:val="7"/>
              </w:numPr>
              <w:jc w:val="both"/>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b/>
                <w:bCs/>
              </w:rPr>
              <w:t>Protection-Integrated Support:</w:t>
            </w:r>
            <w:r w:rsidRPr="005A77F8">
              <w:rPr>
                <w:rFonts w:ascii="Gill Sans MT" w:hAnsi="Gill Sans MT"/>
              </w:rPr>
              <w:t xml:space="preserve"> How effectively has the project targeted protection-supported beneficiaries to ensure they have the financial means to access food and essential services without resorting to negative coping mechanisms</w:t>
            </w:r>
            <w:r w:rsidR="00414F24" w:rsidRPr="005A77F8">
              <w:rPr>
                <w:rFonts w:ascii="Gill Sans MT" w:hAnsi="Gill Sans MT"/>
                <w:b/>
                <w:bCs/>
              </w:rPr>
              <w:t>?</w:t>
            </w:r>
          </w:p>
        </w:tc>
      </w:tr>
      <w:tr w:rsidR="005B0AEE" w:rsidRPr="005A77F8" w14:paraId="2D9B99A5" w14:textId="77777777" w:rsidTr="02152C08">
        <w:tc>
          <w:tcPr>
            <w:cnfStyle w:val="001000000000" w:firstRow="0" w:lastRow="0" w:firstColumn="1" w:lastColumn="0" w:oddVBand="0" w:evenVBand="0" w:oddHBand="0" w:evenHBand="0" w:firstRowFirstColumn="0" w:firstRowLastColumn="0" w:lastRowFirstColumn="0" w:lastRowLastColumn="0"/>
            <w:tcW w:w="0" w:type="auto"/>
            <w:hideMark/>
          </w:tcPr>
          <w:p w14:paraId="736CD2BA" w14:textId="77777777" w:rsidR="005B0AEE" w:rsidRPr="005A77F8" w:rsidRDefault="005B0AEE" w:rsidP="005B0AEE">
            <w:pPr>
              <w:pStyle w:val="NoSpacing"/>
              <w:rPr>
                <w:rFonts w:ascii="Gill Sans MT" w:hAnsi="Gill Sans MT"/>
              </w:rPr>
            </w:pPr>
            <w:r w:rsidRPr="005A77F8">
              <w:rPr>
                <w:rFonts w:ascii="Gill Sans MT" w:hAnsi="Gill Sans MT"/>
              </w:rPr>
              <w:t>Protection &amp; Inclusion</w:t>
            </w:r>
          </w:p>
        </w:tc>
        <w:tc>
          <w:tcPr>
            <w:tcW w:w="7372" w:type="dxa"/>
          </w:tcPr>
          <w:p w14:paraId="1326417E" w14:textId="026A077B" w:rsidR="00171187" w:rsidRPr="005A77F8" w:rsidRDefault="5B0F2996" w:rsidP="02152C08">
            <w:pPr>
              <w:pStyle w:val="NoSpacing"/>
              <w:numPr>
                <w:ilvl w:val="0"/>
                <w:numId w:val="7"/>
              </w:numPr>
              <w:ind w:left="357" w:hanging="357"/>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b/>
                <w:bCs/>
              </w:rPr>
              <w:t>Access and coverage:</w:t>
            </w:r>
            <w:r w:rsidRPr="005A77F8">
              <w:rPr>
                <w:rFonts w:ascii="Gill Sans MT" w:hAnsi="Gill Sans MT"/>
              </w:rPr>
              <w:t xml:space="preserve"> to what extent the project </w:t>
            </w:r>
            <w:r w:rsidR="00935A94" w:rsidRPr="005A77F8">
              <w:rPr>
                <w:rFonts w:ascii="Gill Sans MT" w:hAnsi="Gill Sans MT"/>
              </w:rPr>
              <w:t>delivering</w:t>
            </w:r>
            <w:r w:rsidRPr="005A77F8">
              <w:rPr>
                <w:rFonts w:ascii="Gill Sans MT" w:hAnsi="Gill Sans MT"/>
              </w:rPr>
              <w:t xml:space="preserve"> timely and eq</w:t>
            </w:r>
            <w:r w:rsidR="35002DC3" w:rsidRPr="005A77F8">
              <w:rPr>
                <w:rFonts w:ascii="Gill Sans MT" w:hAnsi="Gill Sans MT"/>
              </w:rPr>
              <w:t xml:space="preserve">uitable </w:t>
            </w:r>
            <w:r w:rsidRPr="005A77F8">
              <w:rPr>
                <w:rFonts w:ascii="Gill Sans MT" w:hAnsi="Gill Sans MT"/>
              </w:rPr>
              <w:t>access t</w:t>
            </w:r>
            <w:r w:rsidR="27C9D449" w:rsidRPr="005A77F8">
              <w:rPr>
                <w:rFonts w:ascii="Gill Sans MT" w:hAnsi="Gill Sans MT"/>
              </w:rPr>
              <w:t>o</w:t>
            </w:r>
            <w:r w:rsidR="3B9CEFD5" w:rsidRPr="005A77F8">
              <w:rPr>
                <w:rFonts w:ascii="Gill Sans MT" w:hAnsi="Gill Sans MT"/>
              </w:rPr>
              <w:t xml:space="preserve"> </w:t>
            </w:r>
            <w:proofErr w:type="spellStart"/>
            <w:r w:rsidR="27C9D449" w:rsidRPr="005A77F8">
              <w:rPr>
                <w:rFonts w:ascii="Gill Sans MT" w:hAnsi="Gill Sans MT"/>
              </w:rPr>
              <w:t>SGBV</w:t>
            </w:r>
            <w:r w:rsidR="435F2FBC" w:rsidRPr="005A77F8">
              <w:rPr>
                <w:rFonts w:ascii="Gill Sans MT" w:hAnsi="Gill Sans MT"/>
              </w:rPr>
              <w:t>iE</w:t>
            </w:r>
            <w:proofErr w:type="spellEnd"/>
            <w:r w:rsidR="27C9D449" w:rsidRPr="005A77F8">
              <w:rPr>
                <w:rFonts w:ascii="Gill Sans MT" w:hAnsi="Gill Sans MT"/>
              </w:rPr>
              <w:t xml:space="preserve"> response service for vulnerable population (women, girls, men,</w:t>
            </w:r>
            <w:r w:rsidR="49FEB483" w:rsidRPr="005A77F8">
              <w:rPr>
                <w:rFonts w:ascii="Gill Sans MT" w:hAnsi="Gill Sans MT"/>
              </w:rPr>
              <w:t xml:space="preserve"> </w:t>
            </w:r>
            <w:r w:rsidR="27C9D449" w:rsidRPr="005A77F8">
              <w:rPr>
                <w:rFonts w:ascii="Gill Sans MT" w:hAnsi="Gill Sans MT"/>
              </w:rPr>
              <w:t>boys and PWDs)</w:t>
            </w:r>
          </w:p>
          <w:p w14:paraId="17DD653D" w14:textId="79D5EFB2" w:rsidR="00C12342" w:rsidRPr="005A77F8" w:rsidRDefault="7B96E703" w:rsidP="00466FEF">
            <w:pPr>
              <w:pStyle w:val="NoSpacing"/>
              <w:numPr>
                <w:ilvl w:val="0"/>
                <w:numId w:val="7"/>
              </w:numPr>
              <w:ind w:left="357" w:hanging="357"/>
              <w:cnfStyle w:val="000000000000" w:firstRow="0" w:lastRow="0" w:firstColumn="0" w:lastColumn="0" w:oddVBand="0" w:evenVBand="0" w:oddHBand="0" w:evenHBand="0" w:firstRowFirstColumn="0" w:firstRowLastColumn="0" w:lastRowFirstColumn="0" w:lastRowLastColumn="0"/>
              <w:rPr>
                <w:rFonts w:ascii="Gill Sans MT" w:eastAsia="Gill Sans MT" w:hAnsi="Gill Sans MT" w:cs="Gill Sans MT"/>
                <w:b/>
              </w:rPr>
            </w:pPr>
            <w:r w:rsidRPr="005A77F8">
              <w:rPr>
                <w:rFonts w:ascii="Gill Sans MT" w:eastAsia="Gill Sans MT" w:hAnsi="Gill Sans MT" w:cs="Gill Sans MT"/>
                <w:b/>
                <w:bCs/>
              </w:rPr>
              <w:lastRenderedPageBreak/>
              <w:t>Service Quality &amp; Survivor-</w:t>
            </w:r>
            <w:proofErr w:type="spellStart"/>
            <w:r w:rsidRPr="005A77F8">
              <w:rPr>
                <w:rFonts w:ascii="Gill Sans MT" w:eastAsia="Gill Sans MT" w:hAnsi="Gill Sans MT" w:cs="Gill Sans MT"/>
                <w:b/>
                <w:bCs/>
              </w:rPr>
              <w:t>Centred</w:t>
            </w:r>
            <w:proofErr w:type="spellEnd"/>
            <w:r w:rsidRPr="005A77F8">
              <w:rPr>
                <w:rFonts w:ascii="Gill Sans MT" w:eastAsia="Gill Sans MT" w:hAnsi="Gill Sans MT" w:cs="Gill Sans MT"/>
                <w:b/>
                <w:bCs/>
              </w:rPr>
              <w:t xml:space="preserve"> Approach: </w:t>
            </w:r>
            <w:r w:rsidRPr="005A77F8">
              <w:rPr>
                <w:rFonts w:ascii="Gill Sans MT" w:eastAsia="Gill Sans MT" w:hAnsi="Gill Sans MT" w:cs="Gill Sans MT"/>
              </w:rPr>
              <w:t xml:space="preserve">To what extent were protection and SGBV services </w:t>
            </w:r>
            <w:proofErr w:type="gramStart"/>
            <w:r w:rsidR="00FD7F65" w:rsidRPr="005A77F8">
              <w:rPr>
                <w:rFonts w:ascii="Gill Sans MT" w:eastAsia="Gill Sans MT" w:hAnsi="Gill Sans MT" w:cs="Gill Sans MT"/>
              </w:rPr>
              <w:t xml:space="preserve">being </w:t>
            </w:r>
            <w:r w:rsidRPr="005A77F8">
              <w:rPr>
                <w:rFonts w:ascii="Gill Sans MT" w:eastAsia="Gill Sans MT" w:hAnsi="Gill Sans MT" w:cs="Gill Sans MT"/>
              </w:rPr>
              <w:t>delivered</w:t>
            </w:r>
            <w:proofErr w:type="gramEnd"/>
            <w:r w:rsidRPr="005A77F8">
              <w:rPr>
                <w:rFonts w:ascii="Gill Sans MT" w:eastAsia="Gill Sans MT" w:hAnsi="Gill Sans MT" w:cs="Gill Sans MT"/>
              </w:rPr>
              <w:t xml:space="preserve"> in</w:t>
            </w:r>
            <w:r w:rsidR="007E1491" w:rsidRPr="005A77F8">
              <w:rPr>
                <w:rFonts w:ascii="Gill Sans MT" w:eastAsia="Gill Sans MT" w:hAnsi="Gill Sans MT" w:cs="Gill Sans MT"/>
              </w:rPr>
              <w:t xml:space="preserve"> line </w:t>
            </w:r>
            <w:proofErr w:type="gramStart"/>
            <w:r w:rsidR="007E1491" w:rsidRPr="005A77F8">
              <w:rPr>
                <w:rFonts w:ascii="Gill Sans MT" w:eastAsia="Gill Sans MT" w:hAnsi="Gill Sans MT" w:cs="Gill Sans MT"/>
              </w:rPr>
              <w:t xml:space="preserve">with </w:t>
            </w:r>
            <w:r w:rsidRPr="005A77F8">
              <w:rPr>
                <w:rFonts w:ascii="Gill Sans MT" w:eastAsia="Gill Sans MT" w:hAnsi="Gill Sans MT" w:cs="Gill Sans MT"/>
              </w:rPr>
              <w:t xml:space="preserve"> </w:t>
            </w:r>
            <w:r w:rsidRPr="005A77F8">
              <w:rPr>
                <w:rFonts w:ascii="Gill Sans MT" w:eastAsia="Gill Sans MT" w:hAnsi="Gill Sans MT" w:cs="Gill Sans MT"/>
                <w:b/>
                <w:bCs/>
              </w:rPr>
              <w:t>survivor</w:t>
            </w:r>
            <w:proofErr w:type="gramEnd"/>
            <w:r w:rsidRPr="005A77F8">
              <w:rPr>
                <w:rFonts w:ascii="Gill Sans MT" w:eastAsia="Gill Sans MT" w:hAnsi="Gill Sans MT" w:cs="Gill Sans MT"/>
                <w:b/>
                <w:bCs/>
              </w:rPr>
              <w:t>-</w:t>
            </w:r>
            <w:proofErr w:type="spellStart"/>
            <w:r w:rsidRPr="005A77F8">
              <w:rPr>
                <w:rFonts w:ascii="Gill Sans MT" w:eastAsia="Gill Sans MT" w:hAnsi="Gill Sans MT" w:cs="Gill Sans MT"/>
                <w:b/>
                <w:bCs/>
              </w:rPr>
              <w:t>centred</w:t>
            </w:r>
            <w:proofErr w:type="spellEnd"/>
            <w:r w:rsidRPr="005A77F8">
              <w:rPr>
                <w:rFonts w:ascii="Gill Sans MT" w:eastAsia="Gill Sans MT" w:hAnsi="Gill Sans MT" w:cs="Gill Sans MT"/>
                <w:b/>
                <w:bCs/>
              </w:rPr>
              <w:t xml:space="preserve">, confidential, and culturally appropriate </w:t>
            </w:r>
            <w:proofErr w:type="gramStart"/>
            <w:r w:rsidRPr="005A77F8">
              <w:rPr>
                <w:rFonts w:ascii="Gill Sans MT" w:eastAsia="Gill Sans MT" w:hAnsi="Gill Sans MT" w:cs="Gill Sans MT"/>
                <w:b/>
                <w:bCs/>
              </w:rPr>
              <w:t>manner</w:t>
            </w:r>
            <w:proofErr w:type="gramEnd"/>
            <w:r w:rsidRPr="005A77F8">
              <w:rPr>
                <w:rFonts w:ascii="Gill Sans MT" w:eastAsia="Gill Sans MT" w:hAnsi="Gill Sans MT" w:cs="Gill Sans MT"/>
              </w:rPr>
              <w:t>, as perceived by service providers and community stakeholders?</w:t>
            </w:r>
          </w:p>
          <w:p w14:paraId="2DA3097A" w14:textId="2ACD0FA1" w:rsidR="00171187" w:rsidRPr="005A77F8" w:rsidRDefault="55E15B56" w:rsidP="00466FEF">
            <w:pPr>
              <w:pStyle w:val="NoSpacing"/>
              <w:numPr>
                <w:ilvl w:val="0"/>
                <w:numId w:val="7"/>
              </w:numPr>
              <w:ind w:left="357" w:hanging="357"/>
              <w:cnfStyle w:val="000000000000" w:firstRow="0" w:lastRow="0" w:firstColumn="0" w:lastColumn="0" w:oddVBand="0" w:evenVBand="0" w:oddHBand="0" w:evenHBand="0" w:firstRowFirstColumn="0" w:firstRowLastColumn="0" w:lastRowFirstColumn="0" w:lastRowLastColumn="0"/>
              <w:rPr>
                <w:rFonts w:ascii="Gill Sans MT" w:eastAsia="Gill Sans MT" w:hAnsi="Gill Sans MT" w:cs="Gill Sans MT"/>
                <w:b/>
              </w:rPr>
            </w:pPr>
            <w:r w:rsidRPr="005A77F8">
              <w:rPr>
                <w:rFonts w:ascii="Gill Sans MT" w:eastAsia="Gill Sans MT" w:hAnsi="Gill Sans MT" w:cs="Gill Sans MT"/>
                <w:b/>
                <w:bCs/>
              </w:rPr>
              <w:t xml:space="preserve">Risk Mitigation: </w:t>
            </w:r>
            <w:r w:rsidRPr="005A77F8">
              <w:rPr>
                <w:rFonts w:ascii="Gill Sans MT" w:eastAsia="Gill Sans MT" w:hAnsi="Gill Sans MT" w:cs="Gill Sans MT"/>
              </w:rPr>
              <w:t>To what extent did the project’s protection and risk mitigation measures contribute to reducing safety and protection risks associated with accessing services (including health, nutrition, and cash assistance)?</w:t>
            </w:r>
          </w:p>
          <w:p w14:paraId="46B854BB" w14:textId="012E0BAA" w:rsidR="00171187" w:rsidRPr="005A77F8" w:rsidRDefault="55E15B56" w:rsidP="00466FEF">
            <w:pPr>
              <w:pStyle w:val="NoSpacing"/>
              <w:numPr>
                <w:ilvl w:val="0"/>
                <w:numId w:val="7"/>
              </w:numPr>
              <w:ind w:left="357" w:hanging="357"/>
              <w:cnfStyle w:val="000000000000" w:firstRow="0" w:lastRow="0" w:firstColumn="0" w:lastColumn="0" w:oddVBand="0" w:evenVBand="0" w:oddHBand="0" w:evenHBand="0" w:firstRowFirstColumn="0" w:firstRowLastColumn="0" w:lastRowFirstColumn="0" w:lastRowLastColumn="0"/>
              <w:rPr>
                <w:rFonts w:ascii="Gill Sans MT" w:eastAsia="Gill Sans MT" w:hAnsi="Gill Sans MT" w:cs="Gill Sans MT"/>
              </w:rPr>
            </w:pPr>
            <w:r w:rsidRPr="005A77F8">
              <w:rPr>
                <w:rFonts w:ascii="Gill Sans MT" w:eastAsia="Gill Sans MT" w:hAnsi="Gill Sans MT" w:cs="Gill Sans MT"/>
                <w:b/>
              </w:rPr>
              <w:t>Inclusion</w:t>
            </w:r>
            <w:r w:rsidR="561A6526" w:rsidRPr="005A77F8">
              <w:rPr>
                <w:rFonts w:ascii="Gill Sans MT" w:eastAsia="Gill Sans MT" w:hAnsi="Gill Sans MT" w:cs="Gill Sans MT"/>
                <w:b/>
              </w:rPr>
              <w:t>:</w:t>
            </w:r>
            <w:r w:rsidR="00D67ECA" w:rsidRPr="005A77F8">
              <w:rPr>
                <w:rFonts w:ascii="Gill Sans MT" w:eastAsia="Gill Sans MT" w:hAnsi="Gill Sans MT" w:cs="Gill Sans MT"/>
                <w:b/>
              </w:rPr>
              <w:t xml:space="preserve"> </w:t>
            </w:r>
            <w:r w:rsidR="00D67ECA" w:rsidRPr="005A77F8">
              <w:rPr>
                <w:rFonts w:ascii="Gill Sans MT" w:eastAsia="Gill Sans MT" w:hAnsi="Gill Sans MT" w:cs="Gill Sans MT"/>
              </w:rPr>
              <w:t>h</w:t>
            </w:r>
            <w:r w:rsidR="561A6526" w:rsidRPr="005A77F8">
              <w:rPr>
                <w:rFonts w:ascii="Gill Sans MT" w:eastAsia="Gill Sans MT" w:hAnsi="Gill Sans MT" w:cs="Gill Sans MT"/>
              </w:rPr>
              <w:t>ow effectively did the project identify and address barriers to access for persons with disabilities, IDPs, returnees, adolescents, and other at-risk groups?</w:t>
            </w:r>
          </w:p>
          <w:p w14:paraId="2898D2D0" w14:textId="39B1CE42" w:rsidR="6B72E70F" w:rsidRPr="005A77F8" w:rsidRDefault="1248EAB3" w:rsidP="4C6EA515">
            <w:pPr>
              <w:pStyle w:val="NoSpacing"/>
              <w:numPr>
                <w:ilvl w:val="0"/>
                <w:numId w:val="7"/>
              </w:numPr>
              <w:ind w:left="357" w:hanging="357"/>
              <w:cnfStyle w:val="000000000000" w:firstRow="0" w:lastRow="0" w:firstColumn="0" w:lastColumn="0" w:oddVBand="0" w:evenVBand="0" w:oddHBand="0" w:evenHBand="0" w:firstRowFirstColumn="0" w:firstRowLastColumn="0" w:lastRowFirstColumn="0" w:lastRowLastColumn="0"/>
              <w:rPr>
                <w:rFonts w:ascii="Gill Sans MT" w:eastAsia="Gill Sans MT" w:hAnsi="Gill Sans MT" w:cs="Gill Sans MT"/>
              </w:rPr>
            </w:pPr>
            <w:r w:rsidRPr="005A77F8">
              <w:rPr>
                <w:rFonts w:ascii="Gill Sans MT" w:eastAsia="Gill Sans MT" w:hAnsi="Gill Sans MT" w:cs="Gill Sans MT"/>
              </w:rPr>
              <w:t>I</w:t>
            </w:r>
            <w:r w:rsidRPr="005A77F8">
              <w:rPr>
                <w:rFonts w:ascii="Gill Sans MT" w:eastAsia="Gill Sans MT" w:hAnsi="Gill Sans MT" w:cs="Gill Sans MT"/>
                <w:b/>
              </w:rPr>
              <w:t>ntegrated approach:</w:t>
            </w:r>
            <w:r w:rsidR="00544172" w:rsidRPr="005A77F8">
              <w:rPr>
                <w:rFonts w:ascii="Gill Sans MT" w:eastAsia="Gill Sans MT" w:hAnsi="Gill Sans MT" w:cs="Gill Sans MT"/>
                <w:b/>
              </w:rPr>
              <w:t xml:space="preserve"> </w:t>
            </w:r>
            <w:r w:rsidR="64E42664" w:rsidRPr="005A77F8">
              <w:rPr>
                <w:rFonts w:ascii="Gill Sans MT" w:eastAsia="Gill Sans MT" w:hAnsi="Gill Sans MT" w:cs="Gill Sans MT"/>
              </w:rPr>
              <w:t xml:space="preserve">To what extent did integration across sectors </w:t>
            </w:r>
            <w:r w:rsidR="3185F350" w:rsidRPr="005A77F8">
              <w:rPr>
                <w:rFonts w:ascii="Gill Sans MT" w:eastAsia="Gill Sans MT" w:hAnsi="Gill Sans MT" w:cs="Gill Sans MT"/>
              </w:rPr>
              <w:t xml:space="preserve">(health, nutrition, protection) </w:t>
            </w:r>
            <w:r w:rsidR="64E42664" w:rsidRPr="005A77F8">
              <w:rPr>
                <w:rFonts w:ascii="Gill Sans MT" w:eastAsia="Gill Sans MT" w:hAnsi="Gill Sans MT" w:cs="Gill Sans MT"/>
              </w:rPr>
              <w:t>contribute to reducing protection risks and barriers to access, particularly for women, girls, IDPs, and persons with disabilities?</w:t>
            </w:r>
          </w:p>
          <w:p w14:paraId="30DD1C83" w14:textId="103D311C" w:rsidR="005B0AEE" w:rsidRPr="005A77F8" w:rsidRDefault="06651728" w:rsidP="00414F24">
            <w:pPr>
              <w:pStyle w:val="NoSpacing"/>
              <w:numPr>
                <w:ilvl w:val="0"/>
                <w:numId w:val="7"/>
              </w:numPr>
              <w:ind w:left="357" w:hanging="357"/>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eastAsia="Gill Sans MT" w:hAnsi="Gill Sans MT" w:cs="Gill Sans MT"/>
                <w:b/>
              </w:rPr>
              <w:t xml:space="preserve">Accessibility and safety: </w:t>
            </w:r>
            <w:r w:rsidR="5C39F16A" w:rsidRPr="005A77F8">
              <w:rPr>
                <w:rFonts w:ascii="Gill Sans MT" w:eastAsia="Gill Sans MT" w:hAnsi="Gill Sans MT" w:cs="Gill Sans MT"/>
              </w:rPr>
              <w:t xml:space="preserve">To what extent </w:t>
            </w:r>
            <w:proofErr w:type="gramStart"/>
            <w:r w:rsidR="00245888" w:rsidRPr="005A77F8">
              <w:rPr>
                <w:rFonts w:ascii="Gill Sans MT" w:eastAsia="Gill Sans MT" w:hAnsi="Gill Sans MT" w:cs="Gill Sans MT"/>
              </w:rPr>
              <w:t>do</w:t>
            </w:r>
            <w:proofErr w:type="gramEnd"/>
            <w:r w:rsidR="00245888" w:rsidRPr="005A77F8">
              <w:rPr>
                <w:rFonts w:ascii="Gill Sans MT" w:eastAsia="Gill Sans MT" w:hAnsi="Gill Sans MT" w:cs="Gill Sans MT"/>
              </w:rPr>
              <w:t xml:space="preserve"> </w:t>
            </w:r>
            <w:r w:rsidR="5C39F16A" w:rsidRPr="005A77F8">
              <w:rPr>
                <w:rFonts w:ascii="Gill Sans MT" w:eastAsia="Gill Sans MT" w:hAnsi="Gill Sans MT" w:cs="Gill Sans MT"/>
              </w:rPr>
              <w:t>the WGSS function as intended</w:t>
            </w:r>
            <w:r w:rsidR="00561125" w:rsidRPr="005A77F8">
              <w:rPr>
                <w:rFonts w:ascii="Gill Sans MT" w:eastAsia="Gill Sans MT" w:hAnsi="Gill Sans MT" w:cs="Gill Sans MT"/>
              </w:rPr>
              <w:t>,</w:t>
            </w:r>
            <w:r w:rsidR="5C39F16A" w:rsidRPr="005A77F8">
              <w:rPr>
                <w:rFonts w:ascii="Gill Sans MT" w:eastAsia="Gill Sans MT" w:hAnsi="Gill Sans MT" w:cs="Gill Sans MT"/>
              </w:rPr>
              <w:t xml:space="preserve"> providing safe, accessible </w:t>
            </w:r>
            <w:r w:rsidR="62409F36" w:rsidRPr="005A77F8">
              <w:rPr>
                <w:rFonts w:ascii="Gill Sans MT" w:eastAsia="Gill Sans MT" w:hAnsi="Gill Sans MT" w:cs="Gill Sans MT"/>
              </w:rPr>
              <w:t>and appropriate entry points for GBV and protection response services</w:t>
            </w:r>
            <w:r w:rsidR="00346817" w:rsidRPr="005A77F8">
              <w:rPr>
                <w:rFonts w:ascii="Gill Sans MT" w:eastAsia="Gill Sans MT" w:hAnsi="Gill Sans MT" w:cs="Gill Sans MT"/>
              </w:rPr>
              <w:t>?</w:t>
            </w:r>
          </w:p>
        </w:tc>
      </w:tr>
      <w:tr w:rsidR="005B0AEE" w:rsidRPr="005A77F8" w14:paraId="5AC76DEA" w14:textId="77777777" w:rsidTr="02152C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21B9195" w14:textId="1691B533" w:rsidR="005B0AEE" w:rsidRPr="005A77F8" w:rsidRDefault="00392EF0" w:rsidP="005B0AEE">
            <w:pPr>
              <w:pStyle w:val="NoSpacing"/>
              <w:rPr>
                <w:rFonts w:ascii="Gill Sans MT" w:hAnsi="Gill Sans MT"/>
              </w:rPr>
            </w:pPr>
            <w:r w:rsidRPr="005A77F8">
              <w:rPr>
                <w:rFonts w:ascii="Gill Sans MT" w:hAnsi="Gill Sans MT"/>
              </w:rPr>
              <w:lastRenderedPageBreak/>
              <w:t>Implementation Observations &amp; Practical Considerations</w:t>
            </w:r>
          </w:p>
        </w:tc>
        <w:tc>
          <w:tcPr>
            <w:tcW w:w="7372" w:type="dxa"/>
          </w:tcPr>
          <w:p w14:paraId="1F8D118B" w14:textId="0484204D" w:rsidR="00675455" w:rsidRPr="005A77F8" w:rsidRDefault="00675455" w:rsidP="00675455">
            <w:pPr>
              <w:pStyle w:val="NoSpacing"/>
              <w:numPr>
                <w:ilvl w:val="0"/>
                <w:numId w:val="54"/>
              </w:numPr>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What key implementation observations emerge from the third-party monitoring related to service delivery, access, coordination, and inclusion across sectors?</w:t>
            </w:r>
          </w:p>
          <w:p w14:paraId="5D5019A9" w14:textId="37353961" w:rsidR="00675455" w:rsidRPr="005A77F8" w:rsidRDefault="00DF57BD" w:rsidP="00414F24">
            <w:pPr>
              <w:pStyle w:val="NoSpacing"/>
              <w:numPr>
                <w:ilvl w:val="0"/>
                <w:numId w:val="54"/>
              </w:numPr>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What practical considerations and good practices can be identified to support ongoing project implementation and management, including addressing observed gaps or risks?</w:t>
            </w:r>
          </w:p>
          <w:p w14:paraId="76ACB5CD" w14:textId="13799392" w:rsidR="00675455" w:rsidRPr="005A77F8" w:rsidRDefault="00675455" w:rsidP="00414F24">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p>
        </w:tc>
      </w:tr>
    </w:tbl>
    <w:p w14:paraId="720F0CF4" w14:textId="50061D5E" w:rsidR="00F503D8" w:rsidRPr="005A77F8" w:rsidRDefault="003D37A0" w:rsidP="00F503D8">
      <w:pPr>
        <w:pStyle w:val="Heading1"/>
        <w:rPr>
          <w:rFonts w:ascii="Gill Sans MT" w:hAnsi="Gill Sans MT"/>
          <w:b/>
          <w:bCs/>
          <w:color w:val="E97132" w:themeColor="accent2"/>
          <w:sz w:val="22"/>
          <w:szCs w:val="22"/>
        </w:rPr>
      </w:pPr>
      <w:r w:rsidRPr="005A77F8">
        <w:rPr>
          <w:rFonts w:ascii="Gill Sans MT" w:hAnsi="Gill Sans MT"/>
          <w:b/>
          <w:bCs/>
          <w:color w:val="E97132" w:themeColor="accent2"/>
          <w:sz w:val="22"/>
          <w:szCs w:val="22"/>
        </w:rPr>
        <w:t xml:space="preserve">5. </w:t>
      </w:r>
      <w:r w:rsidR="00F503D8" w:rsidRPr="005A77F8">
        <w:rPr>
          <w:rFonts w:ascii="Gill Sans MT" w:hAnsi="Gill Sans MT"/>
          <w:b/>
          <w:bCs/>
          <w:color w:val="E97132" w:themeColor="accent2"/>
          <w:sz w:val="22"/>
          <w:szCs w:val="22"/>
        </w:rPr>
        <w:t xml:space="preserve">Approach and Methodology </w:t>
      </w:r>
    </w:p>
    <w:p w14:paraId="720509D5" w14:textId="26F4506E" w:rsidR="003D37A0" w:rsidRPr="005A77F8" w:rsidRDefault="00777351" w:rsidP="00BC595F">
      <w:pPr>
        <w:spacing w:after="120"/>
        <w:jc w:val="both"/>
        <w:rPr>
          <w:rFonts w:ascii="Gill Sans MT" w:hAnsi="Gill Sans MT" w:cs="Calibri"/>
        </w:rPr>
      </w:pPr>
      <w:r w:rsidRPr="005A77F8">
        <w:rPr>
          <w:rFonts w:ascii="Gill Sans MT" w:hAnsi="Gill Sans MT" w:cs="Calibri"/>
        </w:rPr>
        <w:t xml:space="preserve">Third Part Monitoring </w:t>
      </w:r>
      <w:r w:rsidR="00001896" w:rsidRPr="005A77F8">
        <w:rPr>
          <w:rFonts w:ascii="Gill Sans MT" w:hAnsi="Gill Sans MT" w:cs="Calibri"/>
        </w:rPr>
        <w:t xml:space="preserve">(TPM) assignment will </w:t>
      </w:r>
      <w:r w:rsidR="00BC595F" w:rsidRPr="005A77F8">
        <w:rPr>
          <w:rFonts w:ascii="Gill Sans MT" w:hAnsi="Gill Sans MT" w:cs="Calibri"/>
        </w:rPr>
        <w:t xml:space="preserve">verify reported implementation progress and service delivery using </w:t>
      </w:r>
      <w:r w:rsidR="003D37A0" w:rsidRPr="005A77F8">
        <w:rPr>
          <w:rFonts w:ascii="Gill Sans MT" w:hAnsi="Gill Sans MT" w:cs="Calibri"/>
        </w:rPr>
        <w:t xml:space="preserve">a </w:t>
      </w:r>
      <w:r w:rsidR="003D37A0" w:rsidRPr="005A77F8">
        <w:rPr>
          <w:rFonts w:ascii="Gill Sans MT" w:hAnsi="Gill Sans MT" w:cs="Calibri"/>
          <w:b/>
          <w:bCs/>
        </w:rPr>
        <w:t>mixed-methods approach</w:t>
      </w:r>
      <w:r w:rsidR="427A68A5" w:rsidRPr="005A77F8">
        <w:rPr>
          <w:rFonts w:ascii="Gill Sans MT" w:hAnsi="Gill Sans MT" w:cs="Calibri"/>
          <w:b/>
          <w:bCs/>
        </w:rPr>
        <w:t xml:space="preserve">, </w:t>
      </w:r>
      <w:r w:rsidR="427A68A5" w:rsidRPr="005A77F8">
        <w:rPr>
          <w:rFonts w:ascii="Gill Sans MT" w:hAnsi="Gill Sans MT" w:cs="Calibri"/>
        </w:rPr>
        <w:t xml:space="preserve">informed by </w:t>
      </w:r>
      <w:r w:rsidR="169400D8" w:rsidRPr="005A77F8">
        <w:rPr>
          <w:rFonts w:ascii="Gill Sans MT" w:hAnsi="Gill Sans MT" w:cs="Calibri"/>
        </w:rPr>
        <w:t>available</w:t>
      </w:r>
      <w:r w:rsidR="427A68A5" w:rsidRPr="005A77F8">
        <w:rPr>
          <w:rFonts w:ascii="Gill Sans MT" w:hAnsi="Gill Sans MT" w:cs="Calibri"/>
        </w:rPr>
        <w:t xml:space="preserve"> baseline </w:t>
      </w:r>
      <w:r w:rsidR="00C40819" w:rsidRPr="005A77F8">
        <w:rPr>
          <w:rFonts w:ascii="Gill Sans MT" w:hAnsi="Gill Sans MT" w:cs="Calibri"/>
        </w:rPr>
        <w:t xml:space="preserve">information </w:t>
      </w:r>
      <w:r w:rsidR="427A68A5" w:rsidRPr="005A77F8">
        <w:rPr>
          <w:rFonts w:ascii="Gill Sans MT" w:hAnsi="Gill Sans MT" w:cs="Calibri"/>
        </w:rPr>
        <w:t xml:space="preserve">and routine monitoring </w:t>
      </w:r>
      <w:r w:rsidR="00C40819" w:rsidRPr="005A77F8">
        <w:rPr>
          <w:rFonts w:ascii="Gill Sans MT" w:hAnsi="Gill Sans MT" w:cs="Calibri"/>
        </w:rPr>
        <w:t xml:space="preserve">data </w:t>
      </w:r>
      <w:r w:rsidR="00232D07" w:rsidRPr="005A77F8">
        <w:rPr>
          <w:rFonts w:ascii="Gill Sans MT" w:hAnsi="Gill Sans MT" w:cs="Calibri"/>
        </w:rPr>
        <w:t xml:space="preserve">(including </w:t>
      </w:r>
      <w:r w:rsidR="002E1D3B" w:rsidRPr="005A77F8">
        <w:rPr>
          <w:rFonts w:ascii="Gill Sans MT" w:hAnsi="Gill Sans MT" w:cs="Calibri"/>
        </w:rPr>
        <w:t>joint</w:t>
      </w:r>
      <w:r w:rsidR="00232D07" w:rsidRPr="005A77F8">
        <w:rPr>
          <w:rFonts w:ascii="Gill Sans MT" w:hAnsi="Gill Sans MT" w:cs="Calibri"/>
        </w:rPr>
        <w:t xml:space="preserve"> supervisions</w:t>
      </w:r>
      <w:r w:rsidR="00C40819" w:rsidRPr="005A77F8">
        <w:rPr>
          <w:rFonts w:ascii="Gill Sans MT" w:hAnsi="Gill Sans MT" w:cs="Calibri"/>
        </w:rPr>
        <w:t>, project progress reports</w:t>
      </w:r>
      <w:r w:rsidR="00512557" w:rsidRPr="005A77F8">
        <w:rPr>
          <w:rFonts w:ascii="Gill Sans MT" w:hAnsi="Gill Sans MT" w:cs="Calibri"/>
        </w:rPr>
        <w:t xml:space="preserve"> and PDM</w:t>
      </w:r>
      <w:r w:rsidR="004F3B09" w:rsidRPr="005A77F8">
        <w:rPr>
          <w:rFonts w:ascii="Gill Sans MT" w:hAnsi="Gill Sans MT" w:cs="Calibri"/>
        </w:rPr>
        <w:t xml:space="preserve"> reports</w:t>
      </w:r>
      <w:r w:rsidR="00232D07" w:rsidRPr="005A77F8">
        <w:rPr>
          <w:rFonts w:ascii="Gill Sans MT" w:hAnsi="Gill Sans MT" w:cs="Calibri"/>
        </w:rPr>
        <w:t>)</w:t>
      </w:r>
      <w:r w:rsidR="427A68A5" w:rsidRPr="005A77F8">
        <w:rPr>
          <w:rFonts w:ascii="Gill Sans MT" w:hAnsi="Gill Sans MT" w:cs="Calibri"/>
        </w:rPr>
        <w:t xml:space="preserve"> where applicable to</w:t>
      </w:r>
      <w:r w:rsidR="00D52DDF" w:rsidRPr="005A77F8">
        <w:rPr>
          <w:rFonts w:ascii="Gill Sans MT" w:hAnsi="Gill Sans MT" w:cs="Calibri"/>
        </w:rPr>
        <w:t xml:space="preserve"> support verification of reported results and implementation status over the project period.</w:t>
      </w:r>
    </w:p>
    <w:p w14:paraId="465713CF" w14:textId="6F499536" w:rsidR="003D37A0" w:rsidRPr="005A77F8" w:rsidRDefault="003D37A0" w:rsidP="00C33FEB">
      <w:pPr>
        <w:pStyle w:val="ListParagraph"/>
        <w:numPr>
          <w:ilvl w:val="0"/>
          <w:numId w:val="1"/>
        </w:numPr>
        <w:spacing w:after="120"/>
        <w:jc w:val="both"/>
        <w:rPr>
          <w:rFonts w:ascii="Gill Sans MT" w:hAnsi="Gill Sans MT" w:cs="Calibri"/>
        </w:rPr>
      </w:pPr>
      <w:r w:rsidRPr="005A77F8">
        <w:rPr>
          <w:rFonts w:ascii="Gill Sans MT" w:hAnsi="Gill Sans MT" w:cs="Calibri"/>
        </w:rPr>
        <w:t xml:space="preserve">The </w:t>
      </w:r>
      <w:r w:rsidR="00D52DDF" w:rsidRPr="005A77F8">
        <w:rPr>
          <w:rFonts w:ascii="Gill Sans MT" w:hAnsi="Gill Sans MT" w:cs="Calibri"/>
        </w:rPr>
        <w:t xml:space="preserve">TPM </w:t>
      </w:r>
      <w:r w:rsidRPr="005A77F8">
        <w:rPr>
          <w:rFonts w:ascii="Gill Sans MT" w:hAnsi="Gill Sans MT" w:cs="Calibri"/>
        </w:rPr>
        <w:t>will draw on both quantitative and qualitative data, collected through beneficiary</w:t>
      </w:r>
      <w:r w:rsidR="00D52DDF" w:rsidRPr="005A77F8">
        <w:rPr>
          <w:rFonts w:ascii="Gill Sans MT" w:hAnsi="Gill Sans MT" w:cs="Calibri"/>
        </w:rPr>
        <w:t>/</w:t>
      </w:r>
      <w:r w:rsidRPr="005A77F8">
        <w:rPr>
          <w:rFonts w:ascii="Gill Sans MT" w:hAnsi="Gill Sans MT" w:cs="Calibri"/>
        </w:rPr>
        <w:t>household survey</w:t>
      </w:r>
      <w:r w:rsidR="00F12976" w:rsidRPr="005A77F8">
        <w:rPr>
          <w:rFonts w:ascii="Gill Sans MT" w:hAnsi="Gill Sans MT" w:cs="Calibri"/>
        </w:rPr>
        <w:t>s</w:t>
      </w:r>
      <w:r w:rsidRPr="005A77F8">
        <w:rPr>
          <w:rFonts w:ascii="Gill Sans MT" w:hAnsi="Gill Sans MT" w:cs="Calibri"/>
        </w:rPr>
        <w:t xml:space="preserve">, document </w:t>
      </w:r>
      <w:r w:rsidR="7F8E54C8" w:rsidRPr="005A77F8">
        <w:rPr>
          <w:rFonts w:ascii="Gill Sans MT" w:hAnsi="Gill Sans MT" w:cs="Calibri"/>
        </w:rPr>
        <w:t xml:space="preserve">and secondary data </w:t>
      </w:r>
      <w:r w:rsidRPr="005A77F8">
        <w:rPr>
          <w:rFonts w:ascii="Gill Sans MT" w:hAnsi="Gill Sans MT" w:cs="Calibri"/>
        </w:rPr>
        <w:t xml:space="preserve">reviews, </w:t>
      </w:r>
      <w:r w:rsidR="02B47E7D" w:rsidRPr="005A77F8">
        <w:rPr>
          <w:rFonts w:ascii="Gill Sans MT" w:hAnsi="Gill Sans MT" w:cs="Calibri"/>
        </w:rPr>
        <w:t xml:space="preserve">FGDs, </w:t>
      </w:r>
      <w:r w:rsidRPr="005A77F8">
        <w:rPr>
          <w:rFonts w:ascii="Gill Sans MT" w:hAnsi="Gill Sans MT" w:cs="Calibri"/>
        </w:rPr>
        <w:t xml:space="preserve">and </w:t>
      </w:r>
      <w:r w:rsidR="56A3782A" w:rsidRPr="005A77F8">
        <w:rPr>
          <w:rFonts w:ascii="Gill Sans MT" w:hAnsi="Gill Sans MT" w:cs="Calibri"/>
        </w:rPr>
        <w:t>KII with project staff, implementing partners, serv</w:t>
      </w:r>
      <w:r w:rsidR="1FFC2DE7" w:rsidRPr="005A77F8">
        <w:rPr>
          <w:rFonts w:ascii="Gill Sans MT" w:hAnsi="Gill Sans MT" w:cs="Calibri"/>
        </w:rPr>
        <w:t>ice</w:t>
      </w:r>
      <w:r w:rsidR="56A3782A" w:rsidRPr="005A77F8">
        <w:rPr>
          <w:rFonts w:ascii="Gill Sans MT" w:hAnsi="Gill Sans MT" w:cs="Calibri"/>
        </w:rPr>
        <w:t xml:space="preserve"> providers </w:t>
      </w:r>
      <w:r w:rsidR="2A0E9B5D" w:rsidRPr="005A77F8">
        <w:rPr>
          <w:rFonts w:ascii="Gill Sans MT" w:hAnsi="Gill Sans MT" w:cs="Calibri"/>
        </w:rPr>
        <w:t>an</w:t>
      </w:r>
      <w:r w:rsidR="009B6E0C" w:rsidRPr="005A77F8">
        <w:rPr>
          <w:rFonts w:ascii="Gill Sans MT" w:hAnsi="Gill Sans MT" w:cs="Calibri"/>
        </w:rPr>
        <w:t>d</w:t>
      </w:r>
      <w:r w:rsidR="2A0E9B5D" w:rsidRPr="005A77F8">
        <w:rPr>
          <w:rFonts w:ascii="Gill Sans MT" w:hAnsi="Gill Sans MT" w:cs="Calibri"/>
        </w:rPr>
        <w:t xml:space="preserve"> relevant community and </w:t>
      </w:r>
      <w:proofErr w:type="gramStart"/>
      <w:r w:rsidR="2A0E9B5D" w:rsidRPr="005A77F8">
        <w:rPr>
          <w:rFonts w:ascii="Gill Sans MT" w:hAnsi="Gill Sans MT" w:cs="Calibri"/>
        </w:rPr>
        <w:t xml:space="preserve">coordination </w:t>
      </w:r>
      <w:r w:rsidRPr="005A77F8">
        <w:rPr>
          <w:rFonts w:ascii="Gill Sans MT" w:hAnsi="Gill Sans MT" w:cs="Calibri"/>
        </w:rPr>
        <w:t xml:space="preserve"> stakeholders</w:t>
      </w:r>
      <w:proofErr w:type="gramEnd"/>
      <w:r w:rsidRPr="005A77F8">
        <w:rPr>
          <w:rFonts w:ascii="Gill Sans MT" w:hAnsi="Gill Sans MT" w:cs="Calibri"/>
        </w:rPr>
        <w:t>.</w:t>
      </w:r>
    </w:p>
    <w:p w14:paraId="159FC78A" w14:textId="74EE1AEC" w:rsidR="003D37A0" w:rsidRPr="005A77F8" w:rsidRDefault="00A65FFD" w:rsidP="00C33FEB">
      <w:pPr>
        <w:pStyle w:val="ListParagraph"/>
        <w:numPr>
          <w:ilvl w:val="0"/>
          <w:numId w:val="1"/>
        </w:numPr>
        <w:spacing w:after="120"/>
        <w:jc w:val="both"/>
        <w:rPr>
          <w:rFonts w:ascii="Gill Sans MT" w:hAnsi="Gill Sans MT" w:cs="Calibri"/>
        </w:rPr>
      </w:pPr>
      <w:r w:rsidRPr="005A77F8">
        <w:rPr>
          <w:rFonts w:ascii="Gill Sans MT" w:hAnsi="Gill Sans MT" w:cs="Calibri"/>
        </w:rPr>
        <w:t xml:space="preserve">A verification-focused analysis will be employed to compare reported outputs and activities against available monitoring data and selected indicator values </w:t>
      </w:r>
      <w:r w:rsidR="00623586" w:rsidRPr="005A77F8">
        <w:rPr>
          <w:rFonts w:ascii="Gill Sans MT" w:hAnsi="Gill Sans MT" w:cs="Calibri"/>
        </w:rPr>
        <w:t>with the aim of validating consistency, coverage, and service delivery quality.</w:t>
      </w:r>
    </w:p>
    <w:p w14:paraId="2DB6BCB8" w14:textId="6D8BB58F" w:rsidR="003D37A0" w:rsidRPr="005A77F8" w:rsidRDefault="003D37A0" w:rsidP="00E3142C">
      <w:pPr>
        <w:spacing w:after="0"/>
        <w:jc w:val="both"/>
        <w:rPr>
          <w:rFonts w:ascii="Gill Sans MT" w:hAnsi="Gill Sans MT" w:cs="Calibri"/>
        </w:rPr>
      </w:pPr>
      <w:r w:rsidRPr="005A77F8">
        <w:rPr>
          <w:rFonts w:ascii="Gill Sans MT" w:hAnsi="Gill Sans MT" w:cs="Calibri"/>
        </w:rPr>
        <w:t xml:space="preserve">The technical support team is expected to propose an appropriate and comprehensive </w:t>
      </w:r>
      <w:r w:rsidR="00D52409" w:rsidRPr="005A77F8">
        <w:rPr>
          <w:rFonts w:ascii="Gill Sans MT" w:hAnsi="Gill Sans MT" w:cs="Calibri"/>
        </w:rPr>
        <w:t xml:space="preserve">monitoring and verification </w:t>
      </w:r>
      <w:r w:rsidRPr="005A77F8">
        <w:rPr>
          <w:rFonts w:ascii="Gill Sans MT" w:hAnsi="Gill Sans MT" w:cs="Calibri"/>
        </w:rPr>
        <w:t xml:space="preserve">methodology, detailing the </w:t>
      </w:r>
      <w:r w:rsidR="00D52409" w:rsidRPr="005A77F8">
        <w:rPr>
          <w:rFonts w:ascii="Gill Sans MT" w:hAnsi="Gill Sans MT" w:cs="Calibri"/>
        </w:rPr>
        <w:t xml:space="preserve">proposed </w:t>
      </w:r>
      <w:r w:rsidRPr="005A77F8">
        <w:rPr>
          <w:rFonts w:ascii="Gill Sans MT" w:hAnsi="Gill Sans MT" w:cs="Calibri"/>
        </w:rPr>
        <w:t>approach, sampling strategy, data analysis methods, presentation and reporting framework, and ethical considerations.</w:t>
      </w:r>
    </w:p>
    <w:p w14:paraId="37CFBE71" w14:textId="77777777" w:rsidR="003C2F6C" w:rsidRPr="005A77F8" w:rsidRDefault="003C2F6C" w:rsidP="60A88681">
      <w:pPr>
        <w:spacing w:after="0"/>
        <w:jc w:val="both"/>
        <w:rPr>
          <w:rFonts w:ascii="Gill Sans MT" w:eastAsia="Gill Sans MT" w:hAnsi="Gill Sans MT" w:cs="Gill Sans MT"/>
        </w:rPr>
      </w:pPr>
    </w:p>
    <w:p w14:paraId="4980A6FC" w14:textId="226B4D10" w:rsidR="2BA27D28" w:rsidRPr="005A77F8" w:rsidRDefault="2BA27D28" w:rsidP="60A88681">
      <w:pPr>
        <w:spacing w:after="0"/>
        <w:jc w:val="both"/>
        <w:rPr>
          <w:rFonts w:ascii="Gill Sans MT" w:eastAsia="Gill Sans MT" w:hAnsi="Gill Sans MT" w:cs="Gill Sans MT"/>
        </w:rPr>
      </w:pPr>
      <w:r w:rsidRPr="005A77F8">
        <w:rPr>
          <w:rFonts w:ascii="Gill Sans MT" w:eastAsia="Gill Sans MT" w:hAnsi="Gill Sans MT" w:cs="Gill Sans MT"/>
        </w:rPr>
        <w:t>Primary data collection related to SGBV will not involve direct interviews with survivors. Analysis will rely on anonymi</w:t>
      </w:r>
      <w:r w:rsidR="007C190A" w:rsidRPr="005A77F8">
        <w:rPr>
          <w:rFonts w:ascii="Gill Sans MT" w:eastAsia="Gill Sans MT" w:hAnsi="Gill Sans MT" w:cs="Gill Sans MT"/>
        </w:rPr>
        <w:t>z</w:t>
      </w:r>
      <w:r w:rsidRPr="005A77F8">
        <w:rPr>
          <w:rFonts w:ascii="Gill Sans MT" w:eastAsia="Gill Sans MT" w:hAnsi="Gill Sans MT" w:cs="Gill Sans MT"/>
        </w:rPr>
        <w:t>ed service data, key informant interviews, and community-level perspectives, in line with ethical guidelines for GBV</w:t>
      </w:r>
      <w:r w:rsidR="00D92A6E" w:rsidRPr="005A77F8">
        <w:rPr>
          <w:rFonts w:ascii="Gill Sans MT" w:eastAsia="Gill Sans MT" w:hAnsi="Gill Sans MT" w:cs="Gill Sans MT"/>
        </w:rPr>
        <w:t>-sensitive monitoring and</w:t>
      </w:r>
      <w:r w:rsidRPr="005A77F8">
        <w:rPr>
          <w:rFonts w:ascii="Gill Sans MT" w:eastAsia="Gill Sans MT" w:hAnsi="Gill Sans MT" w:cs="Gill Sans MT"/>
        </w:rPr>
        <w:t xml:space="preserve"> research.</w:t>
      </w:r>
    </w:p>
    <w:p w14:paraId="7B003782" w14:textId="5A8FC62D" w:rsidR="00F503D8" w:rsidRPr="005A77F8" w:rsidRDefault="003D37A0" w:rsidP="001F625F">
      <w:pPr>
        <w:pStyle w:val="Heading1"/>
        <w:rPr>
          <w:rFonts w:ascii="Gill Sans MT" w:hAnsi="Gill Sans MT"/>
          <w:b/>
          <w:bCs/>
          <w:color w:val="E97132" w:themeColor="accent2"/>
          <w:sz w:val="22"/>
          <w:szCs w:val="22"/>
        </w:rPr>
      </w:pPr>
      <w:r w:rsidRPr="005A77F8">
        <w:rPr>
          <w:rFonts w:ascii="Gill Sans MT" w:hAnsi="Gill Sans MT"/>
          <w:b/>
          <w:color w:val="E97132" w:themeColor="accent2"/>
          <w:sz w:val="22"/>
          <w:szCs w:val="22"/>
        </w:rPr>
        <w:t xml:space="preserve">6. Scope of </w:t>
      </w:r>
      <w:r w:rsidR="00DC65CC" w:rsidRPr="005A77F8">
        <w:rPr>
          <w:rFonts w:ascii="Gill Sans MT" w:hAnsi="Gill Sans MT"/>
          <w:b/>
          <w:color w:val="E97132" w:themeColor="accent2"/>
          <w:sz w:val="22"/>
          <w:szCs w:val="22"/>
        </w:rPr>
        <w:t>Monitoring</w:t>
      </w:r>
      <w:r w:rsidRPr="005A77F8">
        <w:rPr>
          <w:rFonts w:ascii="Gill Sans MT" w:hAnsi="Gill Sans MT"/>
          <w:b/>
          <w:bCs/>
          <w:color w:val="E97132" w:themeColor="accent2"/>
          <w:sz w:val="22"/>
          <w:szCs w:val="22"/>
        </w:rPr>
        <w:t xml:space="preserve"> </w:t>
      </w:r>
    </w:p>
    <w:p w14:paraId="525E80EB" w14:textId="3C86CDAD" w:rsidR="00F503D8" w:rsidRPr="005A77F8" w:rsidRDefault="003D37A0" w:rsidP="02152C08">
      <w:pPr>
        <w:spacing w:after="0"/>
        <w:jc w:val="both"/>
        <w:rPr>
          <w:rFonts w:ascii="Gill Sans MT" w:hAnsi="Gill Sans MT" w:cs="Calibri"/>
        </w:rPr>
      </w:pPr>
      <w:r w:rsidRPr="005A77F8">
        <w:rPr>
          <w:rFonts w:ascii="Gill Sans MT" w:hAnsi="Gill Sans MT" w:cs="Calibri"/>
        </w:rPr>
        <w:t xml:space="preserve">The </w:t>
      </w:r>
      <w:r w:rsidR="000C67A5" w:rsidRPr="005A77F8">
        <w:rPr>
          <w:rFonts w:ascii="Gill Sans MT" w:hAnsi="Gill Sans MT" w:cs="Calibri"/>
          <w:b/>
          <w:bCs/>
        </w:rPr>
        <w:t>TPM</w:t>
      </w:r>
      <w:r w:rsidRPr="005A77F8">
        <w:rPr>
          <w:rFonts w:ascii="Gill Sans MT" w:hAnsi="Gill Sans MT" w:cs="Calibri"/>
        </w:rPr>
        <w:t xml:space="preserve"> will be conducted in the </w:t>
      </w:r>
      <w:proofErr w:type="spellStart"/>
      <w:r w:rsidRPr="005A77F8">
        <w:rPr>
          <w:rFonts w:ascii="Gill Sans MT" w:hAnsi="Gill Sans MT" w:cs="Calibri"/>
          <w:b/>
          <w:bCs/>
        </w:rPr>
        <w:t>Adaado</w:t>
      </w:r>
      <w:proofErr w:type="spellEnd"/>
      <w:r w:rsidRPr="005A77F8">
        <w:rPr>
          <w:rFonts w:ascii="Gill Sans MT" w:hAnsi="Gill Sans MT" w:cs="Calibri"/>
          <w:b/>
          <w:bCs/>
        </w:rPr>
        <w:t xml:space="preserve"> and Banadir districts</w:t>
      </w:r>
      <w:r w:rsidRPr="005A77F8">
        <w:rPr>
          <w:rFonts w:ascii="Gill Sans MT" w:hAnsi="Gill Sans MT" w:cs="Calibri"/>
        </w:rPr>
        <w:t xml:space="preserve"> of </w:t>
      </w:r>
      <w:proofErr w:type="spellStart"/>
      <w:r w:rsidRPr="005A77F8">
        <w:rPr>
          <w:rFonts w:ascii="Gill Sans MT" w:hAnsi="Gill Sans MT" w:cs="Calibri"/>
          <w:b/>
          <w:bCs/>
        </w:rPr>
        <w:t>Galgaduud</w:t>
      </w:r>
      <w:proofErr w:type="spellEnd"/>
      <w:r w:rsidRPr="005A77F8">
        <w:rPr>
          <w:rFonts w:ascii="Gill Sans MT" w:hAnsi="Gill Sans MT" w:cs="Calibri"/>
          <w:b/>
          <w:bCs/>
        </w:rPr>
        <w:t xml:space="preserve"> and Banadir regions</w:t>
      </w:r>
      <w:r w:rsidRPr="005A77F8">
        <w:rPr>
          <w:rFonts w:ascii="Gill Sans MT" w:hAnsi="Gill Sans MT" w:cs="Calibri"/>
        </w:rPr>
        <w:t xml:space="preserve">, specifically focusing on locations where project activities were implemented. Participants will include </w:t>
      </w:r>
      <w:r w:rsidR="0086131B" w:rsidRPr="005A77F8">
        <w:rPr>
          <w:rFonts w:ascii="Gill Sans MT" w:hAnsi="Gill Sans MT" w:cs="Calibri"/>
        </w:rPr>
        <w:t xml:space="preserve">Project supported </w:t>
      </w:r>
      <w:r w:rsidRPr="005A77F8">
        <w:rPr>
          <w:rFonts w:ascii="Gill Sans MT" w:hAnsi="Gill Sans MT" w:cs="Calibri"/>
        </w:rPr>
        <w:t xml:space="preserve">IDPs, returnees, host communities, </w:t>
      </w:r>
      <w:r w:rsidR="0014711E" w:rsidRPr="005A77F8">
        <w:rPr>
          <w:rFonts w:ascii="Gill Sans MT" w:hAnsi="Gill Sans MT" w:cs="Calibri"/>
        </w:rPr>
        <w:t>PWD</w:t>
      </w:r>
      <w:r w:rsidR="00FE09BB" w:rsidRPr="005A77F8">
        <w:rPr>
          <w:rFonts w:ascii="Gill Sans MT" w:hAnsi="Gill Sans MT" w:cs="Calibri"/>
        </w:rPr>
        <w:t>s</w:t>
      </w:r>
      <w:r w:rsidR="0014711E" w:rsidRPr="005A77F8">
        <w:rPr>
          <w:rFonts w:ascii="Gill Sans MT" w:hAnsi="Gill Sans MT" w:cs="Calibri"/>
        </w:rPr>
        <w:t xml:space="preserve">, </w:t>
      </w:r>
      <w:r w:rsidRPr="005A77F8">
        <w:rPr>
          <w:rFonts w:ascii="Gill Sans MT" w:hAnsi="Gill Sans MT" w:cs="Calibri"/>
        </w:rPr>
        <w:t xml:space="preserve">as well as relevant government authorities and </w:t>
      </w:r>
      <w:r w:rsidR="00B827BB" w:rsidRPr="005A77F8">
        <w:rPr>
          <w:rFonts w:ascii="Gill Sans MT" w:hAnsi="Gill Sans MT" w:cs="Calibri"/>
        </w:rPr>
        <w:t>partner (SSWC) engaged in project implementation and coordination.</w:t>
      </w:r>
    </w:p>
    <w:p w14:paraId="4CD284F6" w14:textId="77777777" w:rsidR="00E3142C" w:rsidRPr="005A77F8" w:rsidRDefault="00E3142C" w:rsidP="00E3142C">
      <w:pPr>
        <w:spacing w:after="0"/>
        <w:jc w:val="both"/>
        <w:rPr>
          <w:rFonts w:ascii="Gill Sans MT" w:hAnsi="Gill Sans MT" w:cs="Calibri"/>
          <w:bCs/>
        </w:rPr>
      </w:pPr>
    </w:p>
    <w:p w14:paraId="156534B4" w14:textId="77777777" w:rsidR="00ED645B" w:rsidRPr="005A77F8" w:rsidRDefault="003D37A0" w:rsidP="00E3142C">
      <w:pPr>
        <w:pStyle w:val="Heading1"/>
        <w:spacing w:before="0" w:after="0"/>
        <w:rPr>
          <w:rFonts w:ascii="Gill Sans MT" w:hAnsi="Gill Sans MT"/>
          <w:b/>
          <w:bCs/>
          <w:color w:val="E97132" w:themeColor="accent2"/>
          <w:sz w:val="22"/>
          <w:szCs w:val="22"/>
        </w:rPr>
      </w:pPr>
      <w:r w:rsidRPr="005A77F8">
        <w:rPr>
          <w:rFonts w:ascii="Gill Sans MT" w:hAnsi="Gill Sans MT"/>
          <w:b/>
          <w:bCs/>
          <w:color w:val="E97132" w:themeColor="accent2"/>
          <w:sz w:val="22"/>
          <w:szCs w:val="22"/>
        </w:rPr>
        <w:t xml:space="preserve">7. </w:t>
      </w:r>
      <w:r w:rsidR="00F503D8" w:rsidRPr="005A77F8">
        <w:rPr>
          <w:rFonts w:ascii="Gill Sans MT" w:hAnsi="Gill Sans MT"/>
          <w:b/>
          <w:bCs/>
          <w:color w:val="E97132" w:themeColor="accent2"/>
          <w:sz w:val="22"/>
          <w:szCs w:val="22"/>
        </w:rPr>
        <w:t>Responsibilities</w:t>
      </w:r>
    </w:p>
    <w:p w14:paraId="0E84999B" w14:textId="06E89A07" w:rsidR="00F503D8" w:rsidRPr="005A77F8" w:rsidRDefault="00ED645B" w:rsidP="00ED645B">
      <w:pPr>
        <w:pStyle w:val="NoSpacing"/>
        <w:rPr>
          <w:rFonts w:ascii="Gill Sans MT" w:hAnsi="Gill Sans MT"/>
          <w:b/>
          <w:bCs/>
        </w:rPr>
      </w:pPr>
      <w:r w:rsidRPr="005A77F8">
        <w:rPr>
          <w:rFonts w:ascii="Gill Sans MT" w:hAnsi="Gill Sans MT"/>
          <w:b/>
          <w:bCs/>
        </w:rPr>
        <w:t>a) Responsibilities of CARE</w:t>
      </w:r>
      <w:r w:rsidR="00F503D8" w:rsidRPr="005A77F8">
        <w:rPr>
          <w:rFonts w:ascii="Gill Sans MT" w:hAnsi="Gill Sans MT"/>
          <w:b/>
          <w:bCs/>
        </w:rPr>
        <w:tab/>
      </w:r>
    </w:p>
    <w:p w14:paraId="673E8D20" w14:textId="1B4FC613" w:rsidR="002E6EC5" w:rsidRPr="005A77F8" w:rsidRDefault="00FB5305" w:rsidP="00ED645B">
      <w:pPr>
        <w:pStyle w:val="NoSpacing"/>
        <w:rPr>
          <w:rFonts w:ascii="Gill Sans MT" w:hAnsi="Gill Sans MT"/>
        </w:rPr>
      </w:pPr>
      <w:r w:rsidRPr="005A77F8">
        <w:rPr>
          <w:rFonts w:ascii="Gill Sans MT" w:hAnsi="Gill Sans MT"/>
        </w:rPr>
        <w:t>CARE will be responsible for the overall coordination and facilitation of the Third-Party Monitoring (TPM) assignment. Specifically, CARE will:</w:t>
      </w:r>
    </w:p>
    <w:p w14:paraId="567A22BB" w14:textId="5A174D85" w:rsidR="00E52FC1" w:rsidRPr="005A77F8" w:rsidRDefault="00E52FC1" w:rsidP="00414F24">
      <w:pPr>
        <w:pStyle w:val="NoSpacing"/>
        <w:numPr>
          <w:ilvl w:val="0"/>
          <w:numId w:val="57"/>
        </w:numPr>
        <w:rPr>
          <w:rFonts w:ascii="Gill Sans MT" w:hAnsi="Gill Sans MT" w:cs="Calibri"/>
        </w:rPr>
      </w:pPr>
      <w:r w:rsidRPr="005A77F8">
        <w:rPr>
          <w:rFonts w:ascii="Gill Sans MT" w:hAnsi="Gill Sans MT" w:cs="Calibri"/>
        </w:rPr>
        <w:t>Provide overall guidance to the TPM service provider, including the approved Terms of Reference (</w:t>
      </w:r>
      <w:proofErr w:type="spellStart"/>
      <w:r w:rsidRPr="005A77F8">
        <w:rPr>
          <w:rFonts w:ascii="Gill Sans MT" w:hAnsi="Gill Sans MT" w:cs="Calibri"/>
        </w:rPr>
        <w:t>ToR</w:t>
      </w:r>
      <w:proofErr w:type="spellEnd"/>
      <w:r w:rsidRPr="005A77F8">
        <w:rPr>
          <w:rFonts w:ascii="Gill Sans MT" w:hAnsi="Gill Sans MT" w:cs="Calibri"/>
        </w:rPr>
        <w:t>), reporting templates, and relevant technical guidance.</w:t>
      </w:r>
    </w:p>
    <w:p w14:paraId="7D3B2323" w14:textId="768B3C7F" w:rsidR="00E52FC1" w:rsidRPr="005A77F8" w:rsidRDefault="00E52FC1" w:rsidP="00414F24">
      <w:pPr>
        <w:pStyle w:val="NoSpacing"/>
        <w:numPr>
          <w:ilvl w:val="0"/>
          <w:numId w:val="57"/>
        </w:numPr>
        <w:rPr>
          <w:rFonts w:ascii="Gill Sans MT" w:hAnsi="Gill Sans MT" w:cs="Calibri"/>
        </w:rPr>
      </w:pPr>
      <w:r w:rsidRPr="005A77F8">
        <w:rPr>
          <w:rFonts w:ascii="Gill Sans MT" w:hAnsi="Gill Sans MT" w:cs="Calibri"/>
        </w:rPr>
        <w:t>Provide the CARE-approved data collection system/platform to be used for TPM data collection.</w:t>
      </w:r>
    </w:p>
    <w:p w14:paraId="60BFE535" w14:textId="77777777" w:rsidR="00E52FC1" w:rsidRPr="005A77F8" w:rsidRDefault="00E52FC1" w:rsidP="00414F24">
      <w:pPr>
        <w:pStyle w:val="NoSpacing"/>
        <w:numPr>
          <w:ilvl w:val="0"/>
          <w:numId w:val="57"/>
        </w:numPr>
        <w:rPr>
          <w:rFonts w:ascii="Gill Sans MT" w:hAnsi="Gill Sans MT" w:cs="Calibri"/>
        </w:rPr>
      </w:pPr>
      <w:r w:rsidRPr="005A77F8">
        <w:rPr>
          <w:rFonts w:ascii="Gill Sans MT" w:hAnsi="Gill Sans MT" w:cs="Calibri"/>
        </w:rPr>
        <w:t>Review and approve the TPM methodology, data collection instruments, and digitized tools prior to deployment.</w:t>
      </w:r>
    </w:p>
    <w:p w14:paraId="3CC906E2" w14:textId="77777777" w:rsidR="00E52FC1" w:rsidRPr="005A77F8" w:rsidRDefault="00E52FC1" w:rsidP="00E52FC1">
      <w:pPr>
        <w:pStyle w:val="NoSpacing"/>
        <w:rPr>
          <w:rFonts w:ascii="Gill Sans MT" w:hAnsi="Gill Sans MT" w:cs="Calibri"/>
        </w:rPr>
      </w:pPr>
    </w:p>
    <w:p w14:paraId="0743C3FA" w14:textId="51B354B8" w:rsidR="00E52FC1" w:rsidRPr="005A77F8" w:rsidRDefault="00E52FC1" w:rsidP="00414F24">
      <w:pPr>
        <w:pStyle w:val="NoSpacing"/>
        <w:numPr>
          <w:ilvl w:val="0"/>
          <w:numId w:val="57"/>
        </w:numPr>
        <w:rPr>
          <w:rFonts w:ascii="Gill Sans MT" w:hAnsi="Gill Sans MT" w:cs="Calibri"/>
        </w:rPr>
      </w:pPr>
      <w:r w:rsidRPr="005A77F8">
        <w:rPr>
          <w:rFonts w:ascii="Gill Sans MT" w:hAnsi="Gill Sans MT" w:cs="Calibri"/>
        </w:rPr>
        <w:t>Provide access to relevant project documentation, routine monitoring data, indicator reference sheets, and reporting requirements necessary for verification purposes.</w:t>
      </w:r>
    </w:p>
    <w:p w14:paraId="2750EB6E" w14:textId="0CC49DE7" w:rsidR="00E52FC1" w:rsidRPr="005A77F8" w:rsidRDefault="00E52FC1" w:rsidP="00414F24">
      <w:pPr>
        <w:pStyle w:val="NoSpacing"/>
        <w:numPr>
          <w:ilvl w:val="0"/>
          <w:numId w:val="57"/>
        </w:numPr>
        <w:rPr>
          <w:rFonts w:ascii="Gill Sans MT" w:hAnsi="Gill Sans MT" w:cs="Calibri"/>
        </w:rPr>
      </w:pPr>
      <w:r w:rsidRPr="005A77F8">
        <w:rPr>
          <w:rFonts w:ascii="Gill Sans MT" w:hAnsi="Gill Sans MT" w:cs="Calibri"/>
        </w:rPr>
        <w:t>Facilitate access to project locations, implementing partners, service providers, and relevant government and coordination stakeholders, as appropriate.</w:t>
      </w:r>
    </w:p>
    <w:p w14:paraId="17318916" w14:textId="77777777" w:rsidR="003648CE" w:rsidRPr="005A77F8" w:rsidRDefault="00E52FC1" w:rsidP="00414F24">
      <w:pPr>
        <w:pStyle w:val="NoSpacing"/>
        <w:numPr>
          <w:ilvl w:val="0"/>
          <w:numId w:val="57"/>
        </w:numPr>
        <w:rPr>
          <w:rFonts w:ascii="Gill Sans MT" w:hAnsi="Gill Sans MT" w:cs="Calibri"/>
        </w:rPr>
      </w:pPr>
      <w:r w:rsidRPr="005A77F8">
        <w:rPr>
          <w:rFonts w:ascii="Gill Sans MT" w:hAnsi="Gill Sans MT" w:cs="Calibri"/>
        </w:rPr>
        <w:t>Support the TPM team during field data collection through coordination and facilitation, while maintaining the independence of the monitoring and verification process.</w:t>
      </w:r>
      <w:r w:rsidR="003648CE" w:rsidRPr="005A77F8">
        <w:rPr>
          <w:rFonts w:ascii="Gill Sans MT" w:hAnsi="Gill Sans MT" w:cs="Calibri"/>
        </w:rPr>
        <w:t xml:space="preserve"> </w:t>
      </w:r>
    </w:p>
    <w:p w14:paraId="093D0871" w14:textId="77777777" w:rsidR="003648CE" w:rsidRPr="005A77F8" w:rsidRDefault="00E52FC1" w:rsidP="003648CE">
      <w:pPr>
        <w:pStyle w:val="NoSpacing"/>
        <w:numPr>
          <w:ilvl w:val="0"/>
          <w:numId w:val="57"/>
        </w:numPr>
        <w:rPr>
          <w:rFonts w:ascii="Gill Sans MT" w:hAnsi="Gill Sans MT" w:cs="Calibri"/>
        </w:rPr>
      </w:pPr>
      <w:r w:rsidRPr="005A77F8">
        <w:rPr>
          <w:rFonts w:ascii="Gill Sans MT" w:hAnsi="Gill Sans MT" w:cs="Calibri"/>
        </w:rPr>
        <w:t xml:space="preserve">Review and provide input on the draft TPM report, and review and approve the final TPM verification report. </w:t>
      </w:r>
    </w:p>
    <w:p w14:paraId="2104F283" w14:textId="1A8D39D8" w:rsidR="00DC02A6" w:rsidRPr="005A77F8" w:rsidRDefault="00DC02A6" w:rsidP="00414F24">
      <w:pPr>
        <w:pStyle w:val="NoSpacing"/>
        <w:numPr>
          <w:ilvl w:val="0"/>
          <w:numId w:val="57"/>
        </w:numPr>
        <w:rPr>
          <w:rFonts w:ascii="Gill Sans MT" w:hAnsi="Gill Sans MT" w:cs="Calibri"/>
        </w:rPr>
      </w:pPr>
      <w:r w:rsidRPr="005A77F8">
        <w:rPr>
          <w:rFonts w:ascii="Gill Sans MT" w:hAnsi="Gill Sans MT" w:cs="Calibri"/>
        </w:rPr>
        <w:t>Lead dissemination of TPM findings to GAC and other relevant stakeholders.</w:t>
      </w:r>
    </w:p>
    <w:p w14:paraId="24613095" w14:textId="77777777" w:rsidR="00ED645B" w:rsidRPr="005A77F8" w:rsidRDefault="00ED645B" w:rsidP="00414F24">
      <w:pPr>
        <w:pStyle w:val="NoSpacing"/>
      </w:pPr>
    </w:p>
    <w:p w14:paraId="0B7B683A" w14:textId="286AC844" w:rsidR="00F503D8" w:rsidRPr="005A77F8" w:rsidRDefault="00ED645B" w:rsidP="00ED645B">
      <w:pPr>
        <w:pStyle w:val="NoSpacing"/>
        <w:rPr>
          <w:rFonts w:ascii="Gill Sans MT" w:hAnsi="Gill Sans MT"/>
          <w:b/>
          <w:bCs/>
        </w:rPr>
      </w:pPr>
      <w:r w:rsidRPr="005A77F8">
        <w:rPr>
          <w:rFonts w:ascii="Gill Sans MT" w:hAnsi="Gill Sans MT"/>
          <w:b/>
          <w:bCs/>
        </w:rPr>
        <w:t xml:space="preserve">b) </w:t>
      </w:r>
      <w:r w:rsidR="00F503D8" w:rsidRPr="005A77F8">
        <w:rPr>
          <w:rFonts w:ascii="Gill Sans MT" w:hAnsi="Gill Sans MT"/>
          <w:b/>
          <w:bCs/>
        </w:rPr>
        <w:t xml:space="preserve">Responsibilities of the </w:t>
      </w:r>
      <w:r w:rsidR="00567E6B" w:rsidRPr="005A77F8">
        <w:rPr>
          <w:rFonts w:ascii="Gill Sans MT" w:hAnsi="Gill Sans MT"/>
          <w:b/>
          <w:bCs/>
        </w:rPr>
        <w:t xml:space="preserve">PM Service Provider / </w:t>
      </w:r>
      <w:r w:rsidR="00F503D8" w:rsidRPr="005A77F8">
        <w:rPr>
          <w:rFonts w:ascii="Gill Sans MT" w:hAnsi="Gill Sans MT"/>
          <w:b/>
          <w:bCs/>
        </w:rPr>
        <w:t>Consultant</w:t>
      </w:r>
    </w:p>
    <w:p w14:paraId="65292B22" w14:textId="77777777" w:rsidR="008B61EE" w:rsidRPr="005A77F8" w:rsidRDefault="008B61EE" w:rsidP="008B61EE">
      <w:pPr>
        <w:pStyle w:val="NoSpacing"/>
        <w:rPr>
          <w:rFonts w:ascii="Gill Sans MT" w:hAnsi="Gill Sans MT"/>
        </w:rPr>
      </w:pPr>
      <w:r w:rsidRPr="005A77F8">
        <w:rPr>
          <w:rFonts w:ascii="Gill Sans MT" w:hAnsi="Gill Sans MT"/>
        </w:rPr>
        <w:t xml:space="preserve">The TPM service provider will be responsible for the overall planning, implementation, and delivery of the Third-Party Monitoring (TPM) assignment, in line with this </w:t>
      </w:r>
      <w:proofErr w:type="spellStart"/>
      <w:r w:rsidRPr="005A77F8">
        <w:rPr>
          <w:rFonts w:ascii="Gill Sans MT" w:hAnsi="Gill Sans MT"/>
        </w:rPr>
        <w:t>ToR</w:t>
      </w:r>
      <w:proofErr w:type="spellEnd"/>
      <w:r w:rsidRPr="005A77F8">
        <w:rPr>
          <w:rFonts w:ascii="Gill Sans MT" w:hAnsi="Gill Sans MT"/>
        </w:rPr>
        <w:t xml:space="preserve"> and agreed timelines. The TPM service provider will independently verify project implementation progress, service delivery quality, and reported results through systematic data collection, analysis, and triangulation.</w:t>
      </w:r>
    </w:p>
    <w:p w14:paraId="6F8D7293" w14:textId="0296AAF7" w:rsidR="00DF4F27" w:rsidRPr="005A77F8" w:rsidRDefault="008B61EE" w:rsidP="008B61EE">
      <w:pPr>
        <w:pStyle w:val="NoSpacing"/>
        <w:rPr>
          <w:rFonts w:ascii="Gill Sans MT" w:hAnsi="Gill Sans MT"/>
          <w:b/>
          <w:bCs/>
        </w:rPr>
      </w:pPr>
      <w:r w:rsidRPr="005A77F8">
        <w:rPr>
          <w:rFonts w:ascii="Gill Sans MT" w:hAnsi="Gill Sans MT"/>
          <w:b/>
          <w:bCs/>
        </w:rPr>
        <w:t>Specifically, the TPM service provider will:</w:t>
      </w:r>
    </w:p>
    <w:p w14:paraId="385CAD11" w14:textId="0A89495C" w:rsidR="006E5D29" w:rsidRPr="005A77F8" w:rsidRDefault="006E5D29" w:rsidP="00414F24">
      <w:pPr>
        <w:pStyle w:val="NoSpacing"/>
        <w:numPr>
          <w:ilvl w:val="0"/>
          <w:numId w:val="58"/>
        </w:numPr>
        <w:rPr>
          <w:rFonts w:ascii="Gill Sans MT" w:hAnsi="Gill Sans MT"/>
        </w:rPr>
      </w:pPr>
      <w:r w:rsidRPr="005A77F8">
        <w:rPr>
          <w:rFonts w:ascii="Gill Sans MT" w:hAnsi="Gill Sans MT"/>
        </w:rPr>
        <w:t>Develop a TPM-focused methodology and verification</w:t>
      </w:r>
      <w:r w:rsidR="00650DB1" w:rsidRPr="005A77F8">
        <w:rPr>
          <w:rFonts w:ascii="Gill Sans MT" w:hAnsi="Gill Sans MT"/>
        </w:rPr>
        <w:t xml:space="preserve"> work</w:t>
      </w:r>
      <w:r w:rsidRPr="005A77F8">
        <w:rPr>
          <w:rFonts w:ascii="Gill Sans MT" w:hAnsi="Gill Sans MT"/>
        </w:rPr>
        <w:t xml:space="preserve"> plan, including sampling, data quality assurance, and ethical safeguards, for CARE’s review and approval.</w:t>
      </w:r>
    </w:p>
    <w:p w14:paraId="76BF5FB6" w14:textId="58FC9B77" w:rsidR="006E5D29" w:rsidRPr="005A77F8" w:rsidRDefault="006E5D29" w:rsidP="006E5D29">
      <w:pPr>
        <w:pStyle w:val="NoSpacing"/>
        <w:numPr>
          <w:ilvl w:val="0"/>
          <w:numId w:val="58"/>
        </w:numPr>
        <w:rPr>
          <w:rFonts w:ascii="Gill Sans MT" w:hAnsi="Gill Sans MT"/>
        </w:rPr>
      </w:pPr>
      <w:r w:rsidRPr="005A77F8">
        <w:rPr>
          <w:rFonts w:ascii="Gill Sans MT" w:hAnsi="Gill Sans MT"/>
        </w:rPr>
        <w:t>Design, digitize, and finalize data collection tools using the CARE-provided data collection system/platform, in line with approved indicators and methodology.</w:t>
      </w:r>
    </w:p>
    <w:p w14:paraId="4C4EA960" w14:textId="65294091" w:rsidR="00BA2EFC" w:rsidRPr="005A77F8" w:rsidRDefault="00BA2EFC" w:rsidP="00414F24">
      <w:pPr>
        <w:pStyle w:val="NoSpacing"/>
        <w:numPr>
          <w:ilvl w:val="0"/>
          <w:numId w:val="58"/>
        </w:numPr>
        <w:rPr>
          <w:rFonts w:ascii="Gill Sans MT" w:hAnsi="Gill Sans MT"/>
        </w:rPr>
      </w:pPr>
      <w:r w:rsidRPr="005A77F8">
        <w:rPr>
          <w:rFonts w:ascii="Gill Sans MT" w:hAnsi="Gill Sans MT"/>
        </w:rPr>
        <w:t>Undertake a desk-based review of relevant project documentation and routine monitoring data, and lead field-level data collection in line with the approved TPM methodology.</w:t>
      </w:r>
    </w:p>
    <w:p w14:paraId="5732FB2D" w14:textId="76EB80A4" w:rsidR="006E5D29" w:rsidRPr="005A77F8" w:rsidRDefault="006E5D29" w:rsidP="00414F24">
      <w:pPr>
        <w:pStyle w:val="NoSpacing"/>
        <w:numPr>
          <w:ilvl w:val="0"/>
          <w:numId w:val="58"/>
        </w:numPr>
        <w:rPr>
          <w:rFonts w:ascii="Gill Sans MT" w:hAnsi="Gill Sans MT"/>
        </w:rPr>
      </w:pPr>
      <w:r w:rsidRPr="005A77F8">
        <w:rPr>
          <w:rFonts w:ascii="Gill Sans MT" w:hAnsi="Gill Sans MT"/>
        </w:rPr>
        <w:t>Recruit, train, deploy, and manage enumerators responsible for primary data collection, ensuring adherence to approved tools, protocols, and ethical standards.</w:t>
      </w:r>
    </w:p>
    <w:p w14:paraId="3AD01A53" w14:textId="5D872EB6" w:rsidR="006E5D29" w:rsidRPr="005A77F8" w:rsidRDefault="006E5D29" w:rsidP="00414F24">
      <w:pPr>
        <w:pStyle w:val="NoSpacing"/>
        <w:numPr>
          <w:ilvl w:val="0"/>
          <w:numId w:val="58"/>
        </w:numPr>
        <w:rPr>
          <w:rFonts w:ascii="Gill Sans MT" w:hAnsi="Gill Sans MT"/>
        </w:rPr>
      </w:pPr>
      <w:r w:rsidRPr="005A77F8">
        <w:rPr>
          <w:rFonts w:ascii="Gill Sans MT" w:hAnsi="Gill Sans MT"/>
        </w:rPr>
        <w:t>Conduct primary data collection, including surveys, key informant interviews, focus group discussions, and field verification visits, as appropriate.</w:t>
      </w:r>
    </w:p>
    <w:p w14:paraId="683C8E8F" w14:textId="2FFE06BE" w:rsidR="006E5D29" w:rsidRPr="005A77F8" w:rsidRDefault="006E5D29" w:rsidP="00414F24">
      <w:pPr>
        <w:pStyle w:val="NoSpacing"/>
        <w:numPr>
          <w:ilvl w:val="0"/>
          <w:numId w:val="58"/>
        </w:numPr>
        <w:rPr>
          <w:rFonts w:ascii="Gill Sans MT" w:hAnsi="Gill Sans MT"/>
        </w:rPr>
      </w:pPr>
      <w:r w:rsidRPr="005A77F8">
        <w:rPr>
          <w:rFonts w:ascii="Gill Sans MT" w:hAnsi="Gill Sans MT"/>
        </w:rPr>
        <w:t>Analyze collected data alongside secondary data and project documentation to validate reported outputs, coverage, and service delivery quality.</w:t>
      </w:r>
    </w:p>
    <w:p w14:paraId="0EEB9922" w14:textId="31BACACE" w:rsidR="006E5D29" w:rsidRPr="005A77F8" w:rsidRDefault="006E5D29" w:rsidP="00414F24">
      <w:pPr>
        <w:pStyle w:val="NoSpacing"/>
        <w:numPr>
          <w:ilvl w:val="0"/>
          <w:numId w:val="58"/>
        </w:numPr>
        <w:rPr>
          <w:rFonts w:ascii="Gill Sans MT" w:hAnsi="Gill Sans MT"/>
        </w:rPr>
      </w:pPr>
      <w:r w:rsidRPr="005A77F8">
        <w:rPr>
          <w:rFonts w:ascii="Gill Sans MT" w:hAnsi="Gill Sans MT"/>
        </w:rPr>
        <w:t>Ensure strict compliance with safeguarding, protection, and GBV-sensitive monitoring standards, including the exclusion of direct interviews with SGBV survivors.</w:t>
      </w:r>
    </w:p>
    <w:p w14:paraId="60BB8D72" w14:textId="33C7CEDF" w:rsidR="006E5D29" w:rsidRPr="005A77F8" w:rsidRDefault="006E5D29" w:rsidP="00414F24">
      <w:pPr>
        <w:pStyle w:val="NoSpacing"/>
        <w:numPr>
          <w:ilvl w:val="0"/>
          <w:numId w:val="58"/>
        </w:numPr>
        <w:rPr>
          <w:rFonts w:ascii="Gill Sans MT" w:hAnsi="Gill Sans MT"/>
        </w:rPr>
      </w:pPr>
      <w:r w:rsidRPr="005A77F8">
        <w:rPr>
          <w:rFonts w:ascii="Gill Sans MT" w:hAnsi="Gill Sans MT"/>
        </w:rPr>
        <w:t>Conduct debriefings with CARE to validate preliminary findings prior to final reporting.</w:t>
      </w:r>
    </w:p>
    <w:p w14:paraId="61AABF09" w14:textId="162E4AB9" w:rsidR="008B61EE" w:rsidRPr="005A77F8" w:rsidRDefault="006E5D29" w:rsidP="00414F24">
      <w:pPr>
        <w:pStyle w:val="NoSpacing"/>
        <w:numPr>
          <w:ilvl w:val="0"/>
          <w:numId w:val="58"/>
        </w:numPr>
        <w:rPr>
          <w:rFonts w:ascii="Gill Sans MT" w:hAnsi="Gill Sans MT"/>
        </w:rPr>
      </w:pPr>
      <w:r w:rsidRPr="005A77F8">
        <w:rPr>
          <w:rFonts w:ascii="Gill Sans MT" w:hAnsi="Gill Sans MT"/>
        </w:rPr>
        <w:t>Prepare and submit draft and final TPM verification reports in accordance with agreed timelines, formats, and reporting requirements.</w:t>
      </w:r>
    </w:p>
    <w:p w14:paraId="4A82DC95" w14:textId="383F585A" w:rsidR="00F503D8" w:rsidRPr="005A77F8" w:rsidRDefault="00ED645B" w:rsidP="00F503D8">
      <w:pPr>
        <w:pStyle w:val="Heading1"/>
        <w:rPr>
          <w:rFonts w:ascii="Gill Sans MT" w:hAnsi="Gill Sans MT"/>
          <w:b/>
          <w:bCs/>
          <w:color w:val="E97132" w:themeColor="accent2"/>
          <w:sz w:val="22"/>
          <w:szCs w:val="22"/>
        </w:rPr>
      </w:pPr>
      <w:r w:rsidRPr="005A77F8">
        <w:rPr>
          <w:rFonts w:ascii="Gill Sans MT" w:hAnsi="Gill Sans MT"/>
          <w:b/>
          <w:bCs/>
          <w:color w:val="E97132" w:themeColor="accent2"/>
          <w:sz w:val="22"/>
          <w:szCs w:val="22"/>
        </w:rPr>
        <w:t xml:space="preserve">8. </w:t>
      </w:r>
      <w:r w:rsidR="00F503D8" w:rsidRPr="005A77F8">
        <w:rPr>
          <w:rFonts w:ascii="Gill Sans MT" w:hAnsi="Gill Sans MT"/>
          <w:b/>
          <w:bCs/>
          <w:color w:val="E97132" w:themeColor="accent2"/>
          <w:sz w:val="22"/>
          <w:szCs w:val="22"/>
        </w:rPr>
        <w:t xml:space="preserve">Key Deliverables  </w:t>
      </w:r>
    </w:p>
    <w:p w14:paraId="37C1A9EE" w14:textId="1B446063" w:rsidR="00ED645B" w:rsidRPr="005A77F8" w:rsidRDefault="00ED645B" w:rsidP="00ED645B">
      <w:pPr>
        <w:spacing w:after="0"/>
        <w:jc w:val="both"/>
        <w:rPr>
          <w:rFonts w:ascii="Gill Sans MT" w:hAnsi="Gill Sans MT" w:cs="Calibri"/>
        </w:rPr>
      </w:pPr>
      <w:r w:rsidRPr="005A77F8">
        <w:rPr>
          <w:rFonts w:ascii="Gill Sans MT" w:hAnsi="Gill Sans MT" w:cs="Calibri"/>
        </w:rPr>
        <w:t xml:space="preserve">The </w:t>
      </w:r>
      <w:r w:rsidR="00FA4966" w:rsidRPr="005A77F8">
        <w:rPr>
          <w:rFonts w:ascii="Gill Sans MT" w:hAnsi="Gill Sans MT" w:cs="Calibri"/>
        </w:rPr>
        <w:t xml:space="preserve">TPM </w:t>
      </w:r>
      <w:r w:rsidRPr="005A77F8">
        <w:rPr>
          <w:rFonts w:ascii="Gill Sans MT" w:hAnsi="Gill Sans MT" w:cs="Calibri"/>
        </w:rPr>
        <w:t>deliverables are:</w:t>
      </w:r>
    </w:p>
    <w:p w14:paraId="1BA0E7F4" w14:textId="29326E76" w:rsidR="00ED645B" w:rsidRPr="005A77F8" w:rsidRDefault="00ED645B" w:rsidP="00C33FEB">
      <w:pPr>
        <w:pStyle w:val="ListParagraph"/>
        <w:numPr>
          <w:ilvl w:val="0"/>
          <w:numId w:val="45"/>
        </w:numPr>
        <w:spacing w:after="0"/>
        <w:jc w:val="both"/>
        <w:rPr>
          <w:rFonts w:ascii="Gill Sans MT" w:hAnsi="Gill Sans MT" w:cs="Calibri"/>
        </w:rPr>
      </w:pPr>
      <w:r w:rsidRPr="005A77F8">
        <w:rPr>
          <w:rFonts w:ascii="Gill Sans MT" w:hAnsi="Gill Sans MT" w:cs="Calibri"/>
          <w:b/>
        </w:rPr>
        <w:t xml:space="preserve"> </w:t>
      </w:r>
      <w:r w:rsidR="006819EB" w:rsidRPr="005A77F8">
        <w:rPr>
          <w:rFonts w:ascii="Gill Sans MT" w:hAnsi="Gill Sans MT" w:cs="Calibri"/>
          <w:b/>
        </w:rPr>
        <w:t xml:space="preserve">TPM </w:t>
      </w:r>
      <w:r w:rsidRPr="005A77F8">
        <w:rPr>
          <w:rFonts w:ascii="Gill Sans MT" w:hAnsi="Gill Sans MT" w:cs="Calibri"/>
          <w:b/>
        </w:rPr>
        <w:t xml:space="preserve">Inception </w:t>
      </w:r>
      <w:r w:rsidR="006819EB" w:rsidRPr="005A77F8">
        <w:rPr>
          <w:rFonts w:ascii="Gill Sans MT" w:hAnsi="Gill Sans MT" w:cs="Calibri"/>
          <w:b/>
        </w:rPr>
        <w:t>Note</w:t>
      </w:r>
      <w:r w:rsidRPr="005A77F8">
        <w:rPr>
          <w:rFonts w:ascii="Gill Sans MT" w:hAnsi="Gill Sans MT" w:cs="Calibri"/>
          <w:b/>
        </w:rPr>
        <w:t>:</w:t>
      </w:r>
    </w:p>
    <w:p w14:paraId="06EF42FA" w14:textId="0EC47D10" w:rsidR="00ED645B" w:rsidRPr="005A77F8" w:rsidRDefault="00ED645B" w:rsidP="00C33FEB">
      <w:pPr>
        <w:pStyle w:val="ListParagraph"/>
        <w:numPr>
          <w:ilvl w:val="0"/>
          <w:numId w:val="25"/>
        </w:numPr>
        <w:spacing w:after="0"/>
        <w:jc w:val="both"/>
        <w:rPr>
          <w:rFonts w:ascii="Gill Sans MT" w:hAnsi="Gill Sans MT" w:cs="Calibri"/>
        </w:rPr>
      </w:pPr>
      <w:r w:rsidRPr="005A77F8">
        <w:rPr>
          <w:rFonts w:ascii="Gill Sans MT" w:hAnsi="Gill Sans MT" w:cs="Calibri"/>
        </w:rPr>
        <w:t xml:space="preserve">Detailed </w:t>
      </w:r>
      <w:r w:rsidR="006819EB" w:rsidRPr="005A77F8">
        <w:rPr>
          <w:rFonts w:ascii="Gill Sans MT" w:hAnsi="Gill Sans MT" w:cs="Calibri"/>
        </w:rPr>
        <w:t>Monitoring and verification</w:t>
      </w:r>
      <w:r w:rsidRPr="005A77F8">
        <w:rPr>
          <w:rFonts w:ascii="Gill Sans MT" w:hAnsi="Gill Sans MT" w:cs="Calibri"/>
        </w:rPr>
        <w:t xml:space="preserve"> methodology.</w:t>
      </w:r>
    </w:p>
    <w:p w14:paraId="327E8679" w14:textId="17A59065" w:rsidR="00E8555D" w:rsidRPr="005A77F8" w:rsidRDefault="00E8555D" w:rsidP="00C33FEB">
      <w:pPr>
        <w:pStyle w:val="ListParagraph"/>
        <w:numPr>
          <w:ilvl w:val="0"/>
          <w:numId w:val="25"/>
        </w:numPr>
        <w:spacing w:after="0"/>
        <w:jc w:val="both"/>
        <w:rPr>
          <w:rFonts w:ascii="Gill Sans MT" w:hAnsi="Gill Sans MT" w:cs="Calibri"/>
        </w:rPr>
      </w:pPr>
      <w:r w:rsidRPr="005A77F8">
        <w:rPr>
          <w:rFonts w:ascii="Gill Sans MT" w:hAnsi="Gill Sans MT" w:cs="Calibri"/>
        </w:rPr>
        <w:t>Sampling approach and work plan.</w:t>
      </w:r>
    </w:p>
    <w:p w14:paraId="05A3DDFD" w14:textId="4036F486" w:rsidR="00ED645B" w:rsidRPr="005A77F8" w:rsidRDefault="00ED645B" w:rsidP="00C33FEB">
      <w:pPr>
        <w:pStyle w:val="ListParagraph"/>
        <w:numPr>
          <w:ilvl w:val="0"/>
          <w:numId w:val="25"/>
        </w:numPr>
        <w:spacing w:after="0"/>
        <w:jc w:val="both"/>
        <w:rPr>
          <w:rFonts w:ascii="Gill Sans MT" w:hAnsi="Gill Sans MT" w:cs="Calibri"/>
        </w:rPr>
      </w:pPr>
      <w:r w:rsidRPr="005A77F8">
        <w:rPr>
          <w:rFonts w:ascii="Gill Sans MT" w:hAnsi="Gill Sans MT" w:cs="Calibri"/>
        </w:rPr>
        <w:t>Data collection methodology and tools.</w:t>
      </w:r>
    </w:p>
    <w:p w14:paraId="133ACBF5" w14:textId="77777777" w:rsidR="00ED645B" w:rsidRPr="005A77F8" w:rsidRDefault="00ED645B" w:rsidP="00ED645B">
      <w:pPr>
        <w:pStyle w:val="ListParagraph"/>
        <w:spacing w:after="0"/>
        <w:ind w:left="1080"/>
        <w:jc w:val="both"/>
        <w:rPr>
          <w:rFonts w:ascii="Gill Sans MT" w:hAnsi="Gill Sans MT" w:cs="Calibri"/>
        </w:rPr>
      </w:pPr>
    </w:p>
    <w:p w14:paraId="4B534D7D" w14:textId="62786CB4" w:rsidR="00ED645B" w:rsidRPr="005A77F8" w:rsidRDefault="00ED645B" w:rsidP="00C33FEB">
      <w:pPr>
        <w:pStyle w:val="ListParagraph"/>
        <w:numPr>
          <w:ilvl w:val="0"/>
          <w:numId w:val="45"/>
        </w:numPr>
        <w:spacing w:after="0"/>
        <w:jc w:val="both"/>
        <w:rPr>
          <w:rFonts w:ascii="Gill Sans MT" w:hAnsi="Gill Sans MT" w:cs="Calibri"/>
        </w:rPr>
      </w:pPr>
      <w:r w:rsidRPr="005A77F8">
        <w:rPr>
          <w:rFonts w:ascii="Gill Sans MT" w:hAnsi="Gill Sans MT" w:cs="Calibri"/>
          <w:b/>
        </w:rPr>
        <w:t xml:space="preserve"> Draft </w:t>
      </w:r>
      <w:r w:rsidR="00F96AA6" w:rsidRPr="005A77F8">
        <w:rPr>
          <w:rFonts w:ascii="Gill Sans MT" w:hAnsi="Gill Sans MT" w:cs="Calibri"/>
          <w:b/>
        </w:rPr>
        <w:t xml:space="preserve">TPM </w:t>
      </w:r>
      <w:r w:rsidRPr="005A77F8">
        <w:rPr>
          <w:rFonts w:ascii="Gill Sans MT" w:hAnsi="Gill Sans MT" w:cs="Calibri"/>
          <w:b/>
        </w:rPr>
        <w:t>Report:</w:t>
      </w:r>
    </w:p>
    <w:p w14:paraId="55D096CA" w14:textId="00763F99" w:rsidR="00ED645B" w:rsidRPr="005A77F8" w:rsidRDefault="00ED645B" w:rsidP="00C33FEB">
      <w:pPr>
        <w:pStyle w:val="ListParagraph"/>
        <w:numPr>
          <w:ilvl w:val="0"/>
          <w:numId w:val="30"/>
        </w:numPr>
        <w:spacing w:after="0"/>
        <w:jc w:val="both"/>
        <w:rPr>
          <w:rFonts w:ascii="Gill Sans MT" w:hAnsi="Gill Sans MT" w:cs="Calibri"/>
        </w:rPr>
      </w:pPr>
      <w:r w:rsidRPr="005A77F8">
        <w:rPr>
          <w:rFonts w:ascii="Gill Sans MT" w:hAnsi="Gill Sans MT" w:cs="Calibri"/>
        </w:rPr>
        <w:t xml:space="preserve">A draft </w:t>
      </w:r>
      <w:r w:rsidR="00FF3874" w:rsidRPr="005A77F8">
        <w:rPr>
          <w:rFonts w:ascii="Gill Sans MT" w:hAnsi="Gill Sans MT" w:cs="Calibri"/>
        </w:rPr>
        <w:t>report</w:t>
      </w:r>
      <w:r w:rsidRPr="005A77F8">
        <w:rPr>
          <w:rFonts w:ascii="Gill Sans MT" w:hAnsi="Gill Sans MT" w:cs="Calibri"/>
        </w:rPr>
        <w:t xml:space="preserve"> address</w:t>
      </w:r>
      <w:r w:rsidR="0014788F" w:rsidRPr="005A77F8">
        <w:rPr>
          <w:rFonts w:ascii="Gill Sans MT" w:hAnsi="Gill Sans MT" w:cs="Calibri"/>
        </w:rPr>
        <w:t>ing the monitoring and verification</w:t>
      </w:r>
      <w:r w:rsidRPr="005A77F8">
        <w:rPr>
          <w:rFonts w:ascii="Gill Sans MT" w:hAnsi="Gill Sans MT" w:cs="Calibri"/>
        </w:rPr>
        <w:t xml:space="preserve"> questions identified in the </w:t>
      </w:r>
      <w:proofErr w:type="spellStart"/>
      <w:r w:rsidRPr="005A77F8">
        <w:rPr>
          <w:rFonts w:ascii="Gill Sans MT" w:hAnsi="Gill Sans MT" w:cs="Calibri"/>
        </w:rPr>
        <w:t>ToR</w:t>
      </w:r>
      <w:proofErr w:type="spellEnd"/>
      <w:r w:rsidRPr="005A77F8">
        <w:rPr>
          <w:rFonts w:ascii="Gill Sans MT" w:hAnsi="Gill Sans MT" w:cs="Calibri"/>
        </w:rPr>
        <w:t>.</w:t>
      </w:r>
    </w:p>
    <w:p w14:paraId="3E35B02E" w14:textId="4CA2C919" w:rsidR="00ED645B" w:rsidRPr="005A77F8" w:rsidRDefault="00ED645B" w:rsidP="00C33FEB">
      <w:pPr>
        <w:pStyle w:val="ListParagraph"/>
        <w:numPr>
          <w:ilvl w:val="0"/>
          <w:numId w:val="30"/>
        </w:numPr>
        <w:spacing w:after="0"/>
        <w:jc w:val="both"/>
        <w:rPr>
          <w:rFonts w:ascii="Gill Sans MT" w:hAnsi="Gill Sans MT" w:cs="Calibri"/>
        </w:rPr>
      </w:pPr>
      <w:r w:rsidRPr="005A77F8">
        <w:rPr>
          <w:rFonts w:ascii="Gill Sans MT" w:hAnsi="Gill Sans MT" w:cs="Calibri"/>
        </w:rPr>
        <w:lastRenderedPageBreak/>
        <w:t xml:space="preserve">CARE will provide comments within </w:t>
      </w:r>
      <w:r w:rsidR="00483589" w:rsidRPr="005A77F8">
        <w:rPr>
          <w:rFonts w:ascii="Gill Sans MT" w:hAnsi="Gill Sans MT" w:cs="Calibri"/>
        </w:rPr>
        <w:t>2</w:t>
      </w:r>
      <w:r w:rsidRPr="005A77F8">
        <w:rPr>
          <w:rFonts w:ascii="Gill Sans MT" w:hAnsi="Gill Sans MT" w:cs="Calibri"/>
        </w:rPr>
        <w:t xml:space="preserve"> working days, and the consultant will submit a revised final draft within </w:t>
      </w:r>
      <w:r w:rsidR="00280575" w:rsidRPr="005A77F8">
        <w:rPr>
          <w:rFonts w:ascii="Gill Sans MT" w:hAnsi="Gill Sans MT" w:cs="Calibri"/>
        </w:rPr>
        <w:t>2</w:t>
      </w:r>
      <w:r w:rsidRPr="005A77F8">
        <w:rPr>
          <w:rFonts w:ascii="Gill Sans MT" w:hAnsi="Gill Sans MT" w:cs="Calibri"/>
        </w:rPr>
        <w:t xml:space="preserve"> working days</w:t>
      </w:r>
      <w:r w:rsidR="00672885" w:rsidRPr="005A77F8">
        <w:rPr>
          <w:rFonts w:ascii="Gill Sans MT" w:hAnsi="Gill Sans MT" w:cs="Calibri"/>
        </w:rPr>
        <w:t xml:space="preserve"> </w:t>
      </w:r>
      <w:r w:rsidR="00B75D87" w:rsidRPr="005A77F8">
        <w:rPr>
          <w:rFonts w:ascii="Gill Sans MT" w:hAnsi="Gill Sans MT" w:cs="Calibri"/>
        </w:rPr>
        <w:t>of</w:t>
      </w:r>
      <w:r w:rsidR="00672885" w:rsidRPr="005A77F8">
        <w:rPr>
          <w:rFonts w:ascii="Gill Sans MT" w:hAnsi="Gill Sans MT" w:cs="Calibri"/>
        </w:rPr>
        <w:t xml:space="preserve"> receiving </w:t>
      </w:r>
      <w:r w:rsidR="006A5880" w:rsidRPr="005A77F8">
        <w:rPr>
          <w:rFonts w:ascii="Gill Sans MT" w:hAnsi="Gill Sans MT" w:cs="Calibri"/>
        </w:rPr>
        <w:t>feedback</w:t>
      </w:r>
      <w:r w:rsidR="00B75D87" w:rsidRPr="005A77F8">
        <w:rPr>
          <w:rFonts w:ascii="Gill Sans MT" w:hAnsi="Gill Sans MT" w:cs="Calibri"/>
        </w:rPr>
        <w:t xml:space="preserve"> from CARE</w:t>
      </w:r>
      <w:r w:rsidRPr="005A77F8">
        <w:rPr>
          <w:rFonts w:ascii="Gill Sans MT" w:hAnsi="Gill Sans MT" w:cs="Calibri"/>
        </w:rPr>
        <w:t>.</w:t>
      </w:r>
    </w:p>
    <w:p w14:paraId="6ECCCFE4" w14:textId="77777777" w:rsidR="00ED645B" w:rsidRPr="005A77F8" w:rsidRDefault="00ED645B" w:rsidP="00ED645B">
      <w:pPr>
        <w:spacing w:after="0"/>
        <w:jc w:val="both"/>
        <w:rPr>
          <w:rFonts w:ascii="Gill Sans MT" w:hAnsi="Gill Sans MT" w:cs="Calibri"/>
        </w:rPr>
      </w:pPr>
    </w:p>
    <w:p w14:paraId="2CB4A4A9" w14:textId="09D5DBFA" w:rsidR="00ED645B" w:rsidRPr="005A77F8" w:rsidRDefault="00ED645B" w:rsidP="00C33FEB">
      <w:pPr>
        <w:pStyle w:val="ListParagraph"/>
        <w:numPr>
          <w:ilvl w:val="0"/>
          <w:numId w:val="45"/>
        </w:numPr>
        <w:spacing w:after="0"/>
        <w:jc w:val="both"/>
        <w:rPr>
          <w:rFonts w:ascii="Gill Sans MT" w:hAnsi="Gill Sans MT" w:cs="Calibri"/>
        </w:rPr>
      </w:pPr>
      <w:r w:rsidRPr="005A77F8">
        <w:rPr>
          <w:rFonts w:ascii="Gill Sans MT" w:hAnsi="Gill Sans MT" w:cs="Calibri"/>
          <w:b/>
        </w:rPr>
        <w:t xml:space="preserve">Final </w:t>
      </w:r>
      <w:r w:rsidR="001C18E3" w:rsidRPr="005A77F8">
        <w:rPr>
          <w:rFonts w:ascii="Gill Sans MT" w:hAnsi="Gill Sans MT" w:cs="Calibri"/>
          <w:b/>
        </w:rPr>
        <w:t>TPM</w:t>
      </w:r>
      <w:r w:rsidRPr="005A77F8">
        <w:rPr>
          <w:rFonts w:ascii="Gill Sans MT" w:hAnsi="Gill Sans MT" w:cs="Calibri"/>
          <w:b/>
        </w:rPr>
        <w:t xml:space="preserve"> Report:</w:t>
      </w:r>
    </w:p>
    <w:p w14:paraId="76438F1E" w14:textId="77777777" w:rsidR="00DC3AE1" w:rsidRPr="005A77F8" w:rsidRDefault="00DC3AE1" w:rsidP="00DC3AE1">
      <w:pPr>
        <w:pStyle w:val="ListParagraph"/>
        <w:numPr>
          <w:ilvl w:val="0"/>
          <w:numId w:val="61"/>
        </w:numPr>
        <w:rPr>
          <w:rFonts w:ascii="Gill Sans MT" w:hAnsi="Gill Sans MT" w:cs="Calibri"/>
        </w:rPr>
      </w:pPr>
      <w:r w:rsidRPr="005A77F8">
        <w:rPr>
          <w:rFonts w:ascii="Gill Sans MT" w:hAnsi="Gill Sans MT" w:cs="Calibri"/>
        </w:rPr>
        <w:t>Final TPM verification report incorporating CARE’s comments.</w:t>
      </w:r>
    </w:p>
    <w:p w14:paraId="4F45695E" w14:textId="4FDDFA99" w:rsidR="00A8774B" w:rsidRPr="005A77F8" w:rsidRDefault="00A8774B" w:rsidP="00414F24">
      <w:pPr>
        <w:pStyle w:val="ListParagraph"/>
        <w:numPr>
          <w:ilvl w:val="0"/>
          <w:numId w:val="61"/>
        </w:numPr>
        <w:rPr>
          <w:rFonts w:ascii="Gill Sans MT" w:hAnsi="Gill Sans MT" w:cs="Calibri"/>
        </w:rPr>
      </w:pPr>
      <w:r w:rsidRPr="005A77F8">
        <w:rPr>
          <w:rFonts w:ascii="Gill Sans MT" w:hAnsi="Gill Sans MT" w:cs="Calibri"/>
        </w:rPr>
        <w:t>A short presentation summarizing key findings.</w:t>
      </w:r>
    </w:p>
    <w:p w14:paraId="79893F54" w14:textId="77777777" w:rsidR="00FF3874" w:rsidRPr="005A77F8" w:rsidRDefault="00FF3874" w:rsidP="00FF3874">
      <w:pPr>
        <w:pStyle w:val="ListParagraph"/>
        <w:rPr>
          <w:rFonts w:ascii="Gill Sans MT" w:hAnsi="Gill Sans MT" w:cs="Calibri"/>
        </w:rPr>
      </w:pPr>
    </w:p>
    <w:p w14:paraId="24F07197" w14:textId="1B338F59" w:rsidR="00ED645B" w:rsidRPr="005A77F8" w:rsidRDefault="00ED645B" w:rsidP="00C33FEB">
      <w:pPr>
        <w:pStyle w:val="ListParagraph"/>
        <w:numPr>
          <w:ilvl w:val="0"/>
          <w:numId w:val="45"/>
        </w:numPr>
        <w:spacing w:after="0"/>
        <w:jc w:val="both"/>
        <w:rPr>
          <w:rFonts w:ascii="Gill Sans MT" w:hAnsi="Gill Sans MT" w:cs="Calibri"/>
        </w:rPr>
      </w:pPr>
      <w:r w:rsidRPr="005A77F8">
        <w:rPr>
          <w:rFonts w:ascii="Gill Sans MT" w:hAnsi="Gill Sans MT" w:cs="Calibri"/>
          <w:b/>
        </w:rPr>
        <w:t>Submission of Dataset(s) to the Development Data Library:</w:t>
      </w:r>
    </w:p>
    <w:p w14:paraId="37427E1B" w14:textId="77777777" w:rsidR="00ED645B" w:rsidRPr="005A77F8" w:rsidRDefault="00ED645B" w:rsidP="00C33FEB">
      <w:pPr>
        <w:pStyle w:val="ListParagraph"/>
        <w:numPr>
          <w:ilvl w:val="0"/>
          <w:numId w:val="10"/>
        </w:numPr>
        <w:spacing w:after="0"/>
        <w:jc w:val="both"/>
        <w:rPr>
          <w:rFonts w:ascii="Gill Sans MT" w:hAnsi="Gill Sans MT" w:cs="Calibri"/>
        </w:rPr>
      </w:pPr>
      <w:r w:rsidRPr="005A77F8">
        <w:rPr>
          <w:rFonts w:ascii="Gill Sans MT" w:hAnsi="Gill Sans MT" w:cs="Calibri"/>
        </w:rPr>
        <w:t>Submission of the report in a machine-readable, non-proprietary format.</w:t>
      </w:r>
    </w:p>
    <w:p w14:paraId="0CEC99E5" w14:textId="77777777" w:rsidR="00ED645B" w:rsidRPr="005A77F8" w:rsidRDefault="00ED645B" w:rsidP="00C33FEB">
      <w:pPr>
        <w:pStyle w:val="ListParagraph"/>
        <w:numPr>
          <w:ilvl w:val="0"/>
          <w:numId w:val="10"/>
        </w:numPr>
        <w:spacing w:after="0"/>
        <w:jc w:val="both"/>
        <w:rPr>
          <w:rFonts w:ascii="Gill Sans MT" w:hAnsi="Gill Sans MT" w:cs="Calibri"/>
        </w:rPr>
      </w:pPr>
      <w:r w:rsidRPr="005A77F8">
        <w:rPr>
          <w:rFonts w:ascii="Gill Sans MT" w:hAnsi="Gill Sans MT" w:cs="Calibri"/>
        </w:rPr>
        <w:t>Submission of all data collection tools, raw and cleaned data sets (Qualitative and Quantitative), generated codebooks and syntaxes (SPSS/STATA), qualitative codebook, audio types, transcriptions and translations, photos, and GPS Coordinates for all sampled locations.</w:t>
      </w:r>
    </w:p>
    <w:p w14:paraId="352CBF93" w14:textId="39DD89EE" w:rsidR="00F503D8" w:rsidRPr="005A77F8" w:rsidRDefault="00ED645B" w:rsidP="00F503D8">
      <w:pPr>
        <w:pStyle w:val="Heading1"/>
        <w:rPr>
          <w:rFonts w:ascii="Gill Sans MT" w:hAnsi="Gill Sans MT"/>
          <w:b/>
          <w:bCs/>
          <w:color w:val="E97132" w:themeColor="accent2"/>
          <w:sz w:val="22"/>
          <w:szCs w:val="22"/>
        </w:rPr>
      </w:pPr>
      <w:r w:rsidRPr="005A77F8">
        <w:rPr>
          <w:rFonts w:ascii="Gill Sans MT" w:hAnsi="Gill Sans MT"/>
          <w:b/>
          <w:bCs/>
          <w:color w:val="E97132" w:themeColor="accent2"/>
          <w:sz w:val="22"/>
          <w:szCs w:val="22"/>
        </w:rPr>
        <w:t xml:space="preserve">9. </w:t>
      </w:r>
      <w:r w:rsidRPr="005A77F8">
        <w:rPr>
          <w:rFonts w:ascii="Gill Sans MT" w:hAnsi="Gill Sans MT"/>
          <w:b/>
          <w:color w:val="E97132" w:themeColor="accent2"/>
          <w:sz w:val="22"/>
          <w:szCs w:val="22"/>
        </w:rPr>
        <w:t>Duration of the Assignment</w:t>
      </w:r>
      <w:r w:rsidRPr="005A77F8">
        <w:rPr>
          <w:rFonts w:ascii="Gill Sans MT" w:hAnsi="Gill Sans MT"/>
          <w:b/>
          <w:bCs/>
          <w:color w:val="E97132" w:themeColor="accent2"/>
          <w:sz w:val="22"/>
          <w:szCs w:val="22"/>
        </w:rPr>
        <w:t xml:space="preserve"> </w:t>
      </w:r>
    </w:p>
    <w:p w14:paraId="483A79CB" w14:textId="065F2F0D" w:rsidR="001E5DD6" w:rsidRPr="005A77F8" w:rsidRDefault="00ED645B" w:rsidP="001F625F">
      <w:pPr>
        <w:spacing w:after="120" w:line="240" w:lineRule="auto"/>
        <w:jc w:val="both"/>
        <w:rPr>
          <w:rFonts w:ascii="Gill Sans MT" w:hAnsi="Gill Sans MT" w:cs="Calibri"/>
        </w:rPr>
      </w:pPr>
      <w:r w:rsidRPr="005A77F8">
        <w:rPr>
          <w:rFonts w:ascii="Gill Sans MT" w:hAnsi="Gill Sans MT" w:cs="Calibri"/>
        </w:rPr>
        <w:t xml:space="preserve">The duration of the assignment is </w:t>
      </w:r>
      <w:r w:rsidR="00095CBF" w:rsidRPr="005A77F8">
        <w:rPr>
          <w:rFonts w:ascii="Gill Sans MT" w:hAnsi="Gill Sans MT" w:cs="Calibri"/>
          <w:b/>
        </w:rPr>
        <w:t>20</w:t>
      </w:r>
      <w:r w:rsidRPr="005A77F8">
        <w:rPr>
          <w:rFonts w:ascii="Gill Sans MT" w:hAnsi="Gill Sans MT" w:cs="Calibri"/>
          <w:b/>
        </w:rPr>
        <w:t xml:space="preserve"> working days</w:t>
      </w:r>
      <w:r w:rsidRPr="005A77F8">
        <w:rPr>
          <w:rFonts w:ascii="Gill Sans MT" w:hAnsi="Gill Sans MT" w:cs="Calibri"/>
        </w:rPr>
        <w:t xml:space="preserve"> after the signing of the contract</w:t>
      </w:r>
      <w:r w:rsidR="00EB789D" w:rsidRPr="005A77F8">
        <w:rPr>
          <w:rFonts w:ascii="Gill Sans MT" w:hAnsi="Gill Sans MT" w:cs="Calibri"/>
        </w:rPr>
        <w:t xml:space="preserve"> (including weekends)</w:t>
      </w:r>
      <w:r w:rsidRPr="005A77F8">
        <w:rPr>
          <w:rFonts w:ascii="Gill Sans MT" w:hAnsi="Gill Sans MT" w:cs="Calibri"/>
        </w:rPr>
        <w:t xml:space="preserve">. This is inclusive of traveling, fieldwork, and reporting. The </w:t>
      </w:r>
      <w:r w:rsidR="00107B16" w:rsidRPr="005A77F8">
        <w:rPr>
          <w:rFonts w:ascii="Gill Sans MT" w:hAnsi="Gill Sans MT" w:cs="Calibri"/>
        </w:rPr>
        <w:t>assignment</w:t>
      </w:r>
      <w:r w:rsidRPr="005A77F8">
        <w:rPr>
          <w:rFonts w:ascii="Gill Sans MT" w:hAnsi="Gill Sans MT" w:cs="Calibri"/>
        </w:rPr>
        <w:t xml:space="preserve"> is expected to take place from </w:t>
      </w:r>
      <w:r w:rsidR="0056195A" w:rsidRPr="005A77F8">
        <w:rPr>
          <w:rFonts w:ascii="Gill Sans MT" w:hAnsi="Gill Sans MT" w:cs="Calibri"/>
        </w:rPr>
        <w:t>1</w:t>
      </w:r>
      <w:r w:rsidR="0056195A" w:rsidRPr="005A77F8">
        <w:rPr>
          <w:rFonts w:ascii="Gill Sans MT" w:hAnsi="Gill Sans MT" w:cs="Calibri"/>
          <w:vertAlign w:val="superscript"/>
        </w:rPr>
        <w:t>st</w:t>
      </w:r>
      <w:r w:rsidR="0056195A" w:rsidRPr="005A77F8">
        <w:rPr>
          <w:rFonts w:ascii="Gill Sans MT" w:hAnsi="Gill Sans MT" w:cs="Calibri"/>
        </w:rPr>
        <w:t xml:space="preserve"> – 20</w:t>
      </w:r>
      <w:r w:rsidR="0056195A" w:rsidRPr="005A77F8">
        <w:rPr>
          <w:rFonts w:ascii="Gill Sans MT" w:hAnsi="Gill Sans MT" w:cs="Calibri"/>
          <w:vertAlign w:val="superscript"/>
        </w:rPr>
        <w:t>th</w:t>
      </w:r>
      <w:r w:rsidR="0056195A" w:rsidRPr="005A77F8">
        <w:rPr>
          <w:rFonts w:ascii="Gill Sans MT" w:hAnsi="Gill Sans MT" w:cs="Calibri"/>
        </w:rPr>
        <w:t xml:space="preserve"> </w:t>
      </w:r>
      <w:proofErr w:type="gramStart"/>
      <w:r w:rsidRPr="005A77F8">
        <w:rPr>
          <w:rFonts w:ascii="Gill Sans MT" w:hAnsi="Gill Sans MT" w:cs="Calibri"/>
          <w:b/>
        </w:rPr>
        <w:t>March ,</w:t>
      </w:r>
      <w:proofErr w:type="gramEnd"/>
      <w:r w:rsidRPr="005A77F8">
        <w:rPr>
          <w:rFonts w:ascii="Gill Sans MT" w:hAnsi="Gill Sans MT" w:cs="Calibri"/>
          <w:b/>
        </w:rPr>
        <w:t xml:space="preserve"> 2026</w:t>
      </w:r>
      <w:r w:rsidR="00F503D8" w:rsidRPr="005A77F8">
        <w:rPr>
          <w:rFonts w:ascii="Gill Sans MT" w:hAnsi="Gill Sans MT" w:cs="Calibri"/>
        </w:rPr>
        <w:t>.</w:t>
      </w:r>
    </w:p>
    <w:tbl>
      <w:tblPr>
        <w:tblStyle w:val="GridTable4-Accent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4"/>
        <w:gridCol w:w="1508"/>
      </w:tblGrid>
      <w:tr w:rsidR="007E2A71" w:rsidRPr="005A77F8" w14:paraId="6EC34D04" w14:textId="77777777" w:rsidTr="4ED854D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E12D4CF" w14:textId="77777777" w:rsidR="00ED645B" w:rsidRPr="005A77F8" w:rsidRDefault="00ED645B" w:rsidP="00ED645B">
            <w:pPr>
              <w:pStyle w:val="NoSpacing"/>
              <w:rPr>
                <w:rFonts w:ascii="Gill Sans MT" w:hAnsi="Gill Sans MT"/>
              </w:rPr>
            </w:pPr>
            <w:r w:rsidRPr="005A77F8">
              <w:rPr>
                <w:rFonts w:ascii="Gill Sans MT" w:hAnsi="Gill Sans MT"/>
              </w:rPr>
              <w:t>Activity</w:t>
            </w:r>
          </w:p>
        </w:tc>
        <w:tc>
          <w:tcPr>
            <w:tcW w:w="0" w:type="auto"/>
            <w:hideMark/>
          </w:tcPr>
          <w:p w14:paraId="137AF2DA" w14:textId="77777777" w:rsidR="00ED645B" w:rsidRPr="005A77F8" w:rsidRDefault="00ED645B" w:rsidP="4ED854D5">
            <w:pPr>
              <w:pStyle w:val="NoSpacing"/>
              <w:cnfStyle w:val="100000000000" w:firstRow="1"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Time Frame</w:t>
            </w:r>
          </w:p>
        </w:tc>
      </w:tr>
      <w:tr w:rsidR="007E2A71" w:rsidRPr="005A77F8" w14:paraId="45D232B8" w14:textId="77777777" w:rsidTr="005619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6E78A8" w14:textId="61EB6528" w:rsidR="00ED645B" w:rsidRPr="005A77F8" w:rsidRDefault="00ED645B" w:rsidP="00ED645B">
            <w:pPr>
              <w:pStyle w:val="NoSpacing"/>
              <w:rPr>
                <w:rFonts w:ascii="Gill Sans MT" w:hAnsi="Gill Sans MT"/>
                <w:b w:val="0"/>
                <w:bCs w:val="0"/>
              </w:rPr>
            </w:pPr>
            <w:r w:rsidRPr="005A77F8">
              <w:rPr>
                <w:rFonts w:ascii="Gill Sans MT" w:hAnsi="Gill Sans MT"/>
              </w:rPr>
              <w:t>Inception Meetings</w:t>
            </w:r>
          </w:p>
        </w:tc>
        <w:tc>
          <w:tcPr>
            <w:tcW w:w="0" w:type="auto"/>
          </w:tcPr>
          <w:p w14:paraId="0A179595" w14:textId="1E94A253" w:rsidR="00ED645B" w:rsidRPr="005A77F8" w:rsidRDefault="00F933D1" w:rsidP="00ED645B">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1</w:t>
            </w:r>
          </w:p>
        </w:tc>
      </w:tr>
      <w:tr w:rsidR="007E2A71" w:rsidRPr="005A77F8" w14:paraId="7C0B83B2" w14:textId="77777777" w:rsidTr="0056195A">
        <w:tc>
          <w:tcPr>
            <w:cnfStyle w:val="001000000000" w:firstRow="0" w:lastRow="0" w:firstColumn="1" w:lastColumn="0" w:oddVBand="0" w:evenVBand="0" w:oddHBand="0" w:evenHBand="0" w:firstRowFirstColumn="0" w:firstRowLastColumn="0" w:lastRowFirstColumn="0" w:lastRowLastColumn="0"/>
            <w:tcW w:w="0" w:type="auto"/>
          </w:tcPr>
          <w:p w14:paraId="15BA0439" w14:textId="2198278F" w:rsidR="00F933D1" w:rsidRPr="005A77F8" w:rsidRDefault="0084450B" w:rsidP="00ED645B">
            <w:pPr>
              <w:pStyle w:val="NoSpacing"/>
              <w:rPr>
                <w:rFonts w:ascii="Gill Sans MT" w:hAnsi="Gill Sans MT"/>
                <w:b w:val="0"/>
                <w:bCs w:val="0"/>
              </w:rPr>
            </w:pPr>
            <w:r w:rsidRPr="005A77F8">
              <w:rPr>
                <w:rFonts w:ascii="Gill Sans MT" w:hAnsi="Gill Sans MT"/>
              </w:rPr>
              <w:t>Inception note</w:t>
            </w:r>
            <w:r w:rsidR="00F01B61" w:rsidRPr="005A77F8">
              <w:rPr>
                <w:rFonts w:ascii="Gill Sans MT" w:hAnsi="Gill Sans MT"/>
              </w:rPr>
              <w:t xml:space="preserve"> </w:t>
            </w:r>
            <w:r w:rsidR="007E2A71" w:rsidRPr="005A77F8">
              <w:rPr>
                <w:rFonts w:ascii="Gill Sans MT" w:hAnsi="Gill Sans MT"/>
              </w:rPr>
              <w:t xml:space="preserve">and </w:t>
            </w:r>
            <w:r w:rsidR="00813630" w:rsidRPr="005A77F8">
              <w:rPr>
                <w:rFonts w:ascii="Gill Sans MT" w:hAnsi="Gill Sans MT"/>
              </w:rPr>
              <w:t>d</w:t>
            </w:r>
            <w:r w:rsidR="007E2A71" w:rsidRPr="005A77F8">
              <w:rPr>
                <w:rFonts w:ascii="Gill Sans MT" w:hAnsi="Gill Sans MT"/>
              </w:rPr>
              <w:t>evelopment of data collection tools</w:t>
            </w:r>
          </w:p>
        </w:tc>
        <w:tc>
          <w:tcPr>
            <w:tcW w:w="0" w:type="auto"/>
          </w:tcPr>
          <w:p w14:paraId="1C40C67E" w14:textId="77C92FFE" w:rsidR="00F933D1" w:rsidRPr="005A77F8" w:rsidRDefault="00483589" w:rsidP="00ED645B">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2</w:t>
            </w:r>
          </w:p>
        </w:tc>
      </w:tr>
      <w:tr w:rsidR="005450C4" w:rsidRPr="005A77F8" w14:paraId="45D14DAF" w14:textId="77777777" w:rsidTr="005619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F2DAB77" w14:textId="0CC7BDD7" w:rsidR="005450C4" w:rsidRPr="005A77F8" w:rsidRDefault="005450C4" w:rsidP="00ED645B">
            <w:pPr>
              <w:pStyle w:val="NoSpacing"/>
              <w:rPr>
                <w:rFonts w:ascii="Gill Sans MT" w:hAnsi="Gill Sans MT"/>
                <w:b w:val="0"/>
                <w:bCs w:val="0"/>
              </w:rPr>
            </w:pPr>
            <w:r w:rsidRPr="005A77F8">
              <w:rPr>
                <w:rFonts w:ascii="Gill Sans MT" w:hAnsi="Gill Sans MT"/>
              </w:rPr>
              <w:t>Review and finalization of Inception note</w:t>
            </w:r>
          </w:p>
        </w:tc>
        <w:tc>
          <w:tcPr>
            <w:tcW w:w="0" w:type="auto"/>
          </w:tcPr>
          <w:p w14:paraId="3617B040" w14:textId="777B94F5" w:rsidR="005450C4" w:rsidRPr="005A77F8" w:rsidRDefault="00311BCB" w:rsidP="00ED645B">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2</w:t>
            </w:r>
          </w:p>
        </w:tc>
      </w:tr>
      <w:tr w:rsidR="007E2A71" w:rsidRPr="005A77F8" w14:paraId="5C006A00" w14:textId="77777777" w:rsidTr="0056195A">
        <w:tc>
          <w:tcPr>
            <w:cnfStyle w:val="001000000000" w:firstRow="0" w:lastRow="0" w:firstColumn="1" w:lastColumn="0" w:oddVBand="0" w:evenVBand="0" w:oddHBand="0" w:evenHBand="0" w:firstRowFirstColumn="0" w:firstRowLastColumn="0" w:lastRowFirstColumn="0" w:lastRowLastColumn="0"/>
            <w:tcW w:w="0" w:type="auto"/>
            <w:hideMark/>
          </w:tcPr>
          <w:p w14:paraId="2BF0A286" w14:textId="4724081E" w:rsidR="00ED645B" w:rsidRPr="005A77F8" w:rsidRDefault="007E2A71" w:rsidP="00ED645B">
            <w:pPr>
              <w:pStyle w:val="NoSpacing"/>
              <w:rPr>
                <w:rFonts w:ascii="Gill Sans MT" w:hAnsi="Gill Sans MT"/>
                <w:b w:val="0"/>
                <w:bCs w:val="0"/>
              </w:rPr>
            </w:pPr>
            <w:r w:rsidRPr="005A77F8">
              <w:rPr>
                <w:rFonts w:ascii="Gill Sans MT" w:hAnsi="Gill Sans MT"/>
              </w:rPr>
              <w:t>Field Data collection</w:t>
            </w:r>
            <w:r w:rsidR="006C4016" w:rsidRPr="005A77F8">
              <w:rPr>
                <w:rFonts w:ascii="Gill Sans MT" w:hAnsi="Gill Sans MT"/>
              </w:rPr>
              <w:t>/monitoring</w:t>
            </w:r>
            <w:r w:rsidRPr="005A77F8">
              <w:rPr>
                <w:rFonts w:ascii="Gill Sans MT" w:hAnsi="Gill Sans MT"/>
              </w:rPr>
              <w:t xml:space="preserve"> including enumerator training</w:t>
            </w:r>
          </w:p>
        </w:tc>
        <w:tc>
          <w:tcPr>
            <w:tcW w:w="0" w:type="auto"/>
          </w:tcPr>
          <w:p w14:paraId="4997B4D0" w14:textId="4C58490E" w:rsidR="00ED645B" w:rsidRPr="005A77F8" w:rsidRDefault="00483589" w:rsidP="00ED645B">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6</w:t>
            </w:r>
          </w:p>
        </w:tc>
      </w:tr>
      <w:tr w:rsidR="007E2A71" w:rsidRPr="005A77F8" w14:paraId="42CF443C" w14:textId="77777777" w:rsidTr="005619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6EF650F" w14:textId="71F775F9" w:rsidR="00ED645B" w:rsidRPr="005A77F8" w:rsidRDefault="005357F2" w:rsidP="00ED645B">
            <w:pPr>
              <w:pStyle w:val="NoSpacing"/>
              <w:rPr>
                <w:rFonts w:ascii="Gill Sans MT" w:hAnsi="Gill Sans MT"/>
                <w:b w:val="0"/>
                <w:bCs w:val="0"/>
              </w:rPr>
            </w:pPr>
            <w:r w:rsidRPr="005A77F8">
              <w:rPr>
                <w:rFonts w:ascii="Gill Sans MT" w:hAnsi="Gill Sans MT"/>
              </w:rPr>
              <w:t>Data analysis and draft report preparation</w:t>
            </w:r>
          </w:p>
        </w:tc>
        <w:tc>
          <w:tcPr>
            <w:tcW w:w="0" w:type="auto"/>
          </w:tcPr>
          <w:p w14:paraId="7904A8DE" w14:textId="3D75D422" w:rsidR="00ED645B" w:rsidRPr="005A77F8" w:rsidRDefault="00BE6205" w:rsidP="00ED645B">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4</w:t>
            </w:r>
          </w:p>
        </w:tc>
      </w:tr>
      <w:tr w:rsidR="007E2A71" w:rsidRPr="005A77F8" w14:paraId="2CAA048B" w14:textId="77777777" w:rsidTr="0056195A">
        <w:tc>
          <w:tcPr>
            <w:cnfStyle w:val="001000000000" w:firstRow="0" w:lastRow="0" w:firstColumn="1" w:lastColumn="0" w:oddVBand="0" w:evenVBand="0" w:oddHBand="0" w:evenHBand="0" w:firstRowFirstColumn="0" w:firstRowLastColumn="0" w:lastRowFirstColumn="0" w:lastRowLastColumn="0"/>
            <w:tcW w:w="0" w:type="auto"/>
            <w:hideMark/>
          </w:tcPr>
          <w:p w14:paraId="247987BE" w14:textId="6C57EDCC" w:rsidR="00ED645B" w:rsidRPr="005A77F8" w:rsidRDefault="00BE6205" w:rsidP="00ED645B">
            <w:pPr>
              <w:pStyle w:val="NoSpacing"/>
              <w:rPr>
                <w:rFonts w:ascii="Gill Sans MT" w:hAnsi="Gill Sans MT"/>
                <w:b w:val="0"/>
                <w:bCs w:val="0"/>
              </w:rPr>
            </w:pPr>
            <w:r w:rsidRPr="005A77F8">
              <w:rPr>
                <w:rFonts w:ascii="Gill Sans MT" w:hAnsi="Gill Sans MT"/>
              </w:rPr>
              <w:t>Review of TPM report</w:t>
            </w:r>
          </w:p>
        </w:tc>
        <w:tc>
          <w:tcPr>
            <w:tcW w:w="0" w:type="auto"/>
          </w:tcPr>
          <w:p w14:paraId="6559449C" w14:textId="044A95F6" w:rsidR="00ED645B" w:rsidRPr="005A77F8" w:rsidRDefault="00334019" w:rsidP="00ED645B">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2</w:t>
            </w:r>
          </w:p>
        </w:tc>
      </w:tr>
      <w:tr w:rsidR="007E2A71" w:rsidRPr="005A77F8" w14:paraId="7B7257C5" w14:textId="77777777" w:rsidTr="005619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17D033E" w14:textId="3C67B2BE" w:rsidR="00ED645B" w:rsidRPr="005A77F8" w:rsidRDefault="000A09B5" w:rsidP="00ED645B">
            <w:pPr>
              <w:pStyle w:val="NoSpacing"/>
              <w:rPr>
                <w:rFonts w:ascii="Gill Sans MT" w:hAnsi="Gill Sans MT"/>
                <w:b w:val="0"/>
                <w:bCs w:val="0"/>
              </w:rPr>
            </w:pPr>
            <w:r w:rsidRPr="005A77F8">
              <w:rPr>
                <w:rFonts w:ascii="Gill Sans MT" w:hAnsi="Gill Sans MT"/>
              </w:rPr>
              <w:t>Final report submission and presentation of findings</w:t>
            </w:r>
          </w:p>
        </w:tc>
        <w:tc>
          <w:tcPr>
            <w:tcW w:w="0" w:type="auto"/>
          </w:tcPr>
          <w:p w14:paraId="03F22497" w14:textId="7140FB96" w:rsidR="00ED645B" w:rsidRPr="005A77F8" w:rsidRDefault="00527F42" w:rsidP="00ED645B">
            <w:pPr>
              <w:pStyle w:val="NoSpacing"/>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3</w:t>
            </w:r>
          </w:p>
        </w:tc>
      </w:tr>
      <w:tr w:rsidR="00527F42" w:rsidRPr="005A77F8" w14:paraId="392062B0" w14:textId="77777777" w:rsidTr="0056195A">
        <w:tc>
          <w:tcPr>
            <w:cnfStyle w:val="001000000000" w:firstRow="0" w:lastRow="0" w:firstColumn="1" w:lastColumn="0" w:oddVBand="0" w:evenVBand="0" w:oddHBand="0" w:evenHBand="0" w:firstRowFirstColumn="0" w:firstRowLastColumn="0" w:lastRowFirstColumn="0" w:lastRowLastColumn="0"/>
            <w:tcW w:w="0" w:type="auto"/>
          </w:tcPr>
          <w:p w14:paraId="31A28057" w14:textId="77777777" w:rsidR="00527F42" w:rsidRPr="005A77F8" w:rsidRDefault="00527F42" w:rsidP="00ED645B">
            <w:pPr>
              <w:pStyle w:val="NoSpacing"/>
              <w:rPr>
                <w:rFonts w:ascii="Gill Sans MT" w:hAnsi="Gill Sans MT"/>
                <w:b w:val="0"/>
              </w:rPr>
            </w:pPr>
          </w:p>
        </w:tc>
        <w:tc>
          <w:tcPr>
            <w:tcW w:w="0" w:type="auto"/>
          </w:tcPr>
          <w:p w14:paraId="42224E3D" w14:textId="0F84A5B0" w:rsidR="00527F42" w:rsidRPr="005A77F8" w:rsidRDefault="00334019" w:rsidP="00ED645B">
            <w:pPr>
              <w:pStyle w:val="NoSpacing"/>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20</w:t>
            </w:r>
          </w:p>
        </w:tc>
      </w:tr>
    </w:tbl>
    <w:p w14:paraId="02409882" w14:textId="2BA41232" w:rsidR="00F503D8" w:rsidRPr="005A77F8" w:rsidRDefault="00ED645B" w:rsidP="00F503D8">
      <w:pPr>
        <w:pStyle w:val="Heading1"/>
        <w:rPr>
          <w:rFonts w:ascii="Gill Sans MT" w:hAnsi="Gill Sans MT"/>
          <w:b/>
          <w:bCs/>
          <w:color w:val="E97132" w:themeColor="accent2"/>
          <w:sz w:val="22"/>
          <w:szCs w:val="22"/>
        </w:rPr>
      </w:pPr>
      <w:r w:rsidRPr="005A77F8">
        <w:rPr>
          <w:rFonts w:ascii="Gill Sans MT" w:hAnsi="Gill Sans MT"/>
          <w:b/>
          <w:bCs/>
          <w:color w:val="E97132" w:themeColor="accent2"/>
          <w:sz w:val="22"/>
          <w:szCs w:val="22"/>
        </w:rPr>
        <w:t xml:space="preserve">10. </w:t>
      </w:r>
      <w:r w:rsidR="00F503D8" w:rsidRPr="005A77F8">
        <w:rPr>
          <w:rFonts w:ascii="Gill Sans MT" w:hAnsi="Gill Sans MT"/>
          <w:b/>
          <w:bCs/>
          <w:color w:val="E97132" w:themeColor="accent2"/>
          <w:sz w:val="22"/>
          <w:szCs w:val="22"/>
        </w:rPr>
        <w:t xml:space="preserve">Qualification of the Consultant </w:t>
      </w:r>
    </w:p>
    <w:p w14:paraId="6F090934" w14:textId="60176057" w:rsidR="00FE6102" w:rsidRPr="005A77F8" w:rsidRDefault="00FE6102" w:rsidP="00FE6102">
      <w:pPr>
        <w:autoSpaceDE w:val="0"/>
        <w:autoSpaceDN w:val="0"/>
        <w:adjustRightInd w:val="0"/>
        <w:spacing w:after="0" w:line="240" w:lineRule="auto"/>
        <w:jc w:val="both"/>
        <w:rPr>
          <w:rFonts w:ascii="Gill Sans MT" w:hAnsi="Gill Sans MT" w:cs="Calibri"/>
        </w:rPr>
      </w:pPr>
      <w:r w:rsidRPr="005A77F8">
        <w:rPr>
          <w:rFonts w:ascii="Gill Sans MT" w:hAnsi="Gill Sans MT" w:cs="Calibri"/>
        </w:rPr>
        <w:t xml:space="preserve">The </w:t>
      </w:r>
      <w:r w:rsidR="00334019" w:rsidRPr="005A77F8">
        <w:rPr>
          <w:rFonts w:ascii="Gill Sans MT" w:hAnsi="Gill Sans MT" w:cs="Calibri"/>
          <w:b/>
        </w:rPr>
        <w:t>TPM</w:t>
      </w:r>
      <w:r w:rsidRPr="005A77F8">
        <w:rPr>
          <w:rFonts w:ascii="Gill Sans MT" w:hAnsi="Gill Sans MT" w:cs="Calibri"/>
          <w:b/>
        </w:rPr>
        <w:t xml:space="preserve"> will be conducted by an external consultant/s (team or individual)</w:t>
      </w:r>
      <w:r w:rsidRPr="005A77F8">
        <w:rPr>
          <w:rFonts w:ascii="Gill Sans MT" w:hAnsi="Gill Sans MT" w:cs="Calibri"/>
        </w:rPr>
        <w:t xml:space="preserve"> with vast experience in performing </w:t>
      </w:r>
      <w:r w:rsidR="009E1C6F" w:rsidRPr="005A77F8">
        <w:rPr>
          <w:rFonts w:ascii="Gill Sans MT" w:hAnsi="Gill Sans MT" w:cs="Calibri"/>
        </w:rPr>
        <w:t>third-party monitoring, verification, or monitoring assignments</w:t>
      </w:r>
      <w:r w:rsidRPr="005A77F8">
        <w:rPr>
          <w:rFonts w:ascii="Gill Sans MT" w:hAnsi="Gill Sans MT" w:cs="Calibri"/>
        </w:rPr>
        <w:t xml:space="preserve"> for similar </w:t>
      </w:r>
      <w:r w:rsidRPr="005A77F8">
        <w:rPr>
          <w:rFonts w:ascii="Gill Sans MT" w:hAnsi="Gill Sans MT" w:cs="Calibri"/>
          <w:b/>
        </w:rPr>
        <w:t>GAC-funded projects and a strong understanding of the Somalia/Somaliland context.</w:t>
      </w:r>
      <w:r w:rsidRPr="005A77F8">
        <w:rPr>
          <w:rFonts w:ascii="Gill Sans MT" w:hAnsi="Gill Sans MT" w:cs="Calibri"/>
        </w:rPr>
        <w:t xml:space="preserve"> The </w:t>
      </w:r>
      <w:proofErr w:type="gramStart"/>
      <w:r w:rsidRPr="005A77F8">
        <w:rPr>
          <w:rFonts w:ascii="Gill Sans MT" w:hAnsi="Gill Sans MT" w:cs="Calibri"/>
        </w:rPr>
        <w:t>consultant/s</w:t>
      </w:r>
      <w:proofErr w:type="gramEnd"/>
      <w:r w:rsidRPr="005A77F8">
        <w:rPr>
          <w:rFonts w:ascii="Gill Sans MT" w:hAnsi="Gill Sans MT" w:cs="Calibri"/>
        </w:rPr>
        <w:t xml:space="preserve"> must demonstrate expertise and experience directly relevant to the core sectors of this project</w:t>
      </w:r>
      <w:r w:rsidRPr="005A77F8">
        <w:rPr>
          <w:rFonts w:ascii="Gill Sans MT" w:hAnsi="Gill Sans MT" w:cs="Calibri"/>
          <w:b/>
        </w:rPr>
        <w:t>: Health, Nutrition, and Protection (</w:t>
      </w:r>
      <w:proofErr w:type="spellStart"/>
      <w:r w:rsidRPr="005A77F8">
        <w:rPr>
          <w:rFonts w:ascii="Gill Sans MT" w:hAnsi="Gill Sans MT" w:cs="Calibri"/>
          <w:b/>
        </w:rPr>
        <w:t>SGBViE</w:t>
      </w:r>
      <w:proofErr w:type="spellEnd"/>
      <w:r w:rsidRPr="005A77F8">
        <w:rPr>
          <w:rFonts w:ascii="Gill Sans MT" w:hAnsi="Gill Sans MT" w:cs="Calibri"/>
          <w:b/>
        </w:rPr>
        <w:t xml:space="preserve">), in addition to general humanitarian and </w:t>
      </w:r>
      <w:r w:rsidR="002312C3" w:rsidRPr="005A77F8">
        <w:rPr>
          <w:rFonts w:ascii="Gill Sans MT" w:hAnsi="Gill Sans MT" w:cs="Calibri"/>
          <w:b/>
        </w:rPr>
        <w:t xml:space="preserve">monitoring </w:t>
      </w:r>
      <w:r w:rsidRPr="005A77F8">
        <w:rPr>
          <w:rFonts w:ascii="Gill Sans MT" w:hAnsi="Gill Sans MT" w:cs="Calibri"/>
          <w:b/>
        </w:rPr>
        <w:t>qualifications.</w:t>
      </w:r>
    </w:p>
    <w:p w14:paraId="534A512E" w14:textId="77777777" w:rsidR="00FE6102" w:rsidRPr="005A77F8" w:rsidRDefault="00FE6102" w:rsidP="00ED645B">
      <w:pPr>
        <w:autoSpaceDE w:val="0"/>
        <w:autoSpaceDN w:val="0"/>
        <w:adjustRightInd w:val="0"/>
        <w:spacing w:after="0" w:line="240" w:lineRule="auto"/>
        <w:jc w:val="both"/>
        <w:rPr>
          <w:rFonts w:ascii="Gill Sans MT" w:hAnsi="Gill Sans MT" w:cs="Calibri"/>
          <w:b/>
          <w:bCs/>
        </w:rPr>
      </w:pPr>
    </w:p>
    <w:p w14:paraId="29457A7C" w14:textId="77777777" w:rsidR="00FE6102" w:rsidRPr="005A77F8" w:rsidRDefault="00FE6102" w:rsidP="00FE6102">
      <w:pPr>
        <w:spacing w:after="0" w:line="278" w:lineRule="auto"/>
        <w:rPr>
          <w:rFonts w:ascii="Gill Sans MT" w:hAnsi="Gill Sans MT"/>
          <w:u w:val="single"/>
        </w:rPr>
      </w:pPr>
      <w:r w:rsidRPr="005A77F8">
        <w:rPr>
          <w:rFonts w:ascii="Gill Sans MT" w:hAnsi="Gill Sans MT"/>
          <w:b/>
          <w:u w:val="single"/>
        </w:rPr>
        <w:t>Key Qualifications:</w:t>
      </w:r>
    </w:p>
    <w:p w14:paraId="2C4B73E5" w14:textId="77777777"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b/>
        </w:rPr>
        <w:t>Humanitarian Experience:</w:t>
      </w:r>
      <w:r w:rsidRPr="005A77F8">
        <w:rPr>
          <w:rFonts w:ascii="Gill Sans MT" w:hAnsi="Gill Sans MT" w:cs="Calibri"/>
        </w:rPr>
        <w:t xml:space="preserve"> 10 years’ international humanitarian and development experience, particularly in the </w:t>
      </w:r>
      <w:r w:rsidRPr="005A77F8">
        <w:rPr>
          <w:rFonts w:ascii="Gill Sans MT" w:hAnsi="Gill Sans MT" w:cs="Calibri"/>
          <w:b/>
        </w:rPr>
        <w:t>Somalia context</w:t>
      </w:r>
      <w:r w:rsidRPr="005A77F8">
        <w:rPr>
          <w:rFonts w:ascii="Gill Sans MT" w:hAnsi="Gill Sans MT" w:cs="Calibri"/>
        </w:rPr>
        <w:t>.</w:t>
      </w:r>
    </w:p>
    <w:p w14:paraId="541070DB" w14:textId="1AF758F9"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rPr>
        <w:t xml:space="preserve">Proven humanitarian </w:t>
      </w:r>
      <w:r w:rsidR="001E5DD6" w:rsidRPr="005A77F8">
        <w:rPr>
          <w:rFonts w:ascii="Gill Sans MT" w:hAnsi="Gill Sans MT" w:cs="Calibri"/>
        </w:rPr>
        <w:t xml:space="preserve">monitoring and </w:t>
      </w:r>
      <w:r w:rsidRPr="005A77F8">
        <w:rPr>
          <w:rFonts w:ascii="Gill Sans MT" w:hAnsi="Gill Sans MT" w:cs="Calibri"/>
        </w:rPr>
        <w:t>evaluation experience, demonstrating the ability to see the big picture and make practical recommendations.</w:t>
      </w:r>
    </w:p>
    <w:p w14:paraId="1A8B9DD8" w14:textId="77777777"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b/>
        </w:rPr>
        <w:t>Standards:</w:t>
      </w:r>
      <w:r w:rsidRPr="005A77F8">
        <w:rPr>
          <w:rFonts w:ascii="Gill Sans MT" w:hAnsi="Gill Sans MT" w:cs="Calibri"/>
        </w:rPr>
        <w:t xml:space="preserve"> Strong experience and knowledge in the application of humanitarian standards like </w:t>
      </w:r>
      <w:r w:rsidRPr="005A77F8">
        <w:rPr>
          <w:rFonts w:ascii="Gill Sans MT" w:hAnsi="Gill Sans MT" w:cs="Calibri"/>
          <w:b/>
        </w:rPr>
        <w:t>SPHERE</w:t>
      </w:r>
      <w:r w:rsidRPr="005A77F8">
        <w:rPr>
          <w:rFonts w:ascii="Gill Sans MT" w:hAnsi="Gill Sans MT" w:cs="Calibri"/>
        </w:rPr>
        <w:t xml:space="preserve"> and </w:t>
      </w:r>
      <w:r w:rsidRPr="005A77F8">
        <w:rPr>
          <w:rFonts w:ascii="Gill Sans MT" w:hAnsi="Gill Sans MT" w:cs="Calibri"/>
          <w:b/>
        </w:rPr>
        <w:t>Core Humanitarian Standards (CHS)</w:t>
      </w:r>
      <w:r w:rsidRPr="005A77F8">
        <w:rPr>
          <w:rFonts w:ascii="Gill Sans MT" w:hAnsi="Gill Sans MT" w:cs="Calibri"/>
        </w:rPr>
        <w:t>.</w:t>
      </w:r>
    </w:p>
    <w:p w14:paraId="34AE343F" w14:textId="0ACF4517" w:rsidR="055377A1" w:rsidRPr="005A77F8" w:rsidRDefault="055377A1" w:rsidP="6ADD2597">
      <w:pPr>
        <w:pStyle w:val="ListParagraph"/>
        <w:numPr>
          <w:ilvl w:val="0"/>
          <w:numId w:val="39"/>
        </w:numPr>
        <w:spacing w:after="0"/>
        <w:jc w:val="both"/>
      </w:pPr>
      <w:r w:rsidRPr="005A77F8">
        <w:t xml:space="preserve">Demonstrated understanding of gender, protection, and gender-based violence (GBV) considerations in humanitarian </w:t>
      </w:r>
      <w:r w:rsidR="001E5DD6" w:rsidRPr="005A77F8">
        <w:t>monitoring</w:t>
      </w:r>
      <w:r w:rsidRPr="005A77F8">
        <w:t>, including adherence to ethical, survivor-</w:t>
      </w:r>
      <w:proofErr w:type="spellStart"/>
      <w:r w:rsidRPr="005A77F8">
        <w:t>centred</w:t>
      </w:r>
      <w:proofErr w:type="spellEnd"/>
      <w:r w:rsidRPr="005A77F8">
        <w:t xml:space="preserve"> principles and established guidance for GBV-sensitive research, without direct engagement with survivors.</w:t>
      </w:r>
    </w:p>
    <w:p w14:paraId="7EB7D4C2" w14:textId="77777777"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b/>
        </w:rPr>
        <w:t>Methodology:</w:t>
      </w:r>
      <w:r w:rsidRPr="005A77F8">
        <w:rPr>
          <w:rFonts w:ascii="Gill Sans MT" w:hAnsi="Gill Sans MT" w:cs="Calibri"/>
        </w:rPr>
        <w:t xml:space="preserve"> Good understanding of </w:t>
      </w:r>
      <w:r w:rsidRPr="005A77F8">
        <w:rPr>
          <w:rFonts w:ascii="Gill Sans MT" w:hAnsi="Gill Sans MT" w:cs="Calibri"/>
          <w:b/>
        </w:rPr>
        <w:t>integrated approaches</w:t>
      </w:r>
      <w:r w:rsidRPr="005A77F8">
        <w:rPr>
          <w:rFonts w:ascii="Gill Sans MT" w:hAnsi="Gill Sans MT" w:cs="Calibri"/>
        </w:rPr>
        <w:t xml:space="preserve"> to programming.</w:t>
      </w:r>
    </w:p>
    <w:p w14:paraId="7B08872E" w14:textId="77777777"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b/>
        </w:rPr>
        <w:t>Contextual Knowledge:</w:t>
      </w:r>
      <w:r w:rsidRPr="005A77F8">
        <w:rPr>
          <w:rFonts w:ascii="Gill Sans MT" w:hAnsi="Gill Sans MT" w:cs="Calibri"/>
        </w:rPr>
        <w:t xml:space="preserve"> Strong knowledge and experience in the Somalia context (teams including Somali speakers are desirable).</w:t>
      </w:r>
    </w:p>
    <w:p w14:paraId="74A2FD3B" w14:textId="77777777"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b/>
        </w:rPr>
        <w:t>Data Skills:</w:t>
      </w:r>
      <w:r w:rsidRPr="005A77F8">
        <w:rPr>
          <w:rFonts w:ascii="Gill Sans MT" w:hAnsi="Gill Sans MT" w:cs="Calibri"/>
        </w:rPr>
        <w:t xml:space="preserve"> Ability to absorb, consolidate, analyze, and communicate large amounts of data and information simply and concisely.</w:t>
      </w:r>
    </w:p>
    <w:p w14:paraId="6872470E" w14:textId="67E5C427" w:rsidR="00FE6102" w:rsidRPr="005A77F8" w:rsidRDefault="00FE6102" w:rsidP="00C33FEB">
      <w:pPr>
        <w:pStyle w:val="ListParagraph"/>
        <w:numPr>
          <w:ilvl w:val="0"/>
          <w:numId w:val="39"/>
        </w:numPr>
        <w:spacing w:after="0"/>
        <w:jc w:val="both"/>
        <w:rPr>
          <w:rFonts w:ascii="Gill Sans MT" w:hAnsi="Gill Sans MT" w:cs="Calibri"/>
        </w:rPr>
      </w:pPr>
      <w:r w:rsidRPr="005A77F8">
        <w:rPr>
          <w:rFonts w:ascii="Gill Sans MT" w:hAnsi="Gill Sans MT" w:cs="Calibri"/>
          <w:b/>
        </w:rPr>
        <w:lastRenderedPageBreak/>
        <w:t>Logistics &amp; Security:</w:t>
      </w:r>
      <w:r w:rsidRPr="005A77F8">
        <w:rPr>
          <w:rFonts w:ascii="Gill Sans MT" w:hAnsi="Gill Sans MT" w:cs="Calibri"/>
        </w:rPr>
        <w:t xml:space="preserve"> Experience and ability to operate in security volatile environments. Willingness to travel to Somalia under the CARE international security framework.</w:t>
      </w:r>
    </w:p>
    <w:p w14:paraId="0045500E" w14:textId="77777777" w:rsidR="00FE6102" w:rsidRPr="005A77F8" w:rsidRDefault="00FE6102" w:rsidP="00F503D8">
      <w:pPr>
        <w:pStyle w:val="ListParagraph"/>
        <w:spacing w:after="0" w:line="240" w:lineRule="auto"/>
        <w:ind w:left="0"/>
        <w:jc w:val="both"/>
        <w:rPr>
          <w:rFonts w:ascii="Gill Sans MT" w:hAnsi="Gill Sans MT" w:cs="Calibri"/>
        </w:rPr>
      </w:pPr>
    </w:p>
    <w:p w14:paraId="2F90D25C" w14:textId="469FEC9E" w:rsidR="00F503D8" w:rsidRPr="005A77F8" w:rsidRDefault="00FE6102" w:rsidP="00F503D8">
      <w:pPr>
        <w:pStyle w:val="ListParagraph"/>
        <w:spacing w:after="0" w:line="240" w:lineRule="auto"/>
        <w:ind w:left="0"/>
        <w:jc w:val="both"/>
        <w:rPr>
          <w:rFonts w:ascii="Gill Sans MT" w:hAnsi="Gill Sans MT" w:cs="Calibri"/>
          <w:b/>
          <w:bCs/>
        </w:rPr>
      </w:pPr>
      <w:r w:rsidRPr="005A77F8">
        <w:rPr>
          <w:rFonts w:ascii="Gill Sans MT" w:hAnsi="Gill Sans MT" w:cs="Calibri"/>
          <w:b/>
          <w:bCs/>
        </w:rPr>
        <w:t>Essential Sector-Specific Expertise</w:t>
      </w:r>
    </w:p>
    <w:tbl>
      <w:tblPr>
        <w:tblStyle w:val="GridTable4-Accent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7513"/>
      </w:tblGrid>
      <w:tr w:rsidR="00FE6102" w:rsidRPr="005A77F8" w14:paraId="7552F1BA" w14:textId="77777777" w:rsidTr="4ED854D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none" w:sz="0" w:space="0" w:color="auto"/>
              <w:left w:val="none" w:sz="0" w:space="0" w:color="auto"/>
              <w:bottom w:val="none" w:sz="0" w:space="0" w:color="auto"/>
              <w:right w:val="none" w:sz="0" w:space="0" w:color="auto"/>
            </w:tcBorders>
            <w:hideMark/>
          </w:tcPr>
          <w:p w14:paraId="6C84FD84" w14:textId="77777777" w:rsidR="00FE6102" w:rsidRPr="005A77F8" w:rsidRDefault="00FE6102" w:rsidP="00FE6102">
            <w:pPr>
              <w:pStyle w:val="NoSpacing"/>
              <w:rPr>
                <w:rFonts w:ascii="Gill Sans MT" w:hAnsi="Gill Sans MT"/>
              </w:rPr>
            </w:pPr>
            <w:r w:rsidRPr="005A77F8">
              <w:rPr>
                <w:rFonts w:ascii="Gill Sans MT" w:hAnsi="Gill Sans MT"/>
              </w:rPr>
              <w:t>Sector</w:t>
            </w:r>
          </w:p>
        </w:tc>
        <w:tc>
          <w:tcPr>
            <w:tcW w:w="7513" w:type="dxa"/>
            <w:tcBorders>
              <w:top w:val="none" w:sz="0" w:space="0" w:color="auto"/>
              <w:left w:val="none" w:sz="0" w:space="0" w:color="auto"/>
              <w:bottom w:val="none" w:sz="0" w:space="0" w:color="auto"/>
              <w:right w:val="none" w:sz="0" w:space="0" w:color="auto"/>
            </w:tcBorders>
            <w:hideMark/>
          </w:tcPr>
          <w:p w14:paraId="44FE92CF" w14:textId="77777777" w:rsidR="00FE6102" w:rsidRPr="005A77F8" w:rsidRDefault="00FE6102" w:rsidP="00FE6102">
            <w:pPr>
              <w:pStyle w:val="NoSpacing"/>
              <w:cnfStyle w:val="100000000000" w:firstRow="1"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Required Expertise</w:t>
            </w:r>
          </w:p>
        </w:tc>
      </w:tr>
      <w:tr w:rsidR="00FE6102" w:rsidRPr="005A77F8" w14:paraId="70B3B00E" w14:textId="77777777" w:rsidTr="4ED854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hideMark/>
          </w:tcPr>
          <w:p w14:paraId="0A10674E" w14:textId="77777777" w:rsidR="00FE6102" w:rsidRPr="005A77F8" w:rsidRDefault="00FE6102" w:rsidP="00FE6102">
            <w:pPr>
              <w:pStyle w:val="NoSpacing"/>
              <w:rPr>
                <w:rFonts w:ascii="Gill Sans MT" w:hAnsi="Gill Sans MT"/>
              </w:rPr>
            </w:pPr>
            <w:r w:rsidRPr="005A77F8">
              <w:rPr>
                <w:rFonts w:ascii="Gill Sans MT" w:hAnsi="Gill Sans MT"/>
              </w:rPr>
              <w:t>Health</w:t>
            </w:r>
          </w:p>
        </w:tc>
        <w:tc>
          <w:tcPr>
            <w:tcW w:w="7513" w:type="dxa"/>
            <w:hideMark/>
          </w:tcPr>
          <w:p w14:paraId="46F4F959" w14:textId="77777777" w:rsidR="00FE6102" w:rsidRPr="005A77F8" w:rsidRDefault="00FE6102" w:rsidP="00C33FEB">
            <w:pPr>
              <w:pStyle w:val="NoSpacing"/>
              <w:numPr>
                <w:ilvl w:val="0"/>
                <w:numId w:val="37"/>
              </w:numPr>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Strong knowledge of the drivers of poor health in the Somalia context.</w:t>
            </w:r>
          </w:p>
          <w:p w14:paraId="3257E331" w14:textId="7BD7C6BD" w:rsidR="00FE6102" w:rsidRPr="005A77F8" w:rsidRDefault="00FE6102" w:rsidP="00C33FEB">
            <w:pPr>
              <w:pStyle w:val="NoSpacing"/>
              <w:numPr>
                <w:ilvl w:val="0"/>
                <w:numId w:val="37"/>
              </w:numPr>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 xml:space="preserve">Proven experience in </w:t>
            </w:r>
            <w:r w:rsidR="00C27650" w:rsidRPr="005A77F8">
              <w:rPr>
                <w:rFonts w:ascii="Gill Sans MT" w:hAnsi="Gill Sans MT"/>
              </w:rPr>
              <w:t>monitoring, verification, or assessment</w:t>
            </w:r>
            <w:r w:rsidRPr="005A77F8">
              <w:rPr>
                <w:rFonts w:ascii="Gill Sans MT" w:hAnsi="Gill Sans MT"/>
              </w:rPr>
              <w:t xml:space="preserve"> health programs, particularly those including </w:t>
            </w:r>
            <w:r w:rsidRPr="005A77F8">
              <w:rPr>
                <w:rFonts w:ascii="Gill Sans MT" w:hAnsi="Gill Sans MT"/>
                <w:b/>
              </w:rPr>
              <w:t>Sexual and Reproductive Health and Rights (SRHR), Reproductive Maternal and Newborn Child Health (RMNCH), and Clinical Management of Rape (CMR) components.</w:t>
            </w:r>
          </w:p>
        </w:tc>
      </w:tr>
      <w:tr w:rsidR="00FE6102" w:rsidRPr="005A77F8" w14:paraId="5B218ABF" w14:textId="77777777" w:rsidTr="4ED854D5">
        <w:tc>
          <w:tcPr>
            <w:cnfStyle w:val="001000000000" w:firstRow="0" w:lastRow="0" w:firstColumn="1" w:lastColumn="0" w:oddVBand="0" w:evenVBand="0" w:oddHBand="0" w:evenHBand="0" w:firstRowFirstColumn="0" w:firstRowLastColumn="0" w:lastRowFirstColumn="0" w:lastRowLastColumn="0"/>
            <w:tcW w:w="2405" w:type="dxa"/>
            <w:hideMark/>
          </w:tcPr>
          <w:p w14:paraId="38760073" w14:textId="77777777" w:rsidR="00FE6102" w:rsidRPr="005A77F8" w:rsidRDefault="00FE6102" w:rsidP="00FE6102">
            <w:pPr>
              <w:pStyle w:val="NoSpacing"/>
              <w:rPr>
                <w:rFonts w:ascii="Gill Sans MT" w:hAnsi="Gill Sans MT"/>
              </w:rPr>
            </w:pPr>
            <w:r w:rsidRPr="005A77F8">
              <w:rPr>
                <w:rFonts w:ascii="Gill Sans MT" w:hAnsi="Gill Sans MT"/>
              </w:rPr>
              <w:t>Nutrition</w:t>
            </w:r>
          </w:p>
        </w:tc>
        <w:tc>
          <w:tcPr>
            <w:tcW w:w="7513" w:type="dxa"/>
            <w:hideMark/>
          </w:tcPr>
          <w:p w14:paraId="417F34F2" w14:textId="77777777" w:rsidR="00FE6102" w:rsidRPr="005A77F8" w:rsidRDefault="00FE6102" w:rsidP="00C33FEB">
            <w:pPr>
              <w:pStyle w:val="NoSpacing"/>
              <w:numPr>
                <w:ilvl w:val="0"/>
                <w:numId w:val="33"/>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Strong knowledge of the drivers of malnutrition in the Somalia context.</w:t>
            </w:r>
          </w:p>
          <w:p w14:paraId="21FBFCE4" w14:textId="1FF03866" w:rsidR="00FE6102" w:rsidRPr="005A77F8" w:rsidRDefault="00FE6102" w:rsidP="00C33FEB">
            <w:pPr>
              <w:pStyle w:val="NoSpacing"/>
              <w:numPr>
                <w:ilvl w:val="0"/>
                <w:numId w:val="33"/>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 xml:space="preserve"> Proven experience in </w:t>
            </w:r>
            <w:r w:rsidR="00D46EAA" w:rsidRPr="005A77F8">
              <w:rPr>
                <w:rFonts w:ascii="Gill Sans MT" w:hAnsi="Gill Sans MT"/>
              </w:rPr>
              <w:t>monitoring, verification, or assessment of nutrition programs</w:t>
            </w:r>
            <w:r w:rsidRPr="005A77F8">
              <w:rPr>
                <w:rFonts w:ascii="Gill Sans MT" w:hAnsi="Gill Sans MT"/>
              </w:rPr>
              <w:t xml:space="preserve"> nutrition programs, including </w:t>
            </w:r>
            <w:r w:rsidRPr="005A77F8">
              <w:rPr>
                <w:rFonts w:ascii="Gill Sans MT" w:hAnsi="Gill Sans MT"/>
                <w:b/>
              </w:rPr>
              <w:t>Outpatient</w:t>
            </w:r>
            <w:r w:rsidRPr="005A77F8">
              <w:rPr>
                <w:rFonts w:ascii="Gill Sans MT" w:hAnsi="Gill Sans MT"/>
              </w:rPr>
              <w:t xml:space="preserve"> </w:t>
            </w:r>
            <w:r w:rsidRPr="005A77F8">
              <w:rPr>
                <w:rFonts w:ascii="Gill Sans MT" w:hAnsi="Gill Sans MT"/>
                <w:b/>
              </w:rPr>
              <w:t>Therapeutic Feeding (OTP), Targeted Supplementary Feeding Programs (TSFP), and Maternal, Infant, and Young Child Feeding in Emergencies (MIYCN-E).</w:t>
            </w:r>
          </w:p>
        </w:tc>
      </w:tr>
      <w:tr w:rsidR="00FE6102" w:rsidRPr="005A77F8" w14:paraId="133EE6ED" w14:textId="77777777" w:rsidTr="6B8070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hideMark/>
          </w:tcPr>
          <w:p w14:paraId="30D4AC03" w14:textId="77777777" w:rsidR="00FE6102" w:rsidRPr="005A77F8" w:rsidRDefault="00FE6102" w:rsidP="4ED854D5">
            <w:pPr>
              <w:pStyle w:val="NoSpacing"/>
              <w:rPr>
                <w:rFonts w:ascii="Gill Sans MT" w:hAnsi="Gill Sans MT"/>
              </w:rPr>
            </w:pPr>
            <w:r w:rsidRPr="005A77F8">
              <w:rPr>
                <w:rFonts w:ascii="Gill Sans MT" w:hAnsi="Gill Sans MT"/>
              </w:rPr>
              <w:t>Protection (</w:t>
            </w:r>
            <w:proofErr w:type="spellStart"/>
            <w:r w:rsidRPr="005A77F8">
              <w:rPr>
                <w:rFonts w:ascii="Gill Sans MT" w:hAnsi="Gill Sans MT"/>
              </w:rPr>
              <w:t>SGBViE</w:t>
            </w:r>
            <w:proofErr w:type="spellEnd"/>
            <w:r w:rsidRPr="005A77F8">
              <w:rPr>
                <w:rFonts w:ascii="Gill Sans MT" w:hAnsi="Gill Sans MT"/>
              </w:rPr>
              <w:t>)</w:t>
            </w:r>
          </w:p>
        </w:tc>
        <w:tc>
          <w:tcPr>
            <w:tcW w:w="7513" w:type="dxa"/>
            <w:hideMark/>
          </w:tcPr>
          <w:p w14:paraId="68F9AC8A" w14:textId="5DB05EB8" w:rsidR="00FE6102" w:rsidRPr="005A77F8" w:rsidRDefault="00FE6102" w:rsidP="00C33FEB">
            <w:pPr>
              <w:pStyle w:val="NoSpacing"/>
              <w:numPr>
                <w:ilvl w:val="0"/>
                <w:numId w:val="40"/>
              </w:numPr>
              <w:cnfStyle w:val="000000100000" w:firstRow="0" w:lastRow="0" w:firstColumn="0" w:lastColumn="0" w:oddVBand="0" w:evenVBand="0" w:oddHBand="1" w:evenHBand="0" w:firstRowFirstColumn="0" w:firstRowLastColumn="0" w:lastRowFirstColumn="0" w:lastRowLastColumn="0"/>
              <w:rPr>
                <w:rFonts w:ascii="Gill Sans MT" w:hAnsi="Gill Sans MT"/>
              </w:rPr>
            </w:pPr>
            <w:r w:rsidRPr="005A77F8">
              <w:rPr>
                <w:rFonts w:ascii="Gill Sans MT" w:hAnsi="Gill Sans MT"/>
              </w:rPr>
              <w:t xml:space="preserve">Demonstrated experience in </w:t>
            </w:r>
            <w:r w:rsidR="00D46EAA" w:rsidRPr="005A77F8">
              <w:rPr>
                <w:rFonts w:ascii="Gill Sans MT" w:hAnsi="Gill Sans MT"/>
              </w:rPr>
              <w:t>monitoring or assessing</w:t>
            </w:r>
            <w:r w:rsidRPr="005A77F8">
              <w:rPr>
                <w:rFonts w:ascii="Gill Sans MT" w:hAnsi="Gill Sans MT"/>
              </w:rPr>
              <w:t xml:space="preserve"> Gender-Based Violence (GBV) </w:t>
            </w:r>
            <w:r w:rsidR="1B83FD95" w:rsidRPr="005A77F8">
              <w:rPr>
                <w:rFonts w:ascii="Gill Sans MT" w:hAnsi="Gill Sans MT"/>
              </w:rPr>
              <w:t xml:space="preserve">and </w:t>
            </w:r>
            <w:proofErr w:type="gramStart"/>
            <w:r w:rsidR="1B83FD95" w:rsidRPr="005A77F8">
              <w:rPr>
                <w:rFonts w:ascii="Gill Sans MT" w:hAnsi="Gill Sans MT"/>
              </w:rPr>
              <w:t xml:space="preserve">SGBV </w:t>
            </w:r>
            <w:r w:rsidRPr="005A77F8">
              <w:rPr>
                <w:rFonts w:ascii="Gill Sans MT" w:hAnsi="Gill Sans MT"/>
              </w:rPr>
              <w:t xml:space="preserve"> programming</w:t>
            </w:r>
            <w:proofErr w:type="gramEnd"/>
            <w:r w:rsidRPr="005A77F8">
              <w:rPr>
                <w:rFonts w:ascii="Gill Sans MT" w:hAnsi="Gill Sans MT"/>
              </w:rPr>
              <w:t>, including survivor-centered approaches, case management</w:t>
            </w:r>
            <w:r w:rsidR="010A7A34" w:rsidRPr="005A77F8">
              <w:rPr>
                <w:rFonts w:ascii="Gill Sans MT" w:hAnsi="Gill Sans MT"/>
              </w:rPr>
              <w:t xml:space="preserve"> system</w:t>
            </w:r>
            <w:r w:rsidRPr="005A77F8">
              <w:rPr>
                <w:rFonts w:ascii="Gill Sans MT" w:hAnsi="Gill Sans MT"/>
              </w:rPr>
              <w:t>, and the establishment</w:t>
            </w:r>
            <w:r w:rsidR="2077559A" w:rsidRPr="005A77F8">
              <w:rPr>
                <w:rFonts w:ascii="Gill Sans MT" w:hAnsi="Gill Sans MT"/>
              </w:rPr>
              <w:t xml:space="preserve"> and </w:t>
            </w:r>
            <w:proofErr w:type="gramStart"/>
            <w:r w:rsidR="2077559A" w:rsidRPr="005A77F8">
              <w:rPr>
                <w:rFonts w:ascii="Gill Sans MT" w:hAnsi="Gill Sans MT"/>
              </w:rPr>
              <w:t xml:space="preserve">functioning </w:t>
            </w:r>
            <w:r w:rsidRPr="005A77F8">
              <w:rPr>
                <w:rFonts w:ascii="Gill Sans MT" w:hAnsi="Gill Sans MT"/>
              </w:rPr>
              <w:t xml:space="preserve"> of</w:t>
            </w:r>
            <w:proofErr w:type="gramEnd"/>
            <w:r w:rsidRPr="005A77F8">
              <w:rPr>
                <w:rFonts w:ascii="Gill Sans MT" w:hAnsi="Gill Sans MT"/>
              </w:rPr>
              <w:t xml:space="preserve"> Women and Girls’ Safe Spaces (WGSS). </w:t>
            </w:r>
          </w:p>
          <w:p w14:paraId="69D7B4C5" w14:textId="55AF38B6" w:rsidR="00FE6102" w:rsidRPr="005A77F8" w:rsidRDefault="00FE6102" w:rsidP="00C33FEB">
            <w:pPr>
              <w:pStyle w:val="NoSpacing"/>
              <w:numPr>
                <w:ilvl w:val="0"/>
                <w:numId w:val="40"/>
              </w:numPr>
              <w:cnfStyle w:val="000000100000" w:firstRow="0" w:lastRow="0" w:firstColumn="0" w:lastColumn="0" w:oddVBand="0" w:evenVBand="0" w:oddHBand="1" w:evenHBand="0" w:firstRowFirstColumn="0" w:firstRowLastColumn="0" w:lastRowFirstColumn="0" w:lastRowLastColumn="0"/>
              <w:rPr>
                <w:rFonts w:ascii="Gill Sans MT" w:eastAsia="Gill Sans MT" w:hAnsi="Gill Sans MT" w:cs="Gill Sans MT"/>
              </w:rPr>
            </w:pPr>
            <w:r w:rsidRPr="005A77F8">
              <w:rPr>
                <w:rFonts w:ascii="Gill Sans MT" w:hAnsi="Gill Sans MT"/>
              </w:rPr>
              <w:t>Experience</w:t>
            </w:r>
            <w:r w:rsidR="310C2466" w:rsidRPr="005A77F8">
              <w:rPr>
                <w:rFonts w:ascii="Gill Sans MT" w:hAnsi="Gill Sans MT"/>
              </w:rPr>
              <w:t xml:space="preserve"> assessing </w:t>
            </w:r>
            <w:r w:rsidRPr="005A77F8">
              <w:rPr>
                <w:rFonts w:ascii="Gill Sans MT" w:hAnsi="Gill Sans MT"/>
              </w:rPr>
              <w:t>the</w:t>
            </w:r>
            <w:r w:rsidR="00606CF8" w:rsidRPr="005A77F8">
              <w:rPr>
                <w:rFonts w:ascii="Gill Sans MT" w:hAnsi="Gill Sans MT"/>
              </w:rPr>
              <w:t xml:space="preserve"> implementation and functionality</w:t>
            </w:r>
            <w:r w:rsidRPr="005A77F8">
              <w:rPr>
                <w:rFonts w:ascii="Gill Sans MT" w:hAnsi="Gill Sans MT"/>
              </w:rPr>
              <w:t xml:space="preserve"> of SGBV risk mitigation </w:t>
            </w:r>
            <w:r w:rsidR="5144BB2B" w:rsidRPr="005A77F8">
              <w:rPr>
                <w:rFonts w:ascii="Gill Sans MT" w:hAnsi="Gill Sans MT"/>
              </w:rPr>
              <w:t>measures, refe</w:t>
            </w:r>
            <w:r w:rsidR="00CD4B0A" w:rsidRPr="005A77F8">
              <w:rPr>
                <w:rFonts w:ascii="Gill Sans MT" w:hAnsi="Gill Sans MT"/>
              </w:rPr>
              <w:t>r</w:t>
            </w:r>
            <w:r w:rsidR="5144BB2B" w:rsidRPr="005A77F8">
              <w:rPr>
                <w:rFonts w:ascii="Gill Sans MT" w:hAnsi="Gill Sans MT"/>
              </w:rPr>
              <w:t>ral pathway and service integration, using ethical, non</w:t>
            </w:r>
            <w:r w:rsidR="00CD4B0A" w:rsidRPr="005A77F8">
              <w:rPr>
                <w:rFonts w:ascii="Gill Sans MT" w:hAnsi="Gill Sans MT"/>
              </w:rPr>
              <w:t>-</w:t>
            </w:r>
            <w:r w:rsidR="5144BB2B" w:rsidRPr="005A77F8">
              <w:rPr>
                <w:rFonts w:ascii="Gill Sans MT" w:hAnsi="Gill Sans MT"/>
              </w:rPr>
              <w:t xml:space="preserve">intrusive </w:t>
            </w:r>
            <w:r w:rsidR="0020788E" w:rsidRPr="005A77F8">
              <w:rPr>
                <w:rFonts w:ascii="Gill Sans MT" w:hAnsi="Gill Sans MT"/>
              </w:rPr>
              <w:t>monitoring</w:t>
            </w:r>
            <w:r w:rsidR="5144BB2B" w:rsidRPr="005A77F8">
              <w:rPr>
                <w:rFonts w:ascii="Gill Sans MT" w:hAnsi="Gill Sans MT"/>
              </w:rPr>
              <w:t xml:space="preserve"> appro</w:t>
            </w:r>
            <w:r w:rsidR="00CD4B0A" w:rsidRPr="005A77F8">
              <w:rPr>
                <w:rFonts w:ascii="Gill Sans MT" w:hAnsi="Gill Sans MT"/>
              </w:rPr>
              <w:t>a</w:t>
            </w:r>
            <w:r w:rsidR="5144BB2B" w:rsidRPr="005A77F8">
              <w:rPr>
                <w:rFonts w:ascii="Gill Sans MT" w:hAnsi="Gill Sans MT"/>
              </w:rPr>
              <w:t>ches that do no</w:t>
            </w:r>
            <w:r w:rsidR="12CE8591" w:rsidRPr="005A77F8">
              <w:rPr>
                <w:rFonts w:ascii="Gill Sans MT" w:hAnsi="Gill Sans MT"/>
              </w:rPr>
              <w:t xml:space="preserve">t involve direct interviews with </w:t>
            </w:r>
            <w:proofErr w:type="gramStart"/>
            <w:r w:rsidR="12CE8591" w:rsidRPr="005A77F8">
              <w:rPr>
                <w:rFonts w:ascii="Gill Sans MT" w:hAnsi="Gill Sans MT"/>
              </w:rPr>
              <w:t>survivors.</w:t>
            </w:r>
            <w:r w:rsidR="46B7F8B2" w:rsidRPr="005A77F8">
              <w:rPr>
                <w:rFonts w:ascii="Gill Sans MT" w:eastAsia="Gill Sans MT" w:hAnsi="Gill Sans MT" w:cs="Gill Sans MT"/>
              </w:rPr>
              <w:t>•</w:t>
            </w:r>
            <w:proofErr w:type="gramEnd"/>
          </w:p>
        </w:tc>
      </w:tr>
      <w:tr w:rsidR="00FE6102" w:rsidRPr="005A77F8" w14:paraId="4914CCD1" w14:textId="77777777" w:rsidTr="4ED854D5">
        <w:tc>
          <w:tcPr>
            <w:cnfStyle w:val="001000000000" w:firstRow="0" w:lastRow="0" w:firstColumn="1" w:lastColumn="0" w:oddVBand="0" w:evenVBand="0" w:oddHBand="0" w:evenHBand="0" w:firstRowFirstColumn="0" w:firstRowLastColumn="0" w:lastRowFirstColumn="0" w:lastRowLastColumn="0"/>
            <w:tcW w:w="2405" w:type="dxa"/>
            <w:hideMark/>
          </w:tcPr>
          <w:p w14:paraId="6F2DC126" w14:textId="77777777" w:rsidR="00FE6102" w:rsidRPr="005A77F8" w:rsidRDefault="00FE6102" w:rsidP="4ED854D5">
            <w:pPr>
              <w:pStyle w:val="NoSpacing"/>
              <w:rPr>
                <w:rFonts w:ascii="Gill Sans MT" w:hAnsi="Gill Sans MT"/>
              </w:rPr>
            </w:pPr>
            <w:r w:rsidRPr="005A77F8">
              <w:rPr>
                <w:rFonts w:ascii="Gill Sans MT" w:hAnsi="Gill Sans MT"/>
              </w:rPr>
              <w:t>Cross-Cutting (CVA)</w:t>
            </w:r>
          </w:p>
        </w:tc>
        <w:tc>
          <w:tcPr>
            <w:tcW w:w="7513" w:type="dxa"/>
            <w:hideMark/>
          </w:tcPr>
          <w:p w14:paraId="4957D1B4" w14:textId="49AAE835" w:rsidR="00FE6102" w:rsidRPr="005A77F8" w:rsidRDefault="00FE6102" w:rsidP="00C33FEB">
            <w:pPr>
              <w:pStyle w:val="NoSpacing"/>
              <w:numPr>
                <w:ilvl w:val="0"/>
                <w:numId w:val="40"/>
              </w:numPr>
              <w:cnfStyle w:val="000000000000" w:firstRow="0" w:lastRow="0" w:firstColumn="0" w:lastColumn="0" w:oddVBand="0" w:evenVBand="0" w:oddHBand="0" w:evenHBand="0" w:firstRowFirstColumn="0" w:firstRowLastColumn="0" w:lastRowFirstColumn="0" w:lastRowLastColumn="0"/>
              <w:rPr>
                <w:rFonts w:ascii="Gill Sans MT" w:hAnsi="Gill Sans MT"/>
              </w:rPr>
            </w:pPr>
            <w:r w:rsidRPr="005A77F8">
              <w:rPr>
                <w:rFonts w:ascii="Gill Sans MT" w:hAnsi="Gill Sans MT"/>
              </w:rPr>
              <w:t xml:space="preserve">Solid experience and understanding of Cash and Voucher Assistance (CVA) and its inter-connectedness to other sectors, especially food security, nutrition, and </w:t>
            </w:r>
            <w:r w:rsidR="23E45C7B" w:rsidRPr="005A77F8">
              <w:rPr>
                <w:rFonts w:ascii="Gill Sans MT" w:hAnsi="Gill Sans MT"/>
              </w:rPr>
              <w:t xml:space="preserve">protection </w:t>
            </w:r>
          </w:p>
        </w:tc>
      </w:tr>
    </w:tbl>
    <w:p w14:paraId="7EAF0DE9" w14:textId="5ADBE25A" w:rsidR="00F35A76" w:rsidRPr="005A77F8" w:rsidRDefault="00FF3874" w:rsidP="00F35A76">
      <w:pPr>
        <w:pStyle w:val="Heading1"/>
        <w:spacing w:after="0"/>
        <w:rPr>
          <w:rFonts w:ascii="Gill Sans MT" w:hAnsi="Gill Sans MT"/>
          <w:b/>
          <w:bCs/>
          <w:color w:val="E97132" w:themeColor="accent2"/>
          <w:sz w:val="22"/>
          <w:szCs w:val="22"/>
          <w:lang/>
        </w:rPr>
      </w:pPr>
      <w:r w:rsidRPr="005A77F8">
        <w:rPr>
          <w:rFonts w:ascii="Gill Sans MT" w:hAnsi="Gill Sans MT"/>
          <w:b/>
          <w:bCs/>
          <w:color w:val="E97132" w:themeColor="accent2"/>
          <w:sz w:val="22"/>
          <w:szCs w:val="22"/>
        </w:rPr>
        <w:t xml:space="preserve">11. </w:t>
      </w:r>
      <w:r w:rsidR="00F35A76" w:rsidRPr="005A77F8">
        <w:rPr>
          <w:rFonts w:ascii="Gill Sans MT" w:hAnsi="Gill Sans MT"/>
          <w:b/>
          <w:bCs/>
          <w:color w:val="E97132" w:themeColor="accent2"/>
          <w:sz w:val="22"/>
          <w:szCs w:val="22"/>
          <w:lang/>
        </w:rPr>
        <w:t>Consultant Hiring – Award Criteria</w:t>
      </w:r>
    </w:p>
    <w:p w14:paraId="4F673B74" w14:textId="775E4642" w:rsidR="00E8089C" w:rsidRPr="005A77F8" w:rsidRDefault="00E8089C" w:rsidP="00F35A76">
      <w:pPr>
        <w:jc w:val="both"/>
        <w:rPr>
          <w:rFonts w:ascii="Gill Sans MT" w:hAnsi="Gill Sans MT"/>
          <w:lang/>
        </w:rPr>
      </w:pPr>
      <w:r w:rsidRPr="005A77F8">
        <w:rPr>
          <w:rFonts w:ascii="Gill Sans MT" w:hAnsi="Gill Sans MT"/>
          <w:lang/>
        </w:rPr>
        <w:t>Consultants will be evaluated based on key qualifications, relevant experience, and technical capability</w:t>
      </w:r>
      <w:r w:rsidR="00B318C3" w:rsidRPr="005A77F8">
        <w:rPr>
          <w:rFonts w:ascii="Gill Sans MT" w:hAnsi="Gill Sans MT"/>
          <w:lang/>
        </w:rPr>
        <w:t xml:space="preserve"> </w:t>
      </w:r>
      <w:r w:rsidR="004667EB" w:rsidRPr="005A77F8">
        <w:rPr>
          <w:rFonts w:ascii="Gill Sans MT" w:hAnsi="Gill Sans MT"/>
          <w:lang/>
        </w:rPr>
        <w:t xml:space="preserve">and will be </w:t>
      </w:r>
      <w:r w:rsidR="00B318C3" w:rsidRPr="005A77F8">
        <w:rPr>
          <w:rFonts w:ascii="Gill Sans MT" w:hAnsi="Gill Sans MT"/>
          <w:lang/>
        </w:rPr>
        <w:t>consider</w:t>
      </w:r>
      <w:r w:rsidR="004667EB" w:rsidRPr="005A77F8">
        <w:rPr>
          <w:rFonts w:ascii="Gill Sans MT" w:hAnsi="Gill Sans MT"/>
          <w:lang/>
        </w:rPr>
        <w:t>ed</w:t>
      </w:r>
      <w:r w:rsidR="00B318C3" w:rsidRPr="005A77F8">
        <w:rPr>
          <w:rFonts w:ascii="Gill Sans MT" w:hAnsi="Gill Sans MT"/>
          <w:lang/>
        </w:rPr>
        <w:t xml:space="preserve"> </w:t>
      </w:r>
      <w:r w:rsidRPr="005A77F8">
        <w:rPr>
          <w:rFonts w:ascii="Gill Sans MT" w:hAnsi="Gill Sans MT"/>
          <w:lang/>
        </w:rPr>
        <w:t xml:space="preserve">the </w:t>
      </w:r>
      <w:r w:rsidRPr="005A77F8">
        <w:rPr>
          <w:rFonts w:ascii="Gill Sans MT" w:hAnsi="Gill Sans MT"/>
          <w:b/>
          <w:bCs/>
          <w:lang/>
        </w:rPr>
        <w:t>Best Price</w:t>
      </w:r>
      <w:r w:rsidR="00B318C3" w:rsidRPr="005A77F8">
        <w:rPr>
          <w:rFonts w:ascii="Gill Sans MT" w:hAnsi="Gill Sans MT"/>
          <w:b/>
          <w:bCs/>
          <w:lang/>
        </w:rPr>
        <w:t xml:space="preserve"> </w:t>
      </w:r>
      <w:r w:rsidRPr="005A77F8">
        <w:rPr>
          <w:rFonts w:ascii="Gill Sans MT" w:hAnsi="Gill Sans MT"/>
          <w:b/>
          <w:bCs/>
          <w:lang/>
        </w:rPr>
        <w:t>Quality Ratio</w:t>
      </w:r>
      <w:r w:rsidRPr="005A77F8">
        <w:rPr>
          <w:rFonts w:ascii="Gill Sans MT" w:hAnsi="Gill Sans MT"/>
          <w:lang/>
        </w:rPr>
        <w:t xml:space="preserve"> approach. The award will balance technical quality and cost to ensure the most advantageous overall value.</w:t>
      </w:r>
    </w:p>
    <w:p w14:paraId="4660A56F" w14:textId="77777777" w:rsidR="00E8089C" w:rsidRPr="005A77F8" w:rsidRDefault="00E8089C" w:rsidP="00F35A76">
      <w:pPr>
        <w:spacing w:after="0"/>
        <w:rPr>
          <w:rFonts w:ascii="Gill Sans MT" w:hAnsi="Gill Sans MT"/>
          <w:b/>
          <w:bCs/>
          <w:color w:val="E97132" w:themeColor="accent2"/>
          <w:lang/>
        </w:rPr>
      </w:pPr>
      <w:r w:rsidRPr="005A77F8">
        <w:rPr>
          <w:rFonts w:ascii="Gill Sans MT" w:hAnsi="Gill Sans MT"/>
          <w:b/>
          <w:bCs/>
          <w:color w:val="E97132" w:themeColor="accent2"/>
          <w:lang/>
        </w:rPr>
        <w:t>Evaluation Components</w:t>
      </w:r>
    </w:p>
    <w:p w14:paraId="04B77A6E" w14:textId="77777777" w:rsidR="00E8089C" w:rsidRPr="005A77F8" w:rsidRDefault="00E8089C" w:rsidP="00F35A76">
      <w:pPr>
        <w:pStyle w:val="ListParagraph"/>
        <w:numPr>
          <w:ilvl w:val="0"/>
          <w:numId w:val="40"/>
        </w:numPr>
        <w:jc w:val="both"/>
        <w:rPr>
          <w:rFonts w:ascii="Gill Sans MT" w:hAnsi="Gill Sans MT"/>
          <w:lang/>
        </w:rPr>
      </w:pPr>
      <w:r w:rsidRPr="005A77F8">
        <w:rPr>
          <w:rFonts w:ascii="Gill Sans MT" w:hAnsi="Gill Sans MT"/>
          <w:b/>
          <w:bCs/>
          <w:lang/>
        </w:rPr>
        <w:t>Technical Proposal (Quality)</w:t>
      </w:r>
      <w:r w:rsidRPr="005A77F8">
        <w:rPr>
          <w:rFonts w:ascii="Gill Sans MT" w:hAnsi="Gill Sans MT"/>
          <w:lang/>
        </w:rPr>
        <w:t xml:space="preserve"> – Assesses experience, methodology, team expertise, and work plan (typically the highest weight).</w:t>
      </w:r>
    </w:p>
    <w:p w14:paraId="0DE07F0B" w14:textId="77777777" w:rsidR="00E8089C" w:rsidRPr="005A77F8" w:rsidRDefault="00E8089C" w:rsidP="00F35A76">
      <w:pPr>
        <w:pStyle w:val="ListParagraph"/>
        <w:numPr>
          <w:ilvl w:val="0"/>
          <w:numId w:val="40"/>
        </w:numPr>
        <w:jc w:val="both"/>
        <w:rPr>
          <w:rFonts w:ascii="Gill Sans MT" w:hAnsi="Gill Sans MT"/>
          <w:lang/>
        </w:rPr>
      </w:pPr>
      <w:r w:rsidRPr="005A77F8">
        <w:rPr>
          <w:rFonts w:ascii="Gill Sans MT" w:hAnsi="Gill Sans MT"/>
          <w:b/>
          <w:bCs/>
          <w:lang/>
        </w:rPr>
        <w:t>Financial Proposal (Cost)</w:t>
      </w:r>
      <w:r w:rsidRPr="005A77F8">
        <w:rPr>
          <w:rFonts w:ascii="Gill Sans MT" w:hAnsi="Gill Sans MT"/>
          <w:lang/>
        </w:rPr>
        <w:t xml:space="preserve"> – Reviews total fees and cost realism; important but not the sole deciding factor.</w:t>
      </w:r>
    </w:p>
    <w:p w14:paraId="78767B7F" w14:textId="64E0C344" w:rsidR="00E8089C" w:rsidRPr="005A77F8" w:rsidRDefault="00E8089C" w:rsidP="00270971">
      <w:pPr>
        <w:spacing w:after="0"/>
        <w:rPr>
          <w:rFonts w:ascii="Gill Sans MT" w:hAnsi="Gill Sans MT"/>
          <w:b/>
          <w:bCs/>
          <w:color w:val="E97132" w:themeColor="accent2"/>
          <w:lang/>
        </w:rPr>
      </w:pPr>
      <w:r w:rsidRPr="005A77F8">
        <w:rPr>
          <w:rFonts w:ascii="Gill Sans MT" w:hAnsi="Gill Sans MT"/>
          <w:b/>
          <w:bCs/>
          <w:color w:val="E97132" w:themeColor="accent2"/>
          <w:lang/>
        </w:rPr>
        <w:t xml:space="preserve">Scoring Categories </w:t>
      </w:r>
    </w:p>
    <w:p w14:paraId="746CA14F" w14:textId="1E19BB35" w:rsidR="00E8089C" w:rsidRPr="005A77F8" w:rsidRDefault="00E8089C" w:rsidP="00B318C3">
      <w:pPr>
        <w:pStyle w:val="ListParagraph"/>
        <w:numPr>
          <w:ilvl w:val="0"/>
          <w:numId w:val="69"/>
        </w:numPr>
        <w:spacing w:after="0"/>
        <w:rPr>
          <w:rFonts w:ascii="Gill Sans MT" w:hAnsi="Gill Sans MT"/>
          <w:lang/>
        </w:rPr>
      </w:pPr>
      <w:r w:rsidRPr="005A77F8">
        <w:rPr>
          <w:rFonts w:ascii="Gill Sans MT" w:hAnsi="Gill Sans MT"/>
          <w:b/>
          <w:bCs/>
          <w:lang/>
        </w:rPr>
        <w:t xml:space="preserve">Firm Experience </w:t>
      </w:r>
      <w:r w:rsidRPr="005A77F8">
        <w:rPr>
          <w:rFonts w:ascii="Gill Sans MT" w:hAnsi="Gill Sans MT"/>
          <w:lang/>
        </w:rPr>
        <w:t>– Relevant past projects and organizational capacity.</w:t>
      </w:r>
    </w:p>
    <w:p w14:paraId="06753C61" w14:textId="11A411D0" w:rsidR="00E8089C" w:rsidRPr="005A77F8" w:rsidRDefault="00E8089C" w:rsidP="00B318C3">
      <w:pPr>
        <w:pStyle w:val="ListParagraph"/>
        <w:numPr>
          <w:ilvl w:val="0"/>
          <w:numId w:val="69"/>
        </w:numPr>
        <w:spacing w:after="0"/>
        <w:rPr>
          <w:rFonts w:ascii="Gill Sans MT" w:hAnsi="Gill Sans MT"/>
          <w:lang/>
        </w:rPr>
      </w:pPr>
      <w:r w:rsidRPr="005A77F8">
        <w:rPr>
          <w:rFonts w:ascii="Gill Sans MT" w:hAnsi="Gill Sans MT"/>
          <w:b/>
          <w:bCs/>
          <w:lang/>
        </w:rPr>
        <w:t>Methodology &amp; Work Plan</w:t>
      </w:r>
      <w:r w:rsidR="00B318C3" w:rsidRPr="005A77F8">
        <w:rPr>
          <w:rFonts w:ascii="Gill Sans MT" w:hAnsi="Gill Sans MT"/>
          <w:b/>
          <w:bCs/>
          <w:lang/>
        </w:rPr>
        <w:t xml:space="preserve"> </w:t>
      </w:r>
      <w:r w:rsidRPr="005A77F8">
        <w:rPr>
          <w:rFonts w:ascii="Gill Sans MT" w:hAnsi="Gill Sans MT"/>
          <w:lang/>
        </w:rPr>
        <w:t>– Technical approach, understanding of scope, and timeline.</w:t>
      </w:r>
    </w:p>
    <w:p w14:paraId="5A99FF46" w14:textId="44732D77" w:rsidR="00E8089C" w:rsidRPr="005A77F8" w:rsidRDefault="00E8089C" w:rsidP="00B318C3">
      <w:pPr>
        <w:pStyle w:val="ListParagraph"/>
        <w:numPr>
          <w:ilvl w:val="0"/>
          <w:numId w:val="69"/>
        </w:numPr>
        <w:spacing w:after="0"/>
        <w:rPr>
          <w:rFonts w:ascii="Gill Sans MT" w:hAnsi="Gill Sans MT"/>
          <w:lang/>
        </w:rPr>
      </w:pPr>
      <w:r w:rsidRPr="005A77F8">
        <w:rPr>
          <w:rFonts w:ascii="Gill Sans MT" w:hAnsi="Gill Sans MT"/>
          <w:b/>
          <w:bCs/>
          <w:lang/>
        </w:rPr>
        <w:t>Key Personnel</w:t>
      </w:r>
      <w:r w:rsidR="00B318C3" w:rsidRPr="005A77F8">
        <w:rPr>
          <w:rFonts w:ascii="Gill Sans MT" w:hAnsi="Gill Sans MT"/>
          <w:b/>
          <w:bCs/>
          <w:lang/>
        </w:rPr>
        <w:t xml:space="preserve"> </w:t>
      </w:r>
      <w:r w:rsidRPr="005A77F8">
        <w:rPr>
          <w:rFonts w:ascii="Gill Sans MT" w:hAnsi="Gill Sans MT"/>
          <w:lang/>
        </w:rPr>
        <w:t>– Qualifications and direct experience of assigned experts.</w:t>
      </w:r>
    </w:p>
    <w:p w14:paraId="60E2F672" w14:textId="28C3F2CB" w:rsidR="00E8089C" w:rsidRPr="005A77F8" w:rsidRDefault="00E8089C" w:rsidP="00B318C3">
      <w:pPr>
        <w:pStyle w:val="ListParagraph"/>
        <w:numPr>
          <w:ilvl w:val="0"/>
          <w:numId w:val="69"/>
        </w:numPr>
        <w:spacing w:after="0"/>
        <w:rPr>
          <w:rFonts w:ascii="Gill Sans MT" w:hAnsi="Gill Sans MT"/>
          <w:lang/>
        </w:rPr>
      </w:pPr>
      <w:r w:rsidRPr="005A77F8">
        <w:rPr>
          <w:rFonts w:ascii="Gill Sans MT" w:hAnsi="Gill Sans MT"/>
          <w:b/>
          <w:bCs/>
          <w:lang/>
        </w:rPr>
        <w:t xml:space="preserve">Local Knowledge </w:t>
      </w:r>
      <w:r w:rsidRPr="005A77F8">
        <w:rPr>
          <w:rFonts w:ascii="Gill Sans MT" w:hAnsi="Gill Sans MT"/>
          <w:lang/>
        </w:rPr>
        <w:t>– Familiarity with local regulations and context.</w:t>
      </w:r>
    </w:p>
    <w:p w14:paraId="7E156155" w14:textId="1F6B815D" w:rsidR="00E8089C" w:rsidRPr="005A77F8" w:rsidRDefault="00E8089C" w:rsidP="00B318C3">
      <w:pPr>
        <w:pStyle w:val="ListParagraph"/>
        <w:numPr>
          <w:ilvl w:val="0"/>
          <w:numId w:val="69"/>
        </w:numPr>
        <w:spacing w:after="0"/>
        <w:rPr>
          <w:rFonts w:ascii="Gill Sans MT" w:hAnsi="Gill Sans MT"/>
          <w:lang/>
        </w:rPr>
      </w:pPr>
      <w:r w:rsidRPr="005A77F8">
        <w:rPr>
          <w:rFonts w:ascii="Gill Sans MT" w:hAnsi="Gill Sans MT"/>
          <w:b/>
          <w:bCs/>
          <w:lang/>
        </w:rPr>
        <w:t>Fees &amp; Expenses</w:t>
      </w:r>
      <w:r w:rsidR="00B318C3" w:rsidRPr="005A77F8">
        <w:rPr>
          <w:rFonts w:ascii="Gill Sans MT" w:hAnsi="Gill Sans MT"/>
          <w:b/>
          <w:bCs/>
          <w:lang/>
        </w:rPr>
        <w:t xml:space="preserve"> </w:t>
      </w:r>
      <w:r w:rsidRPr="005A77F8">
        <w:rPr>
          <w:rFonts w:ascii="Gill Sans MT" w:hAnsi="Gill Sans MT"/>
          <w:lang/>
        </w:rPr>
        <w:t>– Overall cost and budget suitability.</w:t>
      </w:r>
    </w:p>
    <w:p w14:paraId="255377FE" w14:textId="4314B2D3" w:rsidR="00270971" w:rsidRPr="005A77F8" w:rsidRDefault="00270971" w:rsidP="00270971">
      <w:pPr>
        <w:spacing w:after="0"/>
        <w:rPr>
          <w:rFonts w:ascii="Gill Sans MT" w:hAnsi="Gill Sans MT"/>
          <w:b/>
          <w:bCs/>
          <w:color w:val="E97132" w:themeColor="accent2"/>
        </w:rPr>
      </w:pPr>
      <w:r w:rsidRPr="005A77F8">
        <w:rPr>
          <w:rFonts w:ascii="Gill Sans MT" w:hAnsi="Gill Sans MT"/>
          <w:b/>
          <w:bCs/>
          <w:color w:val="E97132" w:themeColor="accent2"/>
        </w:rPr>
        <w:t>Scoring Matrix</w:t>
      </w:r>
    </w:p>
    <w:tbl>
      <w:tblPr>
        <w:tblStyle w:val="GridTable4-Accent2"/>
        <w:tblW w:w="9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5955"/>
        <w:gridCol w:w="1573"/>
      </w:tblGrid>
      <w:tr w:rsidR="00270971" w:rsidRPr="005A77F8" w14:paraId="780DBDE9" w14:textId="77777777" w:rsidTr="002709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tcBorders>
              <w:top w:val="none" w:sz="0" w:space="0" w:color="auto"/>
              <w:left w:val="none" w:sz="0" w:space="0" w:color="auto"/>
              <w:bottom w:val="none" w:sz="0" w:space="0" w:color="auto"/>
              <w:right w:val="none" w:sz="0" w:space="0" w:color="auto"/>
            </w:tcBorders>
            <w:hideMark/>
          </w:tcPr>
          <w:p w14:paraId="1BAFB0FC" w14:textId="77777777" w:rsidR="00270971" w:rsidRPr="005A77F8" w:rsidRDefault="00270971" w:rsidP="00270971">
            <w:pPr>
              <w:spacing w:after="0" w:line="240" w:lineRule="auto"/>
              <w:rPr>
                <w:rFonts w:ascii="Gill Sans MT" w:eastAsia="Times New Roman" w:hAnsi="Gill Sans MT" w:cs="Arial"/>
                <w:lang/>
              </w:rPr>
            </w:pPr>
            <w:r w:rsidRPr="005A77F8">
              <w:rPr>
                <w:rFonts w:ascii="Gill Sans MT" w:eastAsia="Times New Roman" w:hAnsi="Gill Sans MT" w:cs="Arial"/>
                <w:lang/>
              </w:rPr>
              <w:t>Category</w:t>
            </w:r>
          </w:p>
        </w:tc>
        <w:tc>
          <w:tcPr>
            <w:tcW w:w="0" w:type="auto"/>
            <w:tcBorders>
              <w:top w:val="none" w:sz="0" w:space="0" w:color="auto"/>
              <w:left w:val="none" w:sz="0" w:space="0" w:color="auto"/>
              <w:bottom w:val="none" w:sz="0" w:space="0" w:color="auto"/>
              <w:right w:val="none" w:sz="0" w:space="0" w:color="auto"/>
            </w:tcBorders>
            <w:hideMark/>
          </w:tcPr>
          <w:p w14:paraId="3E2582E5" w14:textId="77777777" w:rsidR="00270971" w:rsidRPr="005A77F8" w:rsidRDefault="00270971" w:rsidP="00270971">
            <w:pPr>
              <w:spacing w:after="0" w:line="240" w:lineRule="auto"/>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Key Evaluation Factors</w:t>
            </w:r>
          </w:p>
        </w:tc>
        <w:tc>
          <w:tcPr>
            <w:tcW w:w="1583" w:type="dxa"/>
            <w:tcBorders>
              <w:top w:val="none" w:sz="0" w:space="0" w:color="auto"/>
              <w:left w:val="none" w:sz="0" w:space="0" w:color="auto"/>
              <w:bottom w:val="none" w:sz="0" w:space="0" w:color="auto"/>
              <w:right w:val="none" w:sz="0" w:space="0" w:color="auto"/>
            </w:tcBorders>
            <w:hideMark/>
          </w:tcPr>
          <w:p w14:paraId="401B72BE" w14:textId="77777777" w:rsidR="00270971" w:rsidRPr="005A77F8" w:rsidRDefault="00270971" w:rsidP="00270971">
            <w:pPr>
              <w:spacing w:after="0" w:line="240" w:lineRule="auto"/>
              <w:cnfStyle w:val="100000000000" w:firstRow="1" w:lastRow="0" w:firstColumn="0" w:lastColumn="0" w:oddVBand="0" w:evenVBand="0" w:oddHBand="0"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Weight (%)</w:t>
            </w:r>
          </w:p>
        </w:tc>
      </w:tr>
      <w:tr w:rsidR="00270971" w:rsidRPr="005A77F8" w14:paraId="49743170" w14:textId="77777777" w:rsidTr="002709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423B7A26" w14:textId="77777777" w:rsidR="00270971" w:rsidRPr="005A77F8" w:rsidRDefault="00270971" w:rsidP="00270971">
            <w:pPr>
              <w:spacing w:after="0" w:line="240" w:lineRule="auto"/>
              <w:rPr>
                <w:rFonts w:ascii="Gill Sans MT" w:eastAsia="Times New Roman" w:hAnsi="Gill Sans MT" w:cs="Arial"/>
                <w:lang/>
              </w:rPr>
            </w:pPr>
            <w:r w:rsidRPr="005A77F8">
              <w:rPr>
                <w:rFonts w:ascii="Gill Sans MT" w:eastAsia="Times New Roman" w:hAnsi="Gill Sans MT" w:cs="Arial"/>
                <w:lang/>
              </w:rPr>
              <w:t>Firm Experience</w:t>
            </w:r>
          </w:p>
        </w:tc>
        <w:tc>
          <w:tcPr>
            <w:tcW w:w="0" w:type="auto"/>
            <w:hideMark/>
          </w:tcPr>
          <w:p w14:paraId="7EC9C9DC" w14:textId="77777777" w:rsidR="00270971" w:rsidRPr="005A77F8" w:rsidRDefault="00270971" w:rsidP="00270971">
            <w:pPr>
              <w:spacing w:after="0" w:line="240" w:lineRule="auto"/>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Track record in similar sectors; years in operation; references.</w:t>
            </w:r>
          </w:p>
        </w:tc>
        <w:tc>
          <w:tcPr>
            <w:tcW w:w="1583" w:type="dxa"/>
            <w:hideMark/>
          </w:tcPr>
          <w:p w14:paraId="1E51F6C2" w14:textId="1E3C6998" w:rsidR="00270971" w:rsidRPr="005A77F8" w:rsidRDefault="00C016D3" w:rsidP="00270971">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b/>
                <w:bCs/>
                <w:lang/>
              </w:rPr>
            </w:pPr>
            <w:r w:rsidRPr="005A77F8">
              <w:rPr>
                <w:rFonts w:ascii="Gill Sans MT" w:eastAsia="Times New Roman" w:hAnsi="Gill Sans MT" w:cs="Arial"/>
                <w:b/>
                <w:bCs/>
                <w:lang/>
              </w:rPr>
              <w:t>30</w:t>
            </w:r>
            <w:r w:rsidR="00270971" w:rsidRPr="005A77F8">
              <w:rPr>
                <w:rFonts w:ascii="Gill Sans MT" w:eastAsia="Times New Roman" w:hAnsi="Gill Sans MT" w:cs="Arial"/>
                <w:b/>
                <w:bCs/>
                <w:lang/>
              </w:rPr>
              <w:t>%</w:t>
            </w:r>
          </w:p>
        </w:tc>
      </w:tr>
      <w:tr w:rsidR="00270971" w:rsidRPr="005A77F8" w14:paraId="54344352" w14:textId="77777777" w:rsidTr="00270971">
        <w:tc>
          <w:tcPr>
            <w:cnfStyle w:val="001000000000" w:firstRow="0" w:lastRow="0" w:firstColumn="1" w:lastColumn="0" w:oddVBand="0" w:evenVBand="0" w:oddHBand="0" w:evenHBand="0" w:firstRowFirstColumn="0" w:firstRowLastColumn="0" w:lastRowFirstColumn="0" w:lastRowLastColumn="0"/>
            <w:tcW w:w="2307" w:type="dxa"/>
            <w:hideMark/>
          </w:tcPr>
          <w:p w14:paraId="0999820A" w14:textId="77777777" w:rsidR="00270971" w:rsidRPr="005A77F8" w:rsidRDefault="00270971" w:rsidP="00270971">
            <w:pPr>
              <w:spacing w:after="0" w:line="240" w:lineRule="auto"/>
              <w:rPr>
                <w:rFonts w:ascii="Gill Sans MT" w:eastAsia="Times New Roman" w:hAnsi="Gill Sans MT" w:cs="Arial"/>
                <w:lang/>
              </w:rPr>
            </w:pPr>
            <w:r w:rsidRPr="005A77F8">
              <w:rPr>
                <w:rFonts w:ascii="Gill Sans MT" w:eastAsia="Times New Roman" w:hAnsi="Gill Sans MT" w:cs="Arial"/>
                <w:lang/>
              </w:rPr>
              <w:t>Methodology</w:t>
            </w:r>
          </w:p>
        </w:tc>
        <w:tc>
          <w:tcPr>
            <w:tcW w:w="0" w:type="auto"/>
            <w:hideMark/>
          </w:tcPr>
          <w:p w14:paraId="611E5FC5" w14:textId="77777777" w:rsidR="00270971" w:rsidRPr="005A77F8" w:rsidRDefault="00270971" w:rsidP="00270971">
            <w:pPr>
              <w:spacing w:after="0" w:line="240" w:lineRule="auto"/>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Understanding of ToR; innovation in approach; realistic timeline.</w:t>
            </w:r>
          </w:p>
        </w:tc>
        <w:tc>
          <w:tcPr>
            <w:tcW w:w="1583" w:type="dxa"/>
            <w:hideMark/>
          </w:tcPr>
          <w:p w14:paraId="654CF3DD" w14:textId="12A9BF53" w:rsidR="00270971" w:rsidRPr="005A77F8" w:rsidRDefault="00270971" w:rsidP="0027097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lang/>
              </w:rPr>
            </w:pPr>
            <w:r w:rsidRPr="005A77F8">
              <w:rPr>
                <w:rFonts w:ascii="Gill Sans MT" w:eastAsia="Times New Roman" w:hAnsi="Gill Sans MT" w:cs="Arial"/>
                <w:b/>
                <w:bCs/>
                <w:lang/>
              </w:rPr>
              <w:t>2</w:t>
            </w:r>
            <w:r w:rsidR="00C016D3" w:rsidRPr="005A77F8">
              <w:rPr>
                <w:rFonts w:ascii="Gill Sans MT" w:eastAsia="Times New Roman" w:hAnsi="Gill Sans MT" w:cs="Arial"/>
                <w:b/>
                <w:bCs/>
                <w:lang/>
              </w:rPr>
              <w:t>5</w:t>
            </w:r>
            <w:r w:rsidRPr="005A77F8">
              <w:rPr>
                <w:rFonts w:ascii="Gill Sans MT" w:eastAsia="Times New Roman" w:hAnsi="Gill Sans MT" w:cs="Arial"/>
                <w:b/>
                <w:bCs/>
                <w:lang/>
              </w:rPr>
              <w:t>%</w:t>
            </w:r>
          </w:p>
        </w:tc>
      </w:tr>
      <w:tr w:rsidR="00270971" w:rsidRPr="005A77F8" w14:paraId="4B93B45B" w14:textId="77777777" w:rsidTr="002709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7407790D" w14:textId="77777777" w:rsidR="00270971" w:rsidRPr="005A77F8" w:rsidRDefault="00270971" w:rsidP="00270971">
            <w:pPr>
              <w:spacing w:after="0" w:line="240" w:lineRule="auto"/>
              <w:rPr>
                <w:rFonts w:ascii="Gill Sans MT" w:eastAsia="Times New Roman" w:hAnsi="Gill Sans MT" w:cs="Arial"/>
                <w:lang/>
              </w:rPr>
            </w:pPr>
            <w:r w:rsidRPr="005A77F8">
              <w:rPr>
                <w:rFonts w:ascii="Gill Sans MT" w:eastAsia="Times New Roman" w:hAnsi="Gill Sans MT" w:cs="Arial"/>
                <w:lang/>
              </w:rPr>
              <w:t>Key Personnel</w:t>
            </w:r>
          </w:p>
        </w:tc>
        <w:tc>
          <w:tcPr>
            <w:tcW w:w="0" w:type="auto"/>
            <w:hideMark/>
          </w:tcPr>
          <w:p w14:paraId="5DBBE6E0" w14:textId="77777777" w:rsidR="00270971" w:rsidRPr="005A77F8" w:rsidRDefault="00270971" w:rsidP="00270971">
            <w:pPr>
              <w:spacing w:after="0" w:line="240" w:lineRule="auto"/>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CVs of lead experts; academic background; specific project roles.</w:t>
            </w:r>
          </w:p>
        </w:tc>
        <w:tc>
          <w:tcPr>
            <w:tcW w:w="1583" w:type="dxa"/>
            <w:hideMark/>
          </w:tcPr>
          <w:p w14:paraId="0C9502A9" w14:textId="6D057433" w:rsidR="00270971" w:rsidRPr="005A77F8" w:rsidRDefault="00270971" w:rsidP="00270971">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b/>
                <w:bCs/>
                <w:lang/>
              </w:rPr>
            </w:pPr>
            <w:r w:rsidRPr="005A77F8">
              <w:rPr>
                <w:rFonts w:ascii="Gill Sans MT" w:eastAsia="Times New Roman" w:hAnsi="Gill Sans MT" w:cs="Arial"/>
                <w:b/>
                <w:bCs/>
                <w:lang/>
              </w:rPr>
              <w:t>2</w:t>
            </w:r>
            <w:r w:rsidR="00C016D3" w:rsidRPr="005A77F8">
              <w:rPr>
                <w:rFonts w:ascii="Gill Sans MT" w:eastAsia="Times New Roman" w:hAnsi="Gill Sans MT" w:cs="Arial"/>
                <w:b/>
                <w:bCs/>
                <w:lang/>
              </w:rPr>
              <w:t>0</w:t>
            </w:r>
            <w:r w:rsidRPr="005A77F8">
              <w:rPr>
                <w:rFonts w:ascii="Gill Sans MT" w:eastAsia="Times New Roman" w:hAnsi="Gill Sans MT" w:cs="Arial"/>
                <w:b/>
                <w:bCs/>
                <w:lang/>
              </w:rPr>
              <w:t>%</w:t>
            </w:r>
          </w:p>
        </w:tc>
      </w:tr>
      <w:tr w:rsidR="00270971" w:rsidRPr="005A77F8" w14:paraId="6707BEE0" w14:textId="77777777" w:rsidTr="00270971">
        <w:tc>
          <w:tcPr>
            <w:cnfStyle w:val="001000000000" w:firstRow="0" w:lastRow="0" w:firstColumn="1" w:lastColumn="0" w:oddVBand="0" w:evenVBand="0" w:oddHBand="0" w:evenHBand="0" w:firstRowFirstColumn="0" w:firstRowLastColumn="0" w:lastRowFirstColumn="0" w:lastRowLastColumn="0"/>
            <w:tcW w:w="2307" w:type="dxa"/>
            <w:hideMark/>
          </w:tcPr>
          <w:p w14:paraId="7C7AF247" w14:textId="77777777" w:rsidR="00270971" w:rsidRPr="005A77F8" w:rsidRDefault="00270971" w:rsidP="00270971">
            <w:pPr>
              <w:spacing w:after="0" w:line="240" w:lineRule="auto"/>
              <w:rPr>
                <w:rFonts w:ascii="Gill Sans MT" w:eastAsia="Times New Roman" w:hAnsi="Gill Sans MT" w:cs="Arial"/>
                <w:lang/>
              </w:rPr>
            </w:pPr>
            <w:r w:rsidRPr="005A77F8">
              <w:rPr>
                <w:rFonts w:ascii="Gill Sans MT" w:eastAsia="Times New Roman" w:hAnsi="Gill Sans MT" w:cs="Arial"/>
                <w:lang/>
              </w:rPr>
              <w:t>Local Knowledge</w:t>
            </w:r>
          </w:p>
        </w:tc>
        <w:tc>
          <w:tcPr>
            <w:tcW w:w="0" w:type="auto"/>
            <w:hideMark/>
          </w:tcPr>
          <w:p w14:paraId="13AD8B3A" w14:textId="77777777" w:rsidR="00270971" w:rsidRPr="005A77F8" w:rsidRDefault="00270971" w:rsidP="00270971">
            <w:pPr>
              <w:spacing w:after="0" w:line="240" w:lineRule="auto"/>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Regional presence; understanding of local laws/stakeholders.</w:t>
            </w:r>
          </w:p>
        </w:tc>
        <w:tc>
          <w:tcPr>
            <w:tcW w:w="1583" w:type="dxa"/>
            <w:hideMark/>
          </w:tcPr>
          <w:p w14:paraId="03C2E63F" w14:textId="70BEE97C" w:rsidR="00270971" w:rsidRPr="005A77F8" w:rsidRDefault="00C016D3" w:rsidP="0027097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lang/>
              </w:rPr>
            </w:pPr>
            <w:r w:rsidRPr="005A77F8">
              <w:rPr>
                <w:rFonts w:ascii="Gill Sans MT" w:eastAsia="Times New Roman" w:hAnsi="Gill Sans MT" w:cs="Arial"/>
                <w:b/>
                <w:bCs/>
                <w:lang/>
              </w:rPr>
              <w:t>5</w:t>
            </w:r>
            <w:r w:rsidR="00270971" w:rsidRPr="005A77F8">
              <w:rPr>
                <w:rFonts w:ascii="Gill Sans MT" w:eastAsia="Times New Roman" w:hAnsi="Gill Sans MT" w:cs="Arial"/>
                <w:b/>
                <w:bCs/>
                <w:lang/>
              </w:rPr>
              <w:t>%</w:t>
            </w:r>
          </w:p>
        </w:tc>
      </w:tr>
      <w:tr w:rsidR="00270971" w:rsidRPr="005A77F8" w14:paraId="5B6CD63F" w14:textId="77777777" w:rsidTr="002709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7" w:type="dxa"/>
            <w:hideMark/>
          </w:tcPr>
          <w:p w14:paraId="2F3275DC" w14:textId="77777777" w:rsidR="00270971" w:rsidRPr="005A77F8" w:rsidRDefault="00270971" w:rsidP="00270971">
            <w:pPr>
              <w:spacing w:after="0" w:line="240" w:lineRule="auto"/>
              <w:rPr>
                <w:rFonts w:ascii="Gill Sans MT" w:eastAsia="Times New Roman" w:hAnsi="Gill Sans MT" w:cs="Arial"/>
                <w:lang/>
              </w:rPr>
            </w:pPr>
            <w:r w:rsidRPr="005A77F8">
              <w:rPr>
                <w:rFonts w:ascii="Gill Sans MT" w:eastAsia="Times New Roman" w:hAnsi="Gill Sans MT" w:cs="Arial"/>
                <w:lang/>
              </w:rPr>
              <w:lastRenderedPageBreak/>
              <w:t>Financial</w:t>
            </w:r>
          </w:p>
        </w:tc>
        <w:tc>
          <w:tcPr>
            <w:tcW w:w="0" w:type="auto"/>
            <w:hideMark/>
          </w:tcPr>
          <w:p w14:paraId="3DE054A2" w14:textId="77777777" w:rsidR="00270971" w:rsidRPr="005A77F8" w:rsidRDefault="00270971" w:rsidP="00270971">
            <w:pPr>
              <w:spacing w:after="0" w:line="240" w:lineRule="auto"/>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lang/>
              </w:rPr>
            </w:pPr>
            <w:r w:rsidRPr="005A77F8">
              <w:rPr>
                <w:rFonts w:ascii="Gill Sans MT" w:eastAsia="Times New Roman" w:hAnsi="Gill Sans MT" w:cs="Arial"/>
                <w:lang/>
              </w:rPr>
              <w:t>Total cost; fee transparency; alignment with market rates.</w:t>
            </w:r>
          </w:p>
        </w:tc>
        <w:tc>
          <w:tcPr>
            <w:tcW w:w="1583" w:type="dxa"/>
            <w:hideMark/>
          </w:tcPr>
          <w:p w14:paraId="621BB147" w14:textId="75FF76DE" w:rsidR="00270971" w:rsidRPr="005A77F8" w:rsidRDefault="00C016D3" w:rsidP="00270971">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b/>
                <w:bCs/>
                <w:lang/>
              </w:rPr>
            </w:pPr>
            <w:r w:rsidRPr="005A77F8">
              <w:rPr>
                <w:rFonts w:ascii="Gill Sans MT" w:eastAsia="Times New Roman" w:hAnsi="Gill Sans MT" w:cs="Arial"/>
                <w:b/>
                <w:bCs/>
                <w:lang/>
              </w:rPr>
              <w:t>2</w:t>
            </w:r>
            <w:r w:rsidR="00270971" w:rsidRPr="005A77F8">
              <w:rPr>
                <w:rFonts w:ascii="Gill Sans MT" w:eastAsia="Times New Roman" w:hAnsi="Gill Sans MT" w:cs="Arial"/>
                <w:b/>
                <w:bCs/>
                <w:lang/>
              </w:rPr>
              <w:t>0%</w:t>
            </w:r>
          </w:p>
        </w:tc>
      </w:tr>
      <w:tr w:rsidR="00270971" w:rsidRPr="005A77F8" w14:paraId="624F5126" w14:textId="77777777" w:rsidTr="00270971">
        <w:tc>
          <w:tcPr>
            <w:cnfStyle w:val="001000000000" w:firstRow="0" w:lastRow="0" w:firstColumn="1" w:lastColumn="0" w:oddVBand="0" w:evenVBand="0" w:oddHBand="0" w:evenHBand="0" w:firstRowFirstColumn="0" w:firstRowLastColumn="0" w:lastRowFirstColumn="0" w:lastRowLastColumn="0"/>
            <w:tcW w:w="8239" w:type="dxa"/>
            <w:gridSpan w:val="2"/>
            <w:hideMark/>
          </w:tcPr>
          <w:p w14:paraId="0D595D20" w14:textId="38164570" w:rsidR="00270971" w:rsidRPr="005A77F8" w:rsidRDefault="00270971" w:rsidP="00270971">
            <w:pPr>
              <w:spacing w:after="0" w:line="240" w:lineRule="auto"/>
              <w:ind w:left="720" w:hanging="720"/>
              <w:jc w:val="center"/>
              <w:rPr>
                <w:rFonts w:ascii="Gill Sans MT" w:eastAsia="Times New Roman" w:hAnsi="Gill Sans MT" w:cs="Arial"/>
                <w:lang/>
              </w:rPr>
            </w:pPr>
            <w:r w:rsidRPr="005A77F8">
              <w:rPr>
                <w:rFonts w:ascii="Gill Sans MT" w:eastAsia="Times New Roman" w:hAnsi="Gill Sans MT" w:cs="Arial"/>
                <w:lang/>
              </w:rPr>
              <w:t>Total Score</w:t>
            </w:r>
          </w:p>
        </w:tc>
        <w:tc>
          <w:tcPr>
            <w:tcW w:w="1583" w:type="dxa"/>
            <w:hideMark/>
          </w:tcPr>
          <w:p w14:paraId="38565032" w14:textId="77777777" w:rsidR="00270971" w:rsidRPr="005A77F8" w:rsidRDefault="00270971" w:rsidP="0027097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Arial"/>
                <w:b/>
                <w:bCs/>
                <w:lang/>
              </w:rPr>
            </w:pPr>
            <w:r w:rsidRPr="005A77F8">
              <w:rPr>
                <w:rFonts w:ascii="Gill Sans MT" w:eastAsia="Times New Roman" w:hAnsi="Gill Sans MT" w:cs="Arial"/>
                <w:b/>
                <w:bCs/>
                <w:lang/>
              </w:rPr>
              <w:t>100%</w:t>
            </w:r>
          </w:p>
        </w:tc>
      </w:tr>
    </w:tbl>
    <w:p w14:paraId="3968534C" w14:textId="77777777" w:rsidR="00270971" w:rsidRPr="005A77F8" w:rsidRDefault="00270971" w:rsidP="00270971">
      <w:pPr>
        <w:spacing w:after="0"/>
        <w:rPr>
          <w:rFonts w:ascii="Gill Sans MT" w:hAnsi="Gill Sans MT"/>
          <w:lang/>
        </w:rPr>
      </w:pPr>
    </w:p>
    <w:p w14:paraId="1543E5A1" w14:textId="1C9D6132" w:rsidR="00E8089C" w:rsidRPr="005A77F8" w:rsidRDefault="00E8089C" w:rsidP="00F35A76">
      <w:pPr>
        <w:spacing w:after="0"/>
        <w:rPr>
          <w:rFonts w:ascii="Gill Sans MT" w:hAnsi="Gill Sans MT"/>
          <w:b/>
          <w:bCs/>
          <w:color w:val="E97132" w:themeColor="accent2"/>
          <w:lang/>
        </w:rPr>
      </w:pPr>
      <w:r w:rsidRPr="005A77F8">
        <w:rPr>
          <w:rFonts w:ascii="Gill Sans MT" w:hAnsi="Gill Sans MT"/>
          <w:b/>
          <w:bCs/>
          <w:color w:val="E97132" w:themeColor="accent2"/>
          <w:lang/>
        </w:rPr>
        <w:t>Selection Methods</w:t>
      </w:r>
    </w:p>
    <w:p w14:paraId="68CD0CC1" w14:textId="77777777" w:rsidR="00E8089C" w:rsidRPr="005A77F8" w:rsidRDefault="00E8089C" w:rsidP="00F35A76">
      <w:pPr>
        <w:pStyle w:val="ListParagraph"/>
        <w:numPr>
          <w:ilvl w:val="0"/>
          <w:numId w:val="68"/>
        </w:numPr>
        <w:rPr>
          <w:rFonts w:ascii="Gill Sans MT" w:hAnsi="Gill Sans MT"/>
          <w:lang/>
        </w:rPr>
      </w:pPr>
      <w:r w:rsidRPr="005A77F8">
        <w:rPr>
          <w:rFonts w:ascii="Gill Sans MT" w:hAnsi="Gill Sans MT"/>
          <w:b/>
          <w:bCs/>
          <w:lang/>
        </w:rPr>
        <w:t>QCBS (Quality- and Cost-Based Selection)</w:t>
      </w:r>
      <w:r w:rsidRPr="005A77F8">
        <w:rPr>
          <w:rFonts w:ascii="Gill Sans MT" w:hAnsi="Gill Sans MT"/>
          <w:lang/>
        </w:rPr>
        <w:t xml:space="preserve"> – Weighted technical and financial scores (standard method).</w:t>
      </w:r>
    </w:p>
    <w:p w14:paraId="1D6F3BF4" w14:textId="77777777" w:rsidR="00E8089C" w:rsidRPr="005A77F8" w:rsidRDefault="00E8089C" w:rsidP="00F35A76">
      <w:pPr>
        <w:pStyle w:val="ListParagraph"/>
        <w:numPr>
          <w:ilvl w:val="0"/>
          <w:numId w:val="68"/>
        </w:numPr>
        <w:rPr>
          <w:rFonts w:ascii="Gill Sans MT" w:hAnsi="Gill Sans MT"/>
          <w:lang/>
        </w:rPr>
      </w:pPr>
      <w:r w:rsidRPr="005A77F8">
        <w:rPr>
          <w:rFonts w:ascii="Gill Sans MT" w:hAnsi="Gill Sans MT"/>
          <w:b/>
          <w:bCs/>
          <w:lang/>
        </w:rPr>
        <w:t>QBS (Quality-Based Selection)</w:t>
      </w:r>
      <w:r w:rsidRPr="005A77F8">
        <w:rPr>
          <w:rFonts w:ascii="Gill Sans MT" w:hAnsi="Gill Sans MT"/>
          <w:lang/>
        </w:rPr>
        <w:t xml:space="preserve"> – Highest technical score selected, then fee negotiated.</w:t>
      </w:r>
    </w:p>
    <w:p w14:paraId="4F5BD270" w14:textId="28CDA821" w:rsidR="00E8089C" w:rsidRPr="005A77F8" w:rsidRDefault="00E8089C" w:rsidP="00F35A76">
      <w:pPr>
        <w:pStyle w:val="ListParagraph"/>
        <w:numPr>
          <w:ilvl w:val="0"/>
          <w:numId w:val="68"/>
        </w:numPr>
        <w:rPr>
          <w:rFonts w:ascii="Gill Sans MT" w:hAnsi="Gill Sans MT"/>
          <w:lang/>
        </w:rPr>
      </w:pPr>
      <w:r w:rsidRPr="005A77F8">
        <w:rPr>
          <w:rFonts w:ascii="Gill Sans MT" w:hAnsi="Gill Sans MT"/>
          <w:b/>
          <w:bCs/>
          <w:lang/>
        </w:rPr>
        <w:t>LCS (Least-Cost Selection)</w:t>
      </w:r>
      <w:r w:rsidRPr="005A77F8">
        <w:rPr>
          <w:rFonts w:ascii="Gill Sans MT" w:hAnsi="Gill Sans MT"/>
          <w:lang/>
        </w:rPr>
        <w:t xml:space="preserve"> – Lowest price among technically compliant proposals</w:t>
      </w:r>
      <w:r w:rsidR="001D6B01" w:rsidRPr="005A77F8">
        <w:rPr>
          <w:rFonts w:ascii="Gill Sans MT" w:hAnsi="Gill Sans MT"/>
          <w:lang/>
        </w:rPr>
        <w:t xml:space="preserve"> with required qualification</w:t>
      </w:r>
      <w:r w:rsidRPr="005A77F8">
        <w:rPr>
          <w:rFonts w:ascii="Gill Sans MT" w:hAnsi="Gill Sans MT"/>
          <w:lang/>
        </w:rPr>
        <w:t>.</w:t>
      </w:r>
    </w:p>
    <w:p w14:paraId="10A4E184" w14:textId="77777777" w:rsidR="00E8089C" w:rsidRPr="005A77F8" w:rsidRDefault="00E8089C" w:rsidP="00F35A76">
      <w:pPr>
        <w:pStyle w:val="ListParagraph"/>
        <w:numPr>
          <w:ilvl w:val="0"/>
          <w:numId w:val="68"/>
        </w:numPr>
        <w:rPr>
          <w:rFonts w:ascii="Gill Sans MT" w:hAnsi="Gill Sans MT"/>
          <w:lang/>
        </w:rPr>
      </w:pPr>
      <w:r w:rsidRPr="005A77F8">
        <w:rPr>
          <w:rFonts w:ascii="Gill Sans MT" w:hAnsi="Gill Sans MT"/>
          <w:b/>
          <w:bCs/>
          <w:lang/>
        </w:rPr>
        <w:t>FBS (Fixed-Budget Selection)</w:t>
      </w:r>
      <w:r w:rsidRPr="005A77F8">
        <w:rPr>
          <w:rFonts w:ascii="Gill Sans MT" w:hAnsi="Gill Sans MT"/>
          <w:lang/>
        </w:rPr>
        <w:t xml:space="preserve"> – Best technical proposal within a predefined budget.</w:t>
      </w:r>
    </w:p>
    <w:p w14:paraId="206C3BBA" w14:textId="77777777" w:rsidR="00E8089C" w:rsidRPr="005A77F8" w:rsidRDefault="00E8089C" w:rsidP="00F35A76">
      <w:pPr>
        <w:spacing w:after="0"/>
        <w:rPr>
          <w:rFonts w:ascii="Gill Sans MT" w:hAnsi="Gill Sans MT"/>
          <w:b/>
          <w:bCs/>
          <w:color w:val="E97132" w:themeColor="accent2"/>
          <w:lang/>
        </w:rPr>
      </w:pPr>
      <w:r w:rsidRPr="005A77F8">
        <w:rPr>
          <w:rFonts w:ascii="Gill Sans MT" w:hAnsi="Gill Sans MT"/>
          <w:b/>
          <w:bCs/>
          <w:color w:val="E97132" w:themeColor="accent2"/>
          <w:lang/>
        </w:rPr>
        <w:t>Administrative Requirements</w:t>
      </w:r>
    </w:p>
    <w:p w14:paraId="733C1FF1" w14:textId="77777777" w:rsidR="00E8089C" w:rsidRPr="005A77F8" w:rsidRDefault="00E8089C" w:rsidP="00E8089C">
      <w:pPr>
        <w:rPr>
          <w:rFonts w:ascii="Gill Sans MT" w:hAnsi="Gill Sans MT"/>
          <w:lang/>
        </w:rPr>
      </w:pPr>
      <w:r w:rsidRPr="005A77F8">
        <w:rPr>
          <w:rFonts w:ascii="Gill Sans MT" w:hAnsi="Gill Sans MT"/>
          <w:lang/>
        </w:rPr>
        <w:t>Consultants must meet minimum eligibility criteria, including legal registration, tax compliance, required insurance, absence of conflicts of interest, and minimum years of operation. Failure to comply may result in disqualification.</w:t>
      </w:r>
    </w:p>
    <w:p w14:paraId="61E2EADD" w14:textId="7B19FE6B" w:rsidR="00F503D8" w:rsidRPr="005A77F8" w:rsidRDefault="00F503D8" w:rsidP="00DC65CC">
      <w:pPr>
        <w:pStyle w:val="Heading1"/>
        <w:spacing w:before="0" w:after="0"/>
        <w:rPr>
          <w:rFonts w:ascii="Gill Sans MT" w:hAnsi="Gill Sans MT"/>
          <w:color w:val="E97132" w:themeColor="accent2"/>
          <w:sz w:val="22"/>
          <w:szCs w:val="22"/>
        </w:rPr>
      </w:pPr>
      <w:r w:rsidRPr="005A77F8">
        <w:rPr>
          <w:rFonts w:ascii="Gill Sans MT" w:hAnsi="Gill Sans MT"/>
          <w:color w:val="E97132" w:themeColor="accent2"/>
          <w:sz w:val="22"/>
          <w:szCs w:val="22"/>
        </w:rPr>
        <w:t xml:space="preserve">How to apply: </w:t>
      </w:r>
    </w:p>
    <w:p w14:paraId="5958F926" w14:textId="3A72C210" w:rsidR="00F503D8" w:rsidRPr="005A77F8" w:rsidRDefault="00F503D8" w:rsidP="00F503D8">
      <w:pPr>
        <w:spacing w:after="0" w:line="240" w:lineRule="auto"/>
        <w:jc w:val="both"/>
        <w:rPr>
          <w:rFonts w:ascii="Gill Sans MT" w:hAnsi="Gill Sans MT" w:cs="Calibri"/>
        </w:rPr>
      </w:pPr>
      <w:r w:rsidRPr="005A77F8">
        <w:rPr>
          <w:rFonts w:ascii="Gill Sans MT" w:hAnsi="Gill Sans MT" w:cs="Calibri"/>
        </w:rPr>
        <w:t xml:space="preserve">All applications MUST be accompanied by a technical and financial proposal including a brief outline of the proposed </w:t>
      </w:r>
      <w:r w:rsidR="00994CD6" w:rsidRPr="005A77F8">
        <w:rPr>
          <w:rFonts w:ascii="Gill Sans MT" w:hAnsi="Gill Sans MT" w:cs="Calibri"/>
        </w:rPr>
        <w:t xml:space="preserve">TPM </w:t>
      </w:r>
      <w:r w:rsidRPr="005A77F8">
        <w:rPr>
          <w:rFonts w:ascii="Gill Sans MT" w:hAnsi="Gill Sans MT" w:cs="Calibri"/>
        </w:rPr>
        <w:t>methodology</w:t>
      </w:r>
      <w:r w:rsidR="00994CD6" w:rsidRPr="005A77F8">
        <w:rPr>
          <w:rFonts w:ascii="Gill Sans MT" w:hAnsi="Gill Sans MT" w:cs="Calibri"/>
        </w:rPr>
        <w:t xml:space="preserve"> and approach</w:t>
      </w:r>
      <w:r w:rsidRPr="005A77F8">
        <w:rPr>
          <w:rFonts w:ascii="Gill Sans MT" w:hAnsi="Gill Sans MT" w:cs="Calibri"/>
        </w:rPr>
        <w:t xml:space="preserve">, 3 references with contacts and a tentative work plan as well as the candidate’s availability during the </w:t>
      </w:r>
      <w:r w:rsidR="008B2F25" w:rsidRPr="005A77F8">
        <w:rPr>
          <w:rFonts w:ascii="Gill Sans MT" w:hAnsi="Gill Sans MT" w:cs="Calibri"/>
        </w:rPr>
        <w:t>months</w:t>
      </w:r>
      <w:r w:rsidRPr="005A77F8">
        <w:rPr>
          <w:rFonts w:ascii="Gill Sans MT" w:hAnsi="Gill Sans MT" w:cs="Calibri"/>
        </w:rPr>
        <w:t xml:space="preserve"> of </w:t>
      </w:r>
      <w:r w:rsidR="008530D6" w:rsidRPr="005A77F8">
        <w:rPr>
          <w:rFonts w:ascii="Gill Sans MT" w:hAnsi="Gill Sans MT" w:cs="Calibri"/>
          <w:b/>
          <w:bCs/>
        </w:rPr>
        <w:t xml:space="preserve">March </w:t>
      </w:r>
      <w:r w:rsidRPr="005A77F8">
        <w:rPr>
          <w:rFonts w:ascii="Gill Sans MT" w:hAnsi="Gill Sans MT" w:cs="Calibri"/>
          <w:b/>
          <w:bCs/>
        </w:rPr>
        <w:t>202</w:t>
      </w:r>
      <w:r w:rsidR="008B2F25" w:rsidRPr="005A77F8">
        <w:rPr>
          <w:rFonts w:ascii="Gill Sans MT" w:hAnsi="Gill Sans MT" w:cs="Calibri"/>
          <w:b/>
          <w:bCs/>
        </w:rPr>
        <w:t>6</w:t>
      </w:r>
      <w:r w:rsidRPr="005A77F8">
        <w:rPr>
          <w:rFonts w:ascii="Gill Sans MT" w:hAnsi="Gill Sans MT" w:cs="Calibri"/>
          <w:b/>
          <w:bCs/>
        </w:rPr>
        <w:t>.</w:t>
      </w:r>
      <w:r w:rsidRPr="005A77F8">
        <w:rPr>
          <w:rFonts w:ascii="Gill Sans MT" w:hAnsi="Gill Sans MT" w:cs="Calibri"/>
        </w:rPr>
        <w:t xml:space="preserve"> The proposals shouldn’t exceed </w:t>
      </w:r>
      <w:r w:rsidR="004D5D43" w:rsidRPr="005A77F8">
        <w:rPr>
          <w:rFonts w:ascii="Gill Sans MT" w:hAnsi="Gill Sans MT" w:cs="Calibri"/>
        </w:rPr>
        <w:t>5</w:t>
      </w:r>
      <w:r w:rsidRPr="005A77F8">
        <w:rPr>
          <w:rFonts w:ascii="Gill Sans MT" w:hAnsi="Gill Sans MT" w:cs="Calibri"/>
        </w:rPr>
        <w:t xml:space="preserve"> pages. Deadline for submission of technical and financial proposals is </w:t>
      </w:r>
      <w:r w:rsidR="00804B47" w:rsidRPr="005A77F8">
        <w:rPr>
          <w:rFonts w:ascii="Gill Sans MT" w:hAnsi="Gill Sans MT" w:cs="Calibri"/>
        </w:rPr>
        <w:t>0</w:t>
      </w:r>
      <w:r w:rsidR="00D26B2D" w:rsidRPr="005A77F8">
        <w:rPr>
          <w:rFonts w:ascii="Gill Sans MT" w:hAnsi="Gill Sans MT" w:cs="Calibri"/>
        </w:rPr>
        <w:t>7</w:t>
      </w:r>
      <w:r w:rsidRPr="005A77F8">
        <w:rPr>
          <w:rFonts w:ascii="Gill Sans MT" w:hAnsi="Gill Sans MT" w:cs="Calibri"/>
          <w:b/>
          <w:bCs/>
          <w:vertAlign w:val="superscript"/>
        </w:rPr>
        <w:t>th</w:t>
      </w:r>
      <w:r w:rsidRPr="005A77F8">
        <w:rPr>
          <w:rFonts w:ascii="Gill Sans MT" w:hAnsi="Gill Sans MT" w:cs="Calibri"/>
          <w:b/>
          <w:bCs/>
        </w:rPr>
        <w:t xml:space="preserve"> </w:t>
      </w:r>
      <w:r w:rsidR="00D26B2D" w:rsidRPr="005A77F8">
        <w:rPr>
          <w:rFonts w:ascii="Gill Sans MT" w:hAnsi="Gill Sans MT" w:cs="Calibri"/>
          <w:b/>
          <w:bCs/>
        </w:rPr>
        <w:t>March</w:t>
      </w:r>
      <w:r w:rsidRPr="005A77F8">
        <w:rPr>
          <w:rFonts w:ascii="Gill Sans MT" w:hAnsi="Gill Sans MT" w:cs="Calibri"/>
          <w:b/>
          <w:bCs/>
        </w:rPr>
        <w:t>202</w:t>
      </w:r>
      <w:r w:rsidR="008B2F25" w:rsidRPr="005A77F8">
        <w:rPr>
          <w:rFonts w:ascii="Gill Sans MT" w:hAnsi="Gill Sans MT" w:cs="Calibri"/>
          <w:b/>
          <w:bCs/>
        </w:rPr>
        <w:t>6</w:t>
      </w:r>
      <w:r w:rsidRPr="005A77F8">
        <w:rPr>
          <w:rFonts w:ascii="Gill Sans MT" w:hAnsi="Gill Sans MT" w:cs="Calibri"/>
        </w:rPr>
        <w:t xml:space="preserve">. </w:t>
      </w:r>
    </w:p>
    <w:p w14:paraId="455B10FA" w14:textId="77777777" w:rsidR="00F503D8" w:rsidRPr="005A77F8" w:rsidRDefault="00F503D8" w:rsidP="00F503D8">
      <w:pPr>
        <w:spacing w:after="0" w:line="240" w:lineRule="auto"/>
        <w:jc w:val="both"/>
        <w:rPr>
          <w:rFonts w:ascii="Gill Sans MT" w:hAnsi="Gill Sans MT" w:cs="Calibri"/>
        </w:rPr>
      </w:pPr>
    </w:p>
    <w:p w14:paraId="4DA072AB" w14:textId="77777777" w:rsidR="00FB1791" w:rsidRPr="005A77F8" w:rsidRDefault="00F503D8" w:rsidP="00FB1791">
      <w:r w:rsidRPr="005A77F8">
        <w:rPr>
          <w:rFonts w:ascii="Gill Sans MT" w:hAnsi="Gill Sans MT" w:cs="Calibri"/>
        </w:rPr>
        <w:t xml:space="preserve">Interested consultants or firms are expected to conduct their own security and accessibility of the target project locations before application. Updated CVs of individuals or </w:t>
      </w:r>
      <w:proofErr w:type="gramStart"/>
      <w:r w:rsidRPr="005A77F8">
        <w:rPr>
          <w:rFonts w:ascii="Gill Sans MT" w:hAnsi="Gill Sans MT" w:cs="Calibri"/>
        </w:rPr>
        <w:t>profile</w:t>
      </w:r>
      <w:proofErr w:type="gramEnd"/>
      <w:r w:rsidRPr="005A77F8">
        <w:rPr>
          <w:rFonts w:ascii="Gill Sans MT" w:hAnsi="Gill Sans MT" w:cs="Calibri"/>
        </w:rPr>
        <w:t xml:space="preserve"> of applying </w:t>
      </w:r>
      <w:proofErr w:type="gramStart"/>
      <w:r w:rsidRPr="005A77F8">
        <w:rPr>
          <w:rFonts w:ascii="Gill Sans MT" w:hAnsi="Gill Sans MT" w:cs="Calibri"/>
        </w:rPr>
        <w:t>company</w:t>
      </w:r>
      <w:proofErr w:type="gramEnd"/>
      <w:r w:rsidRPr="005A77F8">
        <w:rPr>
          <w:rFonts w:ascii="Gill Sans MT" w:hAnsi="Gill Sans MT" w:cs="Calibri"/>
        </w:rPr>
        <w:t xml:space="preserve"> expressing interest </w:t>
      </w:r>
      <w:proofErr w:type="gramStart"/>
      <w:r w:rsidRPr="005A77F8">
        <w:rPr>
          <w:rFonts w:ascii="Gill Sans MT" w:hAnsi="Gill Sans MT" w:cs="Calibri"/>
        </w:rPr>
        <w:t>to conduct</w:t>
      </w:r>
      <w:proofErr w:type="gramEnd"/>
      <w:r w:rsidRPr="005A77F8">
        <w:rPr>
          <w:rFonts w:ascii="Gill Sans MT" w:hAnsi="Gill Sans MT" w:cs="Calibri"/>
        </w:rPr>
        <w:t xml:space="preserve"> the assessment should be sent to </w:t>
      </w:r>
      <w:r w:rsidR="002F2CFC" w:rsidRPr="005A77F8">
        <w:rPr>
          <w:rFonts w:ascii="Gill Sans MT" w:hAnsi="Gill Sans MT" w:cs="Calibri"/>
        </w:rPr>
        <w:t>Mark.</w:t>
      </w:r>
      <w:r w:rsidR="000F14EC" w:rsidRPr="005A77F8">
        <w:rPr>
          <w:rFonts w:ascii="Gill Sans MT" w:hAnsi="Gill Sans MT" w:cs="Calibri"/>
        </w:rPr>
        <w:t xml:space="preserve"> </w:t>
      </w:r>
      <w:hyperlink r:id="rId13" w:history="1">
        <w:r w:rsidR="00FB1791" w:rsidRPr="005A77F8">
          <w:rPr>
            <w:rStyle w:val="Hyperlink"/>
          </w:rPr>
          <w:t>Som.consultant@care.org</w:t>
        </w:r>
      </w:hyperlink>
    </w:p>
    <w:p w14:paraId="180CFAA0" w14:textId="1F5BEB15" w:rsidR="00E8343D" w:rsidRPr="005A77F8" w:rsidRDefault="00F503D8">
      <w:pPr>
        <w:rPr>
          <w:rFonts w:ascii="Gill Sans MT" w:hAnsi="Gill Sans MT"/>
        </w:rPr>
      </w:pPr>
      <w:r w:rsidRPr="005A77F8">
        <w:rPr>
          <w:rFonts w:ascii="Gill Sans MT" w:hAnsi="Gill Sans MT" w:cs="Calibri"/>
        </w:rPr>
        <w:t xml:space="preserve"> Please indicate </w:t>
      </w:r>
      <w:r w:rsidRPr="005A77F8">
        <w:rPr>
          <w:rFonts w:ascii="Gill Sans MT" w:hAnsi="Gill Sans MT" w:cs="Calibri"/>
          <w:b/>
          <w:i/>
        </w:rPr>
        <w:t>“</w:t>
      </w:r>
      <w:r w:rsidR="00210ECD" w:rsidRPr="005A77F8">
        <w:rPr>
          <w:rFonts w:ascii="Gill Sans MT" w:hAnsi="Gill Sans MT" w:cs="Calibri"/>
          <w:b/>
          <w:i/>
        </w:rPr>
        <w:t xml:space="preserve">Third-Party Monitoring (TPM) </w:t>
      </w:r>
      <w:r w:rsidR="00965ACA" w:rsidRPr="005A77F8">
        <w:rPr>
          <w:rFonts w:ascii="Gill Sans MT" w:hAnsi="Gill Sans MT" w:cs="Calibri"/>
          <w:b/>
          <w:i/>
        </w:rPr>
        <w:t>GAC Project</w:t>
      </w:r>
      <w:r w:rsidRPr="005A77F8">
        <w:rPr>
          <w:rFonts w:ascii="Gill Sans MT" w:hAnsi="Gill Sans MT" w:cs="Calibri"/>
          <w:b/>
          <w:bCs/>
          <w:i/>
        </w:rPr>
        <w:t>’’.</w:t>
      </w:r>
    </w:p>
    <w:sectPr w:rsidR="00E8343D" w:rsidRPr="005A77F8" w:rsidSect="005B0AEE">
      <w:pgSz w:w="12240" w:h="15840"/>
      <w:pgMar w:top="709" w:right="1440" w:bottom="28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ayfair Display Black">
    <w:charset w:val="00"/>
    <w:family w:val="auto"/>
    <w:pitch w:val="variable"/>
    <w:sig w:usb0="20000207" w:usb1="00000000" w:usb2="00000000" w:usb3="00000000" w:csb0="00000197"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46C76"/>
    <w:multiLevelType w:val="multilevel"/>
    <w:tmpl w:val="68B452D4"/>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720"/>
        </w:tabs>
        <w:ind w:left="-720" w:hanging="360"/>
      </w:pPr>
      <w:rPr>
        <w:rFonts w:ascii="Wingdings" w:hAnsi="Wingdings" w:hint="default"/>
        <w:sz w:val="20"/>
      </w:rPr>
    </w:lvl>
    <w:lvl w:ilvl="4" w:tentative="1">
      <w:start w:val="1"/>
      <w:numFmt w:val="bullet"/>
      <w:lvlText w:val=""/>
      <w:lvlJc w:val="left"/>
      <w:pPr>
        <w:tabs>
          <w:tab w:val="num" w:pos="0"/>
        </w:tabs>
        <w:ind w:left="0" w:hanging="360"/>
      </w:pPr>
      <w:rPr>
        <w:rFonts w:ascii="Wingdings" w:hAnsi="Wingdings" w:hint="default"/>
        <w:sz w:val="20"/>
      </w:rPr>
    </w:lvl>
    <w:lvl w:ilvl="5" w:tentative="1">
      <w:start w:val="1"/>
      <w:numFmt w:val="bullet"/>
      <w:lvlText w:val=""/>
      <w:lvlJc w:val="left"/>
      <w:pPr>
        <w:tabs>
          <w:tab w:val="num" w:pos="720"/>
        </w:tabs>
        <w:ind w:left="720" w:hanging="360"/>
      </w:pPr>
      <w:rPr>
        <w:rFonts w:ascii="Wingdings" w:hAnsi="Wingdings" w:hint="default"/>
        <w:sz w:val="20"/>
      </w:rPr>
    </w:lvl>
    <w:lvl w:ilvl="6" w:tentative="1">
      <w:start w:val="1"/>
      <w:numFmt w:val="bullet"/>
      <w:lvlText w:val=""/>
      <w:lvlJc w:val="left"/>
      <w:pPr>
        <w:tabs>
          <w:tab w:val="num" w:pos="1440"/>
        </w:tabs>
        <w:ind w:left="1440" w:hanging="360"/>
      </w:pPr>
      <w:rPr>
        <w:rFonts w:ascii="Wingdings" w:hAnsi="Wingdings" w:hint="default"/>
        <w:sz w:val="20"/>
      </w:rPr>
    </w:lvl>
    <w:lvl w:ilvl="7" w:tentative="1">
      <w:start w:val="1"/>
      <w:numFmt w:val="bullet"/>
      <w:lvlText w:val=""/>
      <w:lvlJc w:val="left"/>
      <w:pPr>
        <w:tabs>
          <w:tab w:val="num" w:pos="2160"/>
        </w:tabs>
        <w:ind w:left="2160" w:hanging="360"/>
      </w:pPr>
      <w:rPr>
        <w:rFonts w:ascii="Wingdings" w:hAnsi="Wingdings" w:hint="default"/>
        <w:sz w:val="20"/>
      </w:rPr>
    </w:lvl>
    <w:lvl w:ilvl="8" w:tentative="1">
      <w:start w:val="1"/>
      <w:numFmt w:val="bullet"/>
      <w:lvlText w:val=""/>
      <w:lvlJc w:val="left"/>
      <w:pPr>
        <w:tabs>
          <w:tab w:val="num" w:pos="2880"/>
        </w:tabs>
        <w:ind w:left="2880" w:hanging="360"/>
      </w:pPr>
      <w:rPr>
        <w:rFonts w:ascii="Wingdings" w:hAnsi="Wingdings" w:hint="default"/>
        <w:sz w:val="20"/>
      </w:rPr>
    </w:lvl>
  </w:abstractNum>
  <w:abstractNum w:abstractNumId="1" w15:restartNumberingAfterBreak="0">
    <w:nsid w:val="03D24340"/>
    <w:multiLevelType w:val="multilevel"/>
    <w:tmpl w:val="3D568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A30EC"/>
    <w:multiLevelType w:val="multilevel"/>
    <w:tmpl w:val="F99C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0614E5"/>
    <w:multiLevelType w:val="hybridMultilevel"/>
    <w:tmpl w:val="9EE2AF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C0555CD"/>
    <w:multiLevelType w:val="multilevel"/>
    <w:tmpl w:val="C53C2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500B3C"/>
    <w:multiLevelType w:val="multilevel"/>
    <w:tmpl w:val="68B4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C87FA5"/>
    <w:multiLevelType w:val="hybridMultilevel"/>
    <w:tmpl w:val="6974FC1A"/>
    <w:lvl w:ilvl="0" w:tplc="A4BC64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5B0C8D"/>
    <w:multiLevelType w:val="hybridMultilevel"/>
    <w:tmpl w:val="041C16D6"/>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10912D9E"/>
    <w:multiLevelType w:val="hybridMultilevel"/>
    <w:tmpl w:val="8E74A36E"/>
    <w:lvl w:ilvl="0" w:tplc="A4BC649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11D281B"/>
    <w:multiLevelType w:val="multilevel"/>
    <w:tmpl w:val="CB7C0FE4"/>
    <w:lvl w:ilvl="0">
      <w:start w:val="1"/>
      <w:numFmt w:val="bullet"/>
      <w:lvlText w:val=""/>
      <w:lvlJc w:val="left"/>
      <w:pPr>
        <w:tabs>
          <w:tab w:val="num" w:pos="502"/>
        </w:tabs>
        <w:ind w:left="502" w:hanging="360"/>
      </w:pPr>
      <w:rPr>
        <w:rFonts w:ascii="Symbol" w:hAnsi="Symbol" w:hint="default"/>
        <w:sz w:val="20"/>
      </w:rPr>
    </w:lvl>
    <w:lvl w:ilvl="1">
      <w:start w:val="2"/>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4A51C2"/>
    <w:multiLevelType w:val="hybridMultilevel"/>
    <w:tmpl w:val="75BE7A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15981FC1"/>
    <w:multiLevelType w:val="multilevel"/>
    <w:tmpl w:val="B2527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355B6C"/>
    <w:multiLevelType w:val="hybridMultilevel"/>
    <w:tmpl w:val="1154364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13" w15:restartNumberingAfterBreak="0">
    <w:nsid w:val="18B51FB5"/>
    <w:multiLevelType w:val="hybridMultilevel"/>
    <w:tmpl w:val="2F44AB2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90178F5"/>
    <w:multiLevelType w:val="multilevel"/>
    <w:tmpl w:val="68B452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780703"/>
    <w:multiLevelType w:val="hybridMultilevel"/>
    <w:tmpl w:val="5094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FC1314"/>
    <w:multiLevelType w:val="hybridMultilevel"/>
    <w:tmpl w:val="1DF0DB1E"/>
    <w:lvl w:ilvl="0" w:tplc="A4BC64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753692"/>
    <w:multiLevelType w:val="hybridMultilevel"/>
    <w:tmpl w:val="8BB06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1FD12B1"/>
    <w:multiLevelType w:val="multilevel"/>
    <w:tmpl w:val="68B4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EA58A0"/>
    <w:multiLevelType w:val="hybridMultilevel"/>
    <w:tmpl w:val="7E308A2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265C45E7"/>
    <w:multiLevelType w:val="multilevel"/>
    <w:tmpl w:val="C4E04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BC3220"/>
    <w:multiLevelType w:val="hybridMultilevel"/>
    <w:tmpl w:val="D2F4818C"/>
    <w:lvl w:ilvl="0" w:tplc="C874A9C8">
      <w:start w:val="1"/>
      <w:numFmt w:val="decimal"/>
      <w:lvlText w:val="%1."/>
      <w:lvlJc w:val="left"/>
      <w:pPr>
        <w:ind w:left="360" w:hanging="360"/>
      </w:pPr>
      <w:rPr>
        <w:rFonts w:hint="default"/>
        <w:b/>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2" w15:restartNumberingAfterBreak="0">
    <w:nsid w:val="2EB92F3F"/>
    <w:multiLevelType w:val="multilevel"/>
    <w:tmpl w:val="5AF49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E262FA"/>
    <w:multiLevelType w:val="hybridMultilevel"/>
    <w:tmpl w:val="CE02ABE6"/>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367A143D"/>
    <w:multiLevelType w:val="hybridMultilevel"/>
    <w:tmpl w:val="50125A5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5" w15:restartNumberingAfterBreak="0">
    <w:nsid w:val="36830118"/>
    <w:multiLevelType w:val="hybridMultilevel"/>
    <w:tmpl w:val="64D0DE0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3728427E"/>
    <w:multiLevelType w:val="multilevel"/>
    <w:tmpl w:val="3DBE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72333C"/>
    <w:multiLevelType w:val="hybridMultilevel"/>
    <w:tmpl w:val="60AAE234"/>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387D60FC"/>
    <w:multiLevelType w:val="hybridMultilevel"/>
    <w:tmpl w:val="E988C4DA"/>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38A31779"/>
    <w:multiLevelType w:val="multilevel"/>
    <w:tmpl w:val="444A2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9A35F7F"/>
    <w:multiLevelType w:val="hybridMultilevel"/>
    <w:tmpl w:val="B3F441A4"/>
    <w:lvl w:ilvl="0" w:tplc="A4BC649E">
      <w:start w:val="1"/>
      <w:numFmt w:val="bullet"/>
      <w:lvlText w:val=""/>
      <w:lvlJc w:val="left"/>
      <w:pPr>
        <w:ind w:left="780" w:hanging="360"/>
      </w:pPr>
      <w:rPr>
        <w:rFonts w:ascii="Symbol" w:hAnsi="Symbol" w:hint="default"/>
        <w:color w:val="auto"/>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15:restartNumberingAfterBreak="0">
    <w:nsid w:val="39A36202"/>
    <w:multiLevelType w:val="hybridMultilevel"/>
    <w:tmpl w:val="896A449E"/>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2" w15:restartNumberingAfterBreak="0">
    <w:nsid w:val="3AE8249F"/>
    <w:multiLevelType w:val="hybridMultilevel"/>
    <w:tmpl w:val="384E8D64"/>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3" w15:restartNumberingAfterBreak="0">
    <w:nsid w:val="3B1C50FE"/>
    <w:multiLevelType w:val="hybridMultilevel"/>
    <w:tmpl w:val="AD5649D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4" w15:restartNumberingAfterBreak="0">
    <w:nsid w:val="3BC06F8A"/>
    <w:multiLevelType w:val="multilevel"/>
    <w:tmpl w:val="A29A5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BC7B6BB"/>
    <w:multiLevelType w:val="hybridMultilevel"/>
    <w:tmpl w:val="FFFFFFFF"/>
    <w:lvl w:ilvl="0" w:tplc="FC260708">
      <w:start w:val="1"/>
      <w:numFmt w:val="bullet"/>
      <w:lvlText w:val=""/>
      <w:lvlJc w:val="left"/>
      <w:pPr>
        <w:ind w:left="720" w:hanging="360"/>
      </w:pPr>
      <w:rPr>
        <w:rFonts w:ascii="Symbol" w:hAnsi="Symbol" w:hint="default"/>
      </w:rPr>
    </w:lvl>
    <w:lvl w:ilvl="1" w:tplc="00C84C10">
      <w:start w:val="1"/>
      <w:numFmt w:val="bullet"/>
      <w:lvlText w:val="o"/>
      <w:lvlJc w:val="left"/>
      <w:pPr>
        <w:ind w:left="1440" w:hanging="360"/>
      </w:pPr>
      <w:rPr>
        <w:rFonts w:ascii="Courier New" w:hAnsi="Courier New" w:hint="default"/>
      </w:rPr>
    </w:lvl>
    <w:lvl w:ilvl="2" w:tplc="5A888318">
      <w:start w:val="1"/>
      <w:numFmt w:val="bullet"/>
      <w:lvlText w:val=""/>
      <w:lvlJc w:val="left"/>
      <w:pPr>
        <w:ind w:left="2160" w:hanging="360"/>
      </w:pPr>
      <w:rPr>
        <w:rFonts w:ascii="Wingdings" w:hAnsi="Wingdings" w:hint="default"/>
      </w:rPr>
    </w:lvl>
    <w:lvl w:ilvl="3" w:tplc="9E76902E">
      <w:start w:val="1"/>
      <w:numFmt w:val="bullet"/>
      <w:lvlText w:val=""/>
      <w:lvlJc w:val="left"/>
      <w:pPr>
        <w:ind w:left="2880" w:hanging="360"/>
      </w:pPr>
      <w:rPr>
        <w:rFonts w:ascii="Symbol" w:hAnsi="Symbol" w:hint="default"/>
      </w:rPr>
    </w:lvl>
    <w:lvl w:ilvl="4" w:tplc="9810040C">
      <w:start w:val="1"/>
      <w:numFmt w:val="bullet"/>
      <w:lvlText w:val="o"/>
      <w:lvlJc w:val="left"/>
      <w:pPr>
        <w:ind w:left="3600" w:hanging="360"/>
      </w:pPr>
      <w:rPr>
        <w:rFonts w:ascii="Courier New" w:hAnsi="Courier New" w:hint="default"/>
      </w:rPr>
    </w:lvl>
    <w:lvl w:ilvl="5" w:tplc="8EA48CB0">
      <w:start w:val="1"/>
      <w:numFmt w:val="bullet"/>
      <w:lvlText w:val=""/>
      <w:lvlJc w:val="left"/>
      <w:pPr>
        <w:ind w:left="4320" w:hanging="360"/>
      </w:pPr>
      <w:rPr>
        <w:rFonts w:ascii="Wingdings" w:hAnsi="Wingdings" w:hint="default"/>
      </w:rPr>
    </w:lvl>
    <w:lvl w:ilvl="6" w:tplc="C9DC9DE4">
      <w:start w:val="1"/>
      <w:numFmt w:val="bullet"/>
      <w:lvlText w:val=""/>
      <w:lvlJc w:val="left"/>
      <w:pPr>
        <w:ind w:left="5040" w:hanging="360"/>
      </w:pPr>
      <w:rPr>
        <w:rFonts w:ascii="Symbol" w:hAnsi="Symbol" w:hint="default"/>
      </w:rPr>
    </w:lvl>
    <w:lvl w:ilvl="7" w:tplc="C3B6D5E0">
      <w:start w:val="1"/>
      <w:numFmt w:val="bullet"/>
      <w:lvlText w:val="o"/>
      <w:lvlJc w:val="left"/>
      <w:pPr>
        <w:ind w:left="5760" w:hanging="360"/>
      </w:pPr>
      <w:rPr>
        <w:rFonts w:ascii="Courier New" w:hAnsi="Courier New" w:hint="default"/>
      </w:rPr>
    </w:lvl>
    <w:lvl w:ilvl="8" w:tplc="81808016">
      <w:start w:val="1"/>
      <w:numFmt w:val="bullet"/>
      <w:lvlText w:val=""/>
      <w:lvlJc w:val="left"/>
      <w:pPr>
        <w:ind w:left="6480" w:hanging="360"/>
      </w:pPr>
      <w:rPr>
        <w:rFonts w:ascii="Wingdings" w:hAnsi="Wingdings" w:hint="default"/>
      </w:rPr>
    </w:lvl>
  </w:abstractNum>
  <w:abstractNum w:abstractNumId="36" w15:restartNumberingAfterBreak="0">
    <w:nsid w:val="3D301CF1"/>
    <w:multiLevelType w:val="hybridMultilevel"/>
    <w:tmpl w:val="F012739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7" w15:restartNumberingAfterBreak="0">
    <w:nsid w:val="3ED76DC3"/>
    <w:multiLevelType w:val="hybridMultilevel"/>
    <w:tmpl w:val="1F58DCA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3EDA6A8C"/>
    <w:multiLevelType w:val="hybridMultilevel"/>
    <w:tmpl w:val="9BDE341E"/>
    <w:lvl w:ilvl="0" w:tplc="DE364958">
      <w:start w:val="1"/>
      <w:numFmt w:val="bullet"/>
      <w:lvlText w:val="-"/>
      <w:lvlJc w:val="left"/>
      <w:pPr>
        <w:ind w:left="720" w:hanging="360"/>
      </w:pPr>
      <w:rPr>
        <w:rFonts w:ascii="Playfair Display Black" w:hAnsi="Playfair Display Blac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0891128"/>
    <w:multiLevelType w:val="multilevel"/>
    <w:tmpl w:val="68B452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446615C"/>
    <w:multiLevelType w:val="multilevel"/>
    <w:tmpl w:val="8A521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5C256D9"/>
    <w:multiLevelType w:val="hybridMultilevel"/>
    <w:tmpl w:val="367CA6EE"/>
    <w:lvl w:ilvl="0" w:tplc="A4BC649E">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6DF193F"/>
    <w:multiLevelType w:val="hybridMultilevel"/>
    <w:tmpl w:val="6C882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86A4C94"/>
    <w:multiLevelType w:val="multilevel"/>
    <w:tmpl w:val="3616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8983006"/>
    <w:multiLevelType w:val="hybridMultilevel"/>
    <w:tmpl w:val="3CCE2AA4"/>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5" w15:restartNumberingAfterBreak="0">
    <w:nsid w:val="4B484A9D"/>
    <w:multiLevelType w:val="hybridMultilevel"/>
    <w:tmpl w:val="D8C0E106"/>
    <w:lvl w:ilvl="0" w:tplc="A4BC64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5CE05D0"/>
    <w:multiLevelType w:val="hybridMultilevel"/>
    <w:tmpl w:val="4D9E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AD30936"/>
    <w:multiLevelType w:val="multilevel"/>
    <w:tmpl w:val="68B4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B5C14BA"/>
    <w:multiLevelType w:val="hybridMultilevel"/>
    <w:tmpl w:val="96ACEF0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5E581219"/>
    <w:multiLevelType w:val="hybridMultilevel"/>
    <w:tmpl w:val="14EE3A6A"/>
    <w:lvl w:ilvl="0" w:tplc="A4BC64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EA3639B"/>
    <w:multiLevelType w:val="hybridMultilevel"/>
    <w:tmpl w:val="117283B4"/>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62175356"/>
    <w:multiLevelType w:val="hybridMultilevel"/>
    <w:tmpl w:val="C0306F90"/>
    <w:lvl w:ilvl="0" w:tplc="08090013">
      <w:start w:val="1"/>
      <w:numFmt w:val="upperRoman"/>
      <w:lvlText w:val="%1."/>
      <w:lvlJc w:val="right"/>
      <w:pPr>
        <w:ind w:left="36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28968F0"/>
    <w:multiLevelType w:val="hybridMultilevel"/>
    <w:tmpl w:val="3FD2EE5E"/>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53" w15:restartNumberingAfterBreak="0">
    <w:nsid w:val="633D653E"/>
    <w:multiLevelType w:val="hybridMultilevel"/>
    <w:tmpl w:val="8626E2C6"/>
    <w:lvl w:ilvl="0" w:tplc="08090001">
      <w:start w:val="1"/>
      <w:numFmt w:val="bullet"/>
      <w:lvlText w:val=""/>
      <w:lvlJc w:val="left"/>
      <w:pPr>
        <w:ind w:left="1797"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54" w15:restartNumberingAfterBreak="0">
    <w:nsid w:val="63ED4F9E"/>
    <w:multiLevelType w:val="multilevel"/>
    <w:tmpl w:val="68B452D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5496C4F"/>
    <w:multiLevelType w:val="hybridMultilevel"/>
    <w:tmpl w:val="BF104A6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6" w15:restartNumberingAfterBreak="0">
    <w:nsid w:val="65617B7C"/>
    <w:multiLevelType w:val="multilevel"/>
    <w:tmpl w:val="A08E16A8"/>
    <w:lvl w:ilvl="0">
      <w:start w:val="1"/>
      <w:numFmt w:val="decimal"/>
      <w:lvlText w:val="%1."/>
      <w:lvlJc w:val="left"/>
      <w:pPr>
        <w:tabs>
          <w:tab w:val="num" w:pos="502"/>
        </w:tabs>
        <w:ind w:left="502"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5AE2030"/>
    <w:multiLevelType w:val="hybridMultilevel"/>
    <w:tmpl w:val="BB066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67185F9B"/>
    <w:multiLevelType w:val="hybridMultilevel"/>
    <w:tmpl w:val="190E732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69A9456C"/>
    <w:multiLevelType w:val="hybridMultilevel"/>
    <w:tmpl w:val="29E6D67E"/>
    <w:lvl w:ilvl="0" w:tplc="616A87F8">
      <w:start w:val="1"/>
      <w:numFmt w:val="decimal"/>
      <w:lvlText w:val="%1."/>
      <w:lvlJc w:val="left"/>
      <w:pPr>
        <w:ind w:left="1020" w:hanging="360"/>
      </w:pPr>
    </w:lvl>
    <w:lvl w:ilvl="1" w:tplc="BFD2801C">
      <w:start w:val="1"/>
      <w:numFmt w:val="decimal"/>
      <w:lvlText w:val="%2."/>
      <w:lvlJc w:val="left"/>
      <w:pPr>
        <w:ind w:left="1020" w:hanging="360"/>
      </w:pPr>
    </w:lvl>
    <w:lvl w:ilvl="2" w:tplc="4962ADA6">
      <w:start w:val="1"/>
      <w:numFmt w:val="decimal"/>
      <w:lvlText w:val="%3."/>
      <w:lvlJc w:val="left"/>
      <w:pPr>
        <w:ind w:left="1020" w:hanging="360"/>
      </w:pPr>
    </w:lvl>
    <w:lvl w:ilvl="3" w:tplc="31620528">
      <w:start w:val="1"/>
      <w:numFmt w:val="decimal"/>
      <w:lvlText w:val="%4."/>
      <w:lvlJc w:val="left"/>
      <w:pPr>
        <w:ind w:left="1020" w:hanging="360"/>
      </w:pPr>
    </w:lvl>
    <w:lvl w:ilvl="4" w:tplc="20AE1754">
      <w:start w:val="1"/>
      <w:numFmt w:val="decimal"/>
      <w:lvlText w:val="%5."/>
      <w:lvlJc w:val="left"/>
      <w:pPr>
        <w:ind w:left="1020" w:hanging="360"/>
      </w:pPr>
    </w:lvl>
    <w:lvl w:ilvl="5" w:tplc="525639FA">
      <w:start w:val="1"/>
      <w:numFmt w:val="decimal"/>
      <w:lvlText w:val="%6."/>
      <w:lvlJc w:val="left"/>
      <w:pPr>
        <w:ind w:left="1020" w:hanging="360"/>
      </w:pPr>
    </w:lvl>
    <w:lvl w:ilvl="6" w:tplc="957080FA">
      <w:start w:val="1"/>
      <w:numFmt w:val="decimal"/>
      <w:lvlText w:val="%7."/>
      <w:lvlJc w:val="left"/>
      <w:pPr>
        <w:ind w:left="1020" w:hanging="360"/>
      </w:pPr>
    </w:lvl>
    <w:lvl w:ilvl="7" w:tplc="63A663B4">
      <w:start w:val="1"/>
      <w:numFmt w:val="decimal"/>
      <w:lvlText w:val="%8."/>
      <w:lvlJc w:val="left"/>
      <w:pPr>
        <w:ind w:left="1020" w:hanging="360"/>
      </w:pPr>
    </w:lvl>
    <w:lvl w:ilvl="8" w:tplc="8C169FEC">
      <w:start w:val="1"/>
      <w:numFmt w:val="decimal"/>
      <w:lvlText w:val="%9."/>
      <w:lvlJc w:val="left"/>
      <w:pPr>
        <w:ind w:left="1020" w:hanging="360"/>
      </w:pPr>
    </w:lvl>
  </w:abstractNum>
  <w:abstractNum w:abstractNumId="60" w15:restartNumberingAfterBreak="0">
    <w:nsid w:val="6DE23DE8"/>
    <w:multiLevelType w:val="hybridMultilevel"/>
    <w:tmpl w:val="39780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0EB43EF"/>
    <w:multiLevelType w:val="multilevel"/>
    <w:tmpl w:val="ED28D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1E7003F"/>
    <w:multiLevelType w:val="hybridMultilevel"/>
    <w:tmpl w:val="25080F2C"/>
    <w:lvl w:ilvl="0" w:tplc="04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63" w15:restartNumberingAfterBreak="0">
    <w:nsid w:val="74012012"/>
    <w:multiLevelType w:val="multilevel"/>
    <w:tmpl w:val="EF9A853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4" w15:restartNumberingAfterBreak="0">
    <w:nsid w:val="74D01038"/>
    <w:multiLevelType w:val="hybridMultilevel"/>
    <w:tmpl w:val="18049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70B0A9D"/>
    <w:multiLevelType w:val="hybridMultilevel"/>
    <w:tmpl w:val="FFFFFFFF"/>
    <w:lvl w:ilvl="0" w:tplc="4E5812C6">
      <w:start w:val="1"/>
      <w:numFmt w:val="bullet"/>
      <w:lvlText w:val=""/>
      <w:lvlJc w:val="left"/>
      <w:pPr>
        <w:ind w:left="720" w:hanging="360"/>
      </w:pPr>
      <w:rPr>
        <w:rFonts w:ascii="Symbol" w:hAnsi="Symbol" w:hint="default"/>
      </w:rPr>
    </w:lvl>
    <w:lvl w:ilvl="1" w:tplc="90E64592">
      <w:start w:val="1"/>
      <w:numFmt w:val="bullet"/>
      <w:lvlText w:val="o"/>
      <w:lvlJc w:val="left"/>
      <w:pPr>
        <w:ind w:left="1440" w:hanging="360"/>
      </w:pPr>
      <w:rPr>
        <w:rFonts w:ascii="Courier New" w:hAnsi="Courier New" w:hint="default"/>
      </w:rPr>
    </w:lvl>
    <w:lvl w:ilvl="2" w:tplc="6D0AB09E">
      <w:start w:val="1"/>
      <w:numFmt w:val="bullet"/>
      <w:lvlText w:val=""/>
      <w:lvlJc w:val="left"/>
      <w:pPr>
        <w:ind w:left="2160" w:hanging="360"/>
      </w:pPr>
      <w:rPr>
        <w:rFonts w:ascii="Wingdings" w:hAnsi="Wingdings" w:hint="default"/>
      </w:rPr>
    </w:lvl>
    <w:lvl w:ilvl="3" w:tplc="45484F3C">
      <w:start w:val="1"/>
      <w:numFmt w:val="bullet"/>
      <w:lvlText w:val=""/>
      <w:lvlJc w:val="left"/>
      <w:pPr>
        <w:ind w:left="2880" w:hanging="360"/>
      </w:pPr>
      <w:rPr>
        <w:rFonts w:ascii="Symbol" w:hAnsi="Symbol" w:hint="default"/>
      </w:rPr>
    </w:lvl>
    <w:lvl w:ilvl="4" w:tplc="42CAAD16">
      <w:start w:val="1"/>
      <w:numFmt w:val="bullet"/>
      <w:lvlText w:val="o"/>
      <w:lvlJc w:val="left"/>
      <w:pPr>
        <w:ind w:left="3600" w:hanging="360"/>
      </w:pPr>
      <w:rPr>
        <w:rFonts w:ascii="Courier New" w:hAnsi="Courier New" w:hint="default"/>
      </w:rPr>
    </w:lvl>
    <w:lvl w:ilvl="5" w:tplc="C1209DFC">
      <w:start w:val="1"/>
      <w:numFmt w:val="bullet"/>
      <w:lvlText w:val=""/>
      <w:lvlJc w:val="left"/>
      <w:pPr>
        <w:ind w:left="4320" w:hanging="360"/>
      </w:pPr>
      <w:rPr>
        <w:rFonts w:ascii="Wingdings" w:hAnsi="Wingdings" w:hint="default"/>
      </w:rPr>
    </w:lvl>
    <w:lvl w:ilvl="6" w:tplc="590C9EEC">
      <w:start w:val="1"/>
      <w:numFmt w:val="bullet"/>
      <w:lvlText w:val=""/>
      <w:lvlJc w:val="left"/>
      <w:pPr>
        <w:ind w:left="5040" w:hanging="360"/>
      </w:pPr>
      <w:rPr>
        <w:rFonts w:ascii="Symbol" w:hAnsi="Symbol" w:hint="default"/>
      </w:rPr>
    </w:lvl>
    <w:lvl w:ilvl="7" w:tplc="3AE4D088">
      <w:start w:val="1"/>
      <w:numFmt w:val="bullet"/>
      <w:lvlText w:val="o"/>
      <w:lvlJc w:val="left"/>
      <w:pPr>
        <w:ind w:left="5760" w:hanging="360"/>
      </w:pPr>
      <w:rPr>
        <w:rFonts w:ascii="Courier New" w:hAnsi="Courier New" w:hint="default"/>
      </w:rPr>
    </w:lvl>
    <w:lvl w:ilvl="8" w:tplc="9C0C155C">
      <w:start w:val="1"/>
      <w:numFmt w:val="bullet"/>
      <w:lvlText w:val=""/>
      <w:lvlJc w:val="left"/>
      <w:pPr>
        <w:ind w:left="6480" w:hanging="360"/>
      </w:pPr>
      <w:rPr>
        <w:rFonts w:ascii="Wingdings" w:hAnsi="Wingdings" w:hint="default"/>
      </w:rPr>
    </w:lvl>
  </w:abstractNum>
  <w:abstractNum w:abstractNumId="66" w15:restartNumberingAfterBreak="0">
    <w:nsid w:val="78C162F2"/>
    <w:multiLevelType w:val="hybridMultilevel"/>
    <w:tmpl w:val="96ACCBC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7" w15:restartNumberingAfterBreak="0">
    <w:nsid w:val="7E9A2D8C"/>
    <w:multiLevelType w:val="multilevel"/>
    <w:tmpl w:val="A08E16A8"/>
    <w:lvl w:ilvl="0">
      <w:start w:val="1"/>
      <w:numFmt w:val="decimal"/>
      <w:lvlText w:val="%1."/>
      <w:lvlJc w:val="left"/>
      <w:pPr>
        <w:tabs>
          <w:tab w:val="num" w:pos="502"/>
        </w:tabs>
        <w:ind w:left="502"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ECB30DE"/>
    <w:multiLevelType w:val="hybridMultilevel"/>
    <w:tmpl w:val="FFFFFFFF"/>
    <w:lvl w:ilvl="0" w:tplc="2B16440E">
      <w:start w:val="1"/>
      <w:numFmt w:val="bullet"/>
      <w:lvlText w:val=""/>
      <w:lvlJc w:val="left"/>
      <w:pPr>
        <w:ind w:left="720" w:hanging="360"/>
      </w:pPr>
      <w:rPr>
        <w:rFonts w:ascii="Symbol" w:hAnsi="Symbol" w:hint="default"/>
      </w:rPr>
    </w:lvl>
    <w:lvl w:ilvl="1" w:tplc="28826E96">
      <w:start w:val="1"/>
      <w:numFmt w:val="bullet"/>
      <w:lvlText w:val="o"/>
      <w:lvlJc w:val="left"/>
      <w:pPr>
        <w:ind w:left="1440" w:hanging="360"/>
      </w:pPr>
      <w:rPr>
        <w:rFonts w:ascii="Courier New" w:hAnsi="Courier New" w:hint="default"/>
      </w:rPr>
    </w:lvl>
    <w:lvl w:ilvl="2" w:tplc="DD106D44">
      <w:start w:val="1"/>
      <w:numFmt w:val="bullet"/>
      <w:lvlText w:val=""/>
      <w:lvlJc w:val="left"/>
      <w:pPr>
        <w:ind w:left="2160" w:hanging="360"/>
      </w:pPr>
      <w:rPr>
        <w:rFonts w:ascii="Wingdings" w:hAnsi="Wingdings" w:hint="default"/>
      </w:rPr>
    </w:lvl>
    <w:lvl w:ilvl="3" w:tplc="4EE8B324">
      <w:start w:val="1"/>
      <w:numFmt w:val="bullet"/>
      <w:lvlText w:val=""/>
      <w:lvlJc w:val="left"/>
      <w:pPr>
        <w:ind w:left="2880" w:hanging="360"/>
      </w:pPr>
      <w:rPr>
        <w:rFonts w:ascii="Symbol" w:hAnsi="Symbol" w:hint="default"/>
      </w:rPr>
    </w:lvl>
    <w:lvl w:ilvl="4" w:tplc="108C102C">
      <w:start w:val="1"/>
      <w:numFmt w:val="bullet"/>
      <w:lvlText w:val="o"/>
      <w:lvlJc w:val="left"/>
      <w:pPr>
        <w:ind w:left="3600" w:hanging="360"/>
      </w:pPr>
      <w:rPr>
        <w:rFonts w:ascii="Courier New" w:hAnsi="Courier New" w:hint="default"/>
      </w:rPr>
    </w:lvl>
    <w:lvl w:ilvl="5" w:tplc="CEC85B68">
      <w:start w:val="1"/>
      <w:numFmt w:val="bullet"/>
      <w:lvlText w:val=""/>
      <w:lvlJc w:val="left"/>
      <w:pPr>
        <w:ind w:left="4320" w:hanging="360"/>
      </w:pPr>
      <w:rPr>
        <w:rFonts w:ascii="Wingdings" w:hAnsi="Wingdings" w:hint="default"/>
      </w:rPr>
    </w:lvl>
    <w:lvl w:ilvl="6" w:tplc="171832F8">
      <w:start w:val="1"/>
      <w:numFmt w:val="bullet"/>
      <w:lvlText w:val=""/>
      <w:lvlJc w:val="left"/>
      <w:pPr>
        <w:ind w:left="5040" w:hanging="360"/>
      </w:pPr>
      <w:rPr>
        <w:rFonts w:ascii="Symbol" w:hAnsi="Symbol" w:hint="default"/>
      </w:rPr>
    </w:lvl>
    <w:lvl w:ilvl="7" w:tplc="E34431B4">
      <w:start w:val="1"/>
      <w:numFmt w:val="bullet"/>
      <w:lvlText w:val="o"/>
      <w:lvlJc w:val="left"/>
      <w:pPr>
        <w:ind w:left="5760" w:hanging="360"/>
      </w:pPr>
      <w:rPr>
        <w:rFonts w:ascii="Courier New" w:hAnsi="Courier New" w:hint="default"/>
      </w:rPr>
    </w:lvl>
    <w:lvl w:ilvl="8" w:tplc="1B668DBE">
      <w:start w:val="1"/>
      <w:numFmt w:val="bullet"/>
      <w:lvlText w:val=""/>
      <w:lvlJc w:val="left"/>
      <w:pPr>
        <w:ind w:left="6480" w:hanging="360"/>
      </w:pPr>
      <w:rPr>
        <w:rFonts w:ascii="Wingdings" w:hAnsi="Wingdings" w:hint="default"/>
      </w:rPr>
    </w:lvl>
  </w:abstractNum>
  <w:abstractNum w:abstractNumId="69" w15:restartNumberingAfterBreak="0">
    <w:nsid w:val="7F79129C"/>
    <w:multiLevelType w:val="hybridMultilevel"/>
    <w:tmpl w:val="29200594"/>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103352378">
    <w:abstractNumId w:val="31"/>
  </w:num>
  <w:num w:numId="2" w16cid:durableId="1034159929">
    <w:abstractNumId w:val="27"/>
  </w:num>
  <w:num w:numId="3" w16cid:durableId="1117674850">
    <w:abstractNumId w:val="53"/>
  </w:num>
  <w:num w:numId="4" w16cid:durableId="1160122920">
    <w:abstractNumId w:val="20"/>
  </w:num>
  <w:num w:numId="5" w16cid:durableId="1160344700">
    <w:abstractNumId w:val="13"/>
  </w:num>
  <w:num w:numId="6" w16cid:durableId="1168446421">
    <w:abstractNumId w:val="61"/>
  </w:num>
  <w:num w:numId="7" w16cid:durableId="125511778">
    <w:abstractNumId w:val="66"/>
  </w:num>
  <w:num w:numId="8" w16cid:durableId="1357199680">
    <w:abstractNumId w:val="5"/>
  </w:num>
  <w:num w:numId="9" w16cid:durableId="1373068830">
    <w:abstractNumId w:val="68"/>
  </w:num>
  <w:num w:numId="10" w16cid:durableId="1422410808">
    <w:abstractNumId w:val="52"/>
  </w:num>
  <w:num w:numId="11" w16cid:durableId="1432123161">
    <w:abstractNumId w:val="51"/>
  </w:num>
  <w:num w:numId="12" w16cid:durableId="1491600392">
    <w:abstractNumId w:val="42"/>
  </w:num>
  <w:num w:numId="13" w16cid:durableId="1542476482">
    <w:abstractNumId w:val="57"/>
  </w:num>
  <w:num w:numId="14" w16cid:durableId="1577204065">
    <w:abstractNumId w:val="22"/>
  </w:num>
  <w:num w:numId="15" w16cid:durableId="1585531729">
    <w:abstractNumId w:val="63"/>
  </w:num>
  <w:num w:numId="16" w16cid:durableId="1610120133">
    <w:abstractNumId w:val="4"/>
  </w:num>
  <w:num w:numId="17" w16cid:durableId="167718218">
    <w:abstractNumId w:val="23"/>
  </w:num>
  <w:num w:numId="18" w16cid:durableId="1706633465">
    <w:abstractNumId w:val="14"/>
  </w:num>
  <w:num w:numId="19" w16cid:durableId="1708219423">
    <w:abstractNumId w:val="35"/>
  </w:num>
  <w:num w:numId="20" w16cid:durableId="1784183536">
    <w:abstractNumId w:val="26"/>
  </w:num>
  <w:num w:numId="21" w16cid:durableId="1816294711">
    <w:abstractNumId w:val="65"/>
  </w:num>
  <w:num w:numId="22" w16cid:durableId="1841457638">
    <w:abstractNumId w:val="48"/>
  </w:num>
  <w:num w:numId="23" w16cid:durableId="1873615740">
    <w:abstractNumId w:val="9"/>
  </w:num>
  <w:num w:numId="24" w16cid:durableId="194120141">
    <w:abstractNumId w:val="38"/>
  </w:num>
  <w:num w:numId="25" w16cid:durableId="1962833338">
    <w:abstractNumId w:val="36"/>
  </w:num>
  <w:num w:numId="26" w16cid:durableId="2021546115">
    <w:abstractNumId w:val="0"/>
  </w:num>
  <w:num w:numId="27" w16cid:durableId="2091731820">
    <w:abstractNumId w:val="28"/>
  </w:num>
  <w:num w:numId="28" w16cid:durableId="2138209449">
    <w:abstractNumId w:val="60"/>
  </w:num>
  <w:num w:numId="29" w16cid:durableId="22289788">
    <w:abstractNumId w:val="47"/>
  </w:num>
  <w:num w:numId="30" w16cid:durableId="239800875">
    <w:abstractNumId w:val="24"/>
  </w:num>
  <w:num w:numId="31" w16cid:durableId="246381388">
    <w:abstractNumId w:val="54"/>
  </w:num>
  <w:num w:numId="32" w16cid:durableId="362025817">
    <w:abstractNumId w:val="56"/>
  </w:num>
  <w:num w:numId="33" w16cid:durableId="362099833">
    <w:abstractNumId w:val="44"/>
  </w:num>
  <w:num w:numId="34" w16cid:durableId="490025942">
    <w:abstractNumId w:val="67"/>
  </w:num>
  <w:num w:numId="35" w16cid:durableId="523137098">
    <w:abstractNumId w:val="3"/>
  </w:num>
  <w:num w:numId="36" w16cid:durableId="530144943">
    <w:abstractNumId w:val="12"/>
  </w:num>
  <w:num w:numId="37" w16cid:durableId="542789731">
    <w:abstractNumId w:val="25"/>
  </w:num>
  <w:num w:numId="38" w16cid:durableId="573125120">
    <w:abstractNumId w:val="46"/>
  </w:num>
  <w:num w:numId="39" w16cid:durableId="57365615">
    <w:abstractNumId w:val="58"/>
  </w:num>
  <w:num w:numId="40" w16cid:durableId="578684657">
    <w:abstractNumId w:val="7"/>
  </w:num>
  <w:num w:numId="41" w16cid:durableId="581838212">
    <w:abstractNumId w:val="29"/>
  </w:num>
  <w:num w:numId="42" w16cid:durableId="629015096">
    <w:abstractNumId w:val="50"/>
  </w:num>
  <w:num w:numId="43" w16cid:durableId="659424689">
    <w:abstractNumId w:val="62"/>
  </w:num>
  <w:num w:numId="44" w16cid:durableId="703601772">
    <w:abstractNumId w:val="19"/>
  </w:num>
  <w:num w:numId="45" w16cid:durableId="77601925">
    <w:abstractNumId w:val="21"/>
  </w:num>
  <w:num w:numId="46" w16cid:durableId="88046464">
    <w:abstractNumId w:val="18"/>
  </w:num>
  <w:num w:numId="47" w16cid:durableId="962544632">
    <w:abstractNumId w:val="39"/>
  </w:num>
  <w:num w:numId="48" w16cid:durableId="1557886569">
    <w:abstractNumId w:val="59"/>
  </w:num>
  <w:num w:numId="49" w16cid:durableId="997344848">
    <w:abstractNumId w:val="37"/>
  </w:num>
  <w:num w:numId="50" w16cid:durableId="1749960570">
    <w:abstractNumId w:val="55"/>
  </w:num>
  <w:num w:numId="51" w16cid:durableId="888763200">
    <w:abstractNumId w:val="17"/>
  </w:num>
  <w:num w:numId="52" w16cid:durableId="1650017273">
    <w:abstractNumId w:val="64"/>
  </w:num>
  <w:num w:numId="53" w16cid:durableId="760177818">
    <w:abstractNumId w:val="30"/>
  </w:num>
  <w:num w:numId="54" w16cid:durableId="470094023">
    <w:abstractNumId w:val="41"/>
  </w:num>
  <w:num w:numId="55" w16cid:durableId="1424299459">
    <w:abstractNumId w:val="6"/>
  </w:num>
  <w:num w:numId="56" w16cid:durableId="1825392988">
    <w:abstractNumId w:val="40"/>
  </w:num>
  <w:num w:numId="57" w16cid:durableId="741491157">
    <w:abstractNumId w:val="45"/>
  </w:num>
  <w:num w:numId="58" w16cid:durableId="1871647081">
    <w:abstractNumId w:val="16"/>
  </w:num>
  <w:num w:numId="59" w16cid:durableId="1722366492">
    <w:abstractNumId w:val="8"/>
  </w:num>
  <w:num w:numId="60" w16cid:durableId="2114200576">
    <w:abstractNumId w:val="49"/>
  </w:num>
  <w:num w:numId="61" w16cid:durableId="162476492">
    <w:abstractNumId w:val="15"/>
  </w:num>
  <w:num w:numId="62" w16cid:durableId="1294409402">
    <w:abstractNumId w:val="43"/>
  </w:num>
  <w:num w:numId="63" w16cid:durableId="2043702001">
    <w:abstractNumId w:val="1"/>
  </w:num>
  <w:num w:numId="64" w16cid:durableId="714429806">
    <w:abstractNumId w:val="10"/>
  </w:num>
  <w:num w:numId="65" w16cid:durableId="366563076">
    <w:abstractNumId w:val="34"/>
  </w:num>
  <w:num w:numId="66" w16cid:durableId="4019642">
    <w:abstractNumId w:val="2"/>
  </w:num>
  <w:num w:numId="67" w16cid:durableId="681514147">
    <w:abstractNumId w:val="11"/>
  </w:num>
  <w:num w:numId="68" w16cid:durableId="1944876936">
    <w:abstractNumId w:val="69"/>
  </w:num>
  <w:num w:numId="69" w16cid:durableId="841748291">
    <w:abstractNumId w:val="32"/>
  </w:num>
  <w:num w:numId="70" w16cid:durableId="143185699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3D8"/>
    <w:rsid w:val="00001896"/>
    <w:rsid w:val="0000197D"/>
    <w:rsid w:val="00003DB0"/>
    <w:rsid w:val="00003F7B"/>
    <w:rsid w:val="00020B5C"/>
    <w:rsid w:val="000227BB"/>
    <w:rsid w:val="0002364E"/>
    <w:rsid w:val="00025373"/>
    <w:rsid w:val="00027BAC"/>
    <w:rsid w:val="000312A1"/>
    <w:rsid w:val="00034D47"/>
    <w:rsid w:val="00042128"/>
    <w:rsid w:val="00042864"/>
    <w:rsid w:val="00042E34"/>
    <w:rsid w:val="00054B84"/>
    <w:rsid w:val="00067B7E"/>
    <w:rsid w:val="00067E51"/>
    <w:rsid w:val="00081C2F"/>
    <w:rsid w:val="00084858"/>
    <w:rsid w:val="00090374"/>
    <w:rsid w:val="000946A5"/>
    <w:rsid w:val="00095CBF"/>
    <w:rsid w:val="000A09B5"/>
    <w:rsid w:val="000A68E2"/>
    <w:rsid w:val="000A6AB4"/>
    <w:rsid w:val="000A6F53"/>
    <w:rsid w:val="000B0798"/>
    <w:rsid w:val="000B3B62"/>
    <w:rsid w:val="000B64C8"/>
    <w:rsid w:val="000C429E"/>
    <w:rsid w:val="000C67A5"/>
    <w:rsid w:val="000D0149"/>
    <w:rsid w:val="000D6267"/>
    <w:rsid w:val="000D6FFD"/>
    <w:rsid w:val="000D7848"/>
    <w:rsid w:val="000E1E0D"/>
    <w:rsid w:val="000E2FBD"/>
    <w:rsid w:val="000E48CD"/>
    <w:rsid w:val="000E6135"/>
    <w:rsid w:val="000E688B"/>
    <w:rsid w:val="000E6916"/>
    <w:rsid w:val="000F14EC"/>
    <w:rsid w:val="001025B7"/>
    <w:rsid w:val="00102A56"/>
    <w:rsid w:val="0010484D"/>
    <w:rsid w:val="00107B16"/>
    <w:rsid w:val="0011287B"/>
    <w:rsid w:val="0011740C"/>
    <w:rsid w:val="00124ED0"/>
    <w:rsid w:val="0012526A"/>
    <w:rsid w:val="00125A66"/>
    <w:rsid w:val="00131924"/>
    <w:rsid w:val="0013559C"/>
    <w:rsid w:val="0013606C"/>
    <w:rsid w:val="001431CE"/>
    <w:rsid w:val="001440A6"/>
    <w:rsid w:val="0014711E"/>
    <w:rsid w:val="0014788F"/>
    <w:rsid w:val="00147F95"/>
    <w:rsid w:val="00151B5A"/>
    <w:rsid w:val="001542F0"/>
    <w:rsid w:val="00154F26"/>
    <w:rsid w:val="00155DFC"/>
    <w:rsid w:val="001570D4"/>
    <w:rsid w:val="00160972"/>
    <w:rsid w:val="0016105E"/>
    <w:rsid w:val="00164249"/>
    <w:rsid w:val="00171187"/>
    <w:rsid w:val="00180A7A"/>
    <w:rsid w:val="00182FBD"/>
    <w:rsid w:val="00190A55"/>
    <w:rsid w:val="00191044"/>
    <w:rsid w:val="001A3CBF"/>
    <w:rsid w:val="001A4472"/>
    <w:rsid w:val="001B1738"/>
    <w:rsid w:val="001B27F6"/>
    <w:rsid w:val="001B52C5"/>
    <w:rsid w:val="001B5B01"/>
    <w:rsid w:val="001C18E3"/>
    <w:rsid w:val="001C3E1A"/>
    <w:rsid w:val="001C4D1A"/>
    <w:rsid w:val="001D2CD4"/>
    <w:rsid w:val="001D573E"/>
    <w:rsid w:val="001D6B01"/>
    <w:rsid w:val="001E5DD6"/>
    <w:rsid w:val="001F02FF"/>
    <w:rsid w:val="001F0F7D"/>
    <w:rsid w:val="001F42BE"/>
    <w:rsid w:val="001F625F"/>
    <w:rsid w:val="0020788E"/>
    <w:rsid w:val="00210ECD"/>
    <w:rsid w:val="002117CC"/>
    <w:rsid w:val="00215887"/>
    <w:rsid w:val="00217F97"/>
    <w:rsid w:val="002205E7"/>
    <w:rsid w:val="00224DA3"/>
    <w:rsid w:val="00224EA4"/>
    <w:rsid w:val="00227266"/>
    <w:rsid w:val="002312C3"/>
    <w:rsid w:val="00232D07"/>
    <w:rsid w:val="00232F95"/>
    <w:rsid w:val="00235C98"/>
    <w:rsid w:val="00236A12"/>
    <w:rsid w:val="002407FA"/>
    <w:rsid w:val="002447ED"/>
    <w:rsid w:val="00245888"/>
    <w:rsid w:val="00247EA3"/>
    <w:rsid w:val="00250D4D"/>
    <w:rsid w:val="00257C3D"/>
    <w:rsid w:val="002608CF"/>
    <w:rsid w:val="00262870"/>
    <w:rsid w:val="00270971"/>
    <w:rsid w:val="0027503C"/>
    <w:rsid w:val="00280575"/>
    <w:rsid w:val="002805E0"/>
    <w:rsid w:val="002814D1"/>
    <w:rsid w:val="002828D8"/>
    <w:rsid w:val="00290241"/>
    <w:rsid w:val="00294B82"/>
    <w:rsid w:val="00296967"/>
    <w:rsid w:val="002B565D"/>
    <w:rsid w:val="002B6321"/>
    <w:rsid w:val="002B7536"/>
    <w:rsid w:val="002C1508"/>
    <w:rsid w:val="002C451F"/>
    <w:rsid w:val="002C57D2"/>
    <w:rsid w:val="002C5F2B"/>
    <w:rsid w:val="002D7883"/>
    <w:rsid w:val="002E1D3B"/>
    <w:rsid w:val="002E2860"/>
    <w:rsid w:val="002E6EC5"/>
    <w:rsid w:val="002F2CFC"/>
    <w:rsid w:val="0031039F"/>
    <w:rsid w:val="00311BCB"/>
    <w:rsid w:val="00316F7C"/>
    <w:rsid w:val="00326E5F"/>
    <w:rsid w:val="0032765F"/>
    <w:rsid w:val="0033219C"/>
    <w:rsid w:val="00334019"/>
    <w:rsid w:val="00335BAE"/>
    <w:rsid w:val="00337EC3"/>
    <w:rsid w:val="00344BEB"/>
    <w:rsid w:val="00346817"/>
    <w:rsid w:val="00350E1C"/>
    <w:rsid w:val="003648CE"/>
    <w:rsid w:val="00365B23"/>
    <w:rsid w:val="0037427F"/>
    <w:rsid w:val="00380D81"/>
    <w:rsid w:val="00384590"/>
    <w:rsid w:val="003904C2"/>
    <w:rsid w:val="003913C3"/>
    <w:rsid w:val="003916A7"/>
    <w:rsid w:val="00392EF0"/>
    <w:rsid w:val="003944EC"/>
    <w:rsid w:val="0039771C"/>
    <w:rsid w:val="00397C32"/>
    <w:rsid w:val="003A0E72"/>
    <w:rsid w:val="003B057B"/>
    <w:rsid w:val="003B4B4D"/>
    <w:rsid w:val="003B6DD1"/>
    <w:rsid w:val="003C2F6C"/>
    <w:rsid w:val="003C60AD"/>
    <w:rsid w:val="003C740E"/>
    <w:rsid w:val="003D37A0"/>
    <w:rsid w:val="003D53EC"/>
    <w:rsid w:val="003D7FDF"/>
    <w:rsid w:val="003E0A7B"/>
    <w:rsid w:val="003E0B70"/>
    <w:rsid w:val="003F5FB4"/>
    <w:rsid w:val="003F7B0C"/>
    <w:rsid w:val="00407C78"/>
    <w:rsid w:val="00411950"/>
    <w:rsid w:val="00414F24"/>
    <w:rsid w:val="004154D6"/>
    <w:rsid w:val="004227A8"/>
    <w:rsid w:val="004276EA"/>
    <w:rsid w:val="0043139B"/>
    <w:rsid w:val="004328DC"/>
    <w:rsid w:val="00437BA9"/>
    <w:rsid w:val="004439B9"/>
    <w:rsid w:val="00445ABC"/>
    <w:rsid w:val="00451A95"/>
    <w:rsid w:val="004521C5"/>
    <w:rsid w:val="00453F18"/>
    <w:rsid w:val="00456685"/>
    <w:rsid w:val="004573D9"/>
    <w:rsid w:val="004576F8"/>
    <w:rsid w:val="00460B10"/>
    <w:rsid w:val="004667EB"/>
    <w:rsid w:val="00466FEF"/>
    <w:rsid w:val="00467FDB"/>
    <w:rsid w:val="00471850"/>
    <w:rsid w:val="00471B37"/>
    <w:rsid w:val="00471D99"/>
    <w:rsid w:val="004720D9"/>
    <w:rsid w:val="00483589"/>
    <w:rsid w:val="0048429F"/>
    <w:rsid w:val="00495985"/>
    <w:rsid w:val="00495A4E"/>
    <w:rsid w:val="004A370B"/>
    <w:rsid w:val="004A3DC7"/>
    <w:rsid w:val="004A4144"/>
    <w:rsid w:val="004A7577"/>
    <w:rsid w:val="004B2DB7"/>
    <w:rsid w:val="004C5090"/>
    <w:rsid w:val="004C6A2D"/>
    <w:rsid w:val="004D2C59"/>
    <w:rsid w:val="004D5D43"/>
    <w:rsid w:val="004D707E"/>
    <w:rsid w:val="004E0E13"/>
    <w:rsid w:val="004F3B09"/>
    <w:rsid w:val="00507F6E"/>
    <w:rsid w:val="00511001"/>
    <w:rsid w:val="00512557"/>
    <w:rsid w:val="0052246D"/>
    <w:rsid w:val="00525C89"/>
    <w:rsid w:val="00527F42"/>
    <w:rsid w:val="00535182"/>
    <w:rsid w:val="005357F2"/>
    <w:rsid w:val="005375BA"/>
    <w:rsid w:val="00544172"/>
    <w:rsid w:val="005450C4"/>
    <w:rsid w:val="00551887"/>
    <w:rsid w:val="00555470"/>
    <w:rsid w:val="005569C3"/>
    <w:rsid w:val="005601AC"/>
    <w:rsid w:val="00561125"/>
    <w:rsid w:val="0056195A"/>
    <w:rsid w:val="00565481"/>
    <w:rsid w:val="00565686"/>
    <w:rsid w:val="00567E6B"/>
    <w:rsid w:val="0057025C"/>
    <w:rsid w:val="0057514B"/>
    <w:rsid w:val="005819C8"/>
    <w:rsid w:val="0058308D"/>
    <w:rsid w:val="00584D15"/>
    <w:rsid w:val="005912DE"/>
    <w:rsid w:val="00591821"/>
    <w:rsid w:val="00592C6F"/>
    <w:rsid w:val="005A77F8"/>
    <w:rsid w:val="005B0AEE"/>
    <w:rsid w:val="005C07D7"/>
    <w:rsid w:val="005C6A5E"/>
    <w:rsid w:val="005D53AC"/>
    <w:rsid w:val="005D71AF"/>
    <w:rsid w:val="005E4BEC"/>
    <w:rsid w:val="00601206"/>
    <w:rsid w:val="00601B71"/>
    <w:rsid w:val="00606CF8"/>
    <w:rsid w:val="00612B14"/>
    <w:rsid w:val="006155EA"/>
    <w:rsid w:val="0061709D"/>
    <w:rsid w:val="006221D2"/>
    <w:rsid w:val="00623586"/>
    <w:rsid w:val="0062571E"/>
    <w:rsid w:val="00625CA4"/>
    <w:rsid w:val="00630A4B"/>
    <w:rsid w:val="006420CA"/>
    <w:rsid w:val="00646FA2"/>
    <w:rsid w:val="00650DB1"/>
    <w:rsid w:val="00656238"/>
    <w:rsid w:val="00657606"/>
    <w:rsid w:val="00660A7F"/>
    <w:rsid w:val="00665615"/>
    <w:rsid w:val="00665ACB"/>
    <w:rsid w:val="00666BD0"/>
    <w:rsid w:val="00672885"/>
    <w:rsid w:val="00672BC9"/>
    <w:rsid w:val="00675455"/>
    <w:rsid w:val="00675783"/>
    <w:rsid w:val="006767AC"/>
    <w:rsid w:val="006819EB"/>
    <w:rsid w:val="00691179"/>
    <w:rsid w:val="006A5597"/>
    <w:rsid w:val="006A5880"/>
    <w:rsid w:val="006A69B1"/>
    <w:rsid w:val="006B5DFE"/>
    <w:rsid w:val="006C125B"/>
    <w:rsid w:val="006C2FB2"/>
    <w:rsid w:val="006C4016"/>
    <w:rsid w:val="006C59B8"/>
    <w:rsid w:val="006C5EA4"/>
    <w:rsid w:val="006C68B9"/>
    <w:rsid w:val="006C7827"/>
    <w:rsid w:val="006D0025"/>
    <w:rsid w:val="006D21FF"/>
    <w:rsid w:val="006D2BEB"/>
    <w:rsid w:val="006D4D30"/>
    <w:rsid w:val="006D5A34"/>
    <w:rsid w:val="006D6721"/>
    <w:rsid w:val="006E4B9E"/>
    <w:rsid w:val="006E5A27"/>
    <w:rsid w:val="006E5D29"/>
    <w:rsid w:val="006F209C"/>
    <w:rsid w:val="006F3D6A"/>
    <w:rsid w:val="006F4401"/>
    <w:rsid w:val="006F4766"/>
    <w:rsid w:val="006F592D"/>
    <w:rsid w:val="00700A60"/>
    <w:rsid w:val="0070166B"/>
    <w:rsid w:val="007271B2"/>
    <w:rsid w:val="00727DFE"/>
    <w:rsid w:val="00730119"/>
    <w:rsid w:val="00731847"/>
    <w:rsid w:val="00731DD5"/>
    <w:rsid w:val="00732AE2"/>
    <w:rsid w:val="00737F89"/>
    <w:rsid w:val="00741F20"/>
    <w:rsid w:val="00744EC7"/>
    <w:rsid w:val="007512F1"/>
    <w:rsid w:val="007520E9"/>
    <w:rsid w:val="00760E6E"/>
    <w:rsid w:val="0077056C"/>
    <w:rsid w:val="00777351"/>
    <w:rsid w:val="0078029E"/>
    <w:rsid w:val="00782038"/>
    <w:rsid w:val="007834C8"/>
    <w:rsid w:val="00794827"/>
    <w:rsid w:val="00795C72"/>
    <w:rsid w:val="007C190A"/>
    <w:rsid w:val="007C1E63"/>
    <w:rsid w:val="007D3D2E"/>
    <w:rsid w:val="007E1491"/>
    <w:rsid w:val="007E2A71"/>
    <w:rsid w:val="007F52F2"/>
    <w:rsid w:val="00804B47"/>
    <w:rsid w:val="00813630"/>
    <w:rsid w:val="008203F8"/>
    <w:rsid w:val="00826A89"/>
    <w:rsid w:val="00831151"/>
    <w:rsid w:val="0084450B"/>
    <w:rsid w:val="00846F6C"/>
    <w:rsid w:val="008530D6"/>
    <w:rsid w:val="00857344"/>
    <w:rsid w:val="00859650"/>
    <w:rsid w:val="0086131B"/>
    <w:rsid w:val="00871F34"/>
    <w:rsid w:val="00886897"/>
    <w:rsid w:val="00890928"/>
    <w:rsid w:val="00890ACB"/>
    <w:rsid w:val="00897840"/>
    <w:rsid w:val="008A421D"/>
    <w:rsid w:val="008B2F25"/>
    <w:rsid w:val="008B339A"/>
    <w:rsid w:val="008B61EE"/>
    <w:rsid w:val="008B6D0A"/>
    <w:rsid w:val="008B7BB3"/>
    <w:rsid w:val="008C05A0"/>
    <w:rsid w:val="008C307D"/>
    <w:rsid w:val="008C33E7"/>
    <w:rsid w:val="008C36D0"/>
    <w:rsid w:val="008C57B9"/>
    <w:rsid w:val="008D0FE7"/>
    <w:rsid w:val="008E6C73"/>
    <w:rsid w:val="008F3FA5"/>
    <w:rsid w:val="008F5F23"/>
    <w:rsid w:val="00901D31"/>
    <w:rsid w:val="0091128A"/>
    <w:rsid w:val="00912B02"/>
    <w:rsid w:val="009313A1"/>
    <w:rsid w:val="00931F7D"/>
    <w:rsid w:val="00935A94"/>
    <w:rsid w:val="009433C7"/>
    <w:rsid w:val="00952245"/>
    <w:rsid w:val="009525B4"/>
    <w:rsid w:val="009525BB"/>
    <w:rsid w:val="00953ABB"/>
    <w:rsid w:val="009557D1"/>
    <w:rsid w:val="00960C17"/>
    <w:rsid w:val="00965ACA"/>
    <w:rsid w:val="009701D7"/>
    <w:rsid w:val="00970FC2"/>
    <w:rsid w:val="0097278D"/>
    <w:rsid w:val="00980862"/>
    <w:rsid w:val="0098202A"/>
    <w:rsid w:val="009838FA"/>
    <w:rsid w:val="00986923"/>
    <w:rsid w:val="0099085F"/>
    <w:rsid w:val="00993710"/>
    <w:rsid w:val="009946E9"/>
    <w:rsid w:val="009949EF"/>
    <w:rsid w:val="00994CD6"/>
    <w:rsid w:val="009A2390"/>
    <w:rsid w:val="009A2F02"/>
    <w:rsid w:val="009A6941"/>
    <w:rsid w:val="009B02DF"/>
    <w:rsid w:val="009B5FAF"/>
    <w:rsid w:val="009B6619"/>
    <w:rsid w:val="009B6A09"/>
    <w:rsid w:val="009B6E0C"/>
    <w:rsid w:val="009C17C8"/>
    <w:rsid w:val="009C2BDA"/>
    <w:rsid w:val="009D1068"/>
    <w:rsid w:val="009D7B24"/>
    <w:rsid w:val="009E0567"/>
    <w:rsid w:val="009E1C6F"/>
    <w:rsid w:val="009F0392"/>
    <w:rsid w:val="009F4C92"/>
    <w:rsid w:val="00A02847"/>
    <w:rsid w:val="00A03E93"/>
    <w:rsid w:val="00A057C0"/>
    <w:rsid w:val="00A131F1"/>
    <w:rsid w:val="00A27F06"/>
    <w:rsid w:val="00A34026"/>
    <w:rsid w:val="00A45A9B"/>
    <w:rsid w:val="00A4685D"/>
    <w:rsid w:val="00A46B81"/>
    <w:rsid w:val="00A47BFA"/>
    <w:rsid w:val="00A50C56"/>
    <w:rsid w:val="00A524F6"/>
    <w:rsid w:val="00A636F2"/>
    <w:rsid w:val="00A65FFD"/>
    <w:rsid w:val="00A6701E"/>
    <w:rsid w:val="00A707CD"/>
    <w:rsid w:val="00A729DB"/>
    <w:rsid w:val="00A81BC2"/>
    <w:rsid w:val="00A856AD"/>
    <w:rsid w:val="00A8774B"/>
    <w:rsid w:val="00A87AFD"/>
    <w:rsid w:val="00A9058F"/>
    <w:rsid w:val="00A90F73"/>
    <w:rsid w:val="00A94E43"/>
    <w:rsid w:val="00A97080"/>
    <w:rsid w:val="00AB6086"/>
    <w:rsid w:val="00AC7A1B"/>
    <w:rsid w:val="00AD315F"/>
    <w:rsid w:val="00AD4C78"/>
    <w:rsid w:val="00AD6CBC"/>
    <w:rsid w:val="00AE16CA"/>
    <w:rsid w:val="00AF01AB"/>
    <w:rsid w:val="00AF13B5"/>
    <w:rsid w:val="00AF31A5"/>
    <w:rsid w:val="00AF5304"/>
    <w:rsid w:val="00B01CCD"/>
    <w:rsid w:val="00B07555"/>
    <w:rsid w:val="00B14BA1"/>
    <w:rsid w:val="00B15070"/>
    <w:rsid w:val="00B157C9"/>
    <w:rsid w:val="00B16C11"/>
    <w:rsid w:val="00B16C3D"/>
    <w:rsid w:val="00B233D7"/>
    <w:rsid w:val="00B23B5C"/>
    <w:rsid w:val="00B23DF9"/>
    <w:rsid w:val="00B273E6"/>
    <w:rsid w:val="00B318C3"/>
    <w:rsid w:val="00B4200E"/>
    <w:rsid w:val="00B50956"/>
    <w:rsid w:val="00B6089A"/>
    <w:rsid w:val="00B6683D"/>
    <w:rsid w:val="00B719C2"/>
    <w:rsid w:val="00B73565"/>
    <w:rsid w:val="00B75D87"/>
    <w:rsid w:val="00B77B98"/>
    <w:rsid w:val="00B827BB"/>
    <w:rsid w:val="00B830AA"/>
    <w:rsid w:val="00B8443B"/>
    <w:rsid w:val="00B9094A"/>
    <w:rsid w:val="00BA2EFC"/>
    <w:rsid w:val="00BA4004"/>
    <w:rsid w:val="00BB4299"/>
    <w:rsid w:val="00BB4312"/>
    <w:rsid w:val="00BB6767"/>
    <w:rsid w:val="00BC00CD"/>
    <w:rsid w:val="00BC595F"/>
    <w:rsid w:val="00BD1464"/>
    <w:rsid w:val="00BD3D47"/>
    <w:rsid w:val="00BE09BD"/>
    <w:rsid w:val="00BE199D"/>
    <w:rsid w:val="00BE273C"/>
    <w:rsid w:val="00BE541A"/>
    <w:rsid w:val="00BE6205"/>
    <w:rsid w:val="00BE661A"/>
    <w:rsid w:val="00BF0BD8"/>
    <w:rsid w:val="00BF61B3"/>
    <w:rsid w:val="00C016D3"/>
    <w:rsid w:val="00C01B3E"/>
    <w:rsid w:val="00C05287"/>
    <w:rsid w:val="00C10810"/>
    <w:rsid w:val="00C12342"/>
    <w:rsid w:val="00C14C6B"/>
    <w:rsid w:val="00C17077"/>
    <w:rsid w:val="00C21524"/>
    <w:rsid w:val="00C21FB4"/>
    <w:rsid w:val="00C220D6"/>
    <w:rsid w:val="00C262E2"/>
    <w:rsid w:val="00C265CC"/>
    <w:rsid w:val="00C27650"/>
    <w:rsid w:val="00C27D9A"/>
    <w:rsid w:val="00C30C25"/>
    <w:rsid w:val="00C33FEB"/>
    <w:rsid w:val="00C40819"/>
    <w:rsid w:val="00C417E1"/>
    <w:rsid w:val="00C4473E"/>
    <w:rsid w:val="00C5175D"/>
    <w:rsid w:val="00C51D60"/>
    <w:rsid w:val="00C5257F"/>
    <w:rsid w:val="00C5349F"/>
    <w:rsid w:val="00C558BB"/>
    <w:rsid w:val="00C579A8"/>
    <w:rsid w:val="00C80AD4"/>
    <w:rsid w:val="00C81F0F"/>
    <w:rsid w:val="00C86FBF"/>
    <w:rsid w:val="00C8779F"/>
    <w:rsid w:val="00C93074"/>
    <w:rsid w:val="00C9375C"/>
    <w:rsid w:val="00C9472A"/>
    <w:rsid w:val="00C95255"/>
    <w:rsid w:val="00C96C5C"/>
    <w:rsid w:val="00C9771E"/>
    <w:rsid w:val="00CB414A"/>
    <w:rsid w:val="00CB5F75"/>
    <w:rsid w:val="00CB6369"/>
    <w:rsid w:val="00CC3FF7"/>
    <w:rsid w:val="00CC7F1D"/>
    <w:rsid w:val="00CD23B0"/>
    <w:rsid w:val="00CD4B0A"/>
    <w:rsid w:val="00CE01CF"/>
    <w:rsid w:val="00CE08D7"/>
    <w:rsid w:val="00CE3E87"/>
    <w:rsid w:val="00CE4F49"/>
    <w:rsid w:val="00CF1044"/>
    <w:rsid w:val="00CF40C2"/>
    <w:rsid w:val="00CF56C8"/>
    <w:rsid w:val="00D01282"/>
    <w:rsid w:val="00D05D15"/>
    <w:rsid w:val="00D06D11"/>
    <w:rsid w:val="00D073EE"/>
    <w:rsid w:val="00D1197C"/>
    <w:rsid w:val="00D13871"/>
    <w:rsid w:val="00D25B0E"/>
    <w:rsid w:val="00D26B2D"/>
    <w:rsid w:val="00D34A21"/>
    <w:rsid w:val="00D458E6"/>
    <w:rsid w:val="00D46EAA"/>
    <w:rsid w:val="00D4739A"/>
    <w:rsid w:val="00D518B0"/>
    <w:rsid w:val="00D51A60"/>
    <w:rsid w:val="00D51A7B"/>
    <w:rsid w:val="00D52409"/>
    <w:rsid w:val="00D5283E"/>
    <w:rsid w:val="00D52DDF"/>
    <w:rsid w:val="00D56051"/>
    <w:rsid w:val="00D64879"/>
    <w:rsid w:val="00D67ECA"/>
    <w:rsid w:val="00D73636"/>
    <w:rsid w:val="00D8444F"/>
    <w:rsid w:val="00D9018F"/>
    <w:rsid w:val="00D90706"/>
    <w:rsid w:val="00D92A6E"/>
    <w:rsid w:val="00D978BB"/>
    <w:rsid w:val="00DA2285"/>
    <w:rsid w:val="00DA25D8"/>
    <w:rsid w:val="00DC02A6"/>
    <w:rsid w:val="00DC3AE1"/>
    <w:rsid w:val="00DC65CC"/>
    <w:rsid w:val="00DD089B"/>
    <w:rsid w:val="00DD2C1C"/>
    <w:rsid w:val="00DD3974"/>
    <w:rsid w:val="00DD690E"/>
    <w:rsid w:val="00DE21E5"/>
    <w:rsid w:val="00DE2C45"/>
    <w:rsid w:val="00DE3063"/>
    <w:rsid w:val="00DE3EA1"/>
    <w:rsid w:val="00DE4760"/>
    <w:rsid w:val="00DF2EF4"/>
    <w:rsid w:val="00DF4F27"/>
    <w:rsid w:val="00DF57BD"/>
    <w:rsid w:val="00E008A3"/>
    <w:rsid w:val="00E07022"/>
    <w:rsid w:val="00E106D1"/>
    <w:rsid w:val="00E14114"/>
    <w:rsid w:val="00E234B4"/>
    <w:rsid w:val="00E3142C"/>
    <w:rsid w:val="00E322B6"/>
    <w:rsid w:val="00E35CF5"/>
    <w:rsid w:val="00E4621A"/>
    <w:rsid w:val="00E52FC1"/>
    <w:rsid w:val="00E54CDD"/>
    <w:rsid w:val="00E558BE"/>
    <w:rsid w:val="00E56043"/>
    <w:rsid w:val="00E57850"/>
    <w:rsid w:val="00E6251C"/>
    <w:rsid w:val="00E8089C"/>
    <w:rsid w:val="00E8141E"/>
    <w:rsid w:val="00E8343D"/>
    <w:rsid w:val="00E8555D"/>
    <w:rsid w:val="00E87E17"/>
    <w:rsid w:val="00E916C7"/>
    <w:rsid w:val="00E91899"/>
    <w:rsid w:val="00EA22DC"/>
    <w:rsid w:val="00EA2738"/>
    <w:rsid w:val="00EA7B04"/>
    <w:rsid w:val="00EB0423"/>
    <w:rsid w:val="00EB2184"/>
    <w:rsid w:val="00EB6006"/>
    <w:rsid w:val="00EB789D"/>
    <w:rsid w:val="00EC16AC"/>
    <w:rsid w:val="00EC2AB3"/>
    <w:rsid w:val="00EC31F1"/>
    <w:rsid w:val="00EC4632"/>
    <w:rsid w:val="00EC5028"/>
    <w:rsid w:val="00ED24B6"/>
    <w:rsid w:val="00ED645B"/>
    <w:rsid w:val="00EE5F9F"/>
    <w:rsid w:val="00EF1B01"/>
    <w:rsid w:val="00EF3FA8"/>
    <w:rsid w:val="00F008D0"/>
    <w:rsid w:val="00F01B61"/>
    <w:rsid w:val="00F0468D"/>
    <w:rsid w:val="00F12976"/>
    <w:rsid w:val="00F12A29"/>
    <w:rsid w:val="00F12A3B"/>
    <w:rsid w:val="00F12B65"/>
    <w:rsid w:val="00F22204"/>
    <w:rsid w:val="00F24A0C"/>
    <w:rsid w:val="00F262E3"/>
    <w:rsid w:val="00F26B6A"/>
    <w:rsid w:val="00F30070"/>
    <w:rsid w:val="00F32FD5"/>
    <w:rsid w:val="00F33984"/>
    <w:rsid w:val="00F35A76"/>
    <w:rsid w:val="00F36F1B"/>
    <w:rsid w:val="00F3762F"/>
    <w:rsid w:val="00F4114F"/>
    <w:rsid w:val="00F503D8"/>
    <w:rsid w:val="00F62EA1"/>
    <w:rsid w:val="00F643CB"/>
    <w:rsid w:val="00F711A0"/>
    <w:rsid w:val="00F72189"/>
    <w:rsid w:val="00F74A47"/>
    <w:rsid w:val="00F7751F"/>
    <w:rsid w:val="00F90082"/>
    <w:rsid w:val="00F930E9"/>
    <w:rsid w:val="00F933D1"/>
    <w:rsid w:val="00F96AA6"/>
    <w:rsid w:val="00FA0506"/>
    <w:rsid w:val="00FA0DE2"/>
    <w:rsid w:val="00FA43EC"/>
    <w:rsid w:val="00FA4966"/>
    <w:rsid w:val="00FB0033"/>
    <w:rsid w:val="00FB1791"/>
    <w:rsid w:val="00FB4CA7"/>
    <w:rsid w:val="00FB5305"/>
    <w:rsid w:val="00FB6942"/>
    <w:rsid w:val="00FB70B3"/>
    <w:rsid w:val="00FC1C57"/>
    <w:rsid w:val="00FC1C68"/>
    <w:rsid w:val="00FC4277"/>
    <w:rsid w:val="00FC62AC"/>
    <w:rsid w:val="00FC7A7B"/>
    <w:rsid w:val="00FD146E"/>
    <w:rsid w:val="00FD7F65"/>
    <w:rsid w:val="00FE09BB"/>
    <w:rsid w:val="00FE1111"/>
    <w:rsid w:val="00FE2FC1"/>
    <w:rsid w:val="00FE4C54"/>
    <w:rsid w:val="00FE6102"/>
    <w:rsid w:val="00FF2A6F"/>
    <w:rsid w:val="00FF3874"/>
    <w:rsid w:val="00FF7A3F"/>
    <w:rsid w:val="010A7A34"/>
    <w:rsid w:val="01541A55"/>
    <w:rsid w:val="01E8A78D"/>
    <w:rsid w:val="02152C08"/>
    <w:rsid w:val="02B47E7D"/>
    <w:rsid w:val="02BCA876"/>
    <w:rsid w:val="04F31F9D"/>
    <w:rsid w:val="055377A1"/>
    <w:rsid w:val="05D6DE82"/>
    <w:rsid w:val="0654FC2D"/>
    <w:rsid w:val="06651728"/>
    <w:rsid w:val="068F4AD7"/>
    <w:rsid w:val="0721AE98"/>
    <w:rsid w:val="07726611"/>
    <w:rsid w:val="0780C39E"/>
    <w:rsid w:val="0809CED8"/>
    <w:rsid w:val="08CA2587"/>
    <w:rsid w:val="09341038"/>
    <w:rsid w:val="094446AD"/>
    <w:rsid w:val="09D8C9D0"/>
    <w:rsid w:val="0A0FCF08"/>
    <w:rsid w:val="0A5818D1"/>
    <w:rsid w:val="0B8957AA"/>
    <w:rsid w:val="0CB1B7B4"/>
    <w:rsid w:val="0DE5CE71"/>
    <w:rsid w:val="0E14B357"/>
    <w:rsid w:val="0E71C4EE"/>
    <w:rsid w:val="0EC5B25A"/>
    <w:rsid w:val="0F01D1AD"/>
    <w:rsid w:val="1053CAE0"/>
    <w:rsid w:val="105CD892"/>
    <w:rsid w:val="10B416F2"/>
    <w:rsid w:val="10C9237F"/>
    <w:rsid w:val="1150C4D3"/>
    <w:rsid w:val="1248EAB3"/>
    <w:rsid w:val="124A5B50"/>
    <w:rsid w:val="1252EB1B"/>
    <w:rsid w:val="129AC7B0"/>
    <w:rsid w:val="12CE0D18"/>
    <w:rsid w:val="12CE8591"/>
    <w:rsid w:val="12D94B3A"/>
    <w:rsid w:val="13209742"/>
    <w:rsid w:val="13398354"/>
    <w:rsid w:val="134832C6"/>
    <w:rsid w:val="1387D974"/>
    <w:rsid w:val="13A3C290"/>
    <w:rsid w:val="13F965F9"/>
    <w:rsid w:val="169400D8"/>
    <w:rsid w:val="16E0098A"/>
    <w:rsid w:val="1773258C"/>
    <w:rsid w:val="177ED645"/>
    <w:rsid w:val="17D32106"/>
    <w:rsid w:val="181E3EA2"/>
    <w:rsid w:val="1929B114"/>
    <w:rsid w:val="194A0DE6"/>
    <w:rsid w:val="1A1A0B5A"/>
    <w:rsid w:val="1A5C4991"/>
    <w:rsid w:val="1A818551"/>
    <w:rsid w:val="1A84024A"/>
    <w:rsid w:val="1B83FD95"/>
    <w:rsid w:val="1C779D0F"/>
    <w:rsid w:val="1CBFF27F"/>
    <w:rsid w:val="1CEED355"/>
    <w:rsid w:val="1D0A04C2"/>
    <w:rsid w:val="1E57BFE3"/>
    <w:rsid w:val="1F4098A2"/>
    <w:rsid w:val="1F4C4E1C"/>
    <w:rsid w:val="1FFC2DE7"/>
    <w:rsid w:val="20701885"/>
    <w:rsid w:val="2077559A"/>
    <w:rsid w:val="208FCF9B"/>
    <w:rsid w:val="22A85C4B"/>
    <w:rsid w:val="23291EF9"/>
    <w:rsid w:val="23535140"/>
    <w:rsid w:val="23BDE79C"/>
    <w:rsid w:val="23E45C7B"/>
    <w:rsid w:val="24464D7D"/>
    <w:rsid w:val="24995397"/>
    <w:rsid w:val="24A53753"/>
    <w:rsid w:val="24E09243"/>
    <w:rsid w:val="25BAA3EB"/>
    <w:rsid w:val="25F0A95E"/>
    <w:rsid w:val="27C9D449"/>
    <w:rsid w:val="29668528"/>
    <w:rsid w:val="2A0E9B5D"/>
    <w:rsid w:val="2A58653C"/>
    <w:rsid w:val="2AB28AFA"/>
    <w:rsid w:val="2AB84A49"/>
    <w:rsid w:val="2B51C164"/>
    <w:rsid w:val="2B73364D"/>
    <w:rsid w:val="2BA27D28"/>
    <w:rsid w:val="2C216CC4"/>
    <w:rsid w:val="2CF1AB6D"/>
    <w:rsid w:val="2D396214"/>
    <w:rsid w:val="2E73D2B8"/>
    <w:rsid w:val="2F419EDC"/>
    <w:rsid w:val="2F730A1A"/>
    <w:rsid w:val="310C2466"/>
    <w:rsid w:val="310CAA52"/>
    <w:rsid w:val="31230E68"/>
    <w:rsid w:val="3185F350"/>
    <w:rsid w:val="3293D8AF"/>
    <w:rsid w:val="32A97CBE"/>
    <w:rsid w:val="3361631D"/>
    <w:rsid w:val="343250E4"/>
    <w:rsid w:val="34FB3895"/>
    <w:rsid w:val="35002DC3"/>
    <w:rsid w:val="3501BB5B"/>
    <w:rsid w:val="360E4AE3"/>
    <w:rsid w:val="3665AECD"/>
    <w:rsid w:val="371C50D2"/>
    <w:rsid w:val="37579FA4"/>
    <w:rsid w:val="380EFCB5"/>
    <w:rsid w:val="391D0993"/>
    <w:rsid w:val="3B9CEFD5"/>
    <w:rsid w:val="3BFB61A5"/>
    <w:rsid w:val="3C07616B"/>
    <w:rsid w:val="3C081B00"/>
    <w:rsid w:val="3C58A68F"/>
    <w:rsid w:val="3CBEF652"/>
    <w:rsid w:val="3D30CDCB"/>
    <w:rsid w:val="3DC0F088"/>
    <w:rsid w:val="3DE66574"/>
    <w:rsid w:val="3E47E326"/>
    <w:rsid w:val="3E5221D2"/>
    <w:rsid w:val="3E55A144"/>
    <w:rsid w:val="3F590AA4"/>
    <w:rsid w:val="40030841"/>
    <w:rsid w:val="4005EE11"/>
    <w:rsid w:val="40BBD410"/>
    <w:rsid w:val="41304CA1"/>
    <w:rsid w:val="420A4E92"/>
    <w:rsid w:val="427A68A5"/>
    <w:rsid w:val="435F2FBC"/>
    <w:rsid w:val="43779ED5"/>
    <w:rsid w:val="43BEB0E0"/>
    <w:rsid w:val="44DC2A49"/>
    <w:rsid w:val="44F04ED8"/>
    <w:rsid w:val="45EFC681"/>
    <w:rsid w:val="4641E3A9"/>
    <w:rsid w:val="466F388E"/>
    <w:rsid w:val="46B7F8B2"/>
    <w:rsid w:val="47047DD1"/>
    <w:rsid w:val="476F3B53"/>
    <w:rsid w:val="477C83B9"/>
    <w:rsid w:val="490D42BA"/>
    <w:rsid w:val="49FEB483"/>
    <w:rsid w:val="4BBAD89C"/>
    <w:rsid w:val="4C1B9FC6"/>
    <w:rsid w:val="4C6EA515"/>
    <w:rsid w:val="4C9E34A1"/>
    <w:rsid w:val="4E5803B3"/>
    <w:rsid w:val="4ED854D5"/>
    <w:rsid w:val="4FD6E216"/>
    <w:rsid w:val="5144BB2B"/>
    <w:rsid w:val="520FD4F2"/>
    <w:rsid w:val="52C29F19"/>
    <w:rsid w:val="543B42A3"/>
    <w:rsid w:val="546715FF"/>
    <w:rsid w:val="54967203"/>
    <w:rsid w:val="549EE432"/>
    <w:rsid w:val="551164C4"/>
    <w:rsid w:val="55416138"/>
    <w:rsid w:val="55E15B56"/>
    <w:rsid w:val="561A6526"/>
    <w:rsid w:val="56A3782A"/>
    <w:rsid w:val="57063AC3"/>
    <w:rsid w:val="5742C9A3"/>
    <w:rsid w:val="576B8D07"/>
    <w:rsid w:val="57956262"/>
    <w:rsid w:val="57B1729D"/>
    <w:rsid w:val="57EF8510"/>
    <w:rsid w:val="58185EB6"/>
    <w:rsid w:val="5842D69E"/>
    <w:rsid w:val="585774C6"/>
    <w:rsid w:val="588AD2C0"/>
    <w:rsid w:val="58A01665"/>
    <w:rsid w:val="5A44C78C"/>
    <w:rsid w:val="5A7E87E7"/>
    <w:rsid w:val="5A8CAEED"/>
    <w:rsid w:val="5B0F2996"/>
    <w:rsid w:val="5C39F16A"/>
    <w:rsid w:val="5D434752"/>
    <w:rsid w:val="5D890E25"/>
    <w:rsid w:val="5E8E9E18"/>
    <w:rsid w:val="5F8FB0AF"/>
    <w:rsid w:val="5F958D58"/>
    <w:rsid w:val="6088B926"/>
    <w:rsid w:val="60A88681"/>
    <w:rsid w:val="62409F36"/>
    <w:rsid w:val="62B510ED"/>
    <w:rsid w:val="630EA812"/>
    <w:rsid w:val="635A1A99"/>
    <w:rsid w:val="638239C7"/>
    <w:rsid w:val="63EB328B"/>
    <w:rsid w:val="64E42664"/>
    <w:rsid w:val="6556CC9C"/>
    <w:rsid w:val="6608DCC9"/>
    <w:rsid w:val="66C450E2"/>
    <w:rsid w:val="68824D75"/>
    <w:rsid w:val="6A08C2D6"/>
    <w:rsid w:val="6A3FF3C7"/>
    <w:rsid w:val="6A8BDCBC"/>
    <w:rsid w:val="6ADD2597"/>
    <w:rsid w:val="6B33FD84"/>
    <w:rsid w:val="6B592E17"/>
    <w:rsid w:val="6B72E70F"/>
    <w:rsid w:val="6B733571"/>
    <w:rsid w:val="6B8070DF"/>
    <w:rsid w:val="6BBFEDD7"/>
    <w:rsid w:val="6C31873C"/>
    <w:rsid w:val="6CF2792F"/>
    <w:rsid w:val="700C7BF8"/>
    <w:rsid w:val="702A8A8C"/>
    <w:rsid w:val="70F64359"/>
    <w:rsid w:val="71958BDC"/>
    <w:rsid w:val="72709DCB"/>
    <w:rsid w:val="72D46B5F"/>
    <w:rsid w:val="74D154C4"/>
    <w:rsid w:val="7548F565"/>
    <w:rsid w:val="75AC6441"/>
    <w:rsid w:val="763D7873"/>
    <w:rsid w:val="766BC63D"/>
    <w:rsid w:val="76819941"/>
    <w:rsid w:val="76EE8BE0"/>
    <w:rsid w:val="77E24FE8"/>
    <w:rsid w:val="785FB1D5"/>
    <w:rsid w:val="79837546"/>
    <w:rsid w:val="7A412F25"/>
    <w:rsid w:val="7AEBEF82"/>
    <w:rsid w:val="7B0A7E3A"/>
    <w:rsid w:val="7B57BC34"/>
    <w:rsid w:val="7B96E703"/>
    <w:rsid w:val="7BE089BB"/>
    <w:rsid w:val="7D046508"/>
    <w:rsid w:val="7DC27566"/>
    <w:rsid w:val="7E6EBEF0"/>
    <w:rsid w:val="7E7AABBA"/>
    <w:rsid w:val="7E815630"/>
    <w:rsid w:val="7ED7C3A4"/>
    <w:rsid w:val="7F84D074"/>
    <w:rsid w:val="7F8E54C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5D0F1"/>
  <w15:chartTrackingRefBased/>
  <w15:docId w15:val="{0E55DC1A-67A5-4B78-8EB7-3DDE3FF08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3D8"/>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F503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503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03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03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03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03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03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03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03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3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503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03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03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03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03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03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03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03D8"/>
    <w:rPr>
      <w:rFonts w:eastAsiaTheme="majorEastAsia" w:cstheme="majorBidi"/>
      <w:color w:val="272727" w:themeColor="text1" w:themeTint="D8"/>
    </w:rPr>
  </w:style>
  <w:style w:type="paragraph" w:styleId="Title">
    <w:name w:val="Title"/>
    <w:basedOn w:val="Normal"/>
    <w:next w:val="Normal"/>
    <w:link w:val="TitleChar"/>
    <w:uiPriority w:val="10"/>
    <w:qFormat/>
    <w:rsid w:val="00F503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03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03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03D8"/>
    <w:pPr>
      <w:spacing w:before="160"/>
      <w:jc w:val="center"/>
    </w:pPr>
    <w:rPr>
      <w:i/>
      <w:iCs/>
      <w:color w:val="404040" w:themeColor="text1" w:themeTint="BF"/>
    </w:rPr>
  </w:style>
  <w:style w:type="character" w:customStyle="1" w:styleId="QuoteChar">
    <w:name w:val="Quote Char"/>
    <w:basedOn w:val="DefaultParagraphFont"/>
    <w:link w:val="Quote"/>
    <w:uiPriority w:val="29"/>
    <w:rsid w:val="00F503D8"/>
    <w:rPr>
      <w:i/>
      <w:iCs/>
      <w:color w:val="404040" w:themeColor="text1" w:themeTint="BF"/>
    </w:rPr>
  </w:style>
  <w:style w:type="paragraph" w:styleId="ListParagraph">
    <w:name w:val="List Paragraph"/>
    <w:aliases w:val="Bullet List,FooterText,List Paragraph1,Colorful List - Accent 11,Colorful List - Accent 111,Párrafo de lista,Recommendation,List Paragraph2,Normal numbere,Dot pt,F5 List Paragraph,No Spacing1,List Paragraph Char Char Char,Indicator Text"/>
    <w:basedOn w:val="Normal"/>
    <w:link w:val="ListParagraphChar"/>
    <w:uiPriority w:val="34"/>
    <w:qFormat/>
    <w:rsid w:val="00F503D8"/>
    <w:pPr>
      <w:ind w:left="720"/>
      <w:contextualSpacing/>
    </w:pPr>
  </w:style>
  <w:style w:type="character" w:styleId="IntenseEmphasis">
    <w:name w:val="Intense Emphasis"/>
    <w:basedOn w:val="DefaultParagraphFont"/>
    <w:uiPriority w:val="21"/>
    <w:qFormat/>
    <w:rsid w:val="00F503D8"/>
    <w:rPr>
      <w:i/>
      <w:iCs/>
      <w:color w:val="0F4761" w:themeColor="accent1" w:themeShade="BF"/>
    </w:rPr>
  </w:style>
  <w:style w:type="paragraph" w:styleId="IntenseQuote">
    <w:name w:val="Intense Quote"/>
    <w:basedOn w:val="Normal"/>
    <w:next w:val="Normal"/>
    <w:link w:val="IntenseQuoteChar"/>
    <w:uiPriority w:val="30"/>
    <w:qFormat/>
    <w:rsid w:val="00F503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03D8"/>
    <w:rPr>
      <w:i/>
      <w:iCs/>
      <w:color w:val="0F4761" w:themeColor="accent1" w:themeShade="BF"/>
    </w:rPr>
  </w:style>
  <w:style w:type="character" w:styleId="IntenseReference">
    <w:name w:val="Intense Reference"/>
    <w:basedOn w:val="DefaultParagraphFont"/>
    <w:uiPriority w:val="32"/>
    <w:qFormat/>
    <w:rsid w:val="00F503D8"/>
    <w:rPr>
      <w:b/>
      <w:bCs/>
      <w:smallCaps/>
      <w:color w:val="0F4761" w:themeColor="accent1" w:themeShade="BF"/>
      <w:spacing w:val="5"/>
    </w:rPr>
  </w:style>
  <w:style w:type="character" w:styleId="Hyperlink">
    <w:name w:val="Hyperlink"/>
    <w:uiPriority w:val="99"/>
    <w:unhideWhenUsed/>
    <w:rsid w:val="00F503D8"/>
    <w:rPr>
      <w:color w:val="0000FF"/>
      <w:u w:val="single"/>
    </w:rPr>
  </w:style>
  <w:style w:type="character" w:customStyle="1" w:styleId="ListParagraphChar">
    <w:name w:val="List Paragraph Char"/>
    <w:aliases w:val="Bullet List Char,FooterText Char,List Paragraph1 Char,Colorful List - Accent 11 Char,Colorful List - Accent 111 Char,Párrafo de lista Char,Recommendation Char,List Paragraph2 Char,Normal numbere Char,Dot pt Char,No Spacing1 Char"/>
    <w:basedOn w:val="DefaultParagraphFont"/>
    <w:link w:val="ListParagraph"/>
    <w:uiPriority w:val="34"/>
    <w:locked/>
    <w:rsid w:val="00F503D8"/>
  </w:style>
  <w:style w:type="paragraph" w:customStyle="1" w:styleId="pf0">
    <w:name w:val="pf0"/>
    <w:basedOn w:val="Normal"/>
    <w:rsid w:val="00F503D8"/>
    <w:pPr>
      <w:spacing w:before="100" w:beforeAutospacing="1" w:after="100" w:afterAutospacing="1" w:line="240" w:lineRule="auto"/>
    </w:pPr>
    <w:rPr>
      <w:rFonts w:ascii="Times New Roman" w:eastAsia="Times New Roman" w:hAnsi="Times New Roman"/>
      <w:sz w:val="24"/>
      <w:szCs w:val="24"/>
    </w:rPr>
  </w:style>
  <w:style w:type="character" w:customStyle="1" w:styleId="cf01">
    <w:name w:val="cf01"/>
    <w:rsid w:val="00F503D8"/>
    <w:rPr>
      <w:rFonts w:ascii="Segoe UI" w:hAnsi="Segoe UI" w:cs="Segoe UI" w:hint="default"/>
      <w:b/>
      <w:bCs/>
      <w:color w:val="495965"/>
      <w:sz w:val="18"/>
      <w:szCs w:val="18"/>
    </w:rPr>
  </w:style>
  <w:style w:type="character" w:customStyle="1" w:styleId="cf11">
    <w:name w:val="cf11"/>
    <w:rsid w:val="00F503D8"/>
    <w:rPr>
      <w:rFonts w:ascii="Segoe UI" w:hAnsi="Segoe UI" w:cs="Segoe UI" w:hint="default"/>
      <w:color w:val="495965"/>
      <w:sz w:val="18"/>
      <w:szCs w:val="18"/>
    </w:rPr>
  </w:style>
  <w:style w:type="paragraph" w:styleId="NormalWeb">
    <w:name w:val="Normal (Web)"/>
    <w:basedOn w:val="Normal"/>
    <w:uiPriority w:val="99"/>
    <w:semiHidden/>
    <w:unhideWhenUsed/>
    <w:rsid w:val="003B6DD1"/>
    <w:rPr>
      <w:rFonts w:ascii="Times New Roman" w:hAnsi="Times New Roman"/>
      <w:sz w:val="24"/>
      <w:szCs w:val="24"/>
    </w:rPr>
  </w:style>
  <w:style w:type="paragraph" w:styleId="NoSpacing">
    <w:name w:val="No Spacing"/>
    <w:uiPriority w:val="1"/>
    <w:qFormat/>
    <w:rsid w:val="005B0AEE"/>
    <w:pPr>
      <w:spacing w:after="0" w:line="240" w:lineRule="auto"/>
    </w:pPr>
    <w:rPr>
      <w:rFonts w:ascii="Calibri" w:eastAsia="Calibri" w:hAnsi="Calibri" w:cs="Times New Roman"/>
      <w:kern w:val="0"/>
      <w:sz w:val="22"/>
      <w:szCs w:val="22"/>
      <w14:ligatures w14:val="none"/>
    </w:rPr>
  </w:style>
  <w:style w:type="table" w:styleId="GridTable4-Accent2">
    <w:name w:val="Grid Table 4 Accent 2"/>
    <w:basedOn w:val="TableNormal"/>
    <w:uiPriority w:val="49"/>
    <w:rsid w:val="005B0AEE"/>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paragraph" w:styleId="CommentText">
    <w:name w:val="annotation text"/>
    <w:basedOn w:val="Normal"/>
    <w:link w:val="CommentTextChar"/>
    <w:uiPriority w:val="99"/>
    <w:unhideWhenUsed/>
    <w:rsid w:val="006E4B9E"/>
    <w:pPr>
      <w:spacing w:line="240" w:lineRule="auto"/>
    </w:pPr>
    <w:rPr>
      <w:sz w:val="20"/>
      <w:szCs w:val="20"/>
    </w:rPr>
  </w:style>
  <w:style w:type="character" w:customStyle="1" w:styleId="CommentTextChar">
    <w:name w:val="Comment Text Char"/>
    <w:basedOn w:val="DefaultParagraphFont"/>
    <w:link w:val="CommentText"/>
    <w:uiPriority w:val="99"/>
    <w:rsid w:val="006E4B9E"/>
    <w:rPr>
      <w:rFonts w:ascii="Calibri" w:eastAsia="Calibri" w:hAnsi="Calibri" w:cs="Times New Roman"/>
      <w:kern w:val="0"/>
      <w:sz w:val="20"/>
      <w:szCs w:val="20"/>
      <w14:ligatures w14:val="none"/>
    </w:rPr>
  </w:style>
  <w:style w:type="character" w:styleId="CommentReference">
    <w:name w:val="annotation reference"/>
    <w:basedOn w:val="DefaultParagraphFont"/>
    <w:uiPriority w:val="99"/>
    <w:semiHidden/>
    <w:unhideWhenUsed/>
    <w:rsid w:val="006E4B9E"/>
    <w:rPr>
      <w:sz w:val="16"/>
      <w:szCs w:val="16"/>
    </w:rPr>
  </w:style>
  <w:style w:type="paragraph" w:styleId="CommentSubject">
    <w:name w:val="annotation subject"/>
    <w:basedOn w:val="CommentText"/>
    <w:next w:val="CommentText"/>
    <w:link w:val="CommentSubjectChar"/>
    <w:uiPriority w:val="99"/>
    <w:semiHidden/>
    <w:unhideWhenUsed/>
    <w:rsid w:val="0012526A"/>
    <w:rPr>
      <w:b/>
      <w:bCs/>
    </w:rPr>
  </w:style>
  <w:style w:type="character" w:customStyle="1" w:styleId="CommentSubjectChar">
    <w:name w:val="Comment Subject Char"/>
    <w:basedOn w:val="CommentTextChar"/>
    <w:link w:val="CommentSubject"/>
    <w:uiPriority w:val="99"/>
    <w:semiHidden/>
    <w:rsid w:val="0012526A"/>
    <w:rPr>
      <w:rFonts w:ascii="Calibri" w:eastAsia="Calibri" w:hAnsi="Calibri" w:cs="Times New Roman"/>
      <w:b/>
      <w:bCs/>
      <w:kern w:val="0"/>
      <w:sz w:val="20"/>
      <w:szCs w:val="20"/>
      <w14:ligatures w14:val="none"/>
    </w:rPr>
  </w:style>
  <w:style w:type="paragraph" w:styleId="Revision">
    <w:name w:val="Revision"/>
    <w:hidden/>
    <w:uiPriority w:val="99"/>
    <w:semiHidden/>
    <w:rsid w:val="00AF31A5"/>
    <w:pPr>
      <w:spacing w:after="0" w:line="240" w:lineRule="auto"/>
    </w:pPr>
    <w:rPr>
      <w:rFonts w:ascii="Calibri" w:eastAsia="Calibri" w:hAnsi="Calibri" w:cs="Times New Roman"/>
      <w:kern w:val="0"/>
      <w:sz w:val="22"/>
      <w:szCs w:val="22"/>
      <w14:ligatures w14:val="none"/>
    </w:rPr>
  </w:style>
  <w:style w:type="character" w:styleId="UnresolvedMention">
    <w:name w:val="Unresolved Mention"/>
    <w:basedOn w:val="DefaultParagraphFont"/>
    <w:uiPriority w:val="99"/>
    <w:semiHidden/>
    <w:unhideWhenUsed/>
    <w:rsid w:val="006767AC"/>
    <w:rPr>
      <w:color w:val="605E5C"/>
      <w:shd w:val="clear" w:color="auto" w:fill="E1DFDD"/>
    </w:rPr>
  </w:style>
  <w:style w:type="table" w:styleId="GridTable4">
    <w:name w:val="Grid Table 4"/>
    <w:basedOn w:val="TableNormal"/>
    <w:uiPriority w:val="49"/>
    <w:rsid w:val="00E8089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consultant@car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f399bd-5c48-493b-ab83-152ab13ad7c8">
      <Terms xmlns="http://schemas.microsoft.com/office/infopath/2007/PartnerControls"/>
    </lcf76f155ced4ddcb4097134ff3c332f>
    <IconOverlay xmlns="http://schemas.microsoft.com/sharepoint/v4" xsi:nil="true"/>
    <TaxCatchAll xmlns="3be80cc6-fee6-4d7f-9ee2-3859813847e8" xsi:nil="true"/>
    <_Flow_SignoffStatus xmlns="33f399bd-5c48-493b-ab83-152ab13ad7c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FB1F5CC24F75F45BFF1F62A8F268B0A" ma:contentTypeVersion="21" ma:contentTypeDescription="Create a new document." ma:contentTypeScope="" ma:versionID="b718b05bccba65a4b2d579c7d825e12b">
  <xsd:schema xmlns:xsd="http://www.w3.org/2001/XMLSchema" xmlns:xs="http://www.w3.org/2001/XMLSchema" xmlns:p="http://schemas.microsoft.com/office/2006/metadata/properties" xmlns:ns2="33f399bd-5c48-493b-ab83-152ab13ad7c8" xmlns:ns3="039dc98b-99e0-4b9b-adc7-ee45fc24d3a0" xmlns:ns4="3be80cc6-fee6-4d7f-9ee2-3859813847e8" xmlns:ns5="http://schemas.microsoft.com/sharepoint/v4" targetNamespace="http://schemas.microsoft.com/office/2006/metadata/properties" ma:root="true" ma:fieldsID="be4617a9f531c3050e90b6f1b1102f21" ns2:_="" ns3:_="" ns4:_="" ns5:_="">
    <xsd:import namespace="33f399bd-5c48-493b-ab83-152ab13ad7c8"/>
    <xsd:import namespace="039dc98b-99e0-4b9b-adc7-ee45fc24d3a0"/>
    <xsd:import namespace="3be80cc6-fee6-4d7f-9ee2-3859813847e8"/>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4:TaxCatchAll" minOccurs="0"/>
                <xsd:element ref="ns2:MediaServiceObjectDetectorVersions" minOccurs="0"/>
                <xsd:element ref="ns2:_Flow_SignoffStatus" minOccurs="0"/>
                <xsd:element ref="ns2:MediaServiceSearchProperties" minOccurs="0"/>
                <xsd:element ref="ns5:IconOverlay"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f399bd-5c48-493b-ab83-152ab13ad7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9dc98b-99e0-4b9b-adc7-ee45fc24d3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94d44d74-9d92-4715-90ff-61445eb40f65}" ma:internalName="TaxCatchAll" ma:showField="CatchAllData" ma:web="039dc98b-99e0-4b9b-adc7-ee45fc24d3a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7"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49B6C3-658D-4B38-B2FD-6934DCE09EC2}">
  <ds:schemaRefs>
    <ds:schemaRef ds:uri="http://schemas.microsoft.com/sharepoint/v3/contenttype/forms"/>
  </ds:schemaRefs>
</ds:datastoreItem>
</file>

<file path=customXml/itemProps2.xml><?xml version="1.0" encoding="utf-8"?>
<ds:datastoreItem xmlns:ds="http://schemas.openxmlformats.org/officeDocument/2006/customXml" ds:itemID="{37335EB9-00DB-435B-BD78-8D2F9B461992}">
  <ds:schemaRefs>
    <ds:schemaRef ds:uri="http://schemas.microsoft.com/office/2006/metadata/properties"/>
    <ds:schemaRef ds:uri="http://schemas.microsoft.com/office/infopath/2007/PartnerControls"/>
    <ds:schemaRef ds:uri="33f399bd-5c48-493b-ab83-152ab13ad7c8"/>
    <ds:schemaRef ds:uri="http://schemas.microsoft.com/sharepoint/v4"/>
    <ds:schemaRef ds:uri="3be80cc6-fee6-4d7f-9ee2-3859813847e8"/>
  </ds:schemaRefs>
</ds:datastoreItem>
</file>

<file path=customXml/itemProps3.xml><?xml version="1.0" encoding="utf-8"?>
<ds:datastoreItem xmlns:ds="http://schemas.openxmlformats.org/officeDocument/2006/customXml" ds:itemID="{57FF8785-15C8-491F-ADF1-D5C255BE17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f399bd-5c48-493b-ab83-152ab13ad7c8"/>
    <ds:schemaRef ds:uri="039dc98b-99e0-4b9b-adc7-ee45fc24d3a0"/>
    <ds:schemaRef ds:uri="3be80cc6-fee6-4d7f-9ee2-3859813847e8"/>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9C8C1D-28DF-486B-8E90-F83E0E340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3195</Words>
  <Characters>21124</Characters>
  <Application>Microsoft Office Word</Application>
  <DocSecurity>0</DocSecurity>
  <Lines>431</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24086</CharactersWithSpaces>
  <SharedDoc>false</SharedDoc>
  <HLinks>
    <vt:vector size="12" baseType="variant">
      <vt:variant>
        <vt:i4>2097221</vt:i4>
      </vt:variant>
      <vt:variant>
        <vt:i4>0</vt:i4>
      </vt:variant>
      <vt:variant>
        <vt:i4>0</vt:i4>
      </vt:variant>
      <vt:variant>
        <vt:i4>5</vt:i4>
      </vt:variant>
      <vt:variant>
        <vt:lpwstr>mailto:consultants@som.care.org</vt:lpwstr>
      </vt:variant>
      <vt:variant>
        <vt:lpwstr/>
      </vt:variant>
      <vt:variant>
        <vt:i4>2424905</vt:i4>
      </vt:variant>
      <vt:variant>
        <vt:i4>0</vt:i4>
      </vt:variant>
      <vt:variant>
        <vt:i4>0</vt:i4>
      </vt:variant>
      <vt:variant>
        <vt:i4>5</vt:i4>
      </vt:variant>
      <vt:variant>
        <vt:lpwstr>mailto:abdoulkader.hamadou@care.ca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Ali  Mohamed</dc:creator>
  <cp:keywords/>
  <dc:description/>
  <cp:lastModifiedBy>Ali Ahmed Mohamed</cp:lastModifiedBy>
  <cp:revision>13</cp:revision>
  <dcterms:created xsi:type="dcterms:W3CDTF">2026-02-22T06:48:00Z</dcterms:created>
  <dcterms:modified xsi:type="dcterms:W3CDTF">2026-02-22T07:35:00Z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0x0101003FB1F5CC24F75F45BFF1F62A8F268B0A</vt:lpwstr>
  </property>
  <property fmtid="{D5CDD505-2E9C-101B-9397-08002B2CF9AE}" pid="3" name="MediaServiceImageTags">
    <vt:lpwstr/>
  </property>
</Properties>
</file>