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36208" w14:textId="77777777" w:rsidR="00332195" w:rsidRPr="002E7EA5" w:rsidRDefault="00FC58B5">
      <w:pPr>
        <w:pStyle w:val="BodyText"/>
        <w:rPr>
          <w:rFonts w:ascii="Segoe UI" w:hAnsi="Segoe UI" w:cs="Segoe UI"/>
        </w:rPr>
      </w:pPr>
      <w:r w:rsidRPr="002E7EA5">
        <w:rPr>
          <w:rFonts w:ascii="Segoe UI" w:hAnsi="Segoe UI" w:cs="Segoe UI"/>
          <w:noProof/>
        </w:rPr>
        <w:drawing>
          <wp:anchor distT="0" distB="0" distL="0" distR="0" simplePos="0" relativeHeight="251656192" behindDoc="1" locked="0" layoutInCell="1" allowOverlap="1" wp14:anchorId="10836263" wp14:editId="1C65B8E3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836209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A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B" w14:textId="77777777" w:rsidR="00332195" w:rsidRPr="002E7EA5" w:rsidRDefault="00FC58B5">
      <w:pPr>
        <w:spacing w:before="232"/>
        <w:ind w:left="3116" w:right="2957"/>
        <w:jc w:val="center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PUBLIC</w:t>
      </w:r>
      <w:r w:rsidRPr="002E7EA5">
        <w:rPr>
          <w:rFonts w:ascii="Segoe UI" w:hAnsi="Segoe UI" w:cs="Segoe UI"/>
          <w:b/>
          <w:spacing w:val="-3"/>
          <w:sz w:val="24"/>
          <w:szCs w:val="24"/>
          <w:u w:val="thick" w:color="0E233D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ADVERT</w:t>
      </w:r>
    </w:p>
    <w:p w14:paraId="1A3628CD" w14:textId="51AC5B94" w:rsidR="008F4AB2" w:rsidRPr="00EC10F3" w:rsidRDefault="00FC58B5" w:rsidP="00EC10F3">
      <w:pPr>
        <w:spacing w:before="88"/>
        <w:ind w:left="3115" w:right="2957"/>
        <w:jc w:val="center"/>
        <w:rPr>
          <w:rFonts w:ascii="Segoe UI" w:hAnsi="Segoe UI" w:cs="Segoe UI"/>
          <w:sz w:val="24"/>
          <w:szCs w:val="24"/>
          <w:u w:val="single" w:color="008000"/>
        </w:rPr>
      </w:pPr>
      <w:r w:rsidRPr="002E7EA5">
        <w:rPr>
          <w:rFonts w:ascii="Segoe UI" w:hAnsi="Segoe UI" w:cs="Segoe UI"/>
          <w:sz w:val="24"/>
          <w:szCs w:val="24"/>
          <w:u w:val="single" w:color="008000"/>
        </w:rPr>
        <w:t>INVITATION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TO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BID</w:t>
      </w:r>
      <w:bookmarkStart w:id="0" w:name="_Hlk141582464"/>
    </w:p>
    <w:bookmarkEnd w:id="0"/>
    <w:p w14:paraId="4D364583" w14:textId="3890D7FE" w:rsidR="002A5930" w:rsidRPr="0065317B" w:rsidRDefault="002A5930" w:rsidP="00DB3D65">
      <w:pPr>
        <w:jc w:val="center"/>
        <w:rPr>
          <w:b/>
          <w:color w:val="17365D"/>
          <w:sz w:val="40"/>
          <w:szCs w:val="40"/>
          <w:u w:val="single"/>
        </w:rPr>
      </w:pPr>
      <w:r w:rsidRPr="002A5930">
        <w:rPr>
          <w:b/>
          <w:color w:val="17365D"/>
          <w:sz w:val="40"/>
          <w:szCs w:val="40"/>
          <w:u w:val="single"/>
        </w:rPr>
        <w:t>Procurement and Purchase of medicines for Animal treatment and anthelmintic drugs (deworming drugs) for emergency livestock inputs in Baidoa district -Bay Region-Somalia.</w:t>
      </w:r>
    </w:p>
    <w:p w14:paraId="10836212" w14:textId="401A0286" w:rsidR="00332195" w:rsidRPr="002E7EA5" w:rsidRDefault="00FC58B5">
      <w:pPr>
        <w:pStyle w:val="BodyText"/>
        <w:spacing w:before="238"/>
        <w:ind w:left="200" w:right="394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is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an</w:t>
      </w:r>
      <w:r w:rsidRPr="002E7EA5">
        <w:rPr>
          <w:rFonts w:ascii="Segoe UI" w:hAnsi="Segoe UI" w:cs="Segoe UI"/>
          <w:spacing w:val="1"/>
        </w:rPr>
        <w:t xml:space="preserve"> </w:t>
      </w:r>
      <w:r w:rsidR="006D0118">
        <w:rPr>
          <w:rFonts w:ascii="Segoe UI" w:hAnsi="Segoe UI" w:cs="Segoe UI"/>
        </w:rPr>
        <w:t>international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humanitarian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organization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that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has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been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working in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 since 2006. We are committed to achieving our core vision of caring for the people in all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countries where we work. Our goal is to provide vulnerable communities in Somalia with access to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basic needs including Water, Sanitation and Hygiene (WASH), Education, Basic Health services and</w:t>
      </w:r>
      <w:r w:rsidRPr="002E7EA5">
        <w:rPr>
          <w:rFonts w:ascii="Segoe UI" w:hAnsi="Segoe UI" w:cs="Segoe UI"/>
          <w:spacing w:val="-57"/>
        </w:rPr>
        <w:t xml:space="preserve"> </w:t>
      </w:r>
      <w:r w:rsidRPr="002E7EA5">
        <w:rPr>
          <w:rFonts w:ascii="Segoe UI" w:hAnsi="Segoe UI" w:cs="Segoe UI"/>
        </w:rPr>
        <w:t>Livelihood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Support.</w:t>
      </w:r>
    </w:p>
    <w:p w14:paraId="10836213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29AA33D4" w14:textId="25E3C466" w:rsidR="00A27C60" w:rsidRDefault="00FC58B5" w:rsidP="00A83EC1">
      <w:pPr>
        <w:pStyle w:val="BodyText"/>
        <w:ind w:left="200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invites bids for</w:t>
      </w:r>
      <w:r w:rsidRPr="002E7EA5">
        <w:rPr>
          <w:rFonts w:ascii="Segoe UI" w:hAnsi="Segoe UI" w:cs="Segoe UI"/>
          <w:spacing w:val="-2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provision of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following</w:t>
      </w:r>
      <w:r w:rsidRPr="002E7EA5">
        <w:rPr>
          <w:rFonts w:ascii="Segoe UI" w:hAnsi="Segoe UI" w:cs="Segoe UI"/>
          <w:spacing w:val="-3"/>
        </w:rPr>
        <w:t xml:space="preserve"> </w:t>
      </w:r>
      <w:r w:rsidRPr="002E7EA5">
        <w:rPr>
          <w:rFonts w:ascii="Segoe UI" w:hAnsi="Segoe UI" w:cs="Segoe UI"/>
        </w:rPr>
        <w:t>service:</w:t>
      </w:r>
    </w:p>
    <w:p w14:paraId="42E5B8EB" w14:textId="77777777" w:rsidR="00A83EC1" w:rsidRDefault="00A83EC1" w:rsidP="00A83EC1">
      <w:pPr>
        <w:pStyle w:val="BodyText"/>
        <w:ind w:left="200"/>
        <w:jc w:val="both"/>
        <w:rPr>
          <w:rFonts w:ascii="Segoe UI" w:hAnsi="Segoe UI" w:cs="Segoe UI"/>
        </w:rPr>
      </w:pPr>
    </w:p>
    <w:tbl>
      <w:tblPr>
        <w:tblW w:w="1098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5450"/>
        <w:gridCol w:w="1443"/>
        <w:gridCol w:w="1117"/>
        <w:gridCol w:w="2388"/>
      </w:tblGrid>
      <w:tr w:rsidR="00A83EC1" w:rsidRPr="00913021" w14:paraId="5FB04DAE" w14:textId="77777777" w:rsidTr="002E6878">
        <w:trPr>
          <w:trHeight w:val="522"/>
        </w:trPr>
        <w:tc>
          <w:tcPr>
            <w:tcW w:w="588" w:type="dxa"/>
            <w:shd w:val="clear" w:color="auto" w:fill="D9D9D9"/>
          </w:tcPr>
          <w:p w14:paraId="0517760E" w14:textId="3F580BD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No</w:t>
            </w:r>
          </w:p>
        </w:tc>
        <w:tc>
          <w:tcPr>
            <w:tcW w:w="5450" w:type="dxa"/>
            <w:shd w:val="clear" w:color="auto" w:fill="D9D9D9"/>
          </w:tcPr>
          <w:p w14:paraId="7018A6D0" w14:textId="33F8B55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Description</w:t>
            </w:r>
          </w:p>
        </w:tc>
        <w:tc>
          <w:tcPr>
            <w:tcW w:w="1443" w:type="dxa"/>
            <w:shd w:val="clear" w:color="auto" w:fill="D9D9D9"/>
          </w:tcPr>
          <w:p w14:paraId="7CC46E72" w14:textId="58571B26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Unit/form</w:t>
            </w:r>
          </w:p>
        </w:tc>
        <w:tc>
          <w:tcPr>
            <w:tcW w:w="1117" w:type="dxa"/>
            <w:shd w:val="clear" w:color="auto" w:fill="D9D9D9"/>
          </w:tcPr>
          <w:p w14:paraId="16CE1968" w14:textId="0424831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Qty</w:t>
            </w:r>
          </w:p>
        </w:tc>
        <w:tc>
          <w:tcPr>
            <w:tcW w:w="2388" w:type="dxa"/>
            <w:shd w:val="clear" w:color="auto" w:fill="D9D9D9"/>
          </w:tcPr>
          <w:p w14:paraId="7BB16659" w14:textId="5EB82263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Location</w:t>
            </w:r>
          </w:p>
        </w:tc>
      </w:tr>
      <w:tr w:rsidR="001A5FA5" w:rsidRPr="00BC4FE1" w14:paraId="0EEEA77C" w14:textId="77777777" w:rsidTr="004423EB">
        <w:trPr>
          <w:trHeight w:val="462"/>
        </w:trPr>
        <w:tc>
          <w:tcPr>
            <w:tcW w:w="588" w:type="dxa"/>
            <w:vAlign w:val="center"/>
          </w:tcPr>
          <w:p w14:paraId="63B77E9C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</w:p>
        </w:tc>
        <w:tc>
          <w:tcPr>
            <w:tcW w:w="5450" w:type="dxa"/>
          </w:tcPr>
          <w:p w14:paraId="1180FF77" w14:textId="6575D088" w:rsidR="001A5FA5" w:rsidRPr="001A5FA5" w:rsidRDefault="001A5FA5" w:rsidP="001A5FA5">
            <w:pPr>
              <w:rPr>
                <w:rFonts w:asciiTheme="minorHAnsi" w:hAnsiTheme="minorHAnsi" w:cstheme="minorHAnsi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lbendazole 10% 1 litter Jordan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(Norbrook_UK, Europe/USA, Kenya, 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1200 Vails</w:t>
            </w:r>
          </w:p>
        </w:tc>
        <w:tc>
          <w:tcPr>
            <w:tcW w:w="1443" w:type="dxa"/>
          </w:tcPr>
          <w:p w14:paraId="1CD53513" w14:textId="40362398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  <w:vAlign w:val="center"/>
          </w:tcPr>
          <w:p w14:paraId="3A61E043" w14:textId="459B3FFA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219C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1200</w:t>
            </w:r>
          </w:p>
        </w:tc>
        <w:tc>
          <w:tcPr>
            <w:tcW w:w="2388" w:type="dxa"/>
          </w:tcPr>
          <w:p w14:paraId="57E53352" w14:textId="290FADBA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4F4E4BC2" w14:textId="77777777" w:rsidTr="002E6878">
        <w:trPr>
          <w:trHeight w:val="419"/>
        </w:trPr>
        <w:tc>
          <w:tcPr>
            <w:tcW w:w="588" w:type="dxa"/>
            <w:vAlign w:val="center"/>
          </w:tcPr>
          <w:p w14:paraId="749BF997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2</w:t>
            </w:r>
          </w:p>
        </w:tc>
        <w:tc>
          <w:tcPr>
            <w:tcW w:w="5450" w:type="dxa"/>
          </w:tcPr>
          <w:p w14:paraId="1EC302E1" w14:textId="65D0266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xytetracycline 20% norbrook UK, expire date not less than one</w:t>
            </w:r>
            <w:r w:rsid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year</w:t>
            </w:r>
            <w:r w:rsid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(Norbrook_UK, Europe/USA, Kenya, Jordan)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3A52304E" w14:textId="3E959C43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7E13ED82" w14:textId="577B5F3F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5D8B97E0" w14:textId="5988720A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619FEEA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9BD3416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3</w:t>
            </w:r>
          </w:p>
        </w:tc>
        <w:tc>
          <w:tcPr>
            <w:tcW w:w="5450" w:type="dxa"/>
          </w:tcPr>
          <w:p w14:paraId="3A83E4F8" w14:textId="0D3B9123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Oxytetracycline spray norbrook UK, expire date not less than one year (Norbrook_UK, Europe/USA, Kenya,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70F3C1AD" w14:textId="533F0DA0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525A03E8" w14:textId="05F51CA4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4617C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6254B113" w14:textId="628BCFAF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1397ACF6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44B0BC9" w14:textId="3CD31490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</w:t>
            </w:r>
          </w:p>
        </w:tc>
        <w:tc>
          <w:tcPr>
            <w:tcW w:w="5450" w:type="dxa"/>
          </w:tcPr>
          <w:p w14:paraId="4E0FCA4D" w14:textId="7F0687F2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Penicillin-strepta 100ml norbrook UK, expire date not less than one year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(Norbrook_UK, Europe/USA, Kenya, Jordan) 1000 Vails</w:t>
            </w:r>
          </w:p>
        </w:tc>
        <w:tc>
          <w:tcPr>
            <w:tcW w:w="1443" w:type="dxa"/>
          </w:tcPr>
          <w:p w14:paraId="4ED0D339" w14:textId="0B047126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3C441716" w14:textId="0165642C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7608D0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1B36779E" w14:textId="28AB558D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0610DBB6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FBDC379" w14:textId="08C89ED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5450" w:type="dxa"/>
          </w:tcPr>
          <w:p w14:paraId="7E00B2A6" w14:textId="389A4C58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Multivatamin 100ml norbrook UK, expire date not less than one year (Norbrook_UK, Europe/USA, Kenya, Jordan)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7BD28542" w14:textId="676094D4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564F3806" w14:textId="173345F5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3825328B" w14:textId="4FFDC80E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373157A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4BD28E3" w14:textId="210BD09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6</w:t>
            </w:r>
          </w:p>
        </w:tc>
        <w:tc>
          <w:tcPr>
            <w:tcW w:w="5450" w:type="dxa"/>
          </w:tcPr>
          <w:p w14:paraId="07D65ED1" w14:textId="7F3F737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Cypermethrine 1 litter jordan, Europe, USA, expire date not less than one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year (Norbrook_UK, Europe/USA, Kenya, Jordan) 1000 bottles</w:t>
            </w:r>
          </w:p>
        </w:tc>
        <w:tc>
          <w:tcPr>
            <w:tcW w:w="1443" w:type="dxa"/>
          </w:tcPr>
          <w:p w14:paraId="46001CF1" w14:textId="47AC7C1E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</w:t>
            </w:r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ottles</w:t>
            </w:r>
          </w:p>
        </w:tc>
        <w:tc>
          <w:tcPr>
            <w:tcW w:w="1117" w:type="dxa"/>
          </w:tcPr>
          <w:p w14:paraId="0D63190E" w14:textId="1951AE2C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B4A1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2DC4D6D9" w14:textId="55F0A60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50C7DB8D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8005004" w14:textId="5D4D5691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5450" w:type="dxa"/>
          </w:tcPr>
          <w:p w14:paraId="2F0A6D7D" w14:textId="16E86F0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Ivermectin 100ml, jordan, europe, USA, expire date not less than one year (Norbrook_UK, Europe/USA, Kenya, 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3E172B8D" w14:textId="00845F7D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19EEA395" w14:textId="701A717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7306390F" w14:textId="0C1DB4A2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0770653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BDCE498" w14:textId="7AFED73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lastRenderedPageBreak/>
              <w:t>8</w:t>
            </w:r>
          </w:p>
        </w:tc>
        <w:tc>
          <w:tcPr>
            <w:tcW w:w="5450" w:type="dxa"/>
          </w:tcPr>
          <w:p w14:paraId="543A67DF" w14:textId="6DF7F99E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420F6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Tylosin 100ml Egypty, expire date not less than one year (Egypt, Kenya, Jordan/Europe/USA)1000 Vails</w:t>
            </w:r>
          </w:p>
        </w:tc>
        <w:tc>
          <w:tcPr>
            <w:tcW w:w="1443" w:type="dxa"/>
          </w:tcPr>
          <w:p w14:paraId="5FAFBFE2" w14:textId="249D5084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4BA846C7" w14:textId="77777777" w:rsidR="001A5FA5" w:rsidRPr="000A0A92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0A0A92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  <w:p w14:paraId="74613430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2388" w:type="dxa"/>
          </w:tcPr>
          <w:p w14:paraId="501C15A4" w14:textId="6AA761C6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2488D783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E17F5CE" w14:textId="1D93FB7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9</w:t>
            </w:r>
          </w:p>
        </w:tc>
        <w:tc>
          <w:tcPr>
            <w:tcW w:w="5450" w:type="dxa"/>
          </w:tcPr>
          <w:p w14:paraId="483D884C" w14:textId="4577C399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Automatic syringes (30 ml) Unit of measurement is box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40 boxes</w:t>
            </w:r>
          </w:p>
        </w:tc>
        <w:tc>
          <w:tcPr>
            <w:tcW w:w="1443" w:type="dxa"/>
          </w:tcPr>
          <w:p w14:paraId="7BA2A8BE" w14:textId="772B3A4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boxes</w:t>
            </w:r>
          </w:p>
        </w:tc>
        <w:tc>
          <w:tcPr>
            <w:tcW w:w="1117" w:type="dxa"/>
          </w:tcPr>
          <w:p w14:paraId="2A3078C3" w14:textId="1C8F3934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595E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40</w:t>
            </w:r>
          </w:p>
        </w:tc>
        <w:tc>
          <w:tcPr>
            <w:tcW w:w="2388" w:type="dxa"/>
          </w:tcPr>
          <w:p w14:paraId="20958E82" w14:textId="325EC83D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618D600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5634D824" w14:textId="543514D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</w:t>
            </w:r>
          </w:p>
        </w:tc>
        <w:tc>
          <w:tcPr>
            <w:tcW w:w="5450" w:type="dxa"/>
          </w:tcPr>
          <w:p w14:paraId="4454B173" w14:textId="7051BFC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8A04DC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Burdizo for small ruminants (PCS)</w:t>
            </w:r>
          </w:p>
        </w:tc>
        <w:tc>
          <w:tcPr>
            <w:tcW w:w="1443" w:type="dxa"/>
          </w:tcPr>
          <w:p w14:paraId="0028507D" w14:textId="6C846D58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25A4785E" w14:textId="3D9236B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8A04DC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35</w:t>
            </w:r>
          </w:p>
        </w:tc>
        <w:tc>
          <w:tcPr>
            <w:tcW w:w="2388" w:type="dxa"/>
          </w:tcPr>
          <w:p w14:paraId="31AA8764" w14:textId="7934A7C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FB1DD30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471E7497" w14:textId="4C0C908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11</w:t>
            </w:r>
          </w:p>
        </w:tc>
        <w:tc>
          <w:tcPr>
            <w:tcW w:w="5450" w:type="dxa"/>
          </w:tcPr>
          <w:p w14:paraId="766B9361" w14:textId="188A8BE2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3165E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isposalble syringes 10ml in Boxes (PCS)</w:t>
            </w:r>
          </w:p>
        </w:tc>
        <w:tc>
          <w:tcPr>
            <w:tcW w:w="1443" w:type="dxa"/>
          </w:tcPr>
          <w:p w14:paraId="1801D7DE" w14:textId="2F63C3E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19C31B38" w14:textId="2D4AC901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3165E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50</w:t>
            </w:r>
          </w:p>
        </w:tc>
        <w:tc>
          <w:tcPr>
            <w:tcW w:w="2388" w:type="dxa"/>
          </w:tcPr>
          <w:p w14:paraId="6CF7F654" w14:textId="74161C91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77B15D8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1359EB67" w14:textId="3B0FFF4C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</w:t>
            </w:r>
          </w:p>
        </w:tc>
        <w:tc>
          <w:tcPr>
            <w:tcW w:w="5450" w:type="dxa"/>
          </w:tcPr>
          <w:p w14:paraId="7BA89BF7" w14:textId="280DC30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igital thermometer (Box)</w:t>
            </w:r>
          </w:p>
        </w:tc>
        <w:tc>
          <w:tcPr>
            <w:tcW w:w="1443" w:type="dxa"/>
          </w:tcPr>
          <w:p w14:paraId="0E7452DC" w14:textId="180D9DF0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Box</w:t>
            </w:r>
          </w:p>
        </w:tc>
        <w:tc>
          <w:tcPr>
            <w:tcW w:w="1117" w:type="dxa"/>
          </w:tcPr>
          <w:p w14:paraId="1F9B8CC7" w14:textId="290DE4C3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</w:t>
            </w:r>
          </w:p>
        </w:tc>
        <w:tc>
          <w:tcPr>
            <w:tcW w:w="2388" w:type="dxa"/>
          </w:tcPr>
          <w:p w14:paraId="2D747361" w14:textId="0F52D06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8607DF2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5240C7B8" w14:textId="7A5C7E00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13</w:t>
            </w:r>
          </w:p>
        </w:tc>
        <w:tc>
          <w:tcPr>
            <w:tcW w:w="5450" w:type="dxa"/>
          </w:tcPr>
          <w:p w14:paraId="1A3ACD7D" w14:textId="2F817227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Drenching guns 100ML(PCS)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443" w:type="dxa"/>
          </w:tcPr>
          <w:p w14:paraId="5CEA009C" w14:textId="216037C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18265676" w14:textId="150DC590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45</w:t>
            </w:r>
          </w:p>
        </w:tc>
        <w:tc>
          <w:tcPr>
            <w:tcW w:w="2388" w:type="dxa"/>
          </w:tcPr>
          <w:p w14:paraId="11CFB507" w14:textId="7711BE48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252E3F22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7527D16" w14:textId="38F71BB6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14</w:t>
            </w:r>
          </w:p>
        </w:tc>
        <w:tc>
          <w:tcPr>
            <w:tcW w:w="5450" w:type="dxa"/>
          </w:tcPr>
          <w:p w14:paraId="22957BA7" w14:textId="107441F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1C2E3D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urable18 gauge needles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C2E3D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(PCS) </w:t>
            </w:r>
          </w:p>
        </w:tc>
        <w:tc>
          <w:tcPr>
            <w:tcW w:w="1443" w:type="dxa"/>
          </w:tcPr>
          <w:p w14:paraId="5BB57428" w14:textId="0348E7F3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5B360F1A" w14:textId="4C60EC0B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2388" w:type="dxa"/>
          </w:tcPr>
          <w:p w14:paraId="43EE39DA" w14:textId="7EBDB93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33332CBE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3B0D0594" w14:textId="3794C9BE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15</w:t>
            </w:r>
          </w:p>
        </w:tc>
        <w:tc>
          <w:tcPr>
            <w:tcW w:w="5450" w:type="dxa"/>
          </w:tcPr>
          <w:p w14:paraId="7D9BD574" w14:textId="14CA150B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A7312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urable16 gauge needles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A7312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(PCS)</w:t>
            </w:r>
          </w:p>
        </w:tc>
        <w:tc>
          <w:tcPr>
            <w:tcW w:w="1443" w:type="dxa"/>
          </w:tcPr>
          <w:p w14:paraId="5E58C969" w14:textId="1EF7052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0F33AE2B" w14:textId="3D4C4DD2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2388" w:type="dxa"/>
          </w:tcPr>
          <w:p w14:paraId="4CAD661C" w14:textId="4F76F33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BD3D6B" w:rsidRPr="00BC4FE1" w14:paraId="569DAC1D" w14:textId="77777777" w:rsidTr="002E6878">
        <w:trPr>
          <w:trHeight w:val="479"/>
        </w:trPr>
        <w:tc>
          <w:tcPr>
            <w:tcW w:w="588" w:type="dxa"/>
            <w:vAlign w:val="center"/>
          </w:tcPr>
          <w:p w14:paraId="0E554F1F" w14:textId="226C4A7D" w:rsidR="00BD3D6B" w:rsidRPr="001A5FA5" w:rsidRDefault="00CE4CD1" w:rsidP="00BD3D6B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  <w:r w:rsidR="002C4DCC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6</w:t>
            </w:r>
          </w:p>
        </w:tc>
        <w:tc>
          <w:tcPr>
            <w:tcW w:w="5450" w:type="dxa"/>
          </w:tcPr>
          <w:p w14:paraId="79C91241" w14:textId="1154AD44" w:rsidR="00BD3D6B" w:rsidRPr="001A5FA5" w:rsidRDefault="00121495" w:rsidP="00CE3393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2149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Transportation packaging, loading and offloading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and all other associate cost in Baidoa district- Bay Region of Somalia.</w:t>
            </w:r>
          </w:p>
        </w:tc>
        <w:tc>
          <w:tcPr>
            <w:tcW w:w="1443" w:type="dxa"/>
          </w:tcPr>
          <w:p w14:paraId="31CE3815" w14:textId="04ADED36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L</w:t>
            </w:r>
            <w:r w:rsidR="00D97B03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M</w:t>
            </w:r>
          </w:p>
        </w:tc>
        <w:tc>
          <w:tcPr>
            <w:tcW w:w="1117" w:type="dxa"/>
            <w:vAlign w:val="center"/>
          </w:tcPr>
          <w:p w14:paraId="4F4A49D5" w14:textId="77777777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</w:p>
          <w:p w14:paraId="6FFF3FCD" w14:textId="77777777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2388" w:type="dxa"/>
          </w:tcPr>
          <w:p w14:paraId="2E3F89FE" w14:textId="50F95829" w:rsidR="00BD3D6B" w:rsidRPr="001A5FA5" w:rsidRDefault="00BD3D6B" w:rsidP="00BD3D6B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1A5FA5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</w:tbl>
    <w:p w14:paraId="0518905D" w14:textId="77777777" w:rsidR="00A83EC1" w:rsidRDefault="00A83EC1" w:rsidP="00A83EC1">
      <w:pPr>
        <w:pStyle w:val="BodyText"/>
        <w:ind w:left="200" w:firstLine="720"/>
        <w:jc w:val="both"/>
        <w:rPr>
          <w:rFonts w:ascii="Segoe UI" w:hAnsi="Segoe UI" w:cs="Segoe UI"/>
        </w:rPr>
      </w:pPr>
    </w:p>
    <w:p w14:paraId="469DB9A2" w14:textId="351DAAC7" w:rsidR="00DB5AEF" w:rsidRDefault="00FC58B5" w:rsidP="00F53A3F">
      <w:pPr>
        <w:pStyle w:val="NoSpacing"/>
        <w:jc w:val="both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Tender Documents with </w:t>
      </w:r>
      <w:r w:rsidR="00A27C60" w:rsidRPr="002E7EA5">
        <w:rPr>
          <w:rFonts w:ascii="Segoe UI" w:hAnsi="Segoe UI" w:cs="Segoe UI"/>
          <w:sz w:val="24"/>
          <w:szCs w:val="24"/>
        </w:rPr>
        <w:t>RFQs</w:t>
      </w:r>
      <w:r w:rsidRPr="002E7EA5">
        <w:rPr>
          <w:rFonts w:ascii="Segoe UI" w:hAnsi="Segoe UI" w:cs="Segoe UI"/>
          <w:sz w:val="24"/>
          <w:szCs w:val="24"/>
        </w:rPr>
        <w:t xml:space="preserve"> are available for collection from </w:t>
      </w:r>
      <w:r w:rsidR="00F53A3F" w:rsidRPr="003C24E7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6AAE610F" w14:textId="77777777" w:rsidR="00D8400E" w:rsidRPr="003C24E7" w:rsidRDefault="00D8400E" w:rsidP="00F53A3F">
      <w:pPr>
        <w:pStyle w:val="NoSpacing"/>
        <w:jc w:val="both"/>
        <w:rPr>
          <w:rFonts w:ascii="Segoe UI" w:hAnsi="Segoe UI" w:cs="Segoe UI"/>
          <w:sz w:val="24"/>
          <w:szCs w:val="24"/>
        </w:rPr>
      </w:pPr>
    </w:p>
    <w:p w14:paraId="10836229" w14:textId="5A6A99DE" w:rsidR="00332195" w:rsidRDefault="00FC58B5" w:rsidP="006F0C0C">
      <w:pPr>
        <w:pStyle w:val="BodyText"/>
        <w:ind w:left="108"/>
        <w:rPr>
          <w:rFonts w:ascii="Segoe UI" w:hAnsi="Segoe UI" w:cs="Segoe UI"/>
          <w:b/>
          <w:u w:val="thick"/>
        </w:rPr>
      </w:pPr>
      <w:r w:rsidRPr="002E7EA5">
        <w:rPr>
          <w:rFonts w:ascii="Segoe UI" w:hAnsi="Segoe UI" w:cs="Segoe UI"/>
          <w:b/>
          <w:u w:val="thick"/>
        </w:rPr>
        <w:t>Requirements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for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Tender</w:t>
      </w:r>
      <w:r w:rsidRPr="002E7EA5">
        <w:rPr>
          <w:rFonts w:ascii="Segoe UI" w:hAnsi="Segoe UI" w:cs="Segoe UI"/>
          <w:b/>
          <w:spacing w:val="-4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Documents</w:t>
      </w:r>
    </w:p>
    <w:p w14:paraId="62FAAE0D" w14:textId="77777777" w:rsidR="00DB5AEF" w:rsidRPr="002E7EA5" w:rsidRDefault="00DB5AEF" w:rsidP="006F0C0C">
      <w:pPr>
        <w:pStyle w:val="BodyText"/>
        <w:ind w:left="108"/>
        <w:rPr>
          <w:rFonts w:ascii="Segoe UI" w:hAnsi="Segoe UI" w:cs="Segoe UI"/>
          <w:b/>
        </w:rPr>
      </w:pPr>
    </w:p>
    <w:p w14:paraId="1083622B" w14:textId="3685D9D0" w:rsidR="00332195" w:rsidRPr="002E7EA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Tender </w:t>
      </w:r>
      <w:r w:rsidR="003306CA">
        <w:rPr>
          <w:rFonts w:ascii="Segoe UI" w:hAnsi="Segoe UI" w:cs="Segoe UI"/>
          <w:sz w:val="24"/>
          <w:szCs w:val="24"/>
        </w:rPr>
        <w:t>envelope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should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sealed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reference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number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stamped.</w:t>
      </w:r>
    </w:p>
    <w:p w14:paraId="73DEFC16" w14:textId="4FF3E41B" w:rsidR="006C5BB6" w:rsidRPr="006C5BB6" w:rsidRDefault="00FC58B5" w:rsidP="006C5BB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Company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Profile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 detailed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physically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verifiable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contact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address</w:t>
      </w:r>
    </w:p>
    <w:p w14:paraId="4C6116E4" w14:textId="7371E051" w:rsidR="00D3728F" w:rsidRPr="00D3728F" w:rsidRDefault="00FC58B5" w:rsidP="00D3728F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Most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recent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Bank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statements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(printed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last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6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months)</w:t>
      </w:r>
      <w:r w:rsidR="006C5BB6">
        <w:rPr>
          <w:rFonts w:ascii="Segoe UI" w:hAnsi="Segoe UI" w:cs="Segoe UI"/>
          <w:sz w:val="24"/>
          <w:szCs w:val="24"/>
        </w:rPr>
        <w:t xml:space="preserve"> w</w:t>
      </w:r>
      <w:r w:rsidRPr="002E7EA5">
        <w:rPr>
          <w:rFonts w:ascii="Segoe UI" w:hAnsi="Segoe UI" w:cs="Segoe UI"/>
          <w:sz w:val="24"/>
          <w:szCs w:val="24"/>
        </w:rPr>
        <w:t>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full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details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4"/>
          <w:sz w:val="24"/>
          <w:szCs w:val="24"/>
        </w:rPr>
        <w:t xml:space="preserve"> </w:t>
      </w:r>
      <w:r w:rsidR="0093442D" w:rsidRPr="002E7EA5">
        <w:rPr>
          <w:rFonts w:ascii="Segoe UI" w:hAnsi="Segoe UI" w:cs="Segoe UI"/>
          <w:sz w:val="24"/>
          <w:szCs w:val="24"/>
        </w:rPr>
        <w:t>account</w:t>
      </w:r>
      <w:r w:rsidR="006C5BB6">
        <w:rPr>
          <w:rFonts w:ascii="Segoe UI" w:hAnsi="Segoe UI" w:cs="Segoe UI"/>
          <w:sz w:val="24"/>
          <w:szCs w:val="24"/>
        </w:rPr>
        <w:t xml:space="preserve"> movement </w:t>
      </w:r>
      <w:r w:rsidRPr="002E7EA5">
        <w:rPr>
          <w:rFonts w:ascii="Segoe UI" w:hAnsi="Segoe UI" w:cs="Segoe UI"/>
          <w:sz w:val="24"/>
          <w:szCs w:val="24"/>
        </w:rPr>
        <w:t>and enough balance</w:t>
      </w:r>
    </w:p>
    <w:p w14:paraId="592D9DA2" w14:textId="77777777" w:rsidR="00CB6947" w:rsidRPr="00747F06" w:rsidRDefault="00CB6947" w:rsidP="00CB6947">
      <w:pPr>
        <w:pStyle w:val="NoSpacing"/>
        <w:numPr>
          <w:ilvl w:val="0"/>
          <w:numId w:val="2"/>
        </w:numPr>
        <w:rPr>
          <w:rFonts w:ascii="Segoe UI" w:hAnsi="Segoe UI" w:cs="Segoe UI"/>
          <w:sz w:val="24"/>
          <w:szCs w:val="24"/>
        </w:rPr>
      </w:pPr>
      <w:r w:rsidRPr="00747F06">
        <w:rPr>
          <w:rFonts w:ascii="Segoe UI" w:hAnsi="Segoe UI" w:cs="Segoe UI"/>
          <w:sz w:val="24"/>
          <w:szCs w:val="24"/>
        </w:rPr>
        <w:t>Valid Registration from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747F06">
        <w:rPr>
          <w:rFonts w:ascii="Segoe UI" w:hAnsi="Segoe UI" w:cs="Segoe UI"/>
          <w:sz w:val="24"/>
          <w:szCs w:val="24"/>
        </w:rPr>
        <w:t>Ministry of Commerce</w:t>
      </w:r>
      <w:r>
        <w:rPr>
          <w:rFonts w:ascii="Segoe UI" w:hAnsi="Segoe UI" w:cs="Segoe UI"/>
          <w:sz w:val="24"/>
          <w:szCs w:val="24"/>
        </w:rPr>
        <w:t xml:space="preserve">-Southwest </w:t>
      </w:r>
      <w:r w:rsidRPr="00747F06">
        <w:rPr>
          <w:rFonts w:ascii="Segoe UI" w:hAnsi="Segoe UI" w:cs="Segoe UI"/>
          <w:sz w:val="24"/>
          <w:szCs w:val="24"/>
        </w:rPr>
        <w:t>state</w:t>
      </w:r>
      <w:r>
        <w:rPr>
          <w:rFonts w:ascii="Segoe UI" w:hAnsi="Segoe UI" w:cs="Segoe UI"/>
          <w:sz w:val="24"/>
          <w:szCs w:val="24"/>
        </w:rPr>
        <w:t xml:space="preserve"> of Somalia</w:t>
      </w:r>
      <w:r w:rsidRPr="00747F06">
        <w:rPr>
          <w:rFonts w:ascii="Segoe UI" w:hAnsi="Segoe UI" w:cs="Segoe UI"/>
          <w:sz w:val="24"/>
          <w:szCs w:val="24"/>
        </w:rPr>
        <w:t xml:space="preserve">. </w:t>
      </w:r>
    </w:p>
    <w:p w14:paraId="0D67AB4E" w14:textId="77777777" w:rsidR="006C1146" w:rsidRDefault="006C1146" w:rsidP="006C114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2D2882">
        <w:rPr>
          <w:rFonts w:ascii="Segoe UI" w:hAnsi="Segoe UI" w:cs="Segoe UI"/>
          <w:sz w:val="24"/>
          <w:szCs w:val="24"/>
        </w:rPr>
        <w:t>Valid</w:t>
      </w:r>
      <w:r w:rsidRPr="002D2882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>Tax compliance</w:t>
      </w:r>
      <w:r w:rsidRPr="0058629D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>certificate</w:t>
      </w:r>
      <w:r w:rsidRPr="0058629D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 xml:space="preserve">from </w:t>
      </w:r>
      <w:r>
        <w:rPr>
          <w:rFonts w:ascii="Segoe UI" w:hAnsi="Segoe UI" w:cs="Segoe UI"/>
          <w:sz w:val="24"/>
          <w:szCs w:val="24"/>
        </w:rPr>
        <w:t>Ministry of finance -</w:t>
      </w:r>
      <w:r w:rsidRPr="00A70652">
        <w:rPr>
          <w:rFonts w:ascii="Segoe UI" w:hAnsi="Segoe UI" w:cs="Segoe UI"/>
          <w:sz w:val="24"/>
          <w:szCs w:val="24"/>
        </w:rPr>
        <w:t xml:space="preserve">Southwest </w:t>
      </w:r>
      <w:r>
        <w:rPr>
          <w:rFonts w:ascii="Segoe UI" w:hAnsi="Segoe UI" w:cs="Segoe UI"/>
          <w:sz w:val="24"/>
          <w:szCs w:val="24"/>
        </w:rPr>
        <w:t>State of Somalia.</w:t>
      </w:r>
    </w:p>
    <w:p w14:paraId="22BEF41F" w14:textId="4A898C1F" w:rsidR="00143675" w:rsidRPr="002E7EA5" w:rsidRDefault="00143675" w:rsidP="00143675">
      <w:pPr>
        <w:pStyle w:val="NoSpacing"/>
        <w:numPr>
          <w:ilvl w:val="0"/>
          <w:numId w:val="2"/>
        </w:num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Quotation/RFQ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price showing the price and stamped with the company seal</w:t>
      </w:r>
    </w:p>
    <w:p w14:paraId="10836232" w14:textId="5354B258" w:rsidR="0033219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Evidence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Past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Experience/relevant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 (contracts)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same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nature/work.</w:t>
      </w:r>
    </w:p>
    <w:tbl>
      <w:tblPr>
        <w:tblW w:w="10531" w:type="dxa"/>
        <w:tblLook w:val="04A0" w:firstRow="1" w:lastRow="0" w:firstColumn="1" w:lastColumn="0" w:noHBand="0" w:noVBand="1"/>
      </w:tblPr>
      <w:tblGrid>
        <w:gridCol w:w="540"/>
        <w:gridCol w:w="646"/>
        <w:gridCol w:w="4901"/>
        <w:gridCol w:w="2463"/>
        <w:gridCol w:w="1710"/>
        <w:gridCol w:w="271"/>
      </w:tblGrid>
      <w:tr w:rsidR="00CA176A" w:rsidRPr="00DB6ED7" w14:paraId="5B6CA4EE" w14:textId="77777777" w:rsidTr="0017735C">
        <w:trPr>
          <w:trHeight w:val="197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D9806" w14:textId="0924654E" w:rsidR="00CA176A" w:rsidRPr="00DB6ED7" w:rsidRDefault="003954D8" w:rsidP="00032E83">
            <w:pPr>
              <w:rPr>
                <w:rFonts w:ascii="Calibri" w:hAnsi="Calibri"/>
                <w:color w:val="000000"/>
              </w:rPr>
            </w:pPr>
            <w:r>
              <w:rPr>
                <w:rFonts w:ascii="Segoe UI" w:hAnsi="Segoe UI" w:cs="Segoe UI"/>
              </w:rPr>
              <w:tab/>
            </w: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DDDDE" w14:textId="77777777" w:rsidR="00DB76D9" w:rsidRPr="00DB6ED7" w:rsidRDefault="00DB76D9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576A0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49DF5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DB6ED7" w14:paraId="0C8B074A" w14:textId="77777777" w:rsidTr="0017735C">
        <w:trPr>
          <w:gridAfter w:val="1"/>
          <w:wAfter w:w="271" w:type="dxa"/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060C8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  <w:bookmarkStart w:id="1" w:name="_Hlk192593926"/>
          </w:p>
          <w:p w14:paraId="2F479C95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11E46712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3DC4BCA7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17F39096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42B43C6B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6EFEF072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5842DEE3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720031FF" w14:textId="455B3D13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  <w:r w:rsidRPr="00DB6ED7"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  <w:t>RATING SCALE FOR TECHNICAL PROPOSAL</w:t>
            </w:r>
          </w:p>
        </w:tc>
      </w:tr>
      <w:tr w:rsidR="00CA176A" w:rsidRPr="00DB6ED7" w14:paraId="4D034443" w14:textId="77777777" w:rsidTr="0017735C">
        <w:trPr>
          <w:trHeight w:val="246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35AE7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33286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61A04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0F568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DB6ED7" w14:paraId="2DCE2EAB" w14:textId="77777777" w:rsidTr="0017735C">
        <w:trPr>
          <w:trHeight w:val="384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EA1FF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97D70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DB6ED7" w14:paraId="55AE581B" w14:textId="77777777" w:rsidTr="0017735C">
        <w:trPr>
          <w:trHeight w:val="10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12F0F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74398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8DC56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998F8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DB6ED7" w14:paraId="4A9908C4" w14:textId="77777777" w:rsidTr="0017735C">
        <w:trPr>
          <w:gridAfter w:val="1"/>
          <w:wAfter w:w="271" w:type="dxa"/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6E0F2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0754A" w14:textId="77777777" w:rsidR="00CA176A" w:rsidRPr="00DB6ED7" w:rsidRDefault="00CA176A" w:rsidP="00032E83">
            <w:pPr>
              <w:rPr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05567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Marks</w:t>
            </w:r>
          </w:p>
        </w:tc>
      </w:tr>
      <w:tr w:rsidR="00CA176A" w:rsidRPr="00DB6ED7" w14:paraId="6C3C2AF1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21175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A692" w14:textId="77777777" w:rsidR="00CA176A" w:rsidRPr="00DB6ED7" w:rsidRDefault="00CA176A" w:rsidP="00032E83">
            <w:pPr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0CA0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 xml:space="preserve">Maximum  </w:t>
            </w:r>
          </w:p>
        </w:tc>
      </w:tr>
      <w:bookmarkEnd w:id="1"/>
      <w:tr w:rsidR="00B7118D" w:rsidRPr="00DB6ED7" w14:paraId="0951E486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85111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ADA36" w14:textId="6B1F56B8" w:rsidR="00B7118D" w:rsidRPr="00DB6ED7" w:rsidRDefault="00606295" w:rsidP="00B7118D">
            <w:pPr>
              <w:rPr>
                <w:color w:val="000000"/>
              </w:rPr>
            </w:pPr>
            <w:r w:rsidRPr="00FD6879">
              <w:rPr>
                <w:rFonts w:ascii="Segoe UI" w:hAnsi="Segoe UI" w:cs="Segoe UI"/>
                <w:color w:val="000000"/>
              </w:rPr>
              <w:t xml:space="preserve">Valid Registration Certificates/Licenses are mandatory from the </w:t>
            </w:r>
            <w:r>
              <w:rPr>
                <w:rFonts w:ascii="Segoe UI" w:hAnsi="Segoe UI" w:cs="Segoe UI"/>
                <w:color w:val="000000"/>
              </w:rPr>
              <w:t xml:space="preserve">Southwest Regional state, </w:t>
            </w:r>
            <w:r w:rsidRPr="00FD6879">
              <w:rPr>
                <w:rFonts w:ascii="Segoe UI" w:hAnsi="Segoe UI" w:cs="Segoe UI"/>
                <w:color w:val="000000"/>
              </w:rPr>
              <w:t xml:space="preserve">tax clearance certification of ministry Finance of </w:t>
            </w:r>
            <w:r>
              <w:rPr>
                <w:rFonts w:ascii="Segoe UI" w:hAnsi="Segoe UI" w:cs="Segoe UI"/>
                <w:color w:val="000000"/>
              </w:rPr>
              <w:t xml:space="preserve">Southwest State 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205B6" w14:textId="77777777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B7118D" w:rsidRPr="00DB6ED7" w14:paraId="723D1964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89C88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9DB8F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>Company Profile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8C1BC" w14:textId="77777777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B7118D" w:rsidRPr="00DB6ED7" w14:paraId="5D93B54D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41833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13492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>Relevant Experience/ Evidence of Past Similar Works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A88ED" w14:textId="53BAC099" w:rsidR="00B7118D" w:rsidRPr="00DB6ED7" w:rsidRDefault="00D92341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</w:tr>
      <w:tr w:rsidR="00B7118D" w:rsidRPr="00DB6ED7" w14:paraId="7121B3B7" w14:textId="77777777" w:rsidTr="0017735C">
        <w:trPr>
          <w:gridAfter w:val="1"/>
          <w:wAfter w:w="271" w:type="dxa"/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F3693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D5296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60C47" w14:textId="237A323F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D92341">
              <w:rPr>
                <w:color w:val="000000"/>
              </w:rPr>
              <w:t>5</w:t>
            </w:r>
          </w:p>
        </w:tc>
      </w:tr>
      <w:tr w:rsidR="00B7118D" w:rsidRPr="00DB6ED7" w14:paraId="69812965" w14:textId="77777777" w:rsidTr="0017735C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86EF7" w14:textId="77777777" w:rsidR="00B7118D" w:rsidRPr="00DB6ED7" w:rsidRDefault="00B7118D" w:rsidP="00B7118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5BA65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 xml:space="preserve">Total </w:t>
            </w:r>
            <w:r>
              <w:rPr>
                <w:b/>
                <w:bCs/>
                <w:color w:val="000000"/>
              </w:rPr>
              <w:t>Marks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718C8529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60</w:t>
            </w:r>
          </w:p>
        </w:tc>
        <w:tc>
          <w:tcPr>
            <w:tcW w:w="271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6DD793F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 </w:t>
            </w:r>
          </w:p>
        </w:tc>
      </w:tr>
      <w:tr w:rsidR="00B7118D" w:rsidRPr="00DB6ED7" w14:paraId="3832AA15" w14:textId="77777777" w:rsidTr="0017735C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DFAC9" w14:textId="77777777" w:rsidR="00B7118D" w:rsidRPr="00DB6ED7" w:rsidRDefault="00B7118D" w:rsidP="00B7118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AA47E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56DCF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27797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</w:p>
        </w:tc>
      </w:tr>
    </w:tbl>
    <w:p w14:paraId="16F07F01" w14:textId="5BA67687" w:rsidR="008456E7" w:rsidRDefault="00FC58B5" w:rsidP="00DB5AE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All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interested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eligible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Contractors/suppliers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sound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capacity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relevant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</w:t>
      </w:r>
      <w:r w:rsidRPr="002E7EA5">
        <w:rPr>
          <w:rFonts w:ascii="Segoe UI" w:hAnsi="Segoe UI" w:cs="Segoe UI"/>
          <w:spacing w:val="-57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in similar work are here by invited to collect tender documents from </w:t>
      </w:r>
      <w:r w:rsidR="00F53A3F" w:rsidRPr="00F53A3F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44BE7C3A" w14:textId="59059895" w:rsidR="00A27C60" w:rsidRPr="002E7EA5" w:rsidRDefault="00A27C60" w:rsidP="003B3139">
      <w:pPr>
        <w:spacing w:before="93"/>
        <w:rPr>
          <w:rFonts w:ascii="Segoe UI" w:hAnsi="Segoe UI" w:cs="Segoe UI"/>
          <w:b/>
          <w:i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The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deadline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for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submitting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bids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is </w:t>
      </w:r>
      <w:r w:rsidR="00FA7B53">
        <w:rPr>
          <w:rFonts w:ascii="Segoe UI" w:hAnsi="Segoe UI" w:cs="Segoe UI"/>
          <w:b/>
          <w:sz w:val="24"/>
          <w:szCs w:val="24"/>
        </w:rPr>
        <w:t>08</w:t>
      </w:r>
      <w:r w:rsidR="003B3139" w:rsidRPr="002E7EA5">
        <w:rPr>
          <w:rFonts w:ascii="Segoe UI" w:hAnsi="Segoe UI" w:cs="Segoe UI"/>
          <w:b/>
          <w:sz w:val="24"/>
          <w:szCs w:val="24"/>
        </w:rPr>
        <w:t>/0</w:t>
      </w:r>
      <w:r w:rsidR="009F51F9">
        <w:rPr>
          <w:rFonts w:ascii="Segoe UI" w:hAnsi="Segoe UI" w:cs="Segoe UI"/>
          <w:b/>
          <w:sz w:val="24"/>
          <w:szCs w:val="24"/>
        </w:rPr>
        <w:t>3</w:t>
      </w:r>
      <w:r w:rsidR="003B3139" w:rsidRPr="002E7EA5">
        <w:rPr>
          <w:rFonts w:ascii="Segoe UI" w:hAnsi="Segoe UI" w:cs="Segoe UI"/>
          <w:b/>
          <w:sz w:val="24"/>
          <w:szCs w:val="24"/>
        </w:rPr>
        <w:t>/</w:t>
      </w:r>
      <w:r w:rsidR="009F51F9">
        <w:rPr>
          <w:rFonts w:ascii="Segoe UI" w:hAnsi="Segoe UI" w:cs="Segoe UI"/>
          <w:b/>
          <w:sz w:val="24"/>
          <w:szCs w:val="24"/>
        </w:rPr>
        <w:t>2026</w:t>
      </w:r>
      <w:r w:rsidR="003B3139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sz w:val="24"/>
          <w:szCs w:val="24"/>
        </w:rPr>
        <w:t xml:space="preserve">and </w:t>
      </w:r>
      <w:r w:rsidRPr="002E7EA5">
        <w:rPr>
          <w:rFonts w:ascii="Segoe UI" w:hAnsi="Segoe UI" w:cs="Segoe UI"/>
          <w:b/>
          <w:i/>
          <w:sz w:val="24"/>
          <w:szCs w:val="24"/>
        </w:rPr>
        <w:t>any</w:t>
      </w:r>
      <w:r w:rsidRPr="002E7EA5">
        <w:rPr>
          <w:rFonts w:ascii="Segoe UI" w:hAnsi="Segoe UI" w:cs="Segoe UI"/>
          <w:b/>
          <w:i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tender or</w:t>
      </w:r>
      <w:r w:rsidRPr="002E7EA5">
        <w:rPr>
          <w:rFonts w:ascii="Segoe UI" w:hAnsi="Segoe UI" w:cs="Segoe UI"/>
          <w:b/>
          <w:i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documents</w:t>
      </w:r>
    </w:p>
    <w:p w14:paraId="001B7778" w14:textId="3DE0E899" w:rsidR="003B3139" w:rsidRPr="002E7EA5" w:rsidRDefault="00A27C60" w:rsidP="00A27C60">
      <w:p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 xml:space="preserve">received later than </w:t>
      </w:r>
      <w:r w:rsidR="00F0296F">
        <w:rPr>
          <w:rFonts w:ascii="Segoe UI" w:hAnsi="Segoe UI" w:cs="Segoe UI"/>
          <w:b/>
          <w:sz w:val="24"/>
          <w:szCs w:val="24"/>
        </w:rPr>
        <w:t>08</w:t>
      </w:r>
      <w:r w:rsidR="008456E7" w:rsidRPr="002E7EA5">
        <w:rPr>
          <w:rFonts w:ascii="Segoe UI" w:hAnsi="Segoe UI" w:cs="Segoe UI"/>
          <w:b/>
          <w:sz w:val="24"/>
          <w:szCs w:val="24"/>
        </w:rPr>
        <w:t>/0</w:t>
      </w:r>
      <w:r w:rsidR="00F0296F">
        <w:rPr>
          <w:rFonts w:ascii="Segoe UI" w:hAnsi="Segoe UI" w:cs="Segoe UI"/>
          <w:b/>
          <w:sz w:val="24"/>
          <w:szCs w:val="24"/>
        </w:rPr>
        <w:t>3</w:t>
      </w:r>
      <w:r w:rsidR="008456E7" w:rsidRPr="002E7EA5">
        <w:rPr>
          <w:rFonts w:ascii="Segoe UI" w:hAnsi="Segoe UI" w:cs="Segoe UI"/>
          <w:b/>
          <w:sz w:val="24"/>
          <w:szCs w:val="24"/>
        </w:rPr>
        <w:t>/</w:t>
      </w:r>
      <w:r w:rsidR="009F51F9">
        <w:rPr>
          <w:rFonts w:ascii="Segoe UI" w:hAnsi="Segoe UI" w:cs="Segoe UI"/>
          <w:b/>
          <w:sz w:val="24"/>
          <w:szCs w:val="24"/>
        </w:rPr>
        <w:t>2026</w:t>
      </w:r>
      <w:r w:rsidR="008456E7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b/>
          <w:sz w:val="24"/>
          <w:szCs w:val="24"/>
        </w:rPr>
        <w:t>will not be accepted</w:t>
      </w:r>
      <w:r w:rsidRPr="002E7EA5">
        <w:rPr>
          <w:rFonts w:ascii="Segoe UI" w:hAnsi="Segoe UI" w:cs="Segoe UI"/>
          <w:sz w:val="24"/>
          <w:szCs w:val="24"/>
        </w:rPr>
        <w:t xml:space="preserve">. </w:t>
      </w:r>
    </w:p>
    <w:p w14:paraId="25A0C87C" w14:textId="5DE46B7D" w:rsidR="003B3139" w:rsidRPr="002E7EA5" w:rsidRDefault="003B3139" w:rsidP="00A27C60">
      <w:pPr>
        <w:rPr>
          <w:rFonts w:ascii="Segoe UI" w:hAnsi="Segoe UI" w:cs="Segoe UI"/>
          <w:sz w:val="24"/>
          <w:szCs w:val="24"/>
        </w:rPr>
      </w:pPr>
    </w:p>
    <w:p w14:paraId="0AC763E5" w14:textId="75BD88DC" w:rsidR="009829F3" w:rsidRDefault="00A27C60" w:rsidP="0074598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</w:t>
      </w:r>
      <w:r w:rsidRPr="002E7EA5">
        <w:rPr>
          <w:rFonts w:ascii="Segoe UI" w:hAnsi="Segoe UI" w:cs="Segoe UI"/>
          <w:b/>
          <w:sz w:val="24"/>
          <w:szCs w:val="24"/>
        </w:rPr>
        <w:t xml:space="preserve">sealed </w:t>
      </w:r>
      <w:r w:rsidRPr="002E7EA5">
        <w:rPr>
          <w:rFonts w:ascii="Segoe UI" w:hAnsi="Segoe UI" w:cs="Segoe UI"/>
          <w:sz w:val="24"/>
          <w:szCs w:val="24"/>
        </w:rPr>
        <w:t>envelopes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should be dropped at the Tender Box in </w:t>
      </w:r>
      <w:r w:rsidR="00F53A3F" w:rsidRPr="00F53A3F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017FBEE0" w14:textId="77777777" w:rsidR="00CA176A" w:rsidRPr="002E7EA5" w:rsidRDefault="00CA176A" w:rsidP="00F53A3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</w:p>
    <w:p w14:paraId="4626F644" w14:textId="1C1272B6" w:rsidR="00A27C60" w:rsidRPr="002E7EA5" w:rsidRDefault="00A27C60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  <w:r w:rsidRPr="002E7EA5">
        <w:rPr>
          <w:rFonts w:ascii="Segoe UI" w:hAnsi="Segoe UI" w:cs="Segoe UI"/>
          <w:sz w:val="24"/>
          <w:szCs w:val="24"/>
          <w:u w:val="none"/>
        </w:rPr>
        <w:t>Supplier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Code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Conduct</w:t>
      </w:r>
    </w:p>
    <w:p w14:paraId="5FC261CC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Relief’s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Code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of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Conduct</w:t>
      </w:r>
    </w:p>
    <w:p w14:paraId="3F2EB9CF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7E9B06D9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Worldwide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requires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all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suppliers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adhere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to:</w:t>
      </w:r>
    </w:p>
    <w:p w14:paraId="1C62AC12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106FDE1F" w14:textId="77777777" w:rsidR="00A27C60" w:rsidRPr="002E7EA5" w:rsidRDefault="00A27C60" w:rsidP="006B4DA3">
      <w:pPr>
        <w:spacing w:line="276" w:lineRule="auto"/>
        <w:rPr>
          <w:rFonts w:ascii="Segoe UI" w:hAnsi="Segoe UI" w:cs="Segoe UI"/>
          <w:b/>
          <w:bCs/>
        </w:rPr>
      </w:pPr>
      <w:r w:rsidRPr="002E7EA5">
        <w:rPr>
          <w:rFonts w:ascii="Segoe UI" w:hAnsi="Segoe UI" w:cs="Segoe UI"/>
          <w:b/>
          <w:bCs/>
        </w:rPr>
        <w:t>The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Modern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Slavery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Act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2015</w:t>
      </w:r>
    </w:p>
    <w:p w14:paraId="252F1D5A" w14:textId="77777777" w:rsidR="00E970ED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The International Labour Standards as defined by the ILO (International Labour </w:t>
      </w:r>
      <w:r w:rsidR="00342D0E" w:rsidRPr="00AB6431">
        <w:rPr>
          <w:rFonts w:ascii="Segoe UI" w:hAnsi="Segoe UI" w:cs="Segoe UI"/>
          <w:sz w:val="24"/>
          <w:szCs w:val="24"/>
        </w:rPr>
        <w:t>Organization</w:t>
      </w:r>
      <w:r w:rsidRPr="00AB6431">
        <w:rPr>
          <w:rFonts w:ascii="Segoe UI" w:hAnsi="Segoe UI" w:cs="Segoe UI"/>
          <w:sz w:val="24"/>
          <w:szCs w:val="24"/>
        </w:rPr>
        <w:t>).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United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Nations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Global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Compact’s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10 principles as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stated below:</w:t>
      </w:r>
    </w:p>
    <w:p w14:paraId="09FE0956" w14:textId="5C712A10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</w:t>
      </w:r>
    </w:p>
    <w:p w14:paraId="5EE59014" w14:textId="7C67A085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8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</w:t>
        </w:r>
      </w:hyperlink>
      <w:r w:rsidRPr="00AB6431">
        <w:rPr>
          <w:rFonts w:ascii="Segoe UI" w:hAnsi="Segoe UI" w:cs="Segoe UI"/>
          <w:sz w:val="24"/>
          <w:szCs w:val="24"/>
        </w:rPr>
        <w:t>: Businesses should support and respect the protection of internationally proclaimed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rights;</w:t>
      </w:r>
    </w:p>
    <w:p w14:paraId="3AC71DC1" w14:textId="65BD0F19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and</w:t>
      </w:r>
    </w:p>
    <w:p w14:paraId="79FFD747" w14:textId="0465E51D" w:rsidR="00212CC1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9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3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2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Make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sure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that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are not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complicit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 human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 abuses.</w:t>
      </w:r>
    </w:p>
    <w:p w14:paraId="10836250" w14:textId="2E86000F" w:rsidR="00332195" w:rsidRPr="00AB6431" w:rsidRDefault="00B1153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 </w:t>
      </w:r>
      <w:r w:rsidR="00FC58B5" w:rsidRPr="00AB6431">
        <w:rPr>
          <w:rFonts w:ascii="Segoe UI" w:hAnsi="Segoe UI" w:cs="Segoe UI"/>
          <w:sz w:val="24"/>
          <w:szCs w:val="24"/>
        </w:rPr>
        <w:t>Labour</w:t>
      </w:r>
    </w:p>
    <w:p w14:paraId="10836251" w14:textId="77777777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0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3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uphold the freedom of association and the effective recognition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 to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collective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bargaining;</w:t>
      </w:r>
    </w:p>
    <w:p w14:paraId="10836253" w14:textId="4FB0DE10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1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4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 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all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forms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forced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compulsory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8E50F5" w:rsidRPr="00AB6431">
        <w:rPr>
          <w:rFonts w:ascii="Segoe UI" w:hAnsi="Segoe UI" w:cs="Segoe UI"/>
          <w:sz w:val="24"/>
          <w:szCs w:val="24"/>
        </w:rPr>
        <w:t>labour.</w:t>
      </w:r>
    </w:p>
    <w:p w14:paraId="10836255" w14:textId="77777777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2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5</w:t>
        </w:r>
      </w:hyperlink>
      <w:r w:rsidRPr="00AB6431">
        <w:rPr>
          <w:rFonts w:ascii="Segoe UI" w:hAnsi="Segoe UI" w:cs="Segoe UI"/>
          <w:sz w:val="24"/>
          <w:szCs w:val="24"/>
        </w:rPr>
        <w:t>: The effective abolition of child labour;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10836257" w14:textId="15B0CB51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3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6</w:t>
        </w:r>
      </w:hyperlink>
      <w:r w:rsidRPr="00AB6431">
        <w:rPr>
          <w:rFonts w:ascii="Segoe UI" w:hAnsi="Segoe UI" w:cs="Segoe UI"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discrimination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respect of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employment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occupation.</w:t>
      </w:r>
    </w:p>
    <w:p w14:paraId="10836259" w14:textId="3A74A7BC" w:rsidR="00332195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Environment</w:t>
      </w:r>
    </w:p>
    <w:p w14:paraId="3A25EF4F" w14:textId="2853B1D0" w:rsidR="00B97CEE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4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7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Businesses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should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support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precautionary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approach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to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challenges;</w:t>
      </w:r>
    </w:p>
    <w:p w14:paraId="5C5A6BDC" w14:textId="1C7F295F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5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8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Undertake initiatives to promote greater environmental</w:t>
      </w:r>
      <w:r w:rsidR="00407987" w:rsidRPr="00AB6431">
        <w:rPr>
          <w:rFonts w:ascii="Segoe UI" w:hAnsi="Segoe UI" w:cs="Segoe UI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responsibility;</w:t>
      </w:r>
      <w:r w:rsidRPr="00AB6431">
        <w:rPr>
          <w:rFonts w:ascii="Segoe UI" w:hAnsi="Segoe UI" w:cs="Segoe UI"/>
          <w:spacing w:val="-48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630E00C6" w14:textId="2DD93C39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6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9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Encourage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development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diffusion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environmentally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friendly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technologies.</w:t>
      </w:r>
    </w:p>
    <w:p w14:paraId="68DC5FC2" w14:textId="01E83160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Anti-Corruption</w:t>
      </w:r>
    </w:p>
    <w:p w14:paraId="1083625C" w14:textId="72749398" w:rsidR="00332195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7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10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work against corruption in all its forms, including extortion and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briber</w:t>
      </w:r>
      <w:r w:rsidR="00DC068E" w:rsidRPr="00AB6431">
        <w:rPr>
          <w:rFonts w:ascii="Segoe UI" w:hAnsi="Segoe UI" w:cs="Segoe UI"/>
          <w:sz w:val="24"/>
          <w:szCs w:val="24"/>
        </w:rPr>
        <w:t>y.</w:t>
      </w:r>
    </w:p>
    <w:sectPr w:rsidR="00332195" w:rsidRPr="00AB6431">
      <w:headerReference w:type="default" r:id="rId1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D94CE" w14:textId="77777777" w:rsidR="00977F22" w:rsidRDefault="00977F22">
      <w:r>
        <w:separator/>
      </w:r>
    </w:p>
  </w:endnote>
  <w:endnote w:type="continuationSeparator" w:id="0">
    <w:p w14:paraId="3D553D96" w14:textId="77777777" w:rsidR="00977F22" w:rsidRDefault="00977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54B8C" w14:textId="77777777" w:rsidR="00977F22" w:rsidRDefault="00977F22">
      <w:r>
        <w:separator/>
      </w:r>
    </w:p>
  </w:footnote>
  <w:footnote w:type="continuationSeparator" w:id="0">
    <w:p w14:paraId="27C2F558" w14:textId="77777777" w:rsidR="00977F22" w:rsidRDefault="00977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3626F" w14:textId="77777777" w:rsidR="00332195" w:rsidRDefault="003A5697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836270" wp14:editId="10836271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836272" w14:textId="77777777" w:rsidR="00332195" w:rsidRDefault="00FC58B5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83627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10836272" w14:textId="77777777" w:rsidR="00332195" w:rsidRDefault="00FC58B5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74022"/>
    <w:multiLevelType w:val="hybridMultilevel"/>
    <w:tmpl w:val="4C5CF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0B9177A"/>
    <w:multiLevelType w:val="hybridMultilevel"/>
    <w:tmpl w:val="B08C6C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2070569957">
    <w:abstractNumId w:val="3"/>
  </w:num>
  <w:num w:numId="2" w16cid:durableId="1792043762">
    <w:abstractNumId w:val="1"/>
  </w:num>
  <w:num w:numId="3" w16cid:durableId="1027104545">
    <w:abstractNumId w:val="0"/>
  </w:num>
  <w:num w:numId="4" w16cid:durableId="4136248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95"/>
    <w:rsid w:val="00021A63"/>
    <w:rsid w:val="00026363"/>
    <w:rsid w:val="0003641A"/>
    <w:rsid w:val="00046B30"/>
    <w:rsid w:val="00046CCF"/>
    <w:rsid w:val="00070CDD"/>
    <w:rsid w:val="000921C1"/>
    <w:rsid w:val="000A0A92"/>
    <w:rsid w:val="000A42AE"/>
    <w:rsid w:val="000B03F4"/>
    <w:rsid w:val="000C4283"/>
    <w:rsid w:val="000E1D7F"/>
    <w:rsid w:val="000E3E21"/>
    <w:rsid w:val="000F1755"/>
    <w:rsid w:val="000F2B7D"/>
    <w:rsid w:val="0010359B"/>
    <w:rsid w:val="00104973"/>
    <w:rsid w:val="00113131"/>
    <w:rsid w:val="001156F7"/>
    <w:rsid w:val="00121495"/>
    <w:rsid w:val="001257D4"/>
    <w:rsid w:val="00134976"/>
    <w:rsid w:val="00137CF0"/>
    <w:rsid w:val="001409BC"/>
    <w:rsid w:val="00143675"/>
    <w:rsid w:val="00146790"/>
    <w:rsid w:val="0017735C"/>
    <w:rsid w:val="001949D2"/>
    <w:rsid w:val="001A5FA5"/>
    <w:rsid w:val="001B3CFF"/>
    <w:rsid w:val="001C2E3D"/>
    <w:rsid w:val="001C4111"/>
    <w:rsid w:val="001C7ABB"/>
    <w:rsid w:val="0020007F"/>
    <w:rsid w:val="00212CC1"/>
    <w:rsid w:val="00284231"/>
    <w:rsid w:val="00284A1B"/>
    <w:rsid w:val="002A5930"/>
    <w:rsid w:val="002A72CD"/>
    <w:rsid w:val="002C4DCC"/>
    <w:rsid w:val="002C4E81"/>
    <w:rsid w:val="002D2728"/>
    <w:rsid w:val="002D2882"/>
    <w:rsid w:val="002E6878"/>
    <w:rsid w:val="002E7EA5"/>
    <w:rsid w:val="002F3335"/>
    <w:rsid w:val="002F4225"/>
    <w:rsid w:val="002F67F1"/>
    <w:rsid w:val="0031318D"/>
    <w:rsid w:val="003165E5"/>
    <w:rsid w:val="00316E90"/>
    <w:rsid w:val="003306CA"/>
    <w:rsid w:val="00332195"/>
    <w:rsid w:val="00342D0E"/>
    <w:rsid w:val="00345096"/>
    <w:rsid w:val="003833C5"/>
    <w:rsid w:val="003930F0"/>
    <w:rsid w:val="003954D8"/>
    <w:rsid w:val="003A1799"/>
    <w:rsid w:val="003A313E"/>
    <w:rsid w:val="003A5697"/>
    <w:rsid w:val="003A7F40"/>
    <w:rsid w:val="003B3139"/>
    <w:rsid w:val="003B4CE9"/>
    <w:rsid w:val="003C11E1"/>
    <w:rsid w:val="003C24E7"/>
    <w:rsid w:val="003C445D"/>
    <w:rsid w:val="003F1346"/>
    <w:rsid w:val="00407987"/>
    <w:rsid w:val="00407F99"/>
    <w:rsid w:val="00413D7B"/>
    <w:rsid w:val="00420F63"/>
    <w:rsid w:val="00437D34"/>
    <w:rsid w:val="004617CF"/>
    <w:rsid w:val="00464210"/>
    <w:rsid w:val="00470E34"/>
    <w:rsid w:val="004E51ED"/>
    <w:rsid w:val="004E5DB8"/>
    <w:rsid w:val="004F63D1"/>
    <w:rsid w:val="00511DAD"/>
    <w:rsid w:val="00536EDE"/>
    <w:rsid w:val="0057055E"/>
    <w:rsid w:val="0058629D"/>
    <w:rsid w:val="005879B6"/>
    <w:rsid w:val="00595E31"/>
    <w:rsid w:val="00596A6A"/>
    <w:rsid w:val="005B3CB6"/>
    <w:rsid w:val="005D0AAB"/>
    <w:rsid w:val="005E188E"/>
    <w:rsid w:val="005F427C"/>
    <w:rsid w:val="00601780"/>
    <w:rsid w:val="00606295"/>
    <w:rsid w:val="00616906"/>
    <w:rsid w:val="006219C3"/>
    <w:rsid w:val="006419EF"/>
    <w:rsid w:val="00645EBB"/>
    <w:rsid w:val="00651ED7"/>
    <w:rsid w:val="0065317B"/>
    <w:rsid w:val="00662D10"/>
    <w:rsid w:val="00682A76"/>
    <w:rsid w:val="00690F7C"/>
    <w:rsid w:val="00692531"/>
    <w:rsid w:val="006A0E61"/>
    <w:rsid w:val="006A2826"/>
    <w:rsid w:val="006B0CC7"/>
    <w:rsid w:val="006B4DA3"/>
    <w:rsid w:val="006C1146"/>
    <w:rsid w:val="006C5BB6"/>
    <w:rsid w:val="006C6423"/>
    <w:rsid w:val="006D0118"/>
    <w:rsid w:val="006D28B1"/>
    <w:rsid w:val="006D4057"/>
    <w:rsid w:val="006E1586"/>
    <w:rsid w:val="006F0C0C"/>
    <w:rsid w:val="007013F4"/>
    <w:rsid w:val="00706306"/>
    <w:rsid w:val="0071509D"/>
    <w:rsid w:val="00720871"/>
    <w:rsid w:val="00721BE2"/>
    <w:rsid w:val="0072499E"/>
    <w:rsid w:val="00730C3E"/>
    <w:rsid w:val="00741065"/>
    <w:rsid w:val="0074598F"/>
    <w:rsid w:val="00756F2D"/>
    <w:rsid w:val="007608D0"/>
    <w:rsid w:val="00761941"/>
    <w:rsid w:val="00767765"/>
    <w:rsid w:val="00777D11"/>
    <w:rsid w:val="00793A35"/>
    <w:rsid w:val="007C450B"/>
    <w:rsid w:val="007C70B6"/>
    <w:rsid w:val="00802D5D"/>
    <w:rsid w:val="008034F1"/>
    <w:rsid w:val="0082659E"/>
    <w:rsid w:val="00827061"/>
    <w:rsid w:val="008335AF"/>
    <w:rsid w:val="008456E7"/>
    <w:rsid w:val="008655C4"/>
    <w:rsid w:val="00867A69"/>
    <w:rsid w:val="008707AD"/>
    <w:rsid w:val="0087766F"/>
    <w:rsid w:val="008A04DC"/>
    <w:rsid w:val="008A210E"/>
    <w:rsid w:val="008D15A0"/>
    <w:rsid w:val="008D7EB2"/>
    <w:rsid w:val="008E4862"/>
    <w:rsid w:val="008E50F5"/>
    <w:rsid w:val="008F4AB2"/>
    <w:rsid w:val="008F788F"/>
    <w:rsid w:val="00910579"/>
    <w:rsid w:val="00920DC7"/>
    <w:rsid w:val="0093442D"/>
    <w:rsid w:val="009428CA"/>
    <w:rsid w:val="00956E78"/>
    <w:rsid w:val="00972DD5"/>
    <w:rsid w:val="00977F22"/>
    <w:rsid w:val="00980EF0"/>
    <w:rsid w:val="00982033"/>
    <w:rsid w:val="009829F3"/>
    <w:rsid w:val="00986323"/>
    <w:rsid w:val="00996E6B"/>
    <w:rsid w:val="009A355C"/>
    <w:rsid w:val="009B4A1E"/>
    <w:rsid w:val="009C464A"/>
    <w:rsid w:val="009C588F"/>
    <w:rsid w:val="009F51F9"/>
    <w:rsid w:val="00A03B97"/>
    <w:rsid w:val="00A111A9"/>
    <w:rsid w:val="00A21A58"/>
    <w:rsid w:val="00A236CC"/>
    <w:rsid w:val="00A23F38"/>
    <w:rsid w:val="00A27B71"/>
    <w:rsid w:val="00A27C60"/>
    <w:rsid w:val="00A31E57"/>
    <w:rsid w:val="00A3793B"/>
    <w:rsid w:val="00A448A5"/>
    <w:rsid w:val="00A62985"/>
    <w:rsid w:val="00A70652"/>
    <w:rsid w:val="00A7312E"/>
    <w:rsid w:val="00A83EC1"/>
    <w:rsid w:val="00A8639C"/>
    <w:rsid w:val="00AA61B1"/>
    <w:rsid w:val="00AB04E7"/>
    <w:rsid w:val="00AB3F52"/>
    <w:rsid w:val="00AB6431"/>
    <w:rsid w:val="00AC735D"/>
    <w:rsid w:val="00AD7515"/>
    <w:rsid w:val="00AE2458"/>
    <w:rsid w:val="00AE2FB5"/>
    <w:rsid w:val="00AF2151"/>
    <w:rsid w:val="00AF2F73"/>
    <w:rsid w:val="00AF565F"/>
    <w:rsid w:val="00B03C69"/>
    <w:rsid w:val="00B0429B"/>
    <w:rsid w:val="00B11530"/>
    <w:rsid w:val="00B15CD8"/>
    <w:rsid w:val="00B44E4B"/>
    <w:rsid w:val="00B477FA"/>
    <w:rsid w:val="00B61AAD"/>
    <w:rsid w:val="00B7118D"/>
    <w:rsid w:val="00B97CEE"/>
    <w:rsid w:val="00BA35DB"/>
    <w:rsid w:val="00BA3FD8"/>
    <w:rsid w:val="00BB06A8"/>
    <w:rsid w:val="00BD3142"/>
    <w:rsid w:val="00BD39D3"/>
    <w:rsid w:val="00BD3D6B"/>
    <w:rsid w:val="00BD5ADF"/>
    <w:rsid w:val="00BF381C"/>
    <w:rsid w:val="00BF631A"/>
    <w:rsid w:val="00C05D5A"/>
    <w:rsid w:val="00C132D3"/>
    <w:rsid w:val="00C16225"/>
    <w:rsid w:val="00C208F0"/>
    <w:rsid w:val="00C336B4"/>
    <w:rsid w:val="00C4445D"/>
    <w:rsid w:val="00C55252"/>
    <w:rsid w:val="00C73C8A"/>
    <w:rsid w:val="00C7593E"/>
    <w:rsid w:val="00C80559"/>
    <w:rsid w:val="00C86A61"/>
    <w:rsid w:val="00CA176A"/>
    <w:rsid w:val="00CA3D47"/>
    <w:rsid w:val="00CA775C"/>
    <w:rsid w:val="00CB6947"/>
    <w:rsid w:val="00CD5D77"/>
    <w:rsid w:val="00CE1B83"/>
    <w:rsid w:val="00CE3393"/>
    <w:rsid w:val="00CE4CD1"/>
    <w:rsid w:val="00D22DBF"/>
    <w:rsid w:val="00D3728F"/>
    <w:rsid w:val="00D54043"/>
    <w:rsid w:val="00D703EE"/>
    <w:rsid w:val="00D8400E"/>
    <w:rsid w:val="00D92341"/>
    <w:rsid w:val="00D95312"/>
    <w:rsid w:val="00D953D8"/>
    <w:rsid w:val="00D95E71"/>
    <w:rsid w:val="00D97B03"/>
    <w:rsid w:val="00DB0711"/>
    <w:rsid w:val="00DB1B46"/>
    <w:rsid w:val="00DB3D65"/>
    <w:rsid w:val="00DB5AEF"/>
    <w:rsid w:val="00DB76D9"/>
    <w:rsid w:val="00DC068E"/>
    <w:rsid w:val="00DC6320"/>
    <w:rsid w:val="00DD7940"/>
    <w:rsid w:val="00DE19E3"/>
    <w:rsid w:val="00DE238F"/>
    <w:rsid w:val="00DF00D3"/>
    <w:rsid w:val="00E01774"/>
    <w:rsid w:val="00E23C48"/>
    <w:rsid w:val="00E34C61"/>
    <w:rsid w:val="00E34E99"/>
    <w:rsid w:val="00E6620F"/>
    <w:rsid w:val="00E90AEE"/>
    <w:rsid w:val="00E970ED"/>
    <w:rsid w:val="00EC10F3"/>
    <w:rsid w:val="00EC7884"/>
    <w:rsid w:val="00ED4891"/>
    <w:rsid w:val="00EE5DE4"/>
    <w:rsid w:val="00F000F2"/>
    <w:rsid w:val="00F0296F"/>
    <w:rsid w:val="00F047B9"/>
    <w:rsid w:val="00F11D50"/>
    <w:rsid w:val="00F2369D"/>
    <w:rsid w:val="00F25D4C"/>
    <w:rsid w:val="00F31DFF"/>
    <w:rsid w:val="00F43830"/>
    <w:rsid w:val="00F465A0"/>
    <w:rsid w:val="00F46E71"/>
    <w:rsid w:val="00F504D9"/>
    <w:rsid w:val="00F523EF"/>
    <w:rsid w:val="00F53A3F"/>
    <w:rsid w:val="00F6149D"/>
    <w:rsid w:val="00F66754"/>
    <w:rsid w:val="00F7315C"/>
    <w:rsid w:val="00F77584"/>
    <w:rsid w:val="00F83804"/>
    <w:rsid w:val="00F916C2"/>
    <w:rsid w:val="00FA7B53"/>
    <w:rsid w:val="00FC58B5"/>
    <w:rsid w:val="00FC7E4A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836208"/>
  <w15:docId w15:val="{C611315A-C639-43B3-B053-5617CFF3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468" w:lineRule="exact"/>
      <w:ind w:left="20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280" w:hanging="361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aliases w:val="Header Char Char"/>
    <w:basedOn w:val="Normal"/>
    <w:link w:val="Head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 Char Char Char"/>
    <w:basedOn w:val="DefaultParagraphFont"/>
    <w:link w:val="Header"/>
    <w:uiPriority w:val="99"/>
    <w:rsid w:val="00046B3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B30"/>
    <w:rPr>
      <w:rFonts w:ascii="Times New Roman" w:eastAsia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143675"/>
    <w:pPr>
      <w:widowControl/>
      <w:autoSpaceDE/>
      <w:autoSpaceDN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CA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99"/>
    <w:qFormat/>
    <w:locked/>
    <w:rsid w:val="00D22DBF"/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470E34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B477FA"/>
    <w:pPr>
      <w:widowControl/>
      <w:autoSpaceDE/>
      <w:autoSpaceDN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B477F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Hyperlink">
    <w:name w:val="Hyperlink"/>
    <w:uiPriority w:val="99"/>
    <w:semiHidden/>
    <w:unhideWhenUsed/>
    <w:rsid w:val="00D54043"/>
    <w:rPr>
      <w:color w:val="0000FF"/>
      <w:u w:val="single"/>
    </w:rPr>
  </w:style>
  <w:style w:type="character" w:customStyle="1" w:styleId="yrbpuc">
    <w:name w:val="yrbpuc"/>
    <w:rsid w:val="00D54043"/>
  </w:style>
  <w:style w:type="character" w:customStyle="1" w:styleId="whyltd">
    <w:name w:val="whyltd"/>
    <w:rsid w:val="00D54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982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Abdinur Mursal</dc:creator>
  <cp:keywords>Tender Advert</cp:keywords>
  <cp:lastModifiedBy>Mahad Mohamed Ahmed</cp:lastModifiedBy>
  <cp:revision>165</cp:revision>
  <cp:lastPrinted>2025-01-23T13:52:00Z</cp:lastPrinted>
  <dcterms:created xsi:type="dcterms:W3CDTF">2025-04-27T08:41:00Z</dcterms:created>
  <dcterms:modified xsi:type="dcterms:W3CDTF">2026-02-23T11:34:00Z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2023-03-23T00:00:00Z</vt:filetime>
  </property>
  <property fmtid="{D5CDD505-2E9C-101B-9397-08002B2CF9AE}" pid="5" name="GrammarlyDocumentId">
    <vt:lpwstr>faa73ec72e1bd52a8de1d1992650369c17104cf19b6eadce7bcce4e3e452f3cf</vt:lpwstr>
  </property>
</Properties>
</file>