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510456" w:rsidRDefault="00A55707" w:rsidP="00A55707">
      <w:pPr>
        <w:contextualSpacing/>
        <w:jc w:val="both"/>
        <w:rPr>
          <w:b/>
          <w:smallCaps/>
          <w:sz w:val="24"/>
          <w:szCs w:val="24"/>
        </w:rPr>
      </w:pPr>
    </w:p>
    <w:p w14:paraId="6D02F35B" w14:textId="31509231" w:rsidR="00A55707" w:rsidRPr="00510456" w:rsidRDefault="00A55707" w:rsidP="00A55707">
      <w:pPr>
        <w:contextualSpacing/>
        <w:jc w:val="center"/>
        <w:rPr>
          <w:b/>
          <w:smallCaps/>
          <w:sz w:val="24"/>
          <w:szCs w:val="24"/>
        </w:rPr>
      </w:pPr>
      <w:r w:rsidRPr="00510456">
        <w:rPr>
          <w:b/>
          <w:smallCaps/>
          <w:noProof/>
          <w:sz w:val="24"/>
          <w:szCs w:val="24"/>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510456" w:rsidRDefault="00A55707" w:rsidP="00A55707">
      <w:pPr>
        <w:contextualSpacing/>
        <w:jc w:val="both"/>
        <w:rPr>
          <w:b/>
          <w:smallCaps/>
          <w:sz w:val="24"/>
          <w:szCs w:val="24"/>
          <w:lang w:val="en-PH"/>
        </w:rPr>
      </w:pPr>
    </w:p>
    <w:p w14:paraId="787A4BD9" w14:textId="158A8971" w:rsidR="00A55707" w:rsidRPr="00510456" w:rsidRDefault="00A55707" w:rsidP="000C54DA">
      <w:pPr>
        <w:contextualSpacing/>
        <w:jc w:val="center"/>
        <w:rPr>
          <w:b/>
          <w:smallCaps/>
          <w:color w:val="C45911" w:themeColor="accent2" w:themeShade="BF"/>
          <w:sz w:val="24"/>
          <w:szCs w:val="24"/>
        </w:rPr>
      </w:pPr>
      <w:r w:rsidRPr="00510456">
        <w:rPr>
          <w:b/>
          <w:smallCaps/>
          <w:color w:val="C45911" w:themeColor="accent2" w:themeShade="BF"/>
          <w:sz w:val="24"/>
          <w:szCs w:val="24"/>
        </w:rPr>
        <w:t>Request for Proposal</w:t>
      </w:r>
    </w:p>
    <w:p w14:paraId="6E21E002" w14:textId="77777777" w:rsidR="007B3A62" w:rsidRPr="00510456" w:rsidRDefault="007B3A62" w:rsidP="000C54DA">
      <w:pPr>
        <w:contextualSpacing/>
        <w:jc w:val="center"/>
        <w:rPr>
          <w:b/>
          <w:smallCaps/>
          <w:color w:val="C45911" w:themeColor="accent2" w:themeShade="BF"/>
          <w:sz w:val="24"/>
          <w:szCs w:val="24"/>
        </w:rPr>
      </w:pPr>
    </w:p>
    <w:p w14:paraId="79301979" w14:textId="77777777" w:rsidR="000C54DA" w:rsidRPr="00510456" w:rsidRDefault="000C54DA" w:rsidP="00A55707">
      <w:pPr>
        <w:contextualSpacing/>
        <w:jc w:val="center"/>
        <w:rPr>
          <w:b/>
          <w:smallCaps/>
          <w:sz w:val="24"/>
          <w:szCs w:val="24"/>
          <w:highlight w:val="yellow"/>
        </w:rPr>
      </w:pPr>
    </w:p>
    <w:p w14:paraId="06BCB02F" w14:textId="5AC62EF9" w:rsidR="00A55707" w:rsidRPr="00510456" w:rsidRDefault="000E4D20" w:rsidP="00A55707">
      <w:pPr>
        <w:contextualSpacing/>
        <w:jc w:val="center"/>
        <w:rPr>
          <w:b/>
          <w:smallCaps/>
          <w:sz w:val="24"/>
          <w:szCs w:val="24"/>
        </w:rPr>
      </w:pPr>
      <w:r w:rsidRPr="00510456">
        <w:rPr>
          <w:b/>
          <w:smallCaps/>
          <w:sz w:val="24"/>
          <w:szCs w:val="24"/>
        </w:rPr>
        <w:t xml:space="preserve"> </w:t>
      </w:r>
      <w:r w:rsidR="008B445C" w:rsidRPr="00510456">
        <w:rPr>
          <w:b/>
          <w:smallCaps/>
          <w:sz w:val="24"/>
          <w:szCs w:val="24"/>
          <w:highlight w:val="yellow"/>
        </w:rPr>
        <w:t>[</w:t>
      </w:r>
      <w:r w:rsidR="00965411" w:rsidRPr="00510456">
        <w:rPr>
          <w:b/>
          <w:smallCaps/>
          <w:sz w:val="24"/>
          <w:szCs w:val="24"/>
          <w:highlight w:val="yellow"/>
        </w:rPr>
        <w:t>REQUIREMENT DESCRIPTION</w:t>
      </w:r>
      <w:r w:rsidR="008B445C" w:rsidRPr="00510456">
        <w:rPr>
          <w:b/>
          <w:smallCaps/>
          <w:sz w:val="24"/>
          <w:szCs w:val="24"/>
          <w:highlight w:val="yellow"/>
        </w:rPr>
        <w:t>]</w:t>
      </w:r>
    </w:p>
    <w:p w14:paraId="0E69EDB7" w14:textId="512FEA88" w:rsidR="007B3A62" w:rsidRPr="00510456" w:rsidRDefault="00272C21" w:rsidP="00A55707">
      <w:pPr>
        <w:contextualSpacing/>
        <w:jc w:val="center"/>
        <w:rPr>
          <w:b/>
          <w:smallCaps/>
          <w:sz w:val="24"/>
          <w:szCs w:val="24"/>
        </w:rPr>
      </w:pPr>
      <w:r w:rsidRPr="00510456">
        <w:rPr>
          <w:b/>
          <w:smallCaps/>
          <w:sz w:val="24"/>
          <w:szCs w:val="24"/>
        </w:rPr>
        <w:t>Third-party Evaluation TOR - GAC 5 Project (Banadir  Galgaduud)</w:t>
      </w:r>
    </w:p>
    <w:p w14:paraId="616C2424" w14:textId="77777777" w:rsidR="00E358B7" w:rsidRPr="00510456" w:rsidRDefault="00E358B7" w:rsidP="00A55707">
      <w:pPr>
        <w:contextualSpacing/>
        <w:jc w:val="center"/>
        <w:rPr>
          <w:b/>
          <w:smallCaps/>
          <w:sz w:val="24"/>
          <w:szCs w:val="24"/>
        </w:rPr>
      </w:pPr>
    </w:p>
    <w:p w14:paraId="51F7D86E" w14:textId="5DA624B3" w:rsidR="00E358B7" w:rsidRPr="00510456" w:rsidRDefault="00E358B7" w:rsidP="00A55707">
      <w:pPr>
        <w:contextualSpacing/>
        <w:jc w:val="center"/>
        <w:rPr>
          <w:b/>
          <w:smallCaps/>
          <w:sz w:val="24"/>
          <w:szCs w:val="24"/>
        </w:rPr>
      </w:pPr>
      <w:r w:rsidRPr="00510456">
        <w:rPr>
          <w:b/>
          <w:smallCaps/>
          <w:sz w:val="24"/>
          <w:szCs w:val="24"/>
        </w:rPr>
        <w:t xml:space="preserve">RFP </w:t>
      </w:r>
      <w:r w:rsidR="007B3A62" w:rsidRPr="00510456">
        <w:rPr>
          <w:b/>
          <w:smallCaps/>
          <w:sz w:val="24"/>
          <w:szCs w:val="24"/>
        </w:rPr>
        <w:t xml:space="preserve">DOCUMENT </w:t>
      </w:r>
      <w:r w:rsidRPr="00510456">
        <w:rPr>
          <w:b/>
          <w:smallCaps/>
          <w:sz w:val="24"/>
          <w:szCs w:val="24"/>
        </w:rPr>
        <w:t xml:space="preserve"># </w:t>
      </w:r>
      <w:r w:rsidRPr="00510456">
        <w:rPr>
          <w:b/>
          <w:smallCaps/>
          <w:sz w:val="24"/>
          <w:szCs w:val="24"/>
          <w:highlight w:val="yellow"/>
        </w:rPr>
        <w:t>[__</w:t>
      </w:r>
      <w:r w:rsidR="00BE0736" w:rsidRPr="00510456">
        <w:rPr>
          <w:b/>
          <w:smallCaps/>
          <w:sz w:val="24"/>
          <w:szCs w:val="24"/>
        </w:rPr>
        <w:t>3</w:t>
      </w:r>
      <w:r w:rsidR="002176CB" w:rsidRPr="00510456">
        <w:rPr>
          <w:b/>
          <w:smallCaps/>
          <w:sz w:val="24"/>
          <w:szCs w:val="24"/>
        </w:rPr>
        <w:t>8730</w:t>
      </w:r>
      <w:r w:rsidR="00BE0736" w:rsidRPr="00510456">
        <w:rPr>
          <w:b/>
          <w:smallCaps/>
          <w:sz w:val="24"/>
          <w:szCs w:val="24"/>
          <w:highlight w:val="yellow"/>
        </w:rPr>
        <w:t>____]</w:t>
      </w:r>
      <w:r w:rsidRPr="00510456">
        <w:rPr>
          <w:b/>
          <w:smallCaps/>
          <w:sz w:val="24"/>
          <w:szCs w:val="24"/>
          <w:highlight w:val="yellow"/>
        </w:rPr>
        <w:t>____]</w:t>
      </w:r>
    </w:p>
    <w:p w14:paraId="4DC60D74" w14:textId="77777777" w:rsidR="008F085F" w:rsidRPr="00510456" w:rsidRDefault="008F085F" w:rsidP="00A55707">
      <w:pPr>
        <w:contextualSpacing/>
        <w:jc w:val="center"/>
        <w:rPr>
          <w:b/>
          <w:smallCaps/>
          <w:sz w:val="24"/>
          <w:szCs w:val="24"/>
        </w:rPr>
      </w:pPr>
    </w:p>
    <w:p w14:paraId="560CB3DA" w14:textId="77777777" w:rsidR="00A55707" w:rsidRPr="00510456" w:rsidRDefault="00A55707" w:rsidP="00A55707">
      <w:pPr>
        <w:contextualSpacing/>
        <w:jc w:val="center"/>
        <w:rPr>
          <w:b/>
          <w:smallCaps/>
          <w:sz w:val="24"/>
          <w:szCs w:val="24"/>
        </w:rPr>
      </w:pPr>
    </w:p>
    <w:p w14:paraId="405C8897" w14:textId="0C04AB9C" w:rsidR="00A55707" w:rsidRPr="00510456" w:rsidRDefault="00A55707" w:rsidP="00A55707">
      <w:pPr>
        <w:contextualSpacing/>
        <w:jc w:val="center"/>
        <w:rPr>
          <w:b/>
          <w:smallCaps/>
          <w:sz w:val="24"/>
          <w:szCs w:val="24"/>
        </w:rPr>
      </w:pPr>
      <w:r w:rsidRPr="00510456">
        <w:rPr>
          <w:b/>
          <w:smallCaps/>
          <w:sz w:val="24"/>
          <w:szCs w:val="24"/>
        </w:rPr>
        <w:t xml:space="preserve">RFP Issue Date:  </w:t>
      </w:r>
      <w:r w:rsidR="002176CB" w:rsidRPr="00510456">
        <w:rPr>
          <w:b/>
          <w:smallCaps/>
          <w:sz w:val="24"/>
          <w:szCs w:val="24"/>
          <w:highlight w:val="yellow"/>
        </w:rPr>
        <w:t>22-02-2026</w:t>
      </w:r>
      <w:r w:rsidR="00D510B2" w:rsidRPr="00510456">
        <w:rPr>
          <w:b/>
          <w:smallCaps/>
          <w:sz w:val="24"/>
          <w:szCs w:val="24"/>
          <w:highlight w:val="yellow"/>
        </w:rPr>
        <w:t>]</w:t>
      </w:r>
    </w:p>
    <w:p w14:paraId="38F0CCE4" w14:textId="77777777" w:rsidR="00A55707" w:rsidRPr="00510456" w:rsidRDefault="00A55707" w:rsidP="00A55707">
      <w:pPr>
        <w:contextualSpacing/>
        <w:jc w:val="center"/>
        <w:rPr>
          <w:b/>
          <w:smallCaps/>
          <w:sz w:val="24"/>
          <w:szCs w:val="24"/>
        </w:rPr>
      </w:pPr>
    </w:p>
    <w:p w14:paraId="08F11DF9" w14:textId="43E81260" w:rsidR="00A55707" w:rsidRPr="00510456" w:rsidRDefault="00A55707" w:rsidP="00A55707">
      <w:pPr>
        <w:contextualSpacing/>
        <w:jc w:val="center"/>
        <w:rPr>
          <w:b/>
          <w:smallCaps/>
          <w:sz w:val="24"/>
          <w:szCs w:val="24"/>
        </w:rPr>
      </w:pPr>
      <w:r w:rsidRPr="00510456">
        <w:rPr>
          <w:b/>
          <w:smallCaps/>
          <w:sz w:val="24"/>
          <w:szCs w:val="24"/>
        </w:rPr>
        <w:t>P</w:t>
      </w:r>
      <w:r w:rsidR="00A635F5" w:rsidRPr="00510456">
        <w:rPr>
          <w:b/>
          <w:smallCaps/>
          <w:sz w:val="24"/>
          <w:szCs w:val="24"/>
        </w:rPr>
        <w:t>roposal</w:t>
      </w:r>
      <w:r w:rsidRPr="00510456">
        <w:rPr>
          <w:b/>
          <w:smallCaps/>
          <w:sz w:val="24"/>
          <w:szCs w:val="24"/>
        </w:rPr>
        <w:t xml:space="preserve"> </w:t>
      </w:r>
      <w:r w:rsidR="00D83A68" w:rsidRPr="00510456">
        <w:rPr>
          <w:b/>
          <w:smallCaps/>
          <w:sz w:val="24"/>
          <w:szCs w:val="24"/>
        </w:rPr>
        <w:t xml:space="preserve">submission Deadline </w:t>
      </w:r>
      <w:r w:rsidRPr="00510456">
        <w:rPr>
          <w:b/>
          <w:smallCaps/>
          <w:sz w:val="24"/>
          <w:szCs w:val="24"/>
        </w:rPr>
        <w:t xml:space="preserve">:  </w:t>
      </w:r>
      <w:r w:rsidR="00D510B2" w:rsidRPr="00510456">
        <w:rPr>
          <w:b/>
          <w:smallCaps/>
          <w:sz w:val="24"/>
          <w:szCs w:val="24"/>
          <w:highlight w:val="yellow"/>
        </w:rPr>
        <w:t>[</w:t>
      </w:r>
      <w:r w:rsidR="008B2776" w:rsidRPr="00510456">
        <w:rPr>
          <w:b/>
          <w:smallCaps/>
          <w:sz w:val="24"/>
          <w:szCs w:val="24"/>
          <w:highlight w:val="yellow"/>
        </w:rPr>
        <w:t>0</w:t>
      </w:r>
      <w:r w:rsidR="002176CB" w:rsidRPr="00510456">
        <w:rPr>
          <w:b/>
          <w:smallCaps/>
          <w:sz w:val="24"/>
          <w:szCs w:val="24"/>
          <w:highlight w:val="yellow"/>
        </w:rPr>
        <w:t>7-03-2026</w:t>
      </w:r>
      <w:r w:rsidR="00D510B2" w:rsidRPr="00510456">
        <w:rPr>
          <w:b/>
          <w:smallCaps/>
          <w:sz w:val="24"/>
          <w:szCs w:val="24"/>
          <w:highlight w:val="yellow"/>
        </w:rPr>
        <w:t>]</w:t>
      </w:r>
    </w:p>
    <w:p w14:paraId="25179673" w14:textId="77777777" w:rsidR="00A55707" w:rsidRPr="00510456" w:rsidRDefault="00A55707" w:rsidP="00A55707">
      <w:pPr>
        <w:contextualSpacing/>
        <w:jc w:val="center"/>
        <w:rPr>
          <w:b/>
          <w:smallCaps/>
          <w:sz w:val="24"/>
          <w:szCs w:val="24"/>
        </w:rPr>
      </w:pPr>
    </w:p>
    <w:p w14:paraId="2750CE5A" w14:textId="77777777" w:rsidR="007B3A62" w:rsidRPr="00510456" w:rsidRDefault="007B3A62" w:rsidP="007B3A62">
      <w:pPr>
        <w:contextualSpacing/>
        <w:rPr>
          <w:b/>
          <w:smallCaps/>
          <w:sz w:val="24"/>
          <w:szCs w:val="24"/>
        </w:rPr>
      </w:pPr>
    </w:p>
    <w:p w14:paraId="111BC231" w14:textId="77777777" w:rsidR="007B3A62" w:rsidRPr="00510456" w:rsidRDefault="007B3A62" w:rsidP="007B3A62">
      <w:pPr>
        <w:contextualSpacing/>
        <w:jc w:val="center"/>
        <w:rPr>
          <w:b/>
          <w:smallCaps/>
          <w:sz w:val="24"/>
          <w:szCs w:val="24"/>
        </w:rPr>
      </w:pPr>
      <w:r w:rsidRPr="00510456">
        <w:rPr>
          <w:b/>
          <w:smallCaps/>
          <w:sz w:val="24"/>
          <w:szCs w:val="24"/>
        </w:rPr>
        <w:t>CARE USA</w:t>
      </w:r>
    </w:p>
    <w:p w14:paraId="70F58B45" w14:textId="77777777" w:rsidR="007B3A62" w:rsidRPr="00510456" w:rsidRDefault="007B3A62" w:rsidP="007B3A62">
      <w:pPr>
        <w:contextualSpacing/>
        <w:jc w:val="center"/>
        <w:rPr>
          <w:b/>
          <w:smallCaps/>
          <w:sz w:val="24"/>
          <w:szCs w:val="24"/>
        </w:rPr>
      </w:pPr>
      <w:r w:rsidRPr="00510456">
        <w:rPr>
          <w:b/>
          <w:smallCaps/>
          <w:sz w:val="24"/>
          <w:szCs w:val="24"/>
        </w:rPr>
        <w:t>151 Ellis Street NE</w:t>
      </w:r>
    </w:p>
    <w:p w14:paraId="16ECBC1F" w14:textId="77777777" w:rsidR="007B3A62" w:rsidRPr="00510456" w:rsidRDefault="007B3A62" w:rsidP="007B3A62">
      <w:pPr>
        <w:contextualSpacing/>
        <w:jc w:val="center"/>
        <w:rPr>
          <w:b/>
          <w:smallCaps/>
          <w:sz w:val="24"/>
          <w:szCs w:val="24"/>
        </w:rPr>
      </w:pPr>
      <w:r w:rsidRPr="00510456">
        <w:rPr>
          <w:b/>
          <w:smallCaps/>
          <w:sz w:val="24"/>
          <w:szCs w:val="24"/>
        </w:rPr>
        <w:t>Atlanta, GA 30303-2440</w:t>
      </w:r>
    </w:p>
    <w:p w14:paraId="302847D5" w14:textId="77777777" w:rsidR="007B3A62" w:rsidRPr="00510456" w:rsidRDefault="007B3A62" w:rsidP="00A147F1">
      <w:pPr>
        <w:contextualSpacing/>
        <w:rPr>
          <w:b/>
          <w:smallCaps/>
          <w:sz w:val="24"/>
          <w:szCs w:val="24"/>
        </w:rPr>
      </w:pPr>
    </w:p>
    <w:p w14:paraId="5E9E2FA4" w14:textId="77777777" w:rsidR="00A55707" w:rsidRPr="00510456" w:rsidRDefault="00A55707" w:rsidP="00A55707">
      <w:pPr>
        <w:contextualSpacing/>
        <w:jc w:val="center"/>
        <w:rPr>
          <w:b/>
          <w:smallCaps/>
          <w:sz w:val="24"/>
          <w:szCs w:val="24"/>
        </w:rPr>
      </w:pPr>
      <w:r w:rsidRPr="00510456">
        <w:rPr>
          <w:b/>
          <w:smallCaps/>
          <w:sz w:val="24"/>
          <w:szCs w:val="24"/>
        </w:rPr>
        <w:t>Confidential Document</w:t>
      </w:r>
    </w:p>
    <w:p w14:paraId="75967E04" w14:textId="77777777" w:rsidR="00A55707" w:rsidRPr="00510456" w:rsidRDefault="00A55707" w:rsidP="00A55707">
      <w:pPr>
        <w:contextualSpacing/>
        <w:jc w:val="center"/>
        <w:rPr>
          <w:b/>
          <w:smallCaps/>
          <w:sz w:val="24"/>
          <w:szCs w:val="24"/>
        </w:rPr>
      </w:pPr>
    </w:p>
    <w:p w14:paraId="296D5EAF" w14:textId="77777777" w:rsidR="00A55707" w:rsidRPr="00510456" w:rsidRDefault="00A55707" w:rsidP="00A55707">
      <w:pPr>
        <w:contextualSpacing/>
        <w:jc w:val="center"/>
        <w:rPr>
          <w:i/>
          <w:smallCaps/>
          <w:sz w:val="24"/>
          <w:szCs w:val="24"/>
        </w:rPr>
      </w:pPr>
      <w:r w:rsidRPr="00510456">
        <w:rPr>
          <w:i/>
          <w:smallCaps/>
          <w:sz w:val="24"/>
          <w:szCs w:val="24"/>
        </w:rPr>
        <w:t>Prepared by</w:t>
      </w:r>
    </w:p>
    <w:p w14:paraId="63D62388" w14:textId="77777777" w:rsidR="00A55707" w:rsidRPr="00510456" w:rsidRDefault="00A55707" w:rsidP="00A55707">
      <w:pPr>
        <w:contextualSpacing/>
        <w:jc w:val="center"/>
        <w:rPr>
          <w:i/>
          <w:smallCaps/>
          <w:sz w:val="24"/>
          <w:szCs w:val="24"/>
        </w:rPr>
      </w:pPr>
      <w:r w:rsidRPr="00510456">
        <w:rPr>
          <w:i/>
          <w:smallCaps/>
          <w:sz w:val="24"/>
          <w:szCs w:val="24"/>
        </w:rPr>
        <w:t xml:space="preserve">CARE </w:t>
      </w:r>
      <w:r w:rsidRPr="00510456">
        <w:rPr>
          <w:i/>
          <w:smallCaps/>
          <w:sz w:val="24"/>
          <w:szCs w:val="24"/>
          <w:vertAlign w:val="superscript"/>
        </w:rPr>
        <w:t>®</w:t>
      </w:r>
    </w:p>
    <w:p w14:paraId="291E0EF2" w14:textId="77777777" w:rsidR="00A55707" w:rsidRPr="00510456" w:rsidRDefault="00A55707" w:rsidP="00A55707">
      <w:pPr>
        <w:contextualSpacing/>
        <w:jc w:val="both"/>
        <w:rPr>
          <w:sz w:val="24"/>
          <w:szCs w:val="24"/>
        </w:rPr>
        <w:sectPr w:rsidR="00A55707" w:rsidRPr="00510456" w:rsidSect="00063CF3">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4"/>
          <w:szCs w:val="24"/>
        </w:rPr>
        <w:id w:val="-1144039860"/>
        <w:docPartObj>
          <w:docPartGallery w:val="Table of Contents"/>
          <w:docPartUnique/>
        </w:docPartObj>
      </w:sdtPr>
      <w:sdtEndPr>
        <w:rPr>
          <w:b/>
          <w:bCs/>
          <w:noProof/>
        </w:rPr>
      </w:sdtEndPr>
      <w:sdtContent>
        <w:p w14:paraId="0468B403" w14:textId="77777777" w:rsidR="00F74819" w:rsidRPr="00510456" w:rsidRDefault="00F74819">
          <w:pPr>
            <w:pStyle w:val="TOCHeading"/>
            <w:rPr>
              <w:rFonts w:ascii="Times New Roman" w:hAnsi="Times New Roman" w:cs="Times New Roman"/>
              <w:sz w:val="24"/>
              <w:szCs w:val="24"/>
            </w:rPr>
          </w:pPr>
          <w:r w:rsidRPr="00510456">
            <w:rPr>
              <w:rFonts w:ascii="Times New Roman" w:hAnsi="Times New Roman" w:cs="Times New Roman"/>
              <w:sz w:val="24"/>
              <w:szCs w:val="24"/>
            </w:rPr>
            <w:t>Table of Contents</w:t>
          </w:r>
        </w:p>
        <w:p w14:paraId="50477604" w14:textId="77777777" w:rsidR="009368D6" w:rsidRPr="00510456" w:rsidRDefault="009368D6" w:rsidP="00A147F1">
          <w:pPr>
            <w:rPr>
              <w:sz w:val="24"/>
              <w:szCs w:val="24"/>
            </w:rPr>
          </w:pPr>
        </w:p>
        <w:p w14:paraId="5DCFD692" w14:textId="0E948D47" w:rsidR="00803603" w:rsidRPr="00510456" w:rsidRDefault="00F74819" w:rsidP="00591501">
          <w:pPr>
            <w:pStyle w:val="TOC1"/>
            <w:rPr>
              <w:rFonts w:ascii="Times New Roman" w:eastAsiaTheme="minorEastAsia" w:hAnsi="Times New Roman"/>
              <w:color w:val="auto"/>
              <w:kern w:val="2"/>
              <w:sz w:val="24"/>
              <w:szCs w:val="24"/>
              <w:lang w:val="en-PH" w:eastAsia="en-PH"/>
              <w14:ligatures w14:val="standardContextual"/>
            </w:rPr>
          </w:pPr>
          <w:r w:rsidRPr="00510456">
            <w:rPr>
              <w:rFonts w:ascii="Times New Roman" w:hAnsi="Times New Roman"/>
              <w:sz w:val="24"/>
              <w:szCs w:val="24"/>
            </w:rPr>
            <w:fldChar w:fldCharType="begin"/>
          </w:r>
          <w:r w:rsidRPr="00510456">
            <w:rPr>
              <w:rFonts w:ascii="Times New Roman" w:hAnsi="Times New Roman"/>
              <w:sz w:val="24"/>
              <w:szCs w:val="24"/>
            </w:rPr>
            <w:instrText xml:space="preserve"> TOC \o "1-3" \h \z \u </w:instrText>
          </w:r>
          <w:r w:rsidRPr="00510456">
            <w:rPr>
              <w:rFonts w:ascii="Times New Roman" w:hAnsi="Times New Roman"/>
              <w:sz w:val="24"/>
              <w:szCs w:val="24"/>
            </w:rPr>
            <w:fldChar w:fldCharType="separate"/>
          </w:r>
          <w:hyperlink w:anchor="_Toc135338952" w:history="1">
            <w:r w:rsidR="00803603" w:rsidRPr="00510456">
              <w:rPr>
                <w:rStyle w:val="Hyperlink"/>
                <w:rFonts w:ascii="Times New Roman" w:hAnsi="Times New Roman"/>
                <w:smallCaps/>
                <w:sz w:val="24"/>
                <w:szCs w:val="24"/>
              </w:rPr>
              <w:t>1.</w:t>
            </w:r>
            <w:r w:rsidR="00803603" w:rsidRPr="00510456">
              <w:rPr>
                <w:rFonts w:ascii="Times New Roman" w:eastAsiaTheme="minorEastAsia" w:hAnsi="Times New Roman"/>
                <w:color w:val="auto"/>
                <w:kern w:val="2"/>
                <w:sz w:val="24"/>
                <w:szCs w:val="24"/>
                <w:lang w:val="en-PH" w:eastAsia="en-PH"/>
                <w14:ligatures w14:val="standardContextual"/>
              </w:rPr>
              <w:tab/>
            </w:r>
            <w:r w:rsidR="00803603" w:rsidRPr="00510456">
              <w:rPr>
                <w:rStyle w:val="Hyperlink"/>
                <w:rFonts w:ascii="Times New Roman" w:hAnsi="Times New Roman"/>
                <w:smallCaps/>
                <w:sz w:val="24"/>
                <w:szCs w:val="24"/>
              </w:rPr>
              <w:t>ABOUT CARE</w:t>
            </w:r>
            <w:r w:rsidR="00803603" w:rsidRPr="00510456">
              <w:rPr>
                <w:rFonts w:ascii="Times New Roman" w:hAnsi="Times New Roman"/>
                <w:webHidden/>
                <w:sz w:val="24"/>
                <w:szCs w:val="24"/>
              </w:rPr>
              <w:tab/>
            </w:r>
            <w:r w:rsidR="00803603" w:rsidRPr="00510456">
              <w:rPr>
                <w:rFonts w:ascii="Times New Roman" w:hAnsi="Times New Roman"/>
                <w:webHidden/>
                <w:sz w:val="24"/>
                <w:szCs w:val="24"/>
              </w:rPr>
              <w:fldChar w:fldCharType="begin"/>
            </w:r>
            <w:r w:rsidR="00803603" w:rsidRPr="00510456">
              <w:rPr>
                <w:rFonts w:ascii="Times New Roman" w:hAnsi="Times New Roman"/>
                <w:webHidden/>
                <w:sz w:val="24"/>
                <w:szCs w:val="24"/>
              </w:rPr>
              <w:instrText xml:space="preserve"> PAGEREF _Toc135338952 \h </w:instrText>
            </w:r>
            <w:r w:rsidR="00803603" w:rsidRPr="00510456">
              <w:rPr>
                <w:rFonts w:ascii="Times New Roman" w:hAnsi="Times New Roman"/>
                <w:webHidden/>
                <w:sz w:val="24"/>
                <w:szCs w:val="24"/>
              </w:rPr>
            </w:r>
            <w:r w:rsidR="00803603"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2</w:t>
            </w:r>
            <w:r w:rsidR="00803603" w:rsidRPr="00510456">
              <w:rPr>
                <w:rFonts w:ascii="Times New Roman" w:hAnsi="Times New Roman"/>
                <w:webHidden/>
                <w:sz w:val="24"/>
                <w:szCs w:val="24"/>
              </w:rPr>
              <w:fldChar w:fldCharType="end"/>
            </w:r>
          </w:hyperlink>
        </w:p>
        <w:p w14:paraId="09679415" w14:textId="73E88A96"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53" w:history="1">
            <w:r w:rsidRPr="00510456">
              <w:rPr>
                <w:rStyle w:val="Hyperlink"/>
                <w:rFonts w:ascii="Times New Roman" w:hAnsi="Times New Roman"/>
                <w:smallCaps/>
                <w:sz w:val="24"/>
                <w:szCs w:val="24"/>
              </w:rPr>
              <w:t>2.</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GENERAL CONDITIONS and CLAUSES</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_Toc135338953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2</w:t>
            </w:r>
            <w:r w:rsidRPr="00510456">
              <w:rPr>
                <w:rFonts w:ascii="Times New Roman" w:hAnsi="Times New Roman"/>
                <w:webHidden/>
                <w:sz w:val="24"/>
                <w:szCs w:val="24"/>
              </w:rPr>
              <w:fldChar w:fldCharType="end"/>
            </w:r>
          </w:hyperlink>
        </w:p>
        <w:p w14:paraId="65A89276" w14:textId="275D3177"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54" w:history="1">
            <w:r w:rsidRPr="00510456">
              <w:rPr>
                <w:rStyle w:val="Hyperlink"/>
                <w:rFonts w:ascii="Times New Roman" w:hAnsi="Times New Roman"/>
                <w:smallCaps/>
                <w:sz w:val="24"/>
                <w:szCs w:val="24"/>
              </w:rPr>
              <w:t>2.1.</w:t>
            </w:r>
            <w:r w:rsidR="007C04C2" w:rsidRPr="00510456">
              <w:rPr>
                <w:rStyle w:val="Hyperlink"/>
                <w:rFonts w:ascii="Times New Roman" w:hAnsi="Times New Roman"/>
                <w:smallCaps/>
                <w:sz w:val="24"/>
                <w:szCs w:val="24"/>
              </w:rPr>
              <w:t xml:space="preserve">    </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CARE’s GENERAL CONDITIONS</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_Toc135338954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2</w:t>
            </w:r>
            <w:r w:rsidRPr="00510456">
              <w:rPr>
                <w:rFonts w:ascii="Times New Roman" w:hAnsi="Times New Roman"/>
                <w:webHidden/>
                <w:sz w:val="24"/>
                <w:szCs w:val="24"/>
              </w:rPr>
              <w:fldChar w:fldCharType="end"/>
            </w:r>
          </w:hyperlink>
        </w:p>
        <w:p w14:paraId="0F07B8D9" w14:textId="76EC23B1"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55" w:history="1">
            <w:r w:rsidRPr="00510456">
              <w:rPr>
                <w:rStyle w:val="Hyperlink"/>
                <w:rFonts w:ascii="Times New Roman" w:hAnsi="Times New Roman"/>
                <w:smallCaps/>
                <w:sz w:val="24"/>
                <w:szCs w:val="24"/>
              </w:rPr>
              <w:t>2.2.</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CONFIDENTIALITY/ NON-DISCLOSURE</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_Toc135338955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3</w:t>
            </w:r>
            <w:r w:rsidRPr="00510456">
              <w:rPr>
                <w:rFonts w:ascii="Times New Roman" w:hAnsi="Times New Roman"/>
                <w:webHidden/>
                <w:sz w:val="24"/>
                <w:szCs w:val="24"/>
              </w:rPr>
              <w:fldChar w:fldCharType="end"/>
            </w:r>
          </w:hyperlink>
        </w:p>
        <w:p w14:paraId="364B199A" w14:textId="16B28D48"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56" w:history="1">
            <w:r w:rsidRPr="00510456">
              <w:rPr>
                <w:rStyle w:val="Hyperlink"/>
                <w:rFonts w:ascii="Times New Roman" w:hAnsi="Times New Roman"/>
                <w:smallCaps/>
                <w:sz w:val="24"/>
                <w:szCs w:val="24"/>
              </w:rPr>
              <w:t>2.3.</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PUBLICITY</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_Toc135338956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3</w:t>
            </w:r>
            <w:r w:rsidRPr="00510456">
              <w:rPr>
                <w:rFonts w:ascii="Times New Roman" w:hAnsi="Times New Roman"/>
                <w:webHidden/>
                <w:sz w:val="24"/>
                <w:szCs w:val="24"/>
              </w:rPr>
              <w:fldChar w:fldCharType="end"/>
            </w:r>
          </w:hyperlink>
        </w:p>
        <w:p w14:paraId="7A21E855" w14:textId="63E8DCCD"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57" w:history="1">
            <w:r w:rsidRPr="00510456">
              <w:rPr>
                <w:rStyle w:val="Hyperlink"/>
                <w:rFonts w:ascii="Times New Roman" w:hAnsi="Times New Roman"/>
                <w:smallCaps/>
                <w:sz w:val="24"/>
                <w:szCs w:val="24"/>
              </w:rPr>
              <w:t>2.4.</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LIABILITY</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_Toc135338957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3</w:t>
            </w:r>
            <w:r w:rsidRPr="00510456">
              <w:rPr>
                <w:rFonts w:ascii="Times New Roman" w:hAnsi="Times New Roman"/>
                <w:webHidden/>
                <w:sz w:val="24"/>
                <w:szCs w:val="24"/>
              </w:rPr>
              <w:fldChar w:fldCharType="end"/>
            </w:r>
          </w:hyperlink>
        </w:p>
        <w:p w14:paraId="01DAF859" w14:textId="5B91E09E"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58" w:history="1">
            <w:r w:rsidRPr="00510456">
              <w:rPr>
                <w:rStyle w:val="Hyperlink"/>
                <w:rFonts w:ascii="Times New Roman" w:hAnsi="Times New Roman"/>
                <w:smallCaps/>
                <w:sz w:val="24"/>
                <w:szCs w:val="24"/>
              </w:rPr>
              <w:t>2.5.</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FORCE MAJEURE</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_Toc135338958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3</w:t>
            </w:r>
            <w:r w:rsidRPr="00510456">
              <w:rPr>
                <w:rFonts w:ascii="Times New Roman" w:hAnsi="Times New Roman"/>
                <w:webHidden/>
                <w:sz w:val="24"/>
                <w:szCs w:val="24"/>
              </w:rPr>
              <w:fldChar w:fldCharType="end"/>
            </w:r>
          </w:hyperlink>
        </w:p>
        <w:p w14:paraId="48761E5C" w14:textId="2A67A644"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59" w:history="1">
            <w:r w:rsidRPr="00510456">
              <w:rPr>
                <w:rStyle w:val="Hyperlink"/>
                <w:rFonts w:ascii="Times New Roman" w:hAnsi="Times New Roman"/>
                <w:smallCaps/>
                <w:sz w:val="24"/>
                <w:szCs w:val="24"/>
              </w:rPr>
              <w:t>2.6.</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ERRORS AND OMISSIONS</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_Toc135338959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4</w:t>
            </w:r>
            <w:r w:rsidRPr="00510456">
              <w:rPr>
                <w:rFonts w:ascii="Times New Roman" w:hAnsi="Times New Roman"/>
                <w:webHidden/>
                <w:sz w:val="24"/>
                <w:szCs w:val="24"/>
              </w:rPr>
              <w:fldChar w:fldCharType="end"/>
            </w:r>
          </w:hyperlink>
        </w:p>
        <w:p w14:paraId="767799D2" w14:textId="419B61A7"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0" w:history="1">
            <w:r w:rsidRPr="00510456">
              <w:rPr>
                <w:rStyle w:val="Hyperlink"/>
                <w:rFonts w:ascii="Times New Roman" w:hAnsi="Times New Roman"/>
                <w:smallCaps/>
                <w:sz w:val="24"/>
                <w:szCs w:val="24"/>
              </w:rPr>
              <w:t>2.7.</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OWNERSHIP OF WORK</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_Toc135338960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4</w:t>
            </w:r>
            <w:r w:rsidRPr="00510456">
              <w:rPr>
                <w:rFonts w:ascii="Times New Roman" w:hAnsi="Times New Roman"/>
                <w:webHidden/>
                <w:sz w:val="24"/>
                <w:szCs w:val="24"/>
              </w:rPr>
              <w:fldChar w:fldCharType="end"/>
            </w:r>
          </w:hyperlink>
        </w:p>
        <w:p w14:paraId="6554FB6F" w14:textId="1124FFA8"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1" w:history="1">
            <w:r w:rsidRPr="00510456">
              <w:rPr>
                <w:rStyle w:val="Hyperlink"/>
                <w:rFonts w:ascii="Times New Roman" w:hAnsi="Times New Roman"/>
                <w:smallCaps/>
                <w:sz w:val="24"/>
                <w:szCs w:val="24"/>
              </w:rPr>
              <w:t>2.8.</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CONFLICT OF INTEREST</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_Toc135338961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4</w:t>
            </w:r>
            <w:r w:rsidRPr="00510456">
              <w:rPr>
                <w:rFonts w:ascii="Times New Roman" w:hAnsi="Times New Roman"/>
                <w:webHidden/>
                <w:sz w:val="24"/>
                <w:szCs w:val="24"/>
              </w:rPr>
              <w:fldChar w:fldCharType="end"/>
            </w:r>
          </w:hyperlink>
        </w:p>
        <w:p w14:paraId="083EABC4" w14:textId="7EFFCE9C"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2" w:history="1">
            <w:r w:rsidRPr="00510456">
              <w:rPr>
                <w:rStyle w:val="Hyperlink"/>
                <w:rFonts w:ascii="Times New Roman" w:hAnsi="Times New Roman"/>
                <w:smallCaps/>
                <w:sz w:val="24"/>
                <w:szCs w:val="24"/>
              </w:rPr>
              <w:t>3.</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COMPANY PROFILE &amp; BIDDER’S DECLARATION</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_Toc135338962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5</w:t>
            </w:r>
            <w:r w:rsidRPr="00510456">
              <w:rPr>
                <w:rFonts w:ascii="Times New Roman" w:hAnsi="Times New Roman"/>
                <w:webHidden/>
                <w:sz w:val="24"/>
                <w:szCs w:val="24"/>
              </w:rPr>
              <w:fldChar w:fldCharType="end"/>
            </w:r>
          </w:hyperlink>
        </w:p>
        <w:p w14:paraId="67503AE5" w14:textId="76F75032"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3" w:history="1">
            <w:r w:rsidRPr="00510456">
              <w:rPr>
                <w:rStyle w:val="Hyperlink"/>
                <w:rFonts w:ascii="Times New Roman" w:hAnsi="Times New Roman"/>
                <w:smallCaps/>
                <w:sz w:val="24"/>
                <w:szCs w:val="24"/>
              </w:rPr>
              <w:t>3.1.</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COMPANY PROFILE</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_Toc135338963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5</w:t>
            </w:r>
            <w:r w:rsidRPr="00510456">
              <w:rPr>
                <w:rFonts w:ascii="Times New Roman" w:hAnsi="Times New Roman"/>
                <w:webHidden/>
                <w:sz w:val="24"/>
                <w:szCs w:val="24"/>
              </w:rPr>
              <w:fldChar w:fldCharType="end"/>
            </w:r>
          </w:hyperlink>
        </w:p>
        <w:p w14:paraId="0BF041FB" w14:textId="0C8256CE" w:rsidR="00803603" w:rsidRPr="00510456" w:rsidRDefault="00803603" w:rsidP="00591501">
          <w:pPr>
            <w:pStyle w:val="TOC1"/>
            <w:rPr>
              <w:rFonts w:ascii="Times New Roman" w:eastAsiaTheme="minorEastAsia" w:hAnsi="Times New Roman"/>
              <w:kern w:val="2"/>
              <w:sz w:val="24"/>
              <w:szCs w:val="24"/>
              <w:lang w:val="en-PH" w:eastAsia="en-PH"/>
              <w14:ligatures w14:val="standardContextual"/>
            </w:rPr>
          </w:pPr>
          <w:hyperlink w:anchor="_Toc135338964" w:history="1">
            <w:r w:rsidRPr="00510456">
              <w:rPr>
                <w:rStyle w:val="Hyperlink"/>
                <w:rFonts w:ascii="Times New Roman" w:hAnsi="Times New Roman"/>
                <w:smallCaps/>
                <w:color w:val="000000" w:themeColor="text1"/>
                <w:sz w:val="24"/>
                <w:szCs w:val="24"/>
              </w:rPr>
              <w:t>3.2.</w:t>
            </w:r>
            <w:r w:rsidRPr="00510456">
              <w:rPr>
                <w:rFonts w:ascii="Times New Roman" w:eastAsiaTheme="minorEastAsia" w:hAnsi="Times New Roman"/>
                <w:kern w:val="2"/>
                <w:sz w:val="24"/>
                <w:szCs w:val="24"/>
                <w:lang w:val="en-PH" w:eastAsia="en-PH"/>
                <w14:ligatures w14:val="standardContextual"/>
              </w:rPr>
              <w:tab/>
            </w:r>
            <w:r w:rsidRPr="00510456">
              <w:rPr>
                <w:rStyle w:val="Hyperlink"/>
                <w:rFonts w:ascii="Times New Roman" w:hAnsi="Times New Roman"/>
                <w:smallCaps/>
                <w:color w:val="000000" w:themeColor="text1"/>
                <w:sz w:val="24"/>
                <w:szCs w:val="24"/>
              </w:rPr>
              <w:t>BIDDER’S DECLARATION</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_Toc135338964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6</w:t>
            </w:r>
            <w:r w:rsidRPr="00510456">
              <w:rPr>
                <w:rFonts w:ascii="Times New Roman" w:hAnsi="Times New Roman"/>
                <w:webHidden/>
                <w:sz w:val="24"/>
                <w:szCs w:val="24"/>
              </w:rPr>
              <w:fldChar w:fldCharType="end"/>
            </w:r>
          </w:hyperlink>
        </w:p>
        <w:p w14:paraId="1B1FE50C" w14:textId="386B55D4" w:rsidR="00803603" w:rsidRPr="00510456" w:rsidRDefault="00803603" w:rsidP="00591501">
          <w:pPr>
            <w:pStyle w:val="TOC1"/>
            <w:rPr>
              <w:rFonts w:ascii="Times New Roman" w:eastAsiaTheme="minorEastAsia" w:hAnsi="Times New Roman"/>
              <w:kern w:val="2"/>
              <w:sz w:val="24"/>
              <w:szCs w:val="24"/>
              <w:lang w:val="en-PH" w:eastAsia="en-PH"/>
              <w14:ligatures w14:val="standardContextual"/>
            </w:rPr>
          </w:pPr>
          <w:hyperlink w:anchor="_Toc135338965" w:history="1">
            <w:r w:rsidRPr="00510456">
              <w:rPr>
                <w:rStyle w:val="Hyperlink"/>
                <w:rFonts w:ascii="Times New Roman" w:hAnsi="Times New Roman"/>
                <w:color w:val="000000" w:themeColor="text1"/>
                <w:sz w:val="24"/>
                <w:szCs w:val="24"/>
              </w:rPr>
              <w:t>4.</w:t>
            </w:r>
            <w:r w:rsidRPr="00510456">
              <w:rPr>
                <w:rFonts w:ascii="Times New Roman" w:eastAsiaTheme="minorEastAsia" w:hAnsi="Times New Roman"/>
                <w:kern w:val="2"/>
                <w:sz w:val="24"/>
                <w:szCs w:val="24"/>
                <w:lang w:val="en-PH" w:eastAsia="en-PH"/>
                <w14:ligatures w14:val="standardContextual"/>
              </w:rPr>
              <w:tab/>
            </w:r>
            <w:r w:rsidRPr="00510456">
              <w:rPr>
                <w:rStyle w:val="Hyperlink"/>
                <w:rFonts w:ascii="Times New Roman" w:hAnsi="Times New Roman"/>
                <w:smallCaps/>
                <w:color w:val="000000" w:themeColor="text1"/>
                <w:sz w:val="24"/>
                <w:szCs w:val="24"/>
              </w:rPr>
              <w:t>CONDITIONS AND GUIDELINES FOR SUBMISSION OF PROPOSAL</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_Toc135338965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7</w:t>
            </w:r>
            <w:r w:rsidRPr="00510456">
              <w:rPr>
                <w:rFonts w:ascii="Times New Roman" w:hAnsi="Times New Roman"/>
                <w:webHidden/>
                <w:sz w:val="24"/>
                <w:szCs w:val="24"/>
              </w:rPr>
              <w:fldChar w:fldCharType="end"/>
            </w:r>
          </w:hyperlink>
        </w:p>
        <w:p w14:paraId="31A2ACF1" w14:textId="3948D2CE"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6" w:history="1">
            <w:r w:rsidRPr="00510456">
              <w:rPr>
                <w:rStyle w:val="Hyperlink"/>
                <w:rFonts w:ascii="Times New Roman" w:hAnsi="Times New Roman"/>
                <w:smallCaps/>
                <w:sz w:val="24"/>
                <w:szCs w:val="24"/>
              </w:rPr>
              <w:t>4.1.</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PROPOSOSAL GUIDELINES</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_Toc135338966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7</w:t>
            </w:r>
            <w:r w:rsidRPr="00510456">
              <w:rPr>
                <w:rFonts w:ascii="Times New Roman" w:hAnsi="Times New Roman"/>
                <w:webHidden/>
                <w:sz w:val="24"/>
                <w:szCs w:val="24"/>
              </w:rPr>
              <w:fldChar w:fldCharType="end"/>
            </w:r>
          </w:hyperlink>
        </w:p>
        <w:p w14:paraId="48D15A24" w14:textId="4AFDCBAB"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7" w:history="1">
            <w:r w:rsidRPr="00510456">
              <w:rPr>
                <w:rStyle w:val="Hyperlink"/>
                <w:rFonts w:ascii="Times New Roman" w:hAnsi="Times New Roman"/>
                <w:smallCaps/>
                <w:sz w:val="24"/>
                <w:szCs w:val="24"/>
              </w:rPr>
              <w:t>4.2.</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PROJECT PURPOSE AND DESCRIPTION</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_Toc135338967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7</w:t>
            </w:r>
            <w:r w:rsidRPr="00510456">
              <w:rPr>
                <w:rFonts w:ascii="Times New Roman" w:hAnsi="Times New Roman"/>
                <w:webHidden/>
                <w:sz w:val="24"/>
                <w:szCs w:val="24"/>
              </w:rPr>
              <w:fldChar w:fldCharType="end"/>
            </w:r>
          </w:hyperlink>
        </w:p>
        <w:p w14:paraId="227BE096" w14:textId="24BB7EC0"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8" w:history="1">
            <w:r w:rsidRPr="00510456">
              <w:rPr>
                <w:rStyle w:val="Hyperlink"/>
                <w:rFonts w:ascii="Times New Roman" w:hAnsi="Times New Roman"/>
                <w:smallCaps/>
                <w:sz w:val="24"/>
                <w:szCs w:val="24"/>
              </w:rPr>
              <w:t>4.3.</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PROJECT OVERVIEW</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_Toc135338968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8</w:t>
            </w:r>
            <w:r w:rsidRPr="00510456">
              <w:rPr>
                <w:rFonts w:ascii="Times New Roman" w:hAnsi="Times New Roman"/>
                <w:webHidden/>
                <w:sz w:val="24"/>
                <w:szCs w:val="24"/>
              </w:rPr>
              <w:fldChar w:fldCharType="end"/>
            </w:r>
          </w:hyperlink>
        </w:p>
        <w:p w14:paraId="0563953D" w14:textId="4908CAFA"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69" w:history="1">
            <w:r w:rsidRPr="00510456">
              <w:rPr>
                <w:rStyle w:val="Hyperlink"/>
                <w:rFonts w:ascii="Times New Roman" w:hAnsi="Times New Roman"/>
                <w:smallCaps/>
                <w:sz w:val="24"/>
                <w:szCs w:val="24"/>
              </w:rPr>
              <w:t>4.4.</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PROJECT REQUIREMENTS</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_Toc135338969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9</w:t>
            </w:r>
            <w:r w:rsidRPr="00510456">
              <w:rPr>
                <w:rFonts w:ascii="Times New Roman" w:hAnsi="Times New Roman"/>
                <w:webHidden/>
                <w:sz w:val="24"/>
                <w:szCs w:val="24"/>
              </w:rPr>
              <w:fldChar w:fldCharType="end"/>
            </w:r>
          </w:hyperlink>
        </w:p>
        <w:p w14:paraId="58610838" w14:textId="12FAD1AE"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70" w:history="1">
            <w:r w:rsidRPr="00510456">
              <w:rPr>
                <w:rStyle w:val="Hyperlink"/>
                <w:rFonts w:ascii="Times New Roman" w:hAnsi="Times New Roman"/>
                <w:smallCaps/>
                <w:sz w:val="24"/>
                <w:szCs w:val="24"/>
              </w:rPr>
              <w:t>4.5.</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PROJECT TIMELINE</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_Toc135338970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11</w:t>
            </w:r>
            <w:r w:rsidRPr="00510456">
              <w:rPr>
                <w:rFonts w:ascii="Times New Roman" w:hAnsi="Times New Roman"/>
                <w:webHidden/>
                <w:sz w:val="24"/>
                <w:szCs w:val="24"/>
              </w:rPr>
              <w:fldChar w:fldCharType="end"/>
            </w:r>
          </w:hyperlink>
        </w:p>
        <w:p w14:paraId="1D853BFD" w14:textId="3F99668E" w:rsidR="00803603" w:rsidRPr="00510456" w:rsidRDefault="00803603" w:rsidP="00591501">
          <w:pPr>
            <w:pStyle w:val="TOC1"/>
            <w:rPr>
              <w:rFonts w:ascii="Times New Roman" w:eastAsiaTheme="minorEastAsia" w:hAnsi="Times New Roman"/>
              <w:color w:val="auto"/>
              <w:kern w:val="2"/>
              <w:sz w:val="24"/>
              <w:szCs w:val="24"/>
              <w:lang w:val="en-PH" w:eastAsia="en-PH"/>
              <w14:ligatures w14:val="standardContextual"/>
            </w:rPr>
          </w:pPr>
          <w:hyperlink w:anchor="_Toc135338971" w:history="1">
            <w:r w:rsidRPr="00510456">
              <w:rPr>
                <w:rStyle w:val="Hyperlink"/>
                <w:rFonts w:ascii="Times New Roman" w:hAnsi="Times New Roman"/>
                <w:smallCaps/>
                <w:sz w:val="24"/>
                <w:szCs w:val="24"/>
              </w:rPr>
              <w:t>4.6.</w:t>
            </w:r>
            <w:r w:rsidRPr="00510456">
              <w:rPr>
                <w:rFonts w:ascii="Times New Roman" w:eastAsiaTheme="minorEastAsia" w:hAnsi="Times New Roman"/>
                <w:color w:val="auto"/>
                <w:kern w:val="2"/>
                <w:sz w:val="24"/>
                <w:szCs w:val="24"/>
                <w:lang w:val="en-PH" w:eastAsia="en-PH"/>
                <w14:ligatures w14:val="standardContextual"/>
              </w:rPr>
              <w:tab/>
            </w:r>
            <w:r w:rsidRPr="00510456">
              <w:rPr>
                <w:rStyle w:val="Hyperlink"/>
                <w:rFonts w:ascii="Times New Roman" w:hAnsi="Times New Roman"/>
                <w:smallCaps/>
                <w:sz w:val="24"/>
                <w:szCs w:val="24"/>
              </w:rPr>
              <w:t>EVALUATION CRITERIA</w:t>
            </w:r>
            <w:r w:rsidRPr="00510456">
              <w:rPr>
                <w:rFonts w:ascii="Times New Roman" w:hAnsi="Times New Roman"/>
                <w:webHidden/>
                <w:sz w:val="24"/>
                <w:szCs w:val="24"/>
              </w:rPr>
              <w:tab/>
            </w:r>
            <w:r w:rsidRPr="00510456">
              <w:rPr>
                <w:rFonts w:ascii="Times New Roman" w:hAnsi="Times New Roman"/>
                <w:webHidden/>
                <w:sz w:val="24"/>
                <w:szCs w:val="24"/>
              </w:rPr>
              <w:fldChar w:fldCharType="begin"/>
            </w:r>
            <w:r w:rsidRPr="00510456">
              <w:rPr>
                <w:rFonts w:ascii="Times New Roman" w:hAnsi="Times New Roman"/>
                <w:webHidden/>
                <w:sz w:val="24"/>
                <w:szCs w:val="24"/>
              </w:rPr>
              <w:instrText xml:space="preserve"> PAGEREF _Toc135338971 \h </w:instrText>
            </w:r>
            <w:r w:rsidRPr="00510456">
              <w:rPr>
                <w:rFonts w:ascii="Times New Roman" w:hAnsi="Times New Roman"/>
                <w:webHidden/>
                <w:sz w:val="24"/>
                <w:szCs w:val="24"/>
              </w:rPr>
            </w:r>
            <w:r w:rsidRPr="00510456">
              <w:rPr>
                <w:rFonts w:ascii="Times New Roman" w:hAnsi="Times New Roman"/>
                <w:webHidden/>
                <w:sz w:val="24"/>
                <w:szCs w:val="24"/>
              </w:rPr>
              <w:fldChar w:fldCharType="separate"/>
            </w:r>
            <w:r w:rsidR="00C77196" w:rsidRPr="00510456">
              <w:rPr>
                <w:rFonts w:ascii="Times New Roman" w:hAnsi="Times New Roman"/>
                <w:webHidden/>
                <w:sz w:val="24"/>
                <w:szCs w:val="24"/>
              </w:rPr>
              <w:t>11</w:t>
            </w:r>
            <w:r w:rsidRPr="00510456">
              <w:rPr>
                <w:rFonts w:ascii="Times New Roman" w:hAnsi="Times New Roman"/>
                <w:webHidden/>
                <w:sz w:val="24"/>
                <w:szCs w:val="24"/>
              </w:rPr>
              <w:fldChar w:fldCharType="end"/>
            </w:r>
          </w:hyperlink>
        </w:p>
        <w:p w14:paraId="3FCE7B95" w14:textId="005D4129" w:rsidR="00F74819" w:rsidRPr="00510456" w:rsidRDefault="00F74819">
          <w:pPr>
            <w:rPr>
              <w:sz w:val="24"/>
              <w:szCs w:val="24"/>
            </w:rPr>
          </w:pPr>
          <w:r w:rsidRPr="00510456">
            <w:rPr>
              <w:b/>
              <w:bCs/>
              <w:noProof/>
              <w:sz w:val="24"/>
              <w:szCs w:val="24"/>
            </w:rPr>
            <w:fldChar w:fldCharType="end"/>
          </w:r>
        </w:p>
      </w:sdtContent>
    </w:sdt>
    <w:p w14:paraId="6A3EC6CB" w14:textId="77777777" w:rsidR="008B445C" w:rsidRPr="00510456" w:rsidRDefault="008B445C" w:rsidP="00A55707">
      <w:pPr>
        <w:contextualSpacing/>
        <w:jc w:val="both"/>
        <w:rPr>
          <w:b/>
          <w:smallCaps/>
          <w:sz w:val="24"/>
          <w:szCs w:val="24"/>
          <w:highlight w:val="yellow"/>
        </w:rPr>
      </w:pPr>
    </w:p>
    <w:p w14:paraId="01C61503" w14:textId="77777777" w:rsidR="008B445C" w:rsidRPr="00510456" w:rsidRDefault="008B445C" w:rsidP="00A55707">
      <w:pPr>
        <w:contextualSpacing/>
        <w:jc w:val="both"/>
        <w:rPr>
          <w:b/>
          <w:smallCaps/>
          <w:sz w:val="24"/>
          <w:szCs w:val="24"/>
          <w:highlight w:val="yellow"/>
        </w:rPr>
      </w:pPr>
    </w:p>
    <w:p w14:paraId="534BE164" w14:textId="77777777" w:rsidR="00184732" w:rsidRPr="00510456" w:rsidRDefault="00184732" w:rsidP="00A55707">
      <w:pPr>
        <w:contextualSpacing/>
        <w:jc w:val="both"/>
        <w:rPr>
          <w:b/>
          <w:smallCaps/>
          <w:sz w:val="24"/>
          <w:szCs w:val="24"/>
          <w:highlight w:val="yellow"/>
        </w:rPr>
      </w:pPr>
    </w:p>
    <w:p w14:paraId="1AD3EBA9" w14:textId="33990795" w:rsidR="00A55707" w:rsidRPr="00510456" w:rsidRDefault="00A55707" w:rsidP="00A147F1">
      <w:pPr>
        <w:contextualSpacing/>
        <w:jc w:val="both"/>
        <w:rPr>
          <w:color w:val="C45911" w:themeColor="accent2" w:themeShade="BF"/>
          <w:sz w:val="24"/>
          <w:szCs w:val="24"/>
        </w:rPr>
      </w:pPr>
    </w:p>
    <w:p w14:paraId="3E6753AC" w14:textId="55DEA94D" w:rsidR="00F2137C" w:rsidRPr="00510456" w:rsidRDefault="00F2137C" w:rsidP="00F2137C">
      <w:pPr>
        <w:pStyle w:val="Heading1"/>
        <w:numPr>
          <w:ilvl w:val="0"/>
          <w:numId w:val="1"/>
        </w:numPr>
        <w:contextualSpacing/>
        <w:jc w:val="both"/>
        <w:rPr>
          <w:smallCaps/>
          <w:color w:val="C45911" w:themeColor="accent2" w:themeShade="BF"/>
          <w:sz w:val="24"/>
          <w:szCs w:val="24"/>
        </w:rPr>
      </w:pPr>
      <w:bookmarkStart w:id="0" w:name="_Toc135338952"/>
      <w:r w:rsidRPr="00510456">
        <w:rPr>
          <w:smallCaps/>
          <w:color w:val="C45911" w:themeColor="accent2" w:themeShade="BF"/>
          <w:sz w:val="24"/>
          <w:szCs w:val="24"/>
        </w:rPr>
        <w:t>ABOUT CARE</w:t>
      </w:r>
      <w:bookmarkEnd w:id="0"/>
    </w:p>
    <w:p w14:paraId="4F04748E" w14:textId="77777777" w:rsidR="00A55707" w:rsidRPr="00510456" w:rsidRDefault="00A55707" w:rsidP="00A55707">
      <w:pPr>
        <w:spacing w:before="100" w:beforeAutospacing="1" w:after="100" w:afterAutospacing="1"/>
        <w:ind w:left="360"/>
        <w:jc w:val="both"/>
        <w:rPr>
          <w:sz w:val="24"/>
          <w:szCs w:val="24"/>
        </w:rPr>
      </w:pPr>
      <w:r w:rsidRPr="00510456">
        <w:rPr>
          <w:sz w:val="24"/>
          <w:szCs w:val="24"/>
        </w:rPr>
        <w:t>At CARE, we seek a world of hope, inclusion, and social justice, where poverty has been overcome and people live with dignity and security.</w:t>
      </w:r>
    </w:p>
    <w:p w14:paraId="78F85455" w14:textId="77777777" w:rsidR="00A55707" w:rsidRPr="00510456" w:rsidRDefault="00A55707" w:rsidP="00A55707">
      <w:pPr>
        <w:spacing w:before="100" w:beforeAutospacing="1" w:after="100" w:afterAutospacing="1"/>
        <w:ind w:left="360"/>
        <w:jc w:val="both"/>
        <w:rPr>
          <w:sz w:val="24"/>
          <w:szCs w:val="24"/>
        </w:rPr>
      </w:pPr>
      <w:r w:rsidRPr="00510456">
        <w:rPr>
          <w:sz w:val="24"/>
          <w:szCs w:val="24"/>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510456" w:rsidRDefault="00D57A89" w:rsidP="00A55707">
      <w:pPr>
        <w:spacing w:before="100" w:beforeAutospacing="1" w:after="100" w:afterAutospacing="1"/>
        <w:ind w:left="360"/>
        <w:jc w:val="both"/>
        <w:rPr>
          <w:sz w:val="24"/>
          <w:szCs w:val="24"/>
        </w:rPr>
      </w:pPr>
      <w:r w:rsidRPr="00510456">
        <w:rPr>
          <w:sz w:val="24"/>
          <w:szCs w:val="24"/>
        </w:rPr>
        <w:t>To know more about CARE,</w:t>
      </w:r>
      <w:r w:rsidR="007D35B8" w:rsidRPr="00510456">
        <w:rPr>
          <w:sz w:val="24"/>
          <w:szCs w:val="24"/>
        </w:rPr>
        <w:t xml:space="preserve"> visit:</w:t>
      </w:r>
      <w:r w:rsidRPr="00510456">
        <w:rPr>
          <w:sz w:val="24"/>
          <w:szCs w:val="24"/>
        </w:rPr>
        <w:t xml:space="preserve"> </w:t>
      </w:r>
      <w:hyperlink r:id="rId15" w:history="1">
        <w:r w:rsidRPr="00510456">
          <w:rPr>
            <w:rStyle w:val="Hyperlink"/>
            <w:sz w:val="24"/>
            <w:szCs w:val="24"/>
          </w:rPr>
          <w:t>https://www.care.org/our-work/</w:t>
        </w:r>
      </w:hyperlink>
      <w:r w:rsidRPr="00510456">
        <w:rPr>
          <w:sz w:val="24"/>
          <w:szCs w:val="24"/>
        </w:rPr>
        <w:t xml:space="preserve"> </w:t>
      </w:r>
    </w:p>
    <w:p w14:paraId="69C83E88" w14:textId="77777777" w:rsidR="00A55707" w:rsidRPr="00510456" w:rsidRDefault="00A55707" w:rsidP="00A55707">
      <w:pPr>
        <w:ind w:left="360"/>
        <w:contextualSpacing/>
        <w:jc w:val="both"/>
        <w:rPr>
          <w:color w:val="C45911" w:themeColor="accent2" w:themeShade="BF"/>
          <w:sz w:val="24"/>
          <w:szCs w:val="24"/>
        </w:rPr>
      </w:pPr>
    </w:p>
    <w:p w14:paraId="5B1B711C" w14:textId="207F965C" w:rsidR="000A0E05" w:rsidRPr="00510456" w:rsidRDefault="000A0E05" w:rsidP="000A0E05">
      <w:pPr>
        <w:pStyle w:val="Heading1"/>
        <w:numPr>
          <w:ilvl w:val="0"/>
          <w:numId w:val="1"/>
        </w:numPr>
        <w:contextualSpacing/>
        <w:jc w:val="both"/>
        <w:rPr>
          <w:smallCaps/>
          <w:color w:val="C45911" w:themeColor="accent2" w:themeShade="BF"/>
          <w:sz w:val="24"/>
          <w:szCs w:val="24"/>
        </w:rPr>
      </w:pPr>
      <w:bookmarkStart w:id="1" w:name="_Toc135338953"/>
      <w:r w:rsidRPr="00510456">
        <w:rPr>
          <w:smallCaps/>
          <w:color w:val="C45911" w:themeColor="accent2" w:themeShade="BF"/>
          <w:sz w:val="24"/>
          <w:szCs w:val="24"/>
        </w:rPr>
        <w:t>GENERAL CONDITIONS and CLAUSES</w:t>
      </w:r>
      <w:bookmarkEnd w:id="1"/>
    </w:p>
    <w:p w14:paraId="7D0ED3F1" w14:textId="77777777" w:rsidR="000A0E05" w:rsidRPr="00510456" w:rsidRDefault="000A0E05" w:rsidP="00A147F1">
      <w:pPr>
        <w:rPr>
          <w:sz w:val="24"/>
          <w:szCs w:val="24"/>
        </w:rPr>
      </w:pPr>
    </w:p>
    <w:p w14:paraId="29F1B041" w14:textId="219E6B93" w:rsidR="000A0E05" w:rsidRPr="00510456" w:rsidRDefault="000A0E05" w:rsidP="00A147F1">
      <w:pPr>
        <w:pStyle w:val="Heading1"/>
        <w:numPr>
          <w:ilvl w:val="1"/>
          <w:numId w:val="1"/>
        </w:numPr>
        <w:contextualSpacing/>
        <w:jc w:val="both"/>
        <w:rPr>
          <w:smallCaps/>
          <w:sz w:val="24"/>
          <w:szCs w:val="24"/>
        </w:rPr>
      </w:pPr>
      <w:r w:rsidRPr="00510456">
        <w:rPr>
          <w:smallCaps/>
          <w:sz w:val="24"/>
          <w:szCs w:val="24"/>
        </w:rPr>
        <w:t xml:space="preserve">  </w:t>
      </w:r>
      <w:bookmarkStart w:id="2" w:name="_Toc135338954"/>
      <w:r w:rsidRPr="00510456">
        <w:rPr>
          <w:smallCaps/>
          <w:sz w:val="24"/>
          <w:szCs w:val="24"/>
        </w:rPr>
        <w:t>CARE’s GENERAL CONDITIONS</w:t>
      </w:r>
      <w:bookmarkEnd w:id="2"/>
    </w:p>
    <w:p w14:paraId="43CBF830" w14:textId="7DAB4FA4" w:rsidR="00A55707" w:rsidRPr="00510456" w:rsidRDefault="00A55707" w:rsidP="00A55707">
      <w:pPr>
        <w:ind w:left="360"/>
        <w:contextualSpacing/>
        <w:jc w:val="both"/>
        <w:rPr>
          <w:sz w:val="24"/>
          <w:szCs w:val="24"/>
        </w:rPr>
      </w:pPr>
      <w:r w:rsidRPr="00510456">
        <w:rPr>
          <w:sz w:val="24"/>
          <w:szCs w:val="24"/>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510456" w:rsidRDefault="00A55707" w:rsidP="00A55707">
      <w:pPr>
        <w:ind w:left="360"/>
        <w:contextualSpacing/>
        <w:jc w:val="both"/>
        <w:rPr>
          <w:sz w:val="24"/>
          <w:szCs w:val="24"/>
        </w:rPr>
      </w:pPr>
    </w:p>
    <w:p w14:paraId="4217454C" w14:textId="77777777" w:rsidR="00A55707" w:rsidRPr="00510456" w:rsidRDefault="00A55707" w:rsidP="00A55707">
      <w:pPr>
        <w:ind w:left="360"/>
        <w:contextualSpacing/>
        <w:jc w:val="both"/>
        <w:rPr>
          <w:sz w:val="24"/>
          <w:szCs w:val="24"/>
        </w:rPr>
      </w:pPr>
      <w:r w:rsidRPr="00510456">
        <w:rPr>
          <w:sz w:val="24"/>
          <w:szCs w:val="24"/>
        </w:rPr>
        <w:t>CARE reserves the right to make the following decisions and actions based on its business interests and for reasons known only to CARE:</w:t>
      </w:r>
    </w:p>
    <w:p w14:paraId="11CA3F9E" w14:textId="77777777" w:rsidR="00A55707" w:rsidRPr="00510456" w:rsidRDefault="00A55707" w:rsidP="00A55707">
      <w:pPr>
        <w:ind w:left="360"/>
        <w:contextualSpacing/>
        <w:jc w:val="both"/>
        <w:rPr>
          <w:sz w:val="24"/>
          <w:szCs w:val="24"/>
        </w:rPr>
      </w:pPr>
    </w:p>
    <w:p w14:paraId="16F75410"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determine whether the information provided does or does not substantially comply with the requirements of the RFP</w:t>
      </w:r>
    </w:p>
    <w:p w14:paraId="29609E1D"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contact any bidder after proposal submittal for clarification of any information provided.</w:t>
      </w:r>
    </w:p>
    <w:p w14:paraId="7A9E9021"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waive any or all formalities of bidding</w:t>
      </w:r>
    </w:p>
    <w:p w14:paraId="300C3AC6"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accept or reject a proposal in whole or part without justification to the bidder</w:t>
      </w:r>
    </w:p>
    <w:p w14:paraId="60379046"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not accept the lowest bid</w:t>
      </w:r>
    </w:p>
    <w:p w14:paraId="4EA6BF2C"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negotiate with one or more bidders in respect to any aspect of submitted proposal</w:t>
      </w:r>
    </w:p>
    <w:p w14:paraId="6E00CA7B"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award another type of contract other than that described herein, or to award no contract;</w:t>
      </w:r>
    </w:p>
    <w:p w14:paraId="2F64C62C"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enter into a contract or agreement for purchase with parties not responding to this RFP</w:t>
      </w:r>
    </w:p>
    <w:p w14:paraId="481358A1"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request, at its sole discretion, selected Vendors to provide a more detailed presentation of the proposal</w:t>
      </w:r>
    </w:p>
    <w:p w14:paraId="293BFFBE" w14:textId="77777777" w:rsidR="00A55707" w:rsidRPr="00510456" w:rsidRDefault="00A55707" w:rsidP="00A55707">
      <w:pPr>
        <w:numPr>
          <w:ilvl w:val="0"/>
          <w:numId w:val="6"/>
        </w:numPr>
        <w:spacing w:after="120"/>
        <w:contextualSpacing/>
        <w:jc w:val="both"/>
        <w:rPr>
          <w:sz w:val="24"/>
          <w:szCs w:val="24"/>
        </w:rPr>
      </w:pPr>
      <w:r w:rsidRPr="00510456">
        <w:rPr>
          <w:sz w:val="24"/>
          <w:szCs w:val="24"/>
        </w:rPr>
        <w:t>To not share the results of the bids with other bidders and to award contracts based on whatever is in the best interest of CARE.</w:t>
      </w:r>
    </w:p>
    <w:p w14:paraId="7DCEDB09" w14:textId="77777777" w:rsidR="00A55707" w:rsidRPr="00510456" w:rsidRDefault="00A55707" w:rsidP="00A55707">
      <w:pPr>
        <w:ind w:left="360"/>
        <w:contextualSpacing/>
        <w:jc w:val="both"/>
        <w:rPr>
          <w:sz w:val="24"/>
          <w:szCs w:val="24"/>
        </w:rPr>
      </w:pPr>
    </w:p>
    <w:p w14:paraId="03B5DF42" w14:textId="77777777" w:rsidR="00A55707" w:rsidRPr="00510456" w:rsidRDefault="00A55707" w:rsidP="00A55707">
      <w:pPr>
        <w:ind w:left="360"/>
        <w:contextualSpacing/>
        <w:jc w:val="both"/>
        <w:rPr>
          <w:sz w:val="24"/>
          <w:szCs w:val="24"/>
        </w:rPr>
      </w:pPr>
      <w:r w:rsidRPr="00510456">
        <w:rPr>
          <w:sz w:val="24"/>
          <w:szCs w:val="24"/>
        </w:rPr>
        <w:lastRenderedPageBreak/>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510456" w:rsidRDefault="000A0E05" w:rsidP="000A0E05">
      <w:pPr>
        <w:rPr>
          <w:sz w:val="24"/>
          <w:szCs w:val="24"/>
        </w:rPr>
      </w:pPr>
    </w:p>
    <w:p w14:paraId="6CA6ED46" w14:textId="23C3738D" w:rsidR="000A0E05" w:rsidRPr="00510456" w:rsidRDefault="000A0E05" w:rsidP="000A0E05">
      <w:pPr>
        <w:pStyle w:val="Heading1"/>
        <w:numPr>
          <w:ilvl w:val="1"/>
          <w:numId w:val="1"/>
        </w:numPr>
        <w:contextualSpacing/>
        <w:jc w:val="both"/>
        <w:rPr>
          <w:smallCaps/>
          <w:sz w:val="24"/>
          <w:szCs w:val="24"/>
        </w:rPr>
      </w:pPr>
      <w:r w:rsidRPr="00510456">
        <w:rPr>
          <w:smallCaps/>
          <w:sz w:val="24"/>
          <w:szCs w:val="24"/>
        </w:rPr>
        <w:t xml:space="preserve">  </w:t>
      </w:r>
      <w:bookmarkStart w:id="3" w:name="_Toc135338955"/>
      <w:r w:rsidRPr="00510456">
        <w:rPr>
          <w:smallCaps/>
          <w:sz w:val="24"/>
          <w:szCs w:val="24"/>
        </w:rPr>
        <w:t>CONFIDENTIALITY/ NON-DISCLOSURE</w:t>
      </w:r>
      <w:bookmarkEnd w:id="3"/>
    </w:p>
    <w:p w14:paraId="3869C52C" w14:textId="77777777" w:rsidR="00A55707" w:rsidRPr="00510456" w:rsidRDefault="00A55707" w:rsidP="00A55707">
      <w:pPr>
        <w:ind w:left="360"/>
        <w:contextualSpacing/>
        <w:jc w:val="both"/>
        <w:rPr>
          <w:sz w:val="24"/>
          <w:szCs w:val="24"/>
        </w:rPr>
      </w:pPr>
      <w:r w:rsidRPr="00510456">
        <w:rPr>
          <w:sz w:val="24"/>
          <w:szCs w:val="24"/>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510456" w:rsidRDefault="00A55707" w:rsidP="00A55707">
      <w:pPr>
        <w:ind w:left="360"/>
        <w:contextualSpacing/>
        <w:jc w:val="both"/>
        <w:rPr>
          <w:sz w:val="24"/>
          <w:szCs w:val="24"/>
        </w:rPr>
      </w:pPr>
    </w:p>
    <w:p w14:paraId="3225B750" w14:textId="77777777" w:rsidR="00A55707" w:rsidRPr="00510456" w:rsidRDefault="00A55707" w:rsidP="00A55707">
      <w:pPr>
        <w:ind w:left="360"/>
        <w:contextualSpacing/>
        <w:jc w:val="both"/>
        <w:rPr>
          <w:sz w:val="24"/>
          <w:szCs w:val="24"/>
        </w:rPr>
      </w:pPr>
      <w:r w:rsidRPr="00510456">
        <w:rPr>
          <w:sz w:val="24"/>
          <w:szCs w:val="24"/>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510456" w:rsidRDefault="00A55707" w:rsidP="00A55707">
      <w:pPr>
        <w:ind w:left="360"/>
        <w:contextualSpacing/>
        <w:jc w:val="both"/>
        <w:rPr>
          <w:sz w:val="24"/>
          <w:szCs w:val="24"/>
        </w:rPr>
      </w:pPr>
    </w:p>
    <w:p w14:paraId="64D32F87" w14:textId="77777777" w:rsidR="00A55707" w:rsidRPr="00510456" w:rsidRDefault="00A55707" w:rsidP="00A55707">
      <w:pPr>
        <w:ind w:left="360"/>
        <w:contextualSpacing/>
        <w:jc w:val="both"/>
        <w:rPr>
          <w:sz w:val="24"/>
          <w:szCs w:val="24"/>
        </w:rPr>
      </w:pPr>
      <w:r w:rsidRPr="00510456">
        <w:rPr>
          <w:sz w:val="24"/>
          <w:szCs w:val="24"/>
        </w:rPr>
        <w:t>Finally, the information contained within this RFP is confidential and is not to be disclosed or used for any other purpose by the vendor.</w:t>
      </w:r>
    </w:p>
    <w:p w14:paraId="1DD6A216" w14:textId="77777777" w:rsidR="000A0E05" w:rsidRPr="00510456" w:rsidRDefault="000A0E05" w:rsidP="000A0E05">
      <w:pPr>
        <w:rPr>
          <w:sz w:val="24"/>
          <w:szCs w:val="24"/>
        </w:rPr>
      </w:pPr>
    </w:p>
    <w:p w14:paraId="13FB3ED5" w14:textId="538B0561" w:rsidR="000A0E05" w:rsidRPr="00510456" w:rsidRDefault="000A0E05" w:rsidP="000A0E05">
      <w:pPr>
        <w:pStyle w:val="Heading1"/>
        <w:numPr>
          <w:ilvl w:val="1"/>
          <w:numId w:val="1"/>
        </w:numPr>
        <w:contextualSpacing/>
        <w:jc w:val="both"/>
        <w:rPr>
          <w:smallCaps/>
          <w:sz w:val="24"/>
          <w:szCs w:val="24"/>
        </w:rPr>
      </w:pPr>
      <w:r w:rsidRPr="00510456">
        <w:rPr>
          <w:smallCaps/>
          <w:sz w:val="24"/>
          <w:szCs w:val="24"/>
        </w:rPr>
        <w:t xml:space="preserve">  </w:t>
      </w:r>
      <w:bookmarkStart w:id="4" w:name="_Toc135338956"/>
      <w:r w:rsidRPr="00510456">
        <w:rPr>
          <w:smallCaps/>
          <w:sz w:val="24"/>
          <w:szCs w:val="24"/>
        </w:rPr>
        <w:t>PUBLICITY</w:t>
      </w:r>
      <w:bookmarkEnd w:id="4"/>
    </w:p>
    <w:p w14:paraId="437C7F72" w14:textId="77777777" w:rsidR="00A55707" w:rsidRPr="00510456" w:rsidRDefault="00A55707" w:rsidP="00A55707">
      <w:pPr>
        <w:ind w:left="360"/>
        <w:contextualSpacing/>
        <w:jc w:val="both"/>
        <w:rPr>
          <w:sz w:val="24"/>
          <w:szCs w:val="24"/>
        </w:rPr>
      </w:pPr>
      <w:r w:rsidRPr="00510456">
        <w:rPr>
          <w:sz w:val="24"/>
          <w:szCs w:val="24"/>
        </w:rPr>
        <w:t>Any publicity referring to this project, whether in the form of press releases, brochures, or photographic coverage will not be permitted without prior written approval from CARE.</w:t>
      </w:r>
    </w:p>
    <w:p w14:paraId="1C2D8511" w14:textId="77777777" w:rsidR="000A0E05" w:rsidRPr="00510456" w:rsidRDefault="000A0E05" w:rsidP="000A0E05">
      <w:pPr>
        <w:rPr>
          <w:sz w:val="24"/>
          <w:szCs w:val="24"/>
        </w:rPr>
      </w:pPr>
    </w:p>
    <w:p w14:paraId="19568BC9" w14:textId="7C28063E" w:rsidR="000A0E05" w:rsidRPr="00510456" w:rsidRDefault="000A0E05" w:rsidP="000A0E05">
      <w:pPr>
        <w:pStyle w:val="Heading1"/>
        <w:numPr>
          <w:ilvl w:val="1"/>
          <w:numId w:val="1"/>
        </w:numPr>
        <w:contextualSpacing/>
        <w:jc w:val="both"/>
        <w:rPr>
          <w:smallCaps/>
          <w:sz w:val="24"/>
          <w:szCs w:val="24"/>
        </w:rPr>
      </w:pPr>
      <w:r w:rsidRPr="00510456">
        <w:rPr>
          <w:smallCaps/>
          <w:sz w:val="24"/>
          <w:szCs w:val="24"/>
        </w:rPr>
        <w:t xml:space="preserve">  </w:t>
      </w:r>
      <w:bookmarkStart w:id="5" w:name="_Toc135338957"/>
      <w:r w:rsidRPr="00510456">
        <w:rPr>
          <w:smallCaps/>
          <w:sz w:val="24"/>
          <w:szCs w:val="24"/>
        </w:rPr>
        <w:t>LIABILITY</w:t>
      </w:r>
      <w:bookmarkEnd w:id="5"/>
    </w:p>
    <w:p w14:paraId="1080AA80" w14:textId="77777777" w:rsidR="00A55707" w:rsidRPr="00510456" w:rsidRDefault="00A55707" w:rsidP="00A55707">
      <w:pPr>
        <w:ind w:left="360"/>
        <w:contextualSpacing/>
        <w:jc w:val="both"/>
        <w:rPr>
          <w:sz w:val="24"/>
          <w:szCs w:val="24"/>
        </w:rPr>
      </w:pPr>
      <w:r w:rsidRPr="00510456">
        <w:rPr>
          <w:sz w:val="24"/>
          <w:szCs w:val="24"/>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510456" w:rsidRDefault="000A0E05" w:rsidP="000A0E05">
      <w:pPr>
        <w:rPr>
          <w:sz w:val="24"/>
          <w:szCs w:val="24"/>
        </w:rPr>
      </w:pPr>
    </w:p>
    <w:p w14:paraId="0B2AB35A" w14:textId="02E2D54C" w:rsidR="000A0E05" w:rsidRPr="00510456" w:rsidRDefault="000A0E05" w:rsidP="000A0E05">
      <w:pPr>
        <w:pStyle w:val="Heading1"/>
        <w:numPr>
          <w:ilvl w:val="1"/>
          <w:numId w:val="1"/>
        </w:numPr>
        <w:contextualSpacing/>
        <w:jc w:val="both"/>
        <w:rPr>
          <w:smallCaps/>
          <w:sz w:val="24"/>
          <w:szCs w:val="24"/>
        </w:rPr>
      </w:pPr>
      <w:r w:rsidRPr="00510456">
        <w:rPr>
          <w:smallCaps/>
          <w:sz w:val="24"/>
          <w:szCs w:val="24"/>
        </w:rPr>
        <w:t xml:space="preserve">  </w:t>
      </w:r>
      <w:bookmarkStart w:id="6" w:name="_Toc135338958"/>
      <w:r w:rsidRPr="00510456">
        <w:rPr>
          <w:smallCaps/>
          <w:sz w:val="24"/>
          <w:szCs w:val="24"/>
        </w:rPr>
        <w:t>FORCE MAJEURE</w:t>
      </w:r>
      <w:bookmarkEnd w:id="6"/>
    </w:p>
    <w:p w14:paraId="46302B00" w14:textId="77777777" w:rsidR="00A55707" w:rsidRPr="00510456" w:rsidRDefault="00A55707" w:rsidP="00A55707">
      <w:pPr>
        <w:pStyle w:val="ListParagraph"/>
        <w:numPr>
          <w:ilvl w:val="0"/>
          <w:numId w:val="9"/>
        </w:numPr>
        <w:spacing w:after="0" w:line="240" w:lineRule="auto"/>
        <w:ind w:left="709"/>
        <w:jc w:val="both"/>
        <w:rPr>
          <w:rFonts w:ascii="Times New Roman" w:hAnsi="Times New Roman"/>
          <w:sz w:val="24"/>
          <w:szCs w:val="24"/>
        </w:rPr>
      </w:pPr>
      <w:r w:rsidRPr="00510456">
        <w:rPr>
          <w:rFonts w:ascii="Times New Roman" w:hAnsi="Times New Roman"/>
          <w:sz w:val="24"/>
          <w:szCs w:val="24"/>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510456">
        <w:rPr>
          <w:rFonts w:ascii="Times New Roman" w:eastAsia="Times New Roman" w:hAnsi="Times New Roman"/>
          <w:sz w:val="24"/>
          <w:szCs w:val="24"/>
        </w:rPr>
        <w:t>a health warning issued by the Center for Disease Control (or similar agency), any other civil or governmental emergency</w:t>
      </w:r>
      <w:r w:rsidRPr="00510456">
        <w:rPr>
          <w:rFonts w:ascii="Times New Roman" w:hAnsi="Times New Roman"/>
          <w:sz w:val="24"/>
          <w:szCs w:val="24"/>
        </w:rPr>
        <w:t xml:space="preserve"> and/or any other similar event beyond a Party’s reasonable control. </w:t>
      </w:r>
    </w:p>
    <w:p w14:paraId="40EE8055" w14:textId="77777777" w:rsidR="00A55707" w:rsidRPr="00510456" w:rsidRDefault="00A55707" w:rsidP="00A55707">
      <w:pPr>
        <w:pStyle w:val="ListParagraph"/>
        <w:spacing w:after="0"/>
        <w:ind w:left="709"/>
        <w:jc w:val="both"/>
        <w:rPr>
          <w:rFonts w:ascii="Times New Roman" w:hAnsi="Times New Roman"/>
          <w:sz w:val="24"/>
          <w:szCs w:val="24"/>
        </w:rPr>
      </w:pPr>
    </w:p>
    <w:p w14:paraId="18BE14D9" w14:textId="77777777" w:rsidR="00A55707" w:rsidRPr="00510456" w:rsidRDefault="00A55707" w:rsidP="00A55707">
      <w:pPr>
        <w:pStyle w:val="ListParagraph"/>
        <w:numPr>
          <w:ilvl w:val="0"/>
          <w:numId w:val="9"/>
        </w:numPr>
        <w:spacing w:after="0" w:line="240" w:lineRule="auto"/>
        <w:ind w:left="709"/>
        <w:jc w:val="both"/>
        <w:rPr>
          <w:rFonts w:ascii="Times New Roman" w:hAnsi="Times New Roman"/>
          <w:sz w:val="24"/>
          <w:szCs w:val="24"/>
        </w:rPr>
      </w:pPr>
      <w:r w:rsidRPr="00510456">
        <w:rPr>
          <w:rFonts w:ascii="Times New Roman" w:hAnsi="Times New Roman"/>
          <w:sz w:val="24"/>
          <w:szCs w:val="24"/>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510456" w:rsidRDefault="00A55707" w:rsidP="00A55707">
      <w:pPr>
        <w:jc w:val="both"/>
        <w:rPr>
          <w:sz w:val="24"/>
          <w:szCs w:val="24"/>
        </w:rPr>
      </w:pPr>
    </w:p>
    <w:p w14:paraId="2127D6C4" w14:textId="77777777" w:rsidR="000A0E05" w:rsidRPr="00510456" w:rsidRDefault="000A0E05" w:rsidP="000A0E05">
      <w:pPr>
        <w:rPr>
          <w:sz w:val="24"/>
          <w:szCs w:val="24"/>
        </w:rPr>
      </w:pPr>
    </w:p>
    <w:p w14:paraId="1066D33B" w14:textId="52C03BD4" w:rsidR="000A0E05" w:rsidRPr="00510456" w:rsidRDefault="000A0E05" w:rsidP="000A0E05">
      <w:pPr>
        <w:pStyle w:val="Heading1"/>
        <w:numPr>
          <w:ilvl w:val="1"/>
          <w:numId w:val="1"/>
        </w:numPr>
        <w:contextualSpacing/>
        <w:jc w:val="both"/>
        <w:rPr>
          <w:smallCaps/>
          <w:sz w:val="24"/>
          <w:szCs w:val="24"/>
        </w:rPr>
      </w:pPr>
      <w:r w:rsidRPr="00510456">
        <w:rPr>
          <w:smallCaps/>
          <w:sz w:val="24"/>
          <w:szCs w:val="24"/>
        </w:rPr>
        <w:lastRenderedPageBreak/>
        <w:t xml:space="preserve">  </w:t>
      </w:r>
      <w:bookmarkStart w:id="7" w:name="_Toc135338959"/>
      <w:r w:rsidRPr="00510456">
        <w:rPr>
          <w:smallCaps/>
          <w:sz w:val="24"/>
          <w:szCs w:val="24"/>
        </w:rPr>
        <w:t>ERRORS AND OMISSIONS</w:t>
      </w:r>
      <w:bookmarkEnd w:id="7"/>
      <w:r w:rsidRPr="00510456">
        <w:rPr>
          <w:smallCaps/>
          <w:sz w:val="24"/>
          <w:szCs w:val="24"/>
        </w:rPr>
        <w:t xml:space="preserve"> </w:t>
      </w:r>
    </w:p>
    <w:p w14:paraId="1BF3DAB2" w14:textId="77777777" w:rsidR="00A55707" w:rsidRPr="00510456" w:rsidRDefault="00A55707" w:rsidP="00A55707">
      <w:pPr>
        <w:ind w:left="360"/>
        <w:contextualSpacing/>
        <w:jc w:val="both"/>
        <w:rPr>
          <w:sz w:val="24"/>
          <w:szCs w:val="24"/>
        </w:rPr>
      </w:pPr>
      <w:r w:rsidRPr="00510456">
        <w:rPr>
          <w:sz w:val="24"/>
          <w:szCs w:val="24"/>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510456" w:rsidRDefault="000A0E05" w:rsidP="00A55707">
      <w:pPr>
        <w:ind w:left="360"/>
        <w:contextualSpacing/>
        <w:jc w:val="both"/>
        <w:rPr>
          <w:sz w:val="24"/>
          <w:szCs w:val="24"/>
        </w:rPr>
      </w:pPr>
    </w:p>
    <w:p w14:paraId="470D3151" w14:textId="5ABE7D2E" w:rsidR="000A0E05" w:rsidRPr="00510456" w:rsidRDefault="000A0E05" w:rsidP="000A0E05">
      <w:pPr>
        <w:pStyle w:val="Heading1"/>
        <w:numPr>
          <w:ilvl w:val="1"/>
          <w:numId w:val="1"/>
        </w:numPr>
        <w:contextualSpacing/>
        <w:jc w:val="both"/>
        <w:rPr>
          <w:smallCaps/>
          <w:sz w:val="24"/>
          <w:szCs w:val="24"/>
        </w:rPr>
      </w:pPr>
      <w:r w:rsidRPr="00510456">
        <w:rPr>
          <w:smallCaps/>
          <w:sz w:val="24"/>
          <w:szCs w:val="24"/>
        </w:rPr>
        <w:t xml:space="preserve">  </w:t>
      </w:r>
      <w:bookmarkStart w:id="8" w:name="_Toc135338960"/>
      <w:r w:rsidRPr="00510456">
        <w:rPr>
          <w:smallCaps/>
          <w:sz w:val="24"/>
          <w:szCs w:val="24"/>
        </w:rPr>
        <w:t>OWNERSHIP OF WORK</w:t>
      </w:r>
      <w:bookmarkEnd w:id="8"/>
    </w:p>
    <w:p w14:paraId="0A02EF6D" w14:textId="77777777" w:rsidR="00A55707" w:rsidRPr="00510456" w:rsidRDefault="00A55707" w:rsidP="00A55707">
      <w:pPr>
        <w:ind w:left="360"/>
        <w:contextualSpacing/>
        <w:jc w:val="both"/>
        <w:rPr>
          <w:sz w:val="24"/>
          <w:szCs w:val="24"/>
        </w:rPr>
      </w:pPr>
      <w:r w:rsidRPr="00510456">
        <w:rPr>
          <w:sz w:val="24"/>
          <w:szCs w:val="24"/>
        </w:rPr>
        <w:t>All work created during this evaluation must be original work, and no third party should hold any rights in or to the work.  All rights, title and interest in the work shall be vested in CARE.</w:t>
      </w:r>
    </w:p>
    <w:p w14:paraId="66A9F816" w14:textId="77777777" w:rsidR="009945AD" w:rsidRPr="00510456" w:rsidRDefault="009945AD">
      <w:pPr>
        <w:rPr>
          <w:sz w:val="24"/>
          <w:szCs w:val="24"/>
        </w:rPr>
      </w:pPr>
    </w:p>
    <w:p w14:paraId="436227D7" w14:textId="3F9B7D70" w:rsidR="00285D1A" w:rsidRPr="00510456" w:rsidRDefault="00285D1A" w:rsidP="00285D1A">
      <w:pPr>
        <w:pStyle w:val="Heading1"/>
        <w:numPr>
          <w:ilvl w:val="1"/>
          <w:numId w:val="1"/>
        </w:numPr>
        <w:contextualSpacing/>
        <w:jc w:val="both"/>
        <w:rPr>
          <w:smallCaps/>
          <w:sz w:val="24"/>
          <w:szCs w:val="24"/>
        </w:rPr>
      </w:pPr>
      <w:r w:rsidRPr="00510456">
        <w:rPr>
          <w:smallCaps/>
          <w:sz w:val="24"/>
          <w:szCs w:val="24"/>
        </w:rPr>
        <w:t xml:space="preserve">  </w:t>
      </w:r>
      <w:bookmarkStart w:id="9" w:name="_Toc135338961"/>
      <w:r w:rsidRPr="00510456">
        <w:rPr>
          <w:smallCaps/>
          <w:sz w:val="24"/>
          <w:szCs w:val="24"/>
        </w:rPr>
        <w:t>CONFLICT OF INTEREST</w:t>
      </w:r>
      <w:bookmarkEnd w:id="9"/>
    </w:p>
    <w:p w14:paraId="772D2FF3" w14:textId="6F6F0ACC" w:rsidR="00285D1A" w:rsidRPr="00510456" w:rsidRDefault="00A17D82" w:rsidP="00A17D82">
      <w:pPr>
        <w:ind w:left="360"/>
        <w:jc w:val="both"/>
        <w:rPr>
          <w:sz w:val="24"/>
          <w:szCs w:val="24"/>
        </w:rPr>
      </w:pPr>
      <w:r w:rsidRPr="00510456">
        <w:rPr>
          <w:sz w:val="24"/>
          <w:szCs w:val="24"/>
        </w:rPr>
        <w:t xml:space="preserve">CARE </w:t>
      </w:r>
      <w:r w:rsidR="00285D1A" w:rsidRPr="00510456">
        <w:rPr>
          <w:sz w:val="24"/>
          <w:szCs w:val="24"/>
        </w:rPr>
        <w:t xml:space="preserve">encourages every prospective </w:t>
      </w:r>
      <w:r w:rsidRPr="00510456">
        <w:rPr>
          <w:sz w:val="24"/>
          <w:szCs w:val="24"/>
        </w:rPr>
        <w:t>S</w:t>
      </w:r>
      <w:r w:rsidR="00285D1A" w:rsidRPr="00510456">
        <w:rPr>
          <w:sz w:val="24"/>
          <w:szCs w:val="24"/>
        </w:rPr>
        <w:t xml:space="preserve">upplier to avoid and prevent conflicts of interest, by disclosing to </w:t>
      </w:r>
      <w:r w:rsidRPr="00510456">
        <w:rPr>
          <w:sz w:val="24"/>
          <w:szCs w:val="24"/>
        </w:rPr>
        <w:t>CARE</w:t>
      </w:r>
      <w:r w:rsidR="00285D1A" w:rsidRPr="00510456">
        <w:rPr>
          <w:sz w:val="24"/>
          <w:szCs w:val="24"/>
        </w:rPr>
        <w:t xml:space="preserve"> if you, or any of your affiliates or personnel, were involved in the preparation of the requirements, design, specifications, cost estimates, and other information used in this </w:t>
      </w:r>
      <w:r w:rsidRPr="00510456">
        <w:rPr>
          <w:sz w:val="24"/>
          <w:szCs w:val="24"/>
        </w:rPr>
        <w:t>RFP.</w:t>
      </w:r>
    </w:p>
    <w:p w14:paraId="5088799F" w14:textId="77777777" w:rsidR="00803603" w:rsidRPr="00510456" w:rsidRDefault="00803603" w:rsidP="00A17D82">
      <w:pPr>
        <w:ind w:left="360"/>
        <w:jc w:val="both"/>
        <w:rPr>
          <w:sz w:val="24"/>
          <w:szCs w:val="24"/>
        </w:rPr>
      </w:pPr>
    </w:p>
    <w:p w14:paraId="06017593" w14:textId="77777777" w:rsidR="00803603" w:rsidRPr="00510456" w:rsidRDefault="00803603" w:rsidP="00A17D82">
      <w:pPr>
        <w:ind w:left="360"/>
        <w:jc w:val="both"/>
        <w:rPr>
          <w:sz w:val="24"/>
          <w:szCs w:val="24"/>
        </w:rPr>
      </w:pPr>
    </w:p>
    <w:p w14:paraId="47772CF2" w14:textId="77777777" w:rsidR="00803603" w:rsidRPr="00510456" w:rsidRDefault="00803603" w:rsidP="00A17D82">
      <w:pPr>
        <w:ind w:left="360"/>
        <w:jc w:val="both"/>
        <w:rPr>
          <w:sz w:val="24"/>
          <w:szCs w:val="24"/>
        </w:rPr>
      </w:pPr>
    </w:p>
    <w:p w14:paraId="07402B97" w14:textId="77777777" w:rsidR="00803603" w:rsidRPr="00510456" w:rsidRDefault="00803603" w:rsidP="00A17D82">
      <w:pPr>
        <w:ind w:left="360"/>
        <w:jc w:val="both"/>
        <w:rPr>
          <w:sz w:val="24"/>
          <w:szCs w:val="24"/>
        </w:rPr>
      </w:pPr>
    </w:p>
    <w:p w14:paraId="08D65A91" w14:textId="77777777" w:rsidR="00803603" w:rsidRPr="00510456" w:rsidRDefault="00803603" w:rsidP="00A17D82">
      <w:pPr>
        <w:ind w:left="360"/>
        <w:jc w:val="both"/>
        <w:rPr>
          <w:sz w:val="24"/>
          <w:szCs w:val="24"/>
        </w:rPr>
      </w:pPr>
    </w:p>
    <w:p w14:paraId="06303BCD" w14:textId="77777777" w:rsidR="00803603" w:rsidRPr="00510456" w:rsidRDefault="00803603" w:rsidP="00A17D82">
      <w:pPr>
        <w:ind w:left="360"/>
        <w:jc w:val="both"/>
        <w:rPr>
          <w:sz w:val="24"/>
          <w:szCs w:val="24"/>
        </w:rPr>
      </w:pPr>
    </w:p>
    <w:p w14:paraId="520D805F" w14:textId="77777777" w:rsidR="00803603" w:rsidRPr="00510456" w:rsidRDefault="00803603" w:rsidP="00A17D82">
      <w:pPr>
        <w:ind w:left="360"/>
        <w:jc w:val="both"/>
        <w:rPr>
          <w:sz w:val="24"/>
          <w:szCs w:val="24"/>
        </w:rPr>
      </w:pPr>
    </w:p>
    <w:p w14:paraId="46C32D21" w14:textId="77777777" w:rsidR="00803603" w:rsidRPr="00510456" w:rsidRDefault="00803603" w:rsidP="00A17D82">
      <w:pPr>
        <w:ind w:left="360"/>
        <w:jc w:val="both"/>
        <w:rPr>
          <w:sz w:val="24"/>
          <w:szCs w:val="24"/>
        </w:rPr>
      </w:pPr>
    </w:p>
    <w:p w14:paraId="17D913B5" w14:textId="77777777" w:rsidR="00803603" w:rsidRPr="00510456" w:rsidRDefault="00803603" w:rsidP="00A17D82">
      <w:pPr>
        <w:ind w:left="360"/>
        <w:jc w:val="both"/>
        <w:rPr>
          <w:sz w:val="24"/>
          <w:szCs w:val="24"/>
        </w:rPr>
      </w:pPr>
    </w:p>
    <w:p w14:paraId="6E56E4F2" w14:textId="77777777" w:rsidR="00803603" w:rsidRPr="00510456" w:rsidRDefault="00803603" w:rsidP="00A17D82">
      <w:pPr>
        <w:ind w:left="360"/>
        <w:jc w:val="both"/>
        <w:rPr>
          <w:sz w:val="24"/>
          <w:szCs w:val="24"/>
        </w:rPr>
      </w:pPr>
    </w:p>
    <w:p w14:paraId="26005BC1" w14:textId="77777777" w:rsidR="00803603" w:rsidRPr="00510456" w:rsidRDefault="00803603" w:rsidP="00A17D82">
      <w:pPr>
        <w:ind w:left="360"/>
        <w:jc w:val="both"/>
        <w:rPr>
          <w:sz w:val="24"/>
          <w:szCs w:val="24"/>
        </w:rPr>
      </w:pPr>
    </w:p>
    <w:p w14:paraId="0F40CB1E" w14:textId="77777777" w:rsidR="00803603" w:rsidRPr="00510456" w:rsidRDefault="00803603" w:rsidP="00A17D82">
      <w:pPr>
        <w:ind w:left="360"/>
        <w:jc w:val="both"/>
        <w:rPr>
          <w:sz w:val="24"/>
          <w:szCs w:val="24"/>
        </w:rPr>
      </w:pPr>
    </w:p>
    <w:p w14:paraId="7319CEC9" w14:textId="77777777" w:rsidR="00803603" w:rsidRPr="00510456" w:rsidRDefault="00803603" w:rsidP="00A17D82">
      <w:pPr>
        <w:ind w:left="360"/>
        <w:jc w:val="both"/>
        <w:rPr>
          <w:sz w:val="24"/>
          <w:szCs w:val="24"/>
        </w:rPr>
      </w:pPr>
    </w:p>
    <w:p w14:paraId="1A6C21DC" w14:textId="77777777" w:rsidR="00803603" w:rsidRPr="00510456" w:rsidRDefault="00803603" w:rsidP="00A17D82">
      <w:pPr>
        <w:ind w:left="360"/>
        <w:jc w:val="both"/>
        <w:rPr>
          <w:sz w:val="24"/>
          <w:szCs w:val="24"/>
        </w:rPr>
      </w:pPr>
    </w:p>
    <w:p w14:paraId="45605D47" w14:textId="77777777" w:rsidR="00803603" w:rsidRPr="00510456" w:rsidRDefault="00803603" w:rsidP="00A17D82">
      <w:pPr>
        <w:ind w:left="360"/>
        <w:jc w:val="both"/>
        <w:rPr>
          <w:sz w:val="24"/>
          <w:szCs w:val="24"/>
        </w:rPr>
      </w:pPr>
    </w:p>
    <w:p w14:paraId="02E9C5EE" w14:textId="77777777" w:rsidR="00803603" w:rsidRPr="00510456" w:rsidRDefault="00803603" w:rsidP="00A17D82">
      <w:pPr>
        <w:ind w:left="360"/>
        <w:jc w:val="both"/>
        <w:rPr>
          <w:sz w:val="24"/>
          <w:szCs w:val="24"/>
        </w:rPr>
      </w:pPr>
    </w:p>
    <w:p w14:paraId="63958E61" w14:textId="77777777" w:rsidR="00803603" w:rsidRPr="00510456" w:rsidRDefault="00803603" w:rsidP="00A17D82">
      <w:pPr>
        <w:ind w:left="360"/>
        <w:jc w:val="both"/>
        <w:rPr>
          <w:sz w:val="24"/>
          <w:szCs w:val="24"/>
        </w:rPr>
      </w:pPr>
    </w:p>
    <w:p w14:paraId="01B46674" w14:textId="77777777" w:rsidR="00803603" w:rsidRPr="00510456" w:rsidRDefault="00803603" w:rsidP="00A17D82">
      <w:pPr>
        <w:ind w:left="360"/>
        <w:jc w:val="both"/>
        <w:rPr>
          <w:sz w:val="24"/>
          <w:szCs w:val="24"/>
        </w:rPr>
      </w:pPr>
    </w:p>
    <w:p w14:paraId="78770F7A" w14:textId="77777777" w:rsidR="00803603" w:rsidRPr="00510456" w:rsidRDefault="00803603" w:rsidP="00A17D82">
      <w:pPr>
        <w:ind w:left="360"/>
        <w:jc w:val="both"/>
        <w:rPr>
          <w:sz w:val="24"/>
          <w:szCs w:val="24"/>
        </w:rPr>
      </w:pPr>
    </w:p>
    <w:p w14:paraId="677A76FF" w14:textId="77777777" w:rsidR="00803603" w:rsidRPr="00510456" w:rsidRDefault="00803603" w:rsidP="00A17D82">
      <w:pPr>
        <w:ind w:left="360"/>
        <w:jc w:val="both"/>
        <w:rPr>
          <w:sz w:val="24"/>
          <w:szCs w:val="24"/>
        </w:rPr>
      </w:pPr>
    </w:p>
    <w:p w14:paraId="2658F4D5" w14:textId="77777777" w:rsidR="00803603" w:rsidRPr="00510456" w:rsidRDefault="00803603" w:rsidP="00A17D82">
      <w:pPr>
        <w:ind w:left="360"/>
        <w:jc w:val="both"/>
        <w:rPr>
          <w:sz w:val="24"/>
          <w:szCs w:val="24"/>
        </w:rPr>
      </w:pPr>
    </w:p>
    <w:p w14:paraId="3B9821F6" w14:textId="77777777" w:rsidR="00803603" w:rsidRPr="00510456" w:rsidRDefault="00803603" w:rsidP="00A17D82">
      <w:pPr>
        <w:ind w:left="360"/>
        <w:jc w:val="both"/>
        <w:rPr>
          <w:sz w:val="24"/>
          <w:szCs w:val="24"/>
        </w:rPr>
      </w:pPr>
    </w:p>
    <w:p w14:paraId="5EB94D13" w14:textId="77777777" w:rsidR="00803603" w:rsidRPr="00510456" w:rsidRDefault="00803603" w:rsidP="00A17D82">
      <w:pPr>
        <w:ind w:left="360"/>
        <w:jc w:val="both"/>
        <w:rPr>
          <w:sz w:val="24"/>
          <w:szCs w:val="24"/>
        </w:rPr>
      </w:pPr>
    </w:p>
    <w:p w14:paraId="3F524C30" w14:textId="77777777" w:rsidR="00803603" w:rsidRPr="00510456" w:rsidRDefault="00803603" w:rsidP="00A17D82">
      <w:pPr>
        <w:ind w:left="360"/>
        <w:jc w:val="both"/>
        <w:rPr>
          <w:sz w:val="24"/>
          <w:szCs w:val="24"/>
        </w:rPr>
      </w:pPr>
    </w:p>
    <w:p w14:paraId="11FD72C7" w14:textId="77777777" w:rsidR="00803603" w:rsidRPr="00510456" w:rsidRDefault="00803603" w:rsidP="00A17D82">
      <w:pPr>
        <w:ind w:left="360"/>
        <w:jc w:val="both"/>
        <w:rPr>
          <w:sz w:val="24"/>
          <w:szCs w:val="24"/>
        </w:rPr>
      </w:pPr>
    </w:p>
    <w:p w14:paraId="29506850" w14:textId="77777777" w:rsidR="00803603" w:rsidRPr="00510456" w:rsidRDefault="00803603" w:rsidP="00A17D82">
      <w:pPr>
        <w:ind w:left="360"/>
        <w:jc w:val="both"/>
        <w:rPr>
          <w:sz w:val="24"/>
          <w:szCs w:val="24"/>
        </w:rPr>
      </w:pPr>
    </w:p>
    <w:p w14:paraId="667D1984" w14:textId="77777777" w:rsidR="00803603" w:rsidRPr="00510456" w:rsidRDefault="00803603" w:rsidP="00A147F1">
      <w:pPr>
        <w:ind w:left="360"/>
        <w:jc w:val="both"/>
        <w:rPr>
          <w:sz w:val="24"/>
          <w:szCs w:val="24"/>
        </w:rPr>
      </w:pPr>
    </w:p>
    <w:p w14:paraId="5DFFD068" w14:textId="0035AED3" w:rsidR="0021614F" w:rsidRPr="00510456" w:rsidRDefault="00AE67B2" w:rsidP="0021614F">
      <w:pPr>
        <w:pStyle w:val="Heading1"/>
        <w:numPr>
          <w:ilvl w:val="0"/>
          <w:numId w:val="1"/>
        </w:numPr>
        <w:contextualSpacing/>
        <w:jc w:val="both"/>
        <w:rPr>
          <w:smallCaps/>
          <w:color w:val="C45911" w:themeColor="accent2" w:themeShade="BF"/>
          <w:sz w:val="24"/>
          <w:szCs w:val="24"/>
        </w:rPr>
      </w:pPr>
      <w:bookmarkStart w:id="10" w:name="_Toc135338962"/>
      <w:r w:rsidRPr="00510456">
        <w:rPr>
          <w:smallCaps/>
          <w:color w:val="C45911" w:themeColor="accent2" w:themeShade="BF"/>
          <w:sz w:val="24"/>
          <w:szCs w:val="24"/>
        </w:rPr>
        <w:lastRenderedPageBreak/>
        <w:t xml:space="preserve">COMPANY PROFILE &amp; </w:t>
      </w:r>
      <w:r w:rsidR="0021614F" w:rsidRPr="00510456">
        <w:rPr>
          <w:smallCaps/>
          <w:color w:val="C45911" w:themeColor="accent2" w:themeShade="BF"/>
          <w:sz w:val="24"/>
          <w:szCs w:val="24"/>
        </w:rPr>
        <w:t>BIDDER’S DECLARATION</w:t>
      </w:r>
      <w:bookmarkEnd w:id="10"/>
    </w:p>
    <w:p w14:paraId="30F280FC" w14:textId="77777777" w:rsidR="00487845" w:rsidRPr="00510456" w:rsidRDefault="00487845" w:rsidP="00487845">
      <w:pPr>
        <w:jc w:val="both"/>
        <w:rPr>
          <w:sz w:val="24"/>
          <w:szCs w:val="24"/>
        </w:rPr>
      </w:pPr>
    </w:p>
    <w:p w14:paraId="12F3F4AE" w14:textId="3C49DB97" w:rsidR="00AE67B2" w:rsidRPr="00510456" w:rsidRDefault="00487845" w:rsidP="00A147F1">
      <w:pPr>
        <w:jc w:val="both"/>
        <w:rPr>
          <w:sz w:val="24"/>
          <w:szCs w:val="24"/>
        </w:rPr>
      </w:pPr>
      <w:r w:rsidRPr="00510456">
        <w:rPr>
          <w:sz w:val="24"/>
          <w:szCs w:val="24"/>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510456" w:rsidRDefault="00487845" w:rsidP="00487845">
      <w:pPr>
        <w:rPr>
          <w:sz w:val="24"/>
          <w:szCs w:val="24"/>
        </w:rPr>
      </w:pPr>
    </w:p>
    <w:p w14:paraId="7BE053F4" w14:textId="77777777" w:rsidR="00803603" w:rsidRPr="00510456" w:rsidRDefault="00803603" w:rsidP="00487845">
      <w:pPr>
        <w:rPr>
          <w:sz w:val="24"/>
          <w:szCs w:val="24"/>
        </w:rPr>
      </w:pPr>
    </w:p>
    <w:p w14:paraId="33FE6AEA" w14:textId="3CB7FF33" w:rsidR="00AE67B2" w:rsidRPr="00510456" w:rsidRDefault="00AE67B2" w:rsidP="00AE67B2">
      <w:pPr>
        <w:pStyle w:val="Heading1"/>
        <w:numPr>
          <w:ilvl w:val="1"/>
          <w:numId w:val="1"/>
        </w:numPr>
        <w:contextualSpacing/>
        <w:jc w:val="both"/>
        <w:rPr>
          <w:smallCaps/>
          <w:sz w:val="24"/>
          <w:szCs w:val="24"/>
        </w:rPr>
      </w:pPr>
      <w:r w:rsidRPr="00510456">
        <w:rPr>
          <w:smallCaps/>
          <w:sz w:val="24"/>
          <w:szCs w:val="24"/>
        </w:rPr>
        <w:t xml:space="preserve"> </w:t>
      </w:r>
      <w:bookmarkStart w:id="11" w:name="_Toc135338963"/>
      <w:r w:rsidRPr="00510456">
        <w:rPr>
          <w:smallCaps/>
          <w:sz w:val="24"/>
          <w:szCs w:val="24"/>
        </w:rPr>
        <w:t>COMPANY PROFILE</w:t>
      </w:r>
      <w:bookmarkEnd w:id="11"/>
      <w:r w:rsidRPr="00510456">
        <w:rPr>
          <w:smallCaps/>
          <w:sz w:val="24"/>
          <w:szCs w:val="24"/>
        </w:rPr>
        <w:t xml:space="preserve"> </w:t>
      </w:r>
    </w:p>
    <w:p w14:paraId="7B410357" w14:textId="77777777" w:rsidR="007F21D6" w:rsidRPr="00510456" w:rsidRDefault="007F21D6" w:rsidP="007F21D6">
      <w:pPr>
        <w:rPr>
          <w:sz w:val="24"/>
          <w:szCs w:val="24"/>
        </w:rPr>
      </w:pPr>
    </w:p>
    <w:p w14:paraId="00BC0065" w14:textId="1A6DA83F" w:rsidR="000379D3" w:rsidRPr="00510456" w:rsidRDefault="000379D3" w:rsidP="007F21D6">
      <w:pPr>
        <w:rPr>
          <w:sz w:val="24"/>
          <w:szCs w:val="24"/>
        </w:rPr>
      </w:pPr>
      <w:r w:rsidRPr="00510456">
        <w:rPr>
          <w:b/>
          <w:bCs/>
          <w:i/>
          <w:iCs/>
          <w:sz w:val="24"/>
          <w:szCs w:val="24"/>
        </w:rPr>
        <w:t xml:space="preserve">Table </w:t>
      </w:r>
      <w:r w:rsidR="00A81F46" w:rsidRPr="00510456">
        <w:rPr>
          <w:b/>
          <w:bCs/>
          <w:i/>
          <w:iCs/>
          <w:sz w:val="24"/>
          <w:szCs w:val="24"/>
        </w:rPr>
        <w:t>4.1.A</w:t>
      </w:r>
      <w:r w:rsidR="00A81F46" w:rsidRPr="00510456">
        <w:rPr>
          <w:sz w:val="24"/>
          <w:szCs w:val="24"/>
        </w:rPr>
        <w:t xml:space="preserve"> </w:t>
      </w:r>
      <w:r w:rsidR="00A81F46" w:rsidRPr="00510456">
        <w:rPr>
          <w:b/>
          <w:bCs/>
          <w:sz w:val="24"/>
          <w:szCs w:val="24"/>
        </w:rPr>
        <w:t>Previous</w:t>
      </w:r>
      <w:r w:rsidR="00BB7119" w:rsidRPr="00510456">
        <w:rPr>
          <w:b/>
          <w:bCs/>
          <w:sz w:val="24"/>
          <w:szCs w:val="24"/>
        </w:rPr>
        <w:t xml:space="preserve"> Work with CARE</w:t>
      </w:r>
    </w:p>
    <w:tbl>
      <w:tblPr>
        <w:tblStyle w:val="TableGrid"/>
        <w:tblW w:w="0" w:type="auto"/>
        <w:tblLook w:val="04A0" w:firstRow="1" w:lastRow="0" w:firstColumn="1" w:lastColumn="0" w:noHBand="0" w:noVBand="1"/>
      </w:tblPr>
      <w:tblGrid>
        <w:gridCol w:w="7366"/>
        <w:gridCol w:w="1064"/>
        <w:gridCol w:w="920"/>
      </w:tblGrid>
      <w:tr w:rsidR="005325AA" w:rsidRPr="00510456" w14:paraId="3323D08B" w14:textId="1763DB43" w:rsidTr="00A147F1">
        <w:tc>
          <w:tcPr>
            <w:tcW w:w="0" w:type="auto"/>
            <w:vMerge w:val="restart"/>
          </w:tcPr>
          <w:p w14:paraId="530C8DFD" w14:textId="674485AC" w:rsidR="005325AA" w:rsidRPr="00510456" w:rsidRDefault="005325AA" w:rsidP="004B1CD8">
            <w:pPr>
              <w:rPr>
                <w:sz w:val="24"/>
                <w:szCs w:val="24"/>
              </w:rPr>
            </w:pPr>
            <w:r w:rsidRPr="00510456">
              <w:rPr>
                <w:sz w:val="24"/>
                <w:szCs w:val="24"/>
              </w:rPr>
              <w:t>Have you already had previous transactions with CARE?</w:t>
            </w:r>
          </w:p>
        </w:tc>
        <w:tc>
          <w:tcPr>
            <w:tcW w:w="0" w:type="auto"/>
          </w:tcPr>
          <w:p w14:paraId="23B007B1" w14:textId="2AEF984B" w:rsidR="005325AA" w:rsidRPr="00510456" w:rsidRDefault="005325AA" w:rsidP="00A147F1">
            <w:pPr>
              <w:jc w:val="center"/>
              <w:rPr>
                <w:sz w:val="24"/>
                <w:szCs w:val="24"/>
              </w:rPr>
            </w:pPr>
            <w:r w:rsidRPr="00510456">
              <w:rPr>
                <w:sz w:val="24"/>
                <w:szCs w:val="24"/>
              </w:rPr>
              <w:t>Yes</w:t>
            </w:r>
          </w:p>
        </w:tc>
        <w:tc>
          <w:tcPr>
            <w:tcW w:w="0" w:type="auto"/>
          </w:tcPr>
          <w:p w14:paraId="6CDF549B" w14:textId="43FED156" w:rsidR="005325AA" w:rsidRPr="00510456" w:rsidRDefault="005325AA" w:rsidP="00A147F1">
            <w:pPr>
              <w:jc w:val="center"/>
              <w:rPr>
                <w:sz w:val="24"/>
                <w:szCs w:val="24"/>
              </w:rPr>
            </w:pPr>
            <w:r w:rsidRPr="00510456">
              <w:rPr>
                <w:sz w:val="24"/>
                <w:szCs w:val="24"/>
              </w:rPr>
              <w:t>No</w:t>
            </w:r>
          </w:p>
        </w:tc>
      </w:tr>
      <w:tr w:rsidR="005325AA" w:rsidRPr="00510456" w14:paraId="516DBB52" w14:textId="5DD65882" w:rsidTr="00A147F1">
        <w:tc>
          <w:tcPr>
            <w:tcW w:w="0" w:type="auto"/>
            <w:vMerge/>
          </w:tcPr>
          <w:p w14:paraId="000423AA" w14:textId="77777777" w:rsidR="005325AA" w:rsidRPr="00510456" w:rsidRDefault="005325AA" w:rsidP="004B1CD8">
            <w:pPr>
              <w:rPr>
                <w:sz w:val="24"/>
                <w:szCs w:val="24"/>
              </w:rPr>
            </w:pPr>
          </w:p>
        </w:tc>
        <w:tc>
          <w:tcPr>
            <w:tcW w:w="0" w:type="auto"/>
          </w:tcPr>
          <w:p w14:paraId="39D8E8F4" w14:textId="1AF8B9A5" w:rsidR="005325AA" w:rsidRPr="00510456" w:rsidRDefault="005325AA" w:rsidP="00A147F1">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030E6E7D" w14:textId="65BB088E" w:rsidR="005325AA" w:rsidRPr="00510456" w:rsidRDefault="005325AA" w:rsidP="00A147F1">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r>
      <w:tr w:rsidR="007F1455" w:rsidRPr="00510456" w14:paraId="4853A15C" w14:textId="77777777" w:rsidTr="009945AD">
        <w:tc>
          <w:tcPr>
            <w:tcW w:w="0" w:type="auto"/>
            <w:gridSpan w:val="3"/>
          </w:tcPr>
          <w:p w14:paraId="51D3E060" w14:textId="1FA12764" w:rsidR="007F1455" w:rsidRPr="00510456" w:rsidRDefault="007F1455" w:rsidP="00A147F1">
            <w:pPr>
              <w:jc w:val="both"/>
              <w:rPr>
                <w:sz w:val="24"/>
                <w:szCs w:val="24"/>
              </w:rPr>
            </w:pPr>
            <w:r w:rsidRPr="00510456">
              <w:rPr>
                <w:sz w:val="24"/>
                <w:szCs w:val="24"/>
              </w:rPr>
              <w:t xml:space="preserve">If marked </w:t>
            </w:r>
            <w:r w:rsidRPr="00510456">
              <w:rPr>
                <w:b/>
                <w:bCs/>
                <w:i/>
                <w:iCs/>
                <w:sz w:val="24"/>
                <w:szCs w:val="24"/>
              </w:rPr>
              <w:t>“Yes”,</w:t>
            </w:r>
            <w:r w:rsidRPr="00510456">
              <w:rPr>
                <w:sz w:val="24"/>
                <w:szCs w:val="24"/>
              </w:rPr>
              <w:t xml:space="preserve"> please provide the year of the latest transaction with CARE and the requirement that was delivered. </w:t>
            </w:r>
            <w:r w:rsidR="006E0641" w:rsidRPr="00510456">
              <w:rPr>
                <w:i/>
                <w:iCs/>
                <w:sz w:val="24"/>
                <w:szCs w:val="24"/>
              </w:rPr>
              <w:t>(This is to inform everyone that this information is for system checking only. This will not be part of any evaluation process.)</w:t>
            </w:r>
          </w:p>
        </w:tc>
      </w:tr>
      <w:tr w:rsidR="007F1455" w:rsidRPr="00510456" w14:paraId="5769D93F" w14:textId="77777777" w:rsidTr="00A147F1">
        <w:trPr>
          <w:trHeight w:val="691"/>
        </w:trPr>
        <w:tc>
          <w:tcPr>
            <w:tcW w:w="0" w:type="auto"/>
            <w:gridSpan w:val="3"/>
          </w:tcPr>
          <w:p w14:paraId="4979E9EC" w14:textId="77777777" w:rsidR="007F1455" w:rsidRPr="00510456" w:rsidRDefault="007F1455" w:rsidP="004D4C3D">
            <w:pPr>
              <w:jc w:val="both"/>
              <w:rPr>
                <w:sz w:val="24"/>
                <w:szCs w:val="24"/>
              </w:rPr>
            </w:pPr>
          </w:p>
          <w:p w14:paraId="295D7FD6" w14:textId="77777777" w:rsidR="007F1455" w:rsidRPr="00510456" w:rsidRDefault="007F1455" w:rsidP="004D4C3D">
            <w:pPr>
              <w:jc w:val="both"/>
              <w:rPr>
                <w:sz w:val="24"/>
                <w:szCs w:val="24"/>
              </w:rPr>
            </w:pPr>
          </w:p>
          <w:p w14:paraId="6751DE72" w14:textId="77777777" w:rsidR="007F1455" w:rsidRPr="00510456" w:rsidRDefault="007F1455" w:rsidP="004D4C3D">
            <w:pPr>
              <w:jc w:val="both"/>
              <w:rPr>
                <w:sz w:val="24"/>
                <w:szCs w:val="24"/>
              </w:rPr>
            </w:pPr>
          </w:p>
          <w:p w14:paraId="450B23D1" w14:textId="77777777" w:rsidR="007F1455" w:rsidRPr="00510456" w:rsidRDefault="007F1455" w:rsidP="004D4C3D">
            <w:pPr>
              <w:jc w:val="both"/>
              <w:rPr>
                <w:sz w:val="24"/>
                <w:szCs w:val="24"/>
              </w:rPr>
            </w:pPr>
          </w:p>
        </w:tc>
      </w:tr>
      <w:tr w:rsidR="00A81F46" w:rsidRPr="00510456" w14:paraId="277604B9" w14:textId="77777777" w:rsidTr="009945AD">
        <w:tc>
          <w:tcPr>
            <w:tcW w:w="0" w:type="auto"/>
            <w:gridSpan w:val="3"/>
          </w:tcPr>
          <w:p w14:paraId="6D6A70CB" w14:textId="33C871F1" w:rsidR="00A81F46" w:rsidRPr="00510456" w:rsidRDefault="00A81F46" w:rsidP="004D4C3D">
            <w:pPr>
              <w:jc w:val="both"/>
              <w:rPr>
                <w:sz w:val="24"/>
                <w:szCs w:val="24"/>
              </w:rPr>
            </w:pPr>
            <w:r w:rsidRPr="00510456">
              <w:rPr>
                <w:sz w:val="24"/>
                <w:szCs w:val="24"/>
              </w:rPr>
              <w:t xml:space="preserve">If you marked, </w:t>
            </w:r>
            <w:r w:rsidRPr="00510456">
              <w:rPr>
                <w:b/>
                <w:bCs/>
                <w:i/>
                <w:iCs/>
                <w:sz w:val="24"/>
                <w:szCs w:val="24"/>
              </w:rPr>
              <w:t>“No”</w:t>
            </w:r>
            <w:r w:rsidRPr="00510456">
              <w:rPr>
                <w:sz w:val="24"/>
                <w:szCs w:val="24"/>
              </w:rPr>
              <w:t xml:space="preserve"> on the table above, please answer the Table 4.1.A. below:</w:t>
            </w:r>
          </w:p>
        </w:tc>
      </w:tr>
    </w:tbl>
    <w:p w14:paraId="20B51641" w14:textId="77777777" w:rsidR="00803603" w:rsidRPr="00510456" w:rsidRDefault="00803603" w:rsidP="00A147F1">
      <w:pPr>
        <w:rPr>
          <w:sz w:val="24"/>
          <w:szCs w:val="24"/>
        </w:rPr>
      </w:pPr>
    </w:p>
    <w:p w14:paraId="04B267B5" w14:textId="736D5B48" w:rsidR="00BB7119" w:rsidRPr="00510456" w:rsidRDefault="005325AA" w:rsidP="008C5DBF">
      <w:pPr>
        <w:rPr>
          <w:sz w:val="24"/>
          <w:szCs w:val="24"/>
        </w:rPr>
      </w:pPr>
      <w:r w:rsidRPr="00510456">
        <w:rPr>
          <w:b/>
          <w:bCs/>
          <w:i/>
          <w:iCs/>
          <w:sz w:val="24"/>
          <w:szCs w:val="24"/>
        </w:rPr>
        <w:t xml:space="preserve">Table </w:t>
      </w:r>
      <w:r w:rsidR="00A81F46" w:rsidRPr="00510456">
        <w:rPr>
          <w:b/>
          <w:bCs/>
          <w:i/>
          <w:iCs/>
          <w:sz w:val="24"/>
          <w:szCs w:val="24"/>
        </w:rPr>
        <w:t>4.1.B</w:t>
      </w:r>
      <w:r w:rsidRPr="00510456">
        <w:rPr>
          <w:sz w:val="24"/>
          <w:szCs w:val="24"/>
        </w:rPr>
        <w:t xml:space="preserve"> </w:t>
      </w:r>
      <w:r w:rsidR="00BB7119" w:rsidRPr="00510456">
        <w:rPr>
          <w:b/>
          <w:bCs/>
          <w:sz w:val="24"/>
          <w:szCs w:val="24"/>
        </w:rPr>
        <w:t>Other Information</w:t>
      </w:r>
    </w:p>
    <w:tbl>
      <w:tblPr>
        <w:tblStyle w:val="TableGrid"/>
        <w:tblW w:w="9351" w:type="dxa"/>
        <w:tblLook w:val="04A0" w:firstRow="1" w:lastRow="0" w:firstColumn="1" w:lastColumn="0" w:noHBand="0" w:noVBand="1"/>
      </w:tblPr>
      <w:tblGrid>
        <w:gridCol w:w="3069"/>
        <w:gridCol w:w="6282"/>
      </w:tblGrid>
      <w:tr w:rsidR="008C5DBF" w:rsidRPr="00510456" w14:paraId="051130DE" w14:textId="77777777" w:rsidTr="00A147F1">
        <w:tc>
          <w:tcPr>
            <w:tcW w:w="0" w:type="auto"/>
            <w:shd w:val="clear" w:color="auto" w:fill="F7CAAC" w:themeFill="accent2" w:themeFillTint="66"/>
          </w:tcPr>
          <w:p w14:paraId="0F082EE0" w14:textId="6A0692D7" w:rsidR="008C5DBF" w:rsidRPr="00510456" w:rsidRDefault="008C5DBF" w:rsidP="00A147F1">
            <w:pPr>
              <w:jc w:val="center"/>
              <w:rPr>
                <w:b/>
                <w:bCs/>
                <w:sz w:val="24"/>
                <w:szCs w:val="24"/>
              </w:rPr>
            </w:pPr>
            <w:r w:rsidRPr="00510456">
              <w:rPr>
                <w:b/>
                <w:bCs/>
                <w:sz w:val="24"/>
                <w:szCs w:val="24"/>
              </w:rPr>
              <w:t>Item Description</w:t>
            </w:r>
          </w:p>
        </w:tc>
        <w:tc>
          <w:tcPr>
            <w:tcW w:w="6244" w:type="dxa"/>
            <w:shd w:val="clear" w:color="auto" w:fill="F7CAAC" w:themeFill="accent2" w:themeFillTint="66"/>
          </w:tcPr>
          <w:p w14:paraId="47FB0C3C" w14:textId="56A393F9" w:rsidR="008C5DBF" w:rsidRPr="00510456" w:rsidRDefault="008C5DBF" w:rsidP="00A147F1">
            <w:pPr>
              <w:jc w:val="center"/>
              <w:rPr>
                <w:b/>
                <w:bCs/>
                <w:sz w:val="24"/>
                <w:szCs w:val="24"/>
              </w:rPr>
            </w:pPr>
            <w:r w:rsidRPr="00510456">
              <w:rPr>
                <w:b/>
                <w:bCs/>
                <w:sz w:val="24"/>
                <w:szCs w:val="24"/>
              </w:rPr>
              <w:t>Detail</w:t>
            </w:r>
            <w:r w:rsidR="00803603" w:rsidRPr="00510456">
              <w:rPr>
                <w:b/>
                <w:bCs/>
                <w:sz w:val="24"/>
                <w:szCs w:val="24"/>
              </w:rPr>
              <w:t>(s)</w:t>
            </w:r>
          </w:p>
        </w:tc>
      </w:tr>
      <w:tr w:rsidR="008C5DBF" w:rsidRPr="00510456" w14:paraId="192BFE49" w14:textId="77777777" w:rsidTr="00A147F1">
        <w:tc>
          <w:tcPr>
            <w:tcW w:w="0" w:type="auto"/>
          </w:tcPr>
          <w:p w14:paraId="7F8C6AAB" w14:textId="71DBB4EE" w:rsidR="008C5DBF" w:rsidRPr="00510456" w:rsidRDefault="000F42FF" w:rsidP="00AE67B2">
            <w:pPr>
              <w:rPr>
                <w:sz w:val="24"/>
                <w:szCs w:val="24"/>
              </w:rPr>
            </w:pPr>
            <w:r w:rsidRPr="00510456">
              <w:rPr>
                <w:sz w:val="24"/>
                <w:szCs w:val="24"/>
              </w:rPr>
              <w:t>Legal name of bidder</w:t>
            </w:r>
          </w:p>
        </w:tc>
        <w:tc>
          <w:tcPr>
            <w:tcW w:w="6244" w:type="dxa"/>
          </w:tcPr>
          <w:p w14:paraId="48E520E6" w14:textId="77777777" w:rsidR="008C5DBF" w:rsidRPr="00510456" w:rsidRDefault="008C5DBF" w:rsidP="00AE67B2">
            <w:pPr>
              <w:rPr>
                <w:sz w:val="24"/>
                <w:szCs w:val="24"/>
              </w:rPr>
            </w:pPr>
          </w:p>
        </w:tc>
      </w:tr>
      <w:tr w:rsidR="008C5DBF" w:rsidRPr="00510456" w14:paraId="1224BD74" w14:textId="77777777" w:rsidTr="00A147F1">
        <w:tc>
          <w:tcPr>
            <w:tcW w:w="0" w:type="auto"/>
          </w:tcPr>
          <w:p w14:paraId="47C6EB1E" w14:textId="5F21CA3E" w:rsidR="008C5DBF" w:rsidRPr="00510456" w:rsidRDefault="000F42FF" w:rsidP="00AE67B2">
            <w:pPr>
              <w:rPr>
                <w:sz w:val="24"/>
                <w:szCs w:val="24"/>
              </w:rPr>
            </w:pPr>
            <w:r w:rsidRPr="00510456">
              <w:rPr>
                <w:sz w:val="24"/>
                <w:szCs w:val="24"/>
              </w:rPr>
              <w:t>Legal Address, City, Country</w:t>
            </w:r>
          </w:p>
        </w:tc>
        <w:tc>
          <w:tcPr>
            <w:tcW w:w="6244" w:type="dxa"/>
          </w:tcPr>
          <w:p w14:paraId="3536CB5F" w14:textId="77777777" w:rsidR="008C5DBF" w:rsidRPr="00510456" w:rsidRDefault="008C5DBF" w:rsidP="00AE67B2">
            <w:pPr>
              <w:rPr>
                <w:sz w:val="24"/>
                <w:szCs w:val="24"/>
              </w:rPr>
            </w:pPr>
          </w:p>
        </w:tc>
      </w:tr>
      <w:tr w:rsidR="008C5DBF" w:rsidRPr="00510456" w14:paraId="6CA9C5AC" w14:textId="77777777" w:rsidTr="00A147F1">
        <w:tc>
          <w:tcPr>
            <w:tcW w:w="0" w:type="auto"/>
          </w:tcPr>
          <w:p w14:paraId="2684B8A0" w14:textId="7201918E" w:rsidR="008C5DBF" w:rsidRPr="00510456" w:rsidRDefault="000F42FF" w:rsidP="00AE67B2">
            <w:pPr>
              <w:rPr>
                <w:sz w:val="24"/>
                <w:szCs w:val="24"/>
              </w:rPr>
            </w:pPr>
            <w:r w:rsidRPr="00510456">
              <w:rPr>
                <w:sz w:val="24"/>
                <w:szCs w:val="24"/>
              </w:rPr>
              <w:t>Website</w:t>
            </w:r>
          </w:p>
        </w:tc>
        <w:tc>
          <w:tcPr>
            <w:tcW w:w="6244" w:type="dxa"/>
          </w:tcPr>
          <w:p w14:paraId="4CAB8F6A" w14:textId="77777777" w:rsidR="008C5DBF" w:rsidRPr="00510456" w:rsidRDefault="008C5DBF" w:rsidP="00AE67B2">
            <w:pPr>
              <w:rPr>
                <w:sz w:val="24"/>
                <w:szCs w:val="24"/>
              </w:rPr>
            </w:pPr>
          </w:p>
        </w:tc>
      </w:tr>
      <w:tr w:rsidR="008C5DBF" w:rsidRPr="00510456" w14:paraId="0FAB8CC4" w14:textId="77777777" w:rsidTr="00A147F1">
        <w:tc>
          <w:tcPr>
            <w:tcW w:w="0" w:type="auto"/>
          </w:tcPr>
          <w:p w14:paraId="48115477" w14:textId="5684C1D3" w:rsidR="008C5DBF" w:rsidRPr="00510456" w:rsidRDefault="000F42FF" w:rsidP="00AE67B2">
            <w:pPr>
              <w:rPr>
                <w:sz w:val="24"/>
                <w:szCs w:val="24"/>
              </w:rPr>
            </w:pPr>
            <w:r w:rsidRPr="00510456">
              <w:rPr>
                <w:sz w:val="24"/>
                <w:szCs w:val="24"/>
              </w:rPr>
              <w:t>Year of Registration</w:t>
            </w:r>
          </w:p>
        </w:tc>
        <w:tc>
          <w:tcPr>
            <w:tcW w:w="6244" w:type="dxa"/>
          </w:tcPr>
          <w:p w14:paraId="5BE2322B" w14:textId="77777777" w:rsidR="008C5DBF" w:rsidRPr="00510456" w:rsidRDefault="008C5DBF" w:rsidP="00AE67B2">
            <w:pPr>
              <w:rPr>
                <w:sz w:val="24"/>
                <w:szCs w:val="24"/>
              </w:rPr>
            </w:pPr>
          </w:p>
        </w:tc>
      </w:tr>
      <w:tr w:rsidR="008C5DBF" w:rsidRPr="00510456" w14:paraId="724225F6" w14:textId="77777777" w:rsidTr="00A147F1">
        <w:tc>
          <w:tcPr>
            <w:tcW w:w="0" w:type="auto"/>
          </w:tcPr>
          <w:p w14:paraId="4343F952" w14:textId="01082DC5" w:rsidR="008C5DBF" w:rsidRPr="00510456" w:rsidRDefault="00595D40" w:rsidP="00AE67B2">
            <w:pPr>
              <w:rPr>
                <w:sz w:val="24"/>
                <w:szCs w:val="24"/>
              </w:rPr>
            </w:pPr>
            <w:r w:rsidRPr="00510456">
              <w:rPr>
                <w:sz w:val="24"/>
                <w:szCs w:val="24"/>
              </w:rPr>
              <w:t>Company Expertise</w:t>
            </w:r>
          </w:p>
        </w:tc>
        <w:tc>
          <w:tcPr>
            <w:tcW w:w="6244" w:type="dxa"/>
          </w:tcPr>
          <w:p w14:paraId="21C08885" w14:textId="77777777" w:rsidR="008C5DBF" w:rsidRPr="00510456" w:rsidRDefault="008C5DBF" w:rsidP="00AE67B2">
            <w:pPr>
              <w:rPr>
                <w:sz w:val="24"/>
                <w:szCs w:val="24"/>
              </w:rPr>
            </w:pPr>
          </w:p>
        </w:tc>
      </w:tr>
      <w:tr w:rsidR="0050074D" w:rsidRPr="00510456" w14:paraId="178A90A0" w14:textId="77777777" w:rsidTr="00A147F1">
        <w:tc>
          <w:tcPr>
            <w:tcW w:w="9351" w:type="dxa"/>
            <w:gridSpan w:val="2"/>
            <w:shd w:val="clear" w:color="auto" w:fill="F7CAAC" w:themeFill="accent2" w:themeFillTint="66"/>
          </w:tcPr>
          <w:p w14:paraId="09C9A34E" w14:textId="7FEF9298" w:rsidR="0050074D" w:rsidRPr="00510456" w:rsidRDefault="0050074D" w:rsidP="00AE67B2">
            <w:pPr>
              <w:rPr>
                <w:b/>
                <w:bCs/>
                <w:sz w:val="24"/>
                <w:szCs w:val="24"/>
              </w:rPr>
            </w:pPr>
            <w:r w:rsidRPr="00510456">
              <w:rPr>
                <w:b/>
                <w:bCs/>
                <w:sz w:val="24"/>
                <w:szCs w:val="24"/>
              </w:rPr>
              <w:t>Bank Information</w:t>
            </w:r>
            <w:r w:rsidR="00A81F46" w:rsidRPr="00510456">
              <w:rPr>
                <w:b/>
                <w:bCs/>
                <w:sz w:val="24"/>
                <w:szCs w:val="24"/>
              </w:rPr>
              <w:t xml:space="preserve"> </w:t>
            </w:r>
            <w:r w:rsidR="00A81F46" w:rsidRPr="00510456">
              <w:rPr>
                <w:i/>
                <w:iCs/>
                <w:sz w:val="24"/>
                <w:szCs w:val="24"/>
              </w:rPr>
              <w:t>(Please answer below)</w:t>
            </w:r>
          </w:p>
        </w:tc>
      </w:tr>
      <w:tr w:rsidR="008C5DBF" w:rsidRPr="00510456" w14:paraId="2DBA2616" w14:textId="77777777" w:rsidTr="00A147F1">
        <w:tc>
          <w:tcPr>
            <w:tcW w:w="0" w:type="auto"/>
          </w:tcPr>
          <w:p w14:paraId="39DB00D3" w14:textId="6FBC9A23" w:rsidR="008C5DBF" w:rsidRPr="00510456" w:rsidRDefault="0050074D" w:rsidP="00AE67B2">
            <w:pPr>
              <w:rPr>
                <w:sz w:val="24"/>
                <w:szCs w:val="24"/>
              </w:rPr>
            </w:pPr>
            <w:r w:rsidRPr="00510456">
              <w:rPr>
                <w:sz w:val="24"/>
                <w:szCs w:val="24"/>
              </w:rPr>
              <w:t xml:space="preserve">Bank Name: </w:t>
            </w:r>
          </w:p>
        </w:tc>
        <w:tc>
          <w:tcPr>
            <w:tcW w:w="6244" w:type="dxa"/>
          </w:tcPr>
          <w:p w14:paraId="21BB690F" w14:textId="77777777" w:rsidR="008C5DBF" w:rsidRPr="00510456" w:rsidRDefault="008C5DBF" w:rsidP="00AE67B2">
            <w:pPr>
              <w:rPr>
                <w:sz w:val="24"/>
                <w:szCs w:val="24"/>
              </w:rPr>
            </w:pPr>
          </w:p>
        </w:tc>
      </w:tr>
      <w:tr w:rsidR="0050074D" w:rsidRPr="00510456" w14:paraId="3BE0A843" w14:textId="77777777" w:rsidTr="00A147F1">
        <w:tc>
          <w:tcPr>
            <w:tcW w:w="0" w:type="auto"/>
          </w:tcPr>
          <w:p w14:paraId="797732A5" w14:textId="760A7AF4" w:rsidR="0050074D" w:rsidRPr="00510456" w:rsidRDefault="00376610" w:rsidP="00AE67B2">
            <w:pPr>
              <w:rPr>
                <w:sz w:val="24"/>
                <w:szCs w:val="24"/>
              </w:rPr>
            </w:pPr>
            <w:r w:rsidRPr="00510456">
              <w:rPr>
                <w:sz w:val="24"/>
                <w:szCs w:val="24"/>
              </w:rPr>
              <w:t xml:space="preserve">Bank Address: </w:t>
            </w:r>
          </w:p>
        </w:tc>
        <w:tc>
          <w:tcPr>
            <w:tcW w:w="6244" w:type="dxa"/>
          </w:tcPr>
          <w:p w14:paraId="6CDED6BB" w14:textId="77777777" w:rsidR="0050074D" w:rsidRPr="00510456" w:rsidRDefault="0050074D" w:rsidP="00AE67B2">
            <w:pPr>
              <w:rPr>
                <w:sz w:val="24"/>
                <w:szCs w:val="24"/>
              </w:rPr>
            </w:pPr>
          </w:p>
        </w:tc>
      </w:tr>
      <w:tr w:rsidR="0050074D" w:rsidRPr="00510456" w14:paraId="6E2351EB" w14:textId="77777777" w:rsidTr="00A147F1">
        <w:tc>
          <w:tcPr>
            <w:tcW w:w="0" w:type="auto"/>
          </w:tcPr>
          <w:p w14:paraId="67528EE1" w14:textId="6D16FDB9" w:rsidR="0050074D" w:rsidRPr="00510456" w:rsidRDefault="00376610" w:rsidP="00AE67B2">
            <w:pPr>
              <w:rPr>
                <w:sz w:val="24"/>
                <w:szCs w:val="24"/>
              </w:rPr>
            </w:pPr>
            <w:r w:rsidRPr="00510456">
              <w:rPr>
                <w:sz w:val="24"/>
                <w:szCs w:val="24"/>
              </w:rPr>
              <w:t xml:space="preserve">IBAN: </w:t>
            </w:r>
          </w:p>
        </w:tc>
        <w:tc>
          <w:tcPr>
            <w:tcW w:w="6244" w:type="dxa"/>
          </w:tcPr>
          <w:p w14:paraId="65404852" w14:textId="77777777" w:rsidR="0050074D" w:rsidRPr="00510456" w:rsidRDefault="0050074D" w:rsidP="00AE67B2">
            <w:pPr>
              <w:rPr>
                <w:sz w:val="24"/>
                <w:szCs w:val="24"/>
              </w:rPr>
            </w:pPr>
          </w:p>
        </w:tc>
      </w:tr>
      <w:tr w:rsidR="0050074D" w:rsidRPr="00510456" w14:paraId="6F37611D" w14:textId="77777777" w:rsidTr="00A147F1">
        <w:tc>
          <w:tcPr>
            <w:tcW w:w="0" w:type="auto"/>
          </w:tcPr>
          <w:p w14:paraId="7C1F047A" w14:textId="0C3440A7" w:rsidR="0050074D" w:rsidRPr="00510456" w:rsidRDefault="00376610" w:rsidP="00AE67B2">
            <w:pPr>
              <w:rPr>
                <w:sz w:val="24"/>
                <w:szCs w:val="24"/>
              </w:rPr>
            </w:pPr>
            <w:r w:rsidRPr="00510456">
              <w:rPr>
                <w:sz w:val="24"/>
                <w:szCs w:val="24"/>
              </w:rPr>
              <w:t xml:space="preserve">SWIFT/BIC: </w:t>
            </w:r>
          </w:p>
        </w:tc>
        <w:tc>
          <w:tcPr>
            <w:tcW w:w="6244" w:type="dxa"/>
          </w:tcPr>
          <w:p w14:paraId="4CFBB40E" w14:textId="77777777" w:rsidR="0050074D" w:rsidRPr="00510456" w:rsidRDefault="0050074D" w:rsidP="00AE67B2">
            <w:pPr>
              <w:rPr>
                <w:sz w:val="24"/>
                <w:szCs w:val="24"/>
              </w:rPr>
            </w:pPr>
          </w:p>
        </w:tc>
      </w:tr>
      <w:tr w:rsidR="0050074D" w:rsidRPr="00510456" w14:paraId="2B884E63" w14:textId="77777777" w:rsidTr="00A147F1">
        <w:tc>
          <w:tcPr>
            <w:tcW w:w="0" w:type="auto"/>
          </w:tcPr>
          <w:p w14:paraId="34296AD2" w14:textId="57A12CC2" w:rsidR="0050074D" w:rsidRPr="00510456" w:rsidRDefault="00376610" w:rsidP="00AE67B2">
            <w:pPr>
              <w:rPr>
                <w:sz w:val="24"/>
                <w:szCs w:val="24"/>
              </w:rPr>
            </w:pPr>
            <w:r w:rsidRPr="00510456">
              <w:rPr>
                <w:sz w:val="24"/>
                <w:szCs w:val="24"/>
              </w:rPr>
              <w:t xml:space="preserve">Account Currency: </w:t>
            </w:r>
          </w:p>
        </w:tc>
        <w:tc>
          <w:tcPr>
            <w:tcW w:w="6244" w:type="dxa"/>
          </w:tcPr>
          <w:p w14:paraId="33F3D03C" w14:textId="77777777" w:rsidR="0050074D" w:rsidRPr="00510456" w:rsidRDefault="0050074D" w:rsidP="00AE67B2">
            <w:pPr>
              <w:rPr>
                <w:sz w:val="24"/>
                <w:szCs w:val="24"/>
              </w:rPr>
            </w:pPr>
          </w:p>
        </w:tc>
      </w:tr>
      <w:tr w:rsidR="0050074D" w:rsidRPr="00510456" w14:paraId="1E2507FF" w14:textId="77777777" w:rsidTr="00A147F1">
        <w:tc>
          <w:tcPr>
            <w:tcW w:w="0" w:type="auto"/>
          </w:tcPr>
          <w:p w14:paraId="6DD614CB" w14:textId="72623D31" w:rsidR="0050074D" w:rsidRPr="00510456" w:rsidRDefault="00A81F46" w:rsidP="00AE67B2">
            <w:pPr>
              <w:rPr>
                <w:sz w:val="24"/>
                <w:szCs w:val="24"/>
              </w:rPr>
            </w:pPr>
            <w:r w:rsidRPr="00510456">
              <w:rPr>
                <w:sz w:val="24"/>
                <w:szCs w:val="24"/>
              </w:rPr>
              <w:t xml:space="preserve">Bank Account Number: </w:t>
            </w:r>
          </w:p>
        </w:tc>
        <w:tc>
          <w:tcPr>
            <w:tcW w:w="6244" w:type="dxa"/>
          </w:tcPr>
          <w:p w14:paraId="48E8983C" w14:textId="77777777" w:rsidR="0050074D" w:rsidRPr="00510456" w:rsidRDefault="0050074D" w:rsidP="00AE67B2">
            <w:pPr>
              <w:rPr>
                <w:sz w:val="24"/>
                <w:szCs w:val="24"/>
              </w:rPr>
            </w:pPr>
          </w:p>
        </w:tc>
      </w:tr>
    </w:tbl>
    <w:p w14:paraId="1EBC5D3A" w14:textId="77777777" w:rsidR="00AE67B2" w:rsidRPr="00510456" w:rsidRDefault="00AE67B2" w:rsidP="00AE67B2">
      <w:pPr>
        <w:rPr>
          <w:sz w:val="24"/>
          <w:szCs w:val="24"/>
        </w:rPr>
      </w:pPr>
    </w:p>
    <w:tbl>
      <w:tblPr>
        <w:tblStyle w:val="TableGrid"/>
        <w:tblW w:w="0" w:type="auto"/>
        <w:tblLook w:val="04A0" w:firstRow="1" w:lastRow="0" w:firstColumn="1" w:lastColumn="0" w:noHBand="0" w:noVBand="1"/>
      </w:tblPr>
      <w:tblGrid>
        <w:gridCol w:w="1960"/>
        <w:gridCol w:w="2350"/>
        <w:gridCol w:w="1419"/>
        <w:gridCol w:w="1404"/>
        <w:gridCol w:w="2217"/>
      </w:tblGrid>
      <w:tr w:rsidR="006A0DE7" w:rsidRPr="00510456" w14:paraId="2D103E45" w14:textId="77777777" w:rsidTr="009945AD">
        <w:tc>
          <w:tcPr>
            <w:tcW w:w="0" w:type="auto"/>
            <w:gridSpan w:val="5"/>
          </w:tcPr>
          <w:p w14:paraId="70F2C8DA" w14:textId="086D9D3A" w:rsidR="006A0DE7" w:rsidRPr="00510456" w:rsidRDefault="00A37A4F" w:rsidP="00136C88">
            <w:pPr>
              <w:rPr>
                <w:b/>
                <w:bCs/>
                <w:color w:val="C45911" w:themeColor="accent2" w:themeShade="BF"/>
                <w:sz w:val="24"/>
                <w:szCs w:val="24"/>
              </w:rPr>
            </w:pPr>
            <w:r w:rsidRPr="00510456">
              <w:rPr>
                <w:b/>
                <w:bCs/>
                <w:sz w:val="24"/>
                <w:szCs w:val="24"/>
              </w:rPr>
              <w:t>Previous relevant experience: 3 contracts</w:t>
            </w:r>
          </w:p>
        </w:tc>
      </w:tr>
      <w:tr w:rsidR="006A0DE7" w:rsidRPr="00510456" w14:paraId="29291CDB" w14:textId="77777777" w:rsidTr="00136C88">
        <w:tc>
          <w:tcPr>
            <w:tcW w:w="0" w:type="auto"/>
          </w:tcPr>
          <w:p w14:paraId="6331A645" w14:textId="0C6AC3A5" w:rsidR="006A0DE7" w:rsidRPr="00510456" w:rsidRDefault="00A37A4F" w:rsidP="00A147F1">
            <w:pPr>
              <w:jc w:val="center"/>
              <w:rPr>
                <w:b/>
                <w:bCs/>
                <w:color w:val="C45911" w:themeColor="accent2" w:themeShade="BF"/>
                <w:sz w:val="24"/>
                <w:szCs w:val="24"/>
              </w:rPr>
            </w:pPr>
            <w:r w:rsidRPr="00510456">
              <w:rPr>
                <w:b/>
                <w:bCs/>
                <w:sz w:val="24"/>
                <w:szCs w:val="24"/>
              </w:rPr>
              <w:t>Name of previous contracts</w:t>
            </w:r>
          </w:p>
        </w:tc>
        <w:tc>
          <w:tcPr>
            <w:tcW w:w="0" w:type="auto"/>
          </w:tcPr>
          <w:p w14:paraId="02C490AB" w14:textId="3C5A8A68" w:rsidR="006A0DE7" w:rsidRPr="00510456" w:rsidRDefault="00A37A4F" w:rsidP="00A147F1">
            <w:pPr>
              <w:jc w:val="center"/>
              <w:rPr>
                <w:b/>
                <w:bCs/>
                <w:color w:val="C45911" w:themeColor="accent2" w:themeShade="BF"/>
                <w:sz w:val="24"/>
                <w:szCs w:val="24"/>
              </w:rPr>
            </w:pPr>
            <w:r w:rsidRPr="00510456">
              <w:rPr>
                <w:b/>
                <w:bCs/>
                <w:sz w:val="24"/>
                <w:szCs w:val="24"/>
              </w:rPr>
              <w:t>Client &amp; Reference Contact Details</w:t>
            </w:r>
          </w:p>
        </w:tc>
        <w:tc>
          <w:tcPr>
            <w:tcW w:w="0" w:type="auto"/>
          </w:tcPr>
          <w:p w14:paraId="49EE9D4D" w14:textId="637ED920" w:rsidR="006A0DE7" w:rsidRPr="00510456" w:rsidRDefault="00A37A4F" w:rsidP="00A147F1">
            <w:pPr>
              <w:jc w:val="center"/>
              <w:rPr>
                <w:b/>
                <w:bCs/>
                <w:color w:val="C45911" w:themeColor="accent2" w:themeShade="BF"/>
                <w:sz w:val="24"/>
                <w:szCs w:val="24"/>
              </w:rPr>
            </w:pPr>
            <w:r w:rsidRPr="00510456">
              <w:rPr>
                <w:b/>
                <w:bCs/>
                <w:sz w:val="24"/>
                <w:szCs w:val="24"/>
              </w:rPr>
              <w:t>Contract Value</w:t>
            </w:r>
          </w:p>
        </w:tc>
        <w:tc>
          <w:tcPr>
            <w:tcW w:w="0" w:type="auto"/>
          </w:tcPr>
          <w:p w14:paraId="6215811E" w14:textId="393020C4" w:rsidR="006A0DE7" w:rsidRPr="00510456" w:rsidRDefault="00A37A4F" w:rsidP="00A147F1">
            <w:pPr>
              <w:jc w:val="center"/>
              <w:rPr>
                <w:b/>
                <w:bCs/>
                <w:color w:val="C45911" w:themeColor="accent2" w:themeShade="BF"/>
                <w:sz w:val="24"/>
                <w:szCs w:val="24"/>
              </w:rPr>
            </w:pPr>
            <w:r w:rsidRPr="00510456">
              <w:rPr>
                <w:b/>
                <w:bCs/>
                <w:sz w:val="24"/>
                <w:szCs w:val="24"/>
              </w:rPr>
              <w:t>Period of activity</w:t>
            </w:r>
          </w:p>
        </w:tc>
        <w:tc>
          <w:tcPr>
            <w:tcW w:w="0" w:type="auto"/>
          </w:tcPr>
          <w:p w14:paraId="6E074D30" w14:textId="7BF6001B" w:rsidR="006A0DE7" w:rsidRPr="00510456" w:rsidRDefault="00136C88" w:rsidP="00A147F1">
            <w:pPr>
              <w:jc w:val="center"/>
              <w:rPr>
                <w:b/>
                <w:bCs/>
                <w:color w:val="C45911" w:themeColor="accent2" w:themeShade="BF"/>
                <w:sz w:val="24"/>
                <w:szCs w:val="24"/>
              </w:rPr>
            </w:pPr>
            <w:r w:rsidRPr="00510456">
              <w:rPr>
                <w:b/>
                <w:bCs/>
                <w:sz w:val="24"/>
                <w:szCs w:val="24"/>
              </w:rPr>
              <w:t>Types of activities undertaken</w:t>
            </w:r>
          </w:p>
        </w:tc>
      </w:tr>
      <w:tr w:rsidR="006A0DE7" w:rsidRPr="00510456" w14:paraId="4C2D98BF" w14:textId="77777777" w:rsidTr="00A147F1">
        <w:trPr>
          <w:trHeight w:val="498"/>
        </w:trPr>
        <w:tc>
          <w:tcPr>
            <w:tcW w:w="0" w:type="auto"/>
          </w:tcPr>
          <w:p w14:paraId="2944BF1F" w14:textId="77777777" w:rsidR="006A0DE7" w:rsidRPr="00510456" w:rsidRDefault="006A0DE7" w:rsidP="00AE67B2">
            <w:pPr>
              <w:rPr>
                <w:color w:val="C45911" w:themeColor="accent2" w:themeShade="BF"/>
                <w:sz w:val="24"/>
                <w:szCs w:val="24"/>
              </w:rPr>
            </w:pPr>
          </w:p>
        </w:tc>
        <w:tc>
          <w:tcPr>
            <w:tcW w:w="0" w:type="auto"/>
          </w:tcPr>
          <w:p w14:paraId="4D64DFA1" w14:textId="77777777" w:rsidR="006A0DE7" w:rsidRPr="00510456" w:rsidRDefault="006A0DE7" w:rsidP="00AE67B2">
            <w:pPr>
              <w:rPr>
                <w:color w:val="C45911" w:themeColor="accent2" w:themeShade="BF"/>
                <w:sz w:val="24"/>
                <w:szCs w:val="24"/>
              </w:rPr>
            </w:pPr>
          </w:p>
        </w:tc>
        <w:tc>
          <w:tcPr>
            <w:tcW w:w="0" w:type="auto"/>
          </w:tcPr>
          <w:p w14:paraId="31E3F563" w14:textId="77777777" w:rsidR="006A0DE7" w:rsidRPr="00510456" w:rsidRDefault="006A0DE7" w:rsidP="00AE67B2">
            <w:pPr>
              <w:rPr>
                <w:color w:val="C45911" w:themeColor="accent2" w:themeShade="BF"/>
                <w:sz w:val="24"/>
                <w:szCs w:val="24"/>
              </w:rPr>
            </w:pPr>
          </w:p>
        </w:tc>
        <w:tc>
          <w:tcPr>
            <w:tcW w:w="0" w:type="auto"/>
          </w:tcPr>
          <w:p w14:paraId="11499EE6" w14:textId="77777777" w:rsidR="006A0DE7" w:rsidRPr="00510456" w:rsidRDefault="006A0DE7" w:rsidP="00AE67B2">
            <w:pPr>
              <w:rPr>
                <w:color w:val="C45911" w:themeColor="accent2" w:themeShade="BF"/>
                <w:sz w:val="24"/>
                <w:szCs w:val="24"/>
              </w:rPr>
            </w:pPr>
          </w:p>
        </w:tc>
        <w:tc>
          <w:tcPr>
            <w:tcW w:w="0" w:type="auto"/>
          </w:tcPr>
          <w:p w14:paraId="50619F6A" w14:textId="77777777" w:rsidR="006A0DE7" w:rsidRPr="00510456" w:rsidRDefault="006A0DE7" w:rsidP="00AE67B2">
            <w:pPr>
              <w:rPr>
                <w:color w:val="C45911" w:themeColor="accent2" w:themeShade="BF"/>
                <w:sz w:val="24"/>
                <w:szCs w:val="24"/>
              </w:rPr>
            </w:pPr>
          </w:p>
        </w:tc>
      </w:tr>
      <w:tr w:rsidR="006A0DE7" w:rsidRPr="00510456" w14:paraId="25743C4D" w14:textId="77777777" w:rsidTr="00A147F1">
        <w:trPr>
          <w:trHeight w:val="548"/>
        </w:trPr>
        <w:tc>
          <w:tcPr>
            <w:tcW w:w="0" w:type="auto"/>
          </w:tcPr>
          <w:p w14:paraId="0C49BF2A" w14:textId="77777777" w:rsidR="006A0DE7" w:rsidRPr="00510456" w:rsidRDefault="006A0DE7" w:rsidP="00AE67B2">
            <w:pPr>
              <w:rPr>
                <w:color w:val="C45911" w:themeColor="accent2" w:themeShade="BF"/>
                <w:sz w:val="24"/>
                <w:szCs w:val="24"/>
              </w:rPr>
            </w:pPr>
          </w:p>
        </w:tc>
        <w:tc>
          <w:tcPr>
            <w:tcW w:w="0" w:type="auto"/>
          </w:tcPr>
          <w:p w14:paraId="043777B1" w14:textId="77777777" w:rsidR="006A0DE7" w:rsidRPr="00510456" w:rsidRDefault="006A0DE7" w:rsidP="00AE67B2">
            <w:pPr>
              <w:rPr>
                <w:color w:val="C45911" w:themeColor="accent2" w:themeShade="BF"/>
                <w:sz w:val="24"/>
                <w:szCs w:val="24"/>
              </w:rPr>
            </w:pPr>
          </w:p>
        </w:tc>
        <w:tc>
          <w:tcPr>
            <w:tcW w:w="0" w:type="auto"/>
          </w:tcPr>
          <w:p w14:paraId="5EF77513" w14:textId="77777777" w:rsidR="006A0DE7" w:rsidRPr="00510456" w:rsidRDefault="006A0DE7" w:rsidP="00AE67B2">
            <w:pPr>
              <w:rPr>
                <w:color w:val="C45911" w:themeColor="accent2" w:themeShade="BF"/>
                <w:sz w:val="24"/>
                <w:szCs w:val="24"/>
              </w:rPr>
            </w:pPr>
          </w:p>
        </w:tc>
        <w:tc>
          <w:tcPr>
            <w:tcW w:w="0" w:type="auto"/>
          </w:tcPr>
          <w:p w14:paraId="56534772" w14:textId="77777777" w:rsidR="006A0DE7" w:rsidRPr="00510456" w:rsidRDefault="006A0DE7" w:rsidP="00AE67B2">
            <w:pPr>
              <w:rPr>
                <w:color w:val="C45911" w:themeColor="accent2" w:themeShade="BF"/>
                <w:sz w:val="24"/>
                <w:szCs w:val="24"/>
              </w:rPr>
            </w:pPr>
          </w:p>
        </w:tc>
        <w:tc>
          <w:tcPr>
            <w:tcW w:w="0" w:type="auto"/>
          </w:tcPr>
          <w:p w14:paraId="53E8CFAF" w14:textId="77777777" w:rsidR="006A0DE7" w:rsidRPr="00510456" w:rsidRDefault="006A0DE7" w:rsidP="00AE67B2">
            <w:pPr>
              <w:rPr>
                <w:color w:val="C45911" w:themeColor="accent2" w:themeShade="BF"/>
                <w:sz w:val="24"/>
                <w:szCs w:val="24"/>
              </w:rPr>
            </w:pPr>
          </w:p>
        </w:tc>
      </w:tr>
      <w:tr w:rsidR="006A0DE7" w:rsidRPr="00510456" w14:paraId="791D5439" w14:textId="77777777" w:rsidTr="00A147F1">
        <w:trPr>
          <w:trHeight w:val="557"/>
        </w:trPr>
        <w:tc>
          <w:tcPr>
            <w:tcW w:w="0" w:type="auto"/>
          </w:tcPr>
          <w:p w14:paraId="773A13A3" w14:textId="77777777" w:rsidR="006A0DE7" w:rsidRPr="00510456" w:rsidRDefault="006A0DE7" w:rsidP="00AE67B2">
            <w:pPr>
              <w:rPr>
                <w:color w:val="C45911" w:themeColor="accent2" w:themeShade="BF"/>
                <w:sz w:val="24"/>
                <w:szCs w:val="24"/>
              </w:rPr>
            </w:pPr>
          </w:p>
        </w:tc>
        <w:tc>
          <w:tcPr>
            <w:tcW w:w="0" w:type="auto"/>
          </w:tcPr>
          <w:p w14:paraId="0A1040DD" w14:textId="77777777" w:rsidR="006A0DE7" w:rsidRPr="00510456" w:rsidRDefault="006A0DE7" w:rsidP="00AE67B2">
            <w:pPr>
              <w:rPr>
                <w:color w:val="C45911" w:themeColor="accent2" w:themeShade="BF"/>
                <w:sz w:val="24"/>
                <w:szCs w:val="24"/>
              </w:rPr>
            </w:pPr>
          </w:p>
        </w:tc>
        <w:tc>
          <w:tcPr>
            <w:tcW w:w="0" w:type="auto"/>
          </w:tcPr>
          <w:p w14:paraId="2C952073" w14:textId="77777777" w:rsidR="006A0DE7" w:rsidRPr="00510456" w:rsidRDefault="006A0DE7" w:rsidP="00AE67B2">
            <w:pPr>
              <w:rPr>
                <w:color w:val="C45911" w:themeColor="accent2" w:themeShade="BF"/>
                <w:sz w:val="24"/>
                <w:szCs w:val="24"/>
              </w:rPr>
            </w:pPr>
          </w:p>
        </w:tc>
        <w:tc>
          <w:tcPr>
            <w:tcW w:w="0" w:type="auto"/>
          </w:tcPr>
          <w:p w14:paraId="700A9E29" w14:textId="77777777" w:rsidR="006A0DE7" w:rsidRPr="00510456" w:rsidRDefault="006A0DE7" w:rsidP="00AE67B2">
            <w:pPr>
              <w:rPr>
                <w:color w:val="C45911" w:themeColor="accent2" w:themeShade="BF"/>
                <w:sz w:val="24"/>
                <w:szCs w:val="24"/>
              </w:rPr>
            </w:pPr>
          </w:p>
        </w:tc>
        <w:tc>
          <w:tcPr>
            <w:tcW w:w="0" w:type="auto"/>
          </w:tcPr>
          <w:p w14:paraId="6262888C" w14:textId="77777777" w:rsidR="006A0DE7" w:rsidRPr="00510456" w:rsidRDefault="006A0DE7" w:rsidP="00AE67B2">
            <w:pPr>
              <w:rPr>
                <w:color w:val="C45911" w:themeColor="accent2" w:themeShade="BF"/>
                <w:sz w:val="24"/>
                <w:szCs w:val="24"/>
              </w:rPr>
            </w:pPr>
          </w:p>
        </w:tc>
      </w:tr>
    </w:tbl>
    <w:p w14:paraId="2F8DCBB7" w14:textId="42B058F9" w:rsidR="00AE67B2" w:rsidRPr="00510456" w:rsidRDefault="00AE67B2" w:rsidP="00AE67B2">
      <w:pPr>
        <w:pStyle w:val="Heading1"/>
        <w:numPr>
          <w:ilvl w:val="1"/>
          <w:numId w:val="1"/>
        </w:numPr>
        <w:contextualSpacing/>
        <w:jc w:val="both"/>
        <w:rPr>
          <w:smallCaps/>
          <w:sz w:val="24"/>
          <w:szCs w:val="24"/>
        </w:rPr>
      </w:pPr>
      <w:r w:rsidRPr="00510456">
        <w:rPr>
          <w:smallCaps/>
          <w:sz w:val="24"/>
          <w:szCs w:val="24"/>
        </w:rPr>
        <w:t xml:space="preserve"> </w:t>
      </w:r>
      <w:bookmarkStart w:id="12" w:name="_Toc135338964"/>
      <w:r w:rsidRPr="00510456">
        <w:rPr>
          <w:smallCaps/>
          <w:sz w:val="24"/>
          <w:szCs w:val="24"/>
        </w:rPr>
        <w:t>BIDDER’S DECLARATION</w:t>
      </w:r>
      <w:bookmarkEnd w:id="12"/>
    </w:p>
    <w:p w14:paraId="0419EA61" w14:textId="77777777" w:rsidR="00AE67B2" w:rsidRPr="00510456" w:rsidRDefault="00AE67B2" w:rsidP="00A147F1">
      <w:pPr>
        <w:rPr>
          <w:sz w:val="24"/>
          <w:szCs w:val="24"/>
        </w:rPr>
      </w:pPr>
    </w:p>
    <w:p w14:paraId="703C2D18" w14:textId="77777777" w:rsidR="00AE67B2" w:rsidRPr="00510456" w:rsidRDefault="00AE67B2" w:rsidP="00A147F1">
      <w:pPr>
        <w:rPr>
          <w:sz w:val="24"/>
          <w:szCs w:val="24"/>
        </w:rPr>
      </w:pPr>
    </w:p>
    <w:p w14:paraId="0D3F9B38" w14:textId="77777777" w:rsidR="0021614F" w:rsidRPr="00510456" w:rsidRDefault="0021614F" w:rsidP="00A147F1">
      <w:pPr>
        <w:rPr>
          <w:sz w:val="24"/>
          <w:szCs w:val="24"/>
        </w:rPr>
      </w:pPr>
    </w:p>
    <w:tbl>
      <w:tblPr>
        <w:tblStyle w:val="TableGrid"/>
        <w:tblW w:w="0" w:type="auto"/>
        <w:tblLook w:val="04A0" w:firstRow="1" w:lastRow="0" w:firstColumn="1" w:lastColumn="0" w:noHBand="0" w:noVBand="1"/>
      </w:tblPr>
      <w:tblGrid>
        <w:gridCol w:w="590"/>
        <w:gridCol w:w="510"/>
        <w:gridCol w:w="8250"/>
      </w:tblGrid>
      <w:tr w:rsidR="005270D4" w:rsidRPr="00510456" w14:paraId="50BAF844" w14:textId="77777777" w:rsidTr="006909E1">
        <w:tc>
          <w:tcPr>
            <w:tcW w:w="0" w:type="auto"/>
          </w:tcPr>
          <w:p w14:paraId="41B08777" w14:textId="4AFA1FB8" w:rsidR="005270D4" w:rsidRPr="00510456" w:rsidRDefault="005270D4" w:rsidP="00A147F1">
            <w:pPr>
              <w:contextualSpacing/>
              <w:jc w:val="center"/>
              <w:rPr>
                <w:b/>
                <w:bCs/>
                <w:sz w:val="24"/>
                <w:szCs w:val="24"/>
              </w:rPr>
            </w:pPr>
            <w:r w:rsidRPr="00510456">
              <w:rPr>
                <w:b/>
                <w:bCs/>
                <w:sz w:val="24"/>
                <w:szCs w:val="24"/>
              </w:rPr>
              <w:t>Yes</w:t>
            </w:r>
          </w:p>
        </w:tc>
        <w:tc>
          <w:tcPr>
            <w:tcW w:w="0" w:type="auto"/>
          </w:tcPr>
          <w:p w14:paraId="2C49C9A8" w14:textId="789FA44A" w:rsidR="005270D4" w:rsidRPr="00510456" w:rsidRDefault="005270D4" w:rsidP="00A147F1">
            <w:pPr>
              <w:contextualSpacing/>
              <w:jc w:val="center"/>
              <w:rPr>
                <w:b/>
                <w:bCs/>
                <w:sz w:val="24"/>
                <w:szCs w:val="24"/>
              </w:rPr>
            </w:pPr>
            <w:r w:rsidRPr="00510456">
              <w:rPr>
                <w:b/>
                <w:bCs/>
                <w:sz w:val="24"/>
                <w:szCs w:val="24"/>
              </w:rPr>
              <w:t>No</w:t>
            </w:r>
          </w:p>
        </w:tc>
        <w:tc>
          <w:tcPr>
            <w:tcW w:w="0" w:type="auto"/>
          </w:tcPr>
          <w:p w14:paraId="25C9FB50" w14:textId="63807AD4" w:rsidR="005270D4" w:rsidRPr="00510456" w:rsidRDefault="005270D4" w:rsidP="005270D4">
            <w:pPr>
              <w:contextualSpacing/>
              <w:jc w:val="both"/>
              <w:rPr>
                <w:sz w:val="24"/>
                <w:szCs w:val="24"/>
              </w:rPr>
            </w:pPr>
          </w:p>
        </w:tc>
      </w:tr>
      <w:tr w:rsidR="005270D4" w:rsidRPr="00510456" w14:paraId="6A6AF421" w14:textId="77777777" w:rsidTr="006909E1">
        <w:tc>
          <w:tcPr>
            <w:tcW w:w="0" w:type="auto"/>
          </w:tcPr>
          <w:p w14:paraId="2FD31821" w14:textId="4E583653" w:rsidR="005270D4"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50517225" w14:textId="243542A2" w:rsidR="005270D4"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5F94CC35" w14:textId="187500B0" w:rsidR="005270D4" w:rsidRPr="00510456" w:rsidRDefault="005270D4" w:rsidP="005270D4">
            <w:pPr>
              <w:contextualSpacing/>
              <w:jc w:val="both"/>
              <w:rPr>
                <w:sz w:val="24"/>
                <w:szCs w:val="24"/>
              </w:rPr>
            </w:pPr>
            <w:r w:rsidRPr="00510456">
              <w:rPr>
                <w:b/>
                <w:bCs/>
                <w:sz w:val="24"/>
                <w:szCs w:val="24"/>
              </w:rPr>
              <w:t>Ethics:</w:t>
            </w:r>
            <w:r w:rsidRPr="00510456">
              <w:rPr>
                <w:sz w:val="24"/>
                <w:szCs w:val="24"/>
              </w:rPr>
              <w:t xml:space="preserve"> By submitting this </w:t>
            </w:r>
            <w:r w:rsidR="006E0641" w:rsidRPr="00510456">
              <w:rPr>
                <w:sz w:val="24"/>
                <w:szCs w:val="24"/>
              </w:rPr>
              <w:t>Proposal/Quote</w:t>
            </w:r>
            <w:r w:rsidRPr="00510456">
              <w:rPr>
                <w:sz w:val="24"/>
                <w:szCs w:val="24"/>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510456" w14:paraId="34E8037F" w14:textId="77777777" w:rsidTr="006909E1">
        <w:tc>
          <w:tcPr>
            <w:tcW w:w="0" w:type="auto"/>
          </w:tcPr>
          <w:p w14:paraId="24247EE4" w14:textId="02DEFEA5"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2724AFB2" w14:textId="3FDBB30B"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4575025A" w14:textId="722BA43F" w:rsidR="009019C6" w:rsidRPr="00510456" w:rsidRDefault="009019C6" w:rsidP="009019C6">
            <w:pPr>
              <w:contextualSpacing/>
              <w:jc w:val="both"/>
              <w:rPr>
                <w:sz w:val="24"/>
                <w:szCs w:val="24"/>
              </w:rPr>
            </w:pPr>
            <w:r w:rsidRPr="00510456">
              <w:rPr>
                <w:sz w:val="24"/>
                <w:szCs w:val="24"/>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510456" w14:paraId="5CBE8B57" w14:textId="77777777" w:rsidTr="006909E1">
        <w:tc>
          <w:tcPr>
            <w:tcW w:w="0" w:type="auto"/>
          </w:tcPr>
          <w:p w14:paraId="43DAFFF2" w14:textId="6A708231"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4399B477" w14:textId="793F706F"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7AAD12FE" w14:textId="2633D7D0" w:rsidR="009019C6" w:rsidRPr="00510456" w:rsidRDefault="009019C6" w:rsidP="009019C6">
            <w:pPr>
              <w:contextualSpacing/>
              <w:jc w:val="both"/>
              <w:rPr>
                <w:sz w:val="24"/>
                <w:szCs w:val="24"/>
              </w:rPr>
            </w:pPr>
            <w:r w:rsidRPr="00510456">
              <w:rPr>
                <w:b/>
                <w:bCs/>
                <w:sz w:val="24"/>
                <w:szCs w:val="24"/>
              </w:rPr>
              <w:t>Conflict of interest:</w:t>
            </w:r>
            <w:r w:rsidRPr="00510456">
              <w:rPr>
                <w:sz w:val="24"/>
                <w:szCs w:val="24"/>
              </w:rPr>
              <w:t xml:space="preserve"> I/We warrant that the bidder has no actual, potential or perceived Conflict of Interest in submitting this </w:t>
            </w:r>
            <w:r w:rsidR="00CF0C5A" w:rsidRPr="00510456">
              <w:rPr>
                <w:sz w:val="24"/>
                <w:szCs w:val="24"/>
              </w:rPr>
              <w:t>Proposal/Quote; or</w:t>
            </w:r>
            <w:r w:rsidRPr="00510456">
              <w:rPr>
                <w:sz w:val="24"/>
                <w:szCs w:val="24"/>
              </w:rPr>
              <w:t xml:space="preserve"> entering into a Contract to deliver the Requirements. CARE Procurement's Point of Contact will be notified right away by the bidder if a conflict of interest occurs during the RFP process.</w:t>
            </w:r>
          </w:p>
        </w:tc>
      </w:tr>
      <w:tr w:rsidR="009019C6" w:rsidRPr="00510456" w14:paraId="4CB9E20A" w14:textId="77777777" w:rsidTr="006909E1">
        <w:tc>
          <w:tcPr>
            <w:tcW w:w="0" w:type="auto"/>
          </w:tcPr>
          <w:p w14:paraId="14F46632" w14:textId="11C93BFA"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7F013A9E" w14:textId="700E9DCA"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6D32B0EA" w14:textId="5E9610C6" w:rsidR="009019C6" w:rsidRPr="00510456" w:rsidRDefault="009019C6" w:rsidP="009019C6">
            <w:pPr>
              <w:contextualSpacing/>
              <w:jc w:val="both"/>
              <w:rPr>
                <w:sz w:val="24"/>
                <w:szCs w:val="24"/>
              </w:rPr>
            </w:pPr>
            <w:r w:rsidRPr="00510456">
              <w:rPr>
                <w:b/>
                <w:bCs/>
                <w:sz w:val="24"/>
                <w:szCs w:val="24"/>
              </w:rPr>
              <w:t>Bankruptcy:</w:t>
            </w:r>
            <w:r w:rsidRPr="00510456">
              <w:rPr>
                <w:sz w:val="24"/>
                <w:szCs w:val="24"/>
              </w:rPr>
              <w:t xml:space="preserve"> l/We have not declared bankruptcy, are not involved in bankruptcy or receivership proceedings, and there is no judgment or pending legal issues that could hinder the ability to conduct business.</w:t>
            </w:r>
          </w:p>
        </w:tc>
      </w:tr>
      <w:tr w:rsidR="009019C6" w:rsidRPr="00510456" w14:paraId="2A5A5C7C" w14:textId="77777777" w:rsidTr="006909E1">
        <w:tc>
          <w:tcPr>
            <w:tcW w:w="0" w:type="auto"/>
          </w:tcPr>
          <w:p w14:paraId="12217C2B" w14:textId="7BC84285"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29A52BA1" w14:textId="4CACD723"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40878732" w14:textId="5229B825" w:rsidR="009019C6" w:rsidRPr="00510456" w:rsidRDefault="009019C6" w:rsidP="009019C6">
            <w:pPr>
              <w:contextualSpacing/>
              <w:jc w:val="both"/>
              <w:rPr>
                <w:sz w:val="24"/>
                <w:szCs w:val="24"/>
              </w:rPr>
            </w:pPr>
            <w:r w:rsidRPr="00510456">
              <w:rPr>
                <w:b/>
                <w:bCs/>
                <w:sz w:val="24"/>
                <w:szCs w:val="24"/>
              </w:rPr>
              <w:t>Offer Validity Period:</w:t>
            </w:r>
            <w:r w:rsidRPr="00510456">
              <w:rPr>
                <w:sz w:val="24"/>
                <w:szCs w:val="24"/>
              </w:rPr>
              <w:t xml:space="preserve"> I/We confirm that this </w:t>
            </w:r>
            <w:r w:rsidR="00CF0C5A" w:rsidRPr="00510456">
              <w:rPr>
                <w:sz w:val="24"/>
                <w:szCs w:val="24"/>
              </w:rPr>
              <w:t>Proposal/</w:t>
            </w:r>
            <w:r w:rsidRPr="00510456">
              <w:rPr>
                <w:sz w:val="24"/>
                <w:szCs w:val="24"/>
              </w:rPr>
              <w:t>Quote, including the price, remains open for acceptance for the Offer Validity.</w:t>
            </w:r>
          </w:p>
        </w:tc>
      </w:tr>
      <w:tr w:rsidR="009019C6" w:rsidRPr="00510456" w14:paraId="49EB5869" w14:textId="77777777" w:rsidTr="006909E1">
        <w:tc>
          <w:tcPr>
            <w:tcW w:w="0" w:type="auto"/>
          </w:tcPr>
          <w:p w14:paraId="679ADA49" w14:textId="1DC62612"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3AB5092C" w14:textId="55AF3789"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4E2DB0FA" w14:textId="4C38FC56" w:rsidR="009019C6" w:rsidRPr="00510456" w:rsidRDefault="009019C6" w:rsidP="009019C6">
            <w:pPr>
              <w:contextualSpacing/>
              <w:jc w:val="both"/>
              <w:rPr>
                <w:sz w:val="24"/>
                <w:szCs w:val="24"/>
              </w:rPr>
            </w:pPr>
            <w:r w:rsidRPr="00510456">
              <w:rPr>
                <w:sz w:val="24"/>
                <w:szCs w:val="24"/>
              </w:rPr>
              <w:t>I/We understand and recognize that you are not bound to accept any proposal you receive, and we certify that the goods offered in our Quotation are new and unused.</w:t>
            </w:r>
          </w:p>
        </w:tc>
      </w:tr>
      <w:tr w:rsidR="009019C6" w:rsidRPr="00510456" w14:paraId="1732C7A5" w14:textId="77777777" w:rsidTr="006909E1">
        <w:tc>
          <w:tcPr>
            <w:tcW w:w="0" w:type="auto"/>
          </w:tcPr>
          <w:p w14:paraId="64AB9C11" w14:textId="3DF2690C"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268F35E8" w14:textId="17B4C8E1" w:rsidR="009019C6" w:rsidRPr="00510456" w:rsidRDefault="009019C6" w:rsidP="00A147F1">
            <w:pPr>
              <w:contextualSpacing/>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0" w:type="auto"/>
          </w:tcPr>
          <w:p w14:paraId="5F13D72D" w14:textId="70A77673" w:rsidR="009019C6" w:rsidRPr="00510456" w:rsidRDefault="009019C6" w:rsidP="009019C6">
            <w:pPr>
              <w:contextualSpacing/>
              <w:jc w:val="both"/>
              <w:rPr>
                <w:sz w:val="24"/>
                <w:szCs w:val="24"/>
              </w:rPr>
            </w:pPr>
            <w:r w:rsidRPr="00510456">
              <w:rPr>
                <w:sz w:val="24"/>
                <w:szCs w:val="24"/>
              </w:rPr>
              <w:t>By signing this declaration, the signatory below represents, warrants and agrees that he/she has been authorized by the Organization/s to make this declaration on its/their behalf</w:t>
            </w:r>
          </w:p>
        </w:tc>
      </w:tr>
    </w:tbl>
    <w:p w14:paraId="7F981689" w14:textId="77777777" w:rsidR="0021614F" w:rsidRPr="00510456" w:rsidRDefault="0021614F" w:rsidP="00A17D82">
      <w:pPr>
        <w:ind w:left="360"/>
        <w:contextualSpacing/>
        <w:jc w:val="both"/>
        <w:rPr>
          <w:sz w:val="24"/>
          <w:szCs w:val="24"/>
        </w:rPr>
      </w:pPr>
    </w:p>
    <w:p w14:paraId="124ACCA1" w14:textId="77777777" w:rsidR="007501C5" w:rsidRPr="00510456" w:rsidRDefault="007501C5" w:rsidP="00A17D82">
      <w:pPr>
        <w:ind w:left="360"/>
        <w:contextualSpacing/>
        <w:jc w:val="both"/>
        <w:rPr>
          <w:sz w:val="24"/>
          <w:szCs w:val="24"/>
        </w:rPr>
      </w:pPr>
    </w:p>
    <w:p w14:paraId="45B1AC5E" w14:textId="77777777" w:rsidR="007501C5" w:rsidRPr="00510456" w:rsidRDefault="007501C5" w:rsidP="00A17D82">
      <w:pPr>
        <w:ind w:left="360"/>
        <w:contextualSpacing/>
        <w:jc w:val="both"/>
        <w:rPr>
          <w:sz w:val="24"/>
          <w:szCs w:val="24"/>
        </w:rPr>
      </w:pPr>
    </w:p>
    <w:tbl>
      <w:tblPr>
        <w:tblStyle w:val="TableGrid"/>
        <w:tblW w:w="9351" w:type="dxa"/>
        <w:tblLook w:val="04A0" w:firstRow="1" w:lastRow="0" w:firstColumn="1" w:lastColumn="0" w:noHBand="0" w:noVBand="1"/>
      </w:tblPr>
      <w:tblGrid>
        <w:gridCol w:w="2011"/>
        <w:gridCol w:w="7340"/>
      </w:tblGrid>
      <w:tr w:rsidR="007501C5" w:rsidRPr="00510456" w14:paraId="6CC029E1" w14:textId="77777777" w:rsidTr="00A147F1">
        <w:tc>
          <w:tcPr>
            <w:tcW w:w="0" w:type="auto"/>
          </w:tcPr>
          <w:p w14:paraId="1CF9941E" w14:textId="46C36FAC" w:rsidR="007501C5" w:rsidRPr="00510456" w:rsidRDefault="00033A2B" w:rsidP="00A17D82">
            <w:pPr>
              <w:contextualSpacing/>
              <w:jc w:val="both"/>
              <w:rPr>
                <w:sz w:val="24"/>
                <w:szCs w:val="24"/>
              </w:rPr>
            </w:pPr>
            <w:r w:rsidRPr="00510456">
              <w:rPr>
                <w:sz w:val="24"/>
                <w:szCs w:val="24"/>
              </w:rPr>
              <w:t xml:space="preserve">Supplier </w:t>
            </w:r>
            <w:r w:rsidR="007501C5" w:rsidRPr="00510456">
              <w:rPr>
                <w:sz w:val="24"/>
                <w:szCs w:val="24"/>
              </w:rPr>
              <w:t>Name:</w:t>
            </w:r>
          </w:p>
        </w:tc>
        <w:tc>
          <w:tcPr>
            <w:tcW w:w="7340" w:type="dxa"/>
          </w:tcPr>
          <w:p w14:paraId="2DB3FB65" w14:textId="77777777" w:rsidR="007501C5" w:rsidRPr="00510456" w:rsidRDefault="007501C5" w:rsidP="00A17D82">
            <w:pPr>
              <w:contextualSpacing/>
              <w:jc w:val="both"/>
              <w:rPr>
                <w:sz w:val="24"/>
                <w:szCs w:val="24"/>
              </w:rPr>
            </w:pPr>
          </w:p>
        </w:tc>
      </w:tr>
      <w:tr w:rsidR="007501C5" w:rsidRPr="00510456" w14:paraId="107970CC" w14:textId="77777777" w:rsidTr="00A147F1">
        <w:tc>
          <w:tcPr>
            <w:tcW w:w="0" w:type="auto"/>
          </w:tcPr>
          <w:p w14:paraId="231394ED" w14:textId="6809CF36" w:rsidR="007501C5" w:rsidRPr="00510456" w:rsidRDefault="007501C5" w:rsidP="00A17D82">
            <w:pPr>
              <w:contextualSpacing/>
              <w:jc w:val="both"/>
              <w:rPr>
                <w:sz w:val="24"/>
                <w:szCs w:val="24"/>
              </w:rPr>
            </w:pPr>
            <w:r w:rsidRPr="00510456">
              <w:rPr>
                <w:sz w:val="24"/>
                <w:szCs w:val="24"/>
              </w:rPr>
              <w:t>Title/Designation:</w:t>
            </w:r>
          </w:p>
        </w:tc>
        <w:tc>
          <w:tcPr>
            <w:tcW w:w="7340" w:type="dxa"/>
          </w:tcPr>
          <w:p w14:paraId="41450910" w14:textId="77777777" w:rsidR="007501C5" w:rsidRPr="00510456" w:rsidRDefault="007501C5" w:rsidP="00A17D82">
            <w:pPr>
              <w:contextualSpacing/>
              <w:jc w:val="both"/>
              <w:rPr>
                <w:sz w:val="24"/>
                <w:szCs w:val="24"/>
              </w:rPr>
            </w:pPr>
          </w:p>
        </w:tc>
      </w:tr>
      <w:tr w:rsidR="007501C5" w:rsidRPr="00510456" w14:paraId="57D54521" w14:textId="77777777" w:rsidTr="00A147F1">
        <w:tc>
          <w:tcPr>
            <w:tcW w:w="0" w:type="auto"/>
          </w:tcPr>
          <w:p w14:paraId="1DE90E9D" w14:textId="477AA610" w:rsidR="007501C5" w:rsidRPr="00510456" w:rsidRDefault="007501C5" w:rsidP="00A17D82">
            <w:pPr>
              <w:contextualSpacing/>
              <w:jc w:val="both"/>
              <w:rPr>
                <w:sz w:val="24"/>
                <w:szCs w:val="24"/>
              </w:rPr>
            </w:pPr>
            <w:r w:rsidRPr="00510456">
              <w:rPr>
                <w:sz w:val="24"/>
                <w:szCs w:val="24"/>
              </w:rPr>
              <w:t>Company Name:</w:t>
            </w:r>
          </w:p>
        </w:tc>
        <w:tc>
          <w:tcPr>
            <w:tcW w:w="7340" w:type="dxa"/>
          </w:tcPr>
          <w:p w14:paraId="10E261F9" w14:textId="77777777" w:rsidR="007501C5" w:rsidRPr="00510456" w:rsidRDefault="007501C5" w:rsidP="00A17D82">
            <w:pPr>
              <w:contextualSpacing/>
              <w:jc w:val="both"/>
              <w:rPr>
                <w:sz w:val="24"/>
                <w:szCs w:val="24"/>
              </w:rPr>
            </w:pPr>
          </w:p>
        </w:tc>
      </w:tr>
      <w:tr w:rsidR="007501C5" w:rsidRPr="00510456" w14:paraId="19C0C3A0" w14:textId="77777777" w:rsidTr="00A147F1">
        <w:tc>
          <w:tcPr>
            <w:tcW w:w="0" w:type="auto"/>
          </w:tcPr>
          <w:p w14:paraId="2BC9DB41" w14:textId="6FDEC62A" w:rsidR="007501C5" w:rsidRPr="00510456" w:rsidRDefault="007501C5" w:rsidP="00A17D82">
            <w:pPr>
              <w:contextualSpacing/>
              <w:jc w:val="both"/>
              <w:rPr>
                <w:sz w:val="24"/>
                <w:szCs w:val="24"/>
              </w:rPr>
            </w:pPr>
            <w:r w:rsidRPr="00510456">
              <w:rPr>
                <w:sz w:val="24"/>
                <w:szCs w:val="24"/>
              </w:rPr>
              <w:t>Date:</w:t>
            </w:r>
          </w:p>
        </w:tc>
        <w:tc>
          <w:tcPr>
            <w:tcW w:w="7340" w:type="dxa"/>
          </w:tcPr>
          <w:p w14:paraId="79ED2566" w14:textId="77777777" w:rsidR="007501C5" w:rsidRPr="00510456" w:rsidRDefault="007501C5" w:rsidP="00A17D82">
            <w:pPr>
              <w:contextualSpacing/>
              <w:jc w:val="both"/>
              <w:rPr>
                <w:sz w:val="24"/>
                <w:szCs w:val="24"/>
              </w:rPr>
            </w:pPr>
          </w:p>
        </w:tc>
      </w:tr>
      <w:tr w:rsidR="007501C5" w:rsidRPr="00510456" w14:paraId="2A0F8DB4" w14:textId="77777777" w:rsidTr="00A147F1">
        <w:trPr>
          <w:trHeight w:val="823"/>
        </w:trPr>
        <w:tc>
          <w:tcPr>
            <w:tcW w:w="0" w:type="auto"/>
          </w:tcPr>
          <w:p w14:paraId="4E03CC03" w14:textId="0C463402" w:rsidR="007501C5" w:rsidRPr="00510456" w:rsidRDefault="007501C5" w:rsidP="00A17D82">
            <w:pPr>
              <w:contextualSpacing/>
              <w:jc w:val="both"/>
              <w:rPr>
                <w:sz w:val="24"/>
                <w:szCs w:val="24"/>
              </w:rPr>
            </w:pPr>
            <w:r w:rsidRPr="00510456">
              <w:rPr>
                <w:sz w:val="24"/>
                <w:szCs w:val="24"/>
              </w:rPr>
              <w:lastRenderedPageBreak/>
              <w:t>Signature</w:t>
            </w:r>
          </w:p>
        </w:tc>
        <w:tc>
          <w:tcPr>
            <w:tcW w:w="7340" w:type="dxa"/>
          </w:tcPr>
          <w:p w14:paraId="02B66363" w14:textId="77777777" w:rsidR="007501C5" w:rsidRPr="00510456" w:rsidRDefault="007501C5" w:rsidP="00A17D82">
            <w:pPr>
              <w:contextualSpacing/>
              <w:jc w:val="both"/>
              <w:rPr>
                <w:sz w:val="24"/>
                <w:szCs w:val="24"/>
              </w:rPr>
            </w:pPr>
          </w:p>
        </w:tc>
      </w:tr>
    </w:tbl>
    <w:p w14:paraId="559D88D2" w14:textId="427531B4" w:rsidR="007501C5" w:rsidRPr="00510456" w:rsidRDefault="007501C5" w:rsidP="00A17D82">
      <w:pPr>
        <w:ind w:left="360"/>
        <w:contextualSpacing/>
        <w:jc w:val="both"/>
        <w:rPr>
          <w:sz w:val="24"/>
          <w:szCs w:val="24"/>
        </w:rPr>
      </w:pPr>
      <w:r w:rsidRPr="00510456">
        <w:rPr>
          <w:sz w:val="24"/>
          <w:szCs w:val="24"/>
        </w:rPr>
        <w:t xml:space="preserve"> </w:t>
      </w:r>
    </w:p>
    <w:p w14:paraId="3B66318B" w14:textId="77777777" w:rsidR="00F27452" w:rsidRPr="00510456" w:rsidRDefault="00F27452" w:rsidP="00A17D82">
      <w:pPr>
        <w:ind w:left="360"/>
        <w:contextualSpacing/>
        <w:jc w:val="both"/>
        <w:rPr>
          <w:sz w:val="24"/>
          <w:szCs w:val="24"/>
        </w:rPr>
      </w:pPr>
    </w:p>
    <w:p w14:paraId="68FB627F" w14:textId="77777777" w:rsidR="00803603" w:rsidRPr="00510456" w:rsidRDefault="00803603" w:rsidP="00A17D82">
      <w:pPr>
        <w:ind w:left="360"/>
        <w:contextualSpacing/>
        <w:jc w:val="both"/>
        <w:rPr>
          <w:sz w:val="24"/>
          <w:szCs w:val="24"/>
        </w:rPr>
      </w:pPr>
    </w:p>
    <w:p w14:paraId="261BB8B2" w14:textId="77777777" w:rsidR="00803603" w:rsidRPr="00510456" w:rsidRDefault="00803603" w:rsidP="00803603">
      <w:pPr>
        <w:pStyle w:val="Heading1"/>
        <w:numPr>
          <w:ilvl w:val="0"/>
          <w:numId w:val="1"/>
        </w:numPr>
        <w:contextualSpacing/>
        <w:jc w:val="both"/>
        <w:rPr>
          <w:color w:val="C45911" w:themeColor="accent2" w:themeShade="BF"/>
          <w:sz w:val="24"/>
          <w:szCs w:val="24"/>
        </w:rPr>
      </w:pPr>
      <w:bookmarkStart w:id="13" w:name="_Toc135338965"/>
      <w:r w:rsidRPr="00510456">
        <w:rPr>
          <w:smallCaps/>
          <w:color w:val="C45911" w:themeColor="accent2" w:themeShade="BF"/>
          <w:sz w:val="24"/>
          <w:szCs w:val="24"/>
        </w:rPr>
        <w:t>CONDITIONS AND GUIDELINES FOR SUBMISSION OF PROPOSAL</w:t>
      </w:r>
      <w:bookmarkEnd w:id="13"/>
    </w:p>
    <w:p w14:paraId="10893ED0" w14:textId="77777777" w:rsidR="00803603" w:rsidRPr="00510456" w:rsidRDefault="00803603" w:rsidP="00803603">
      <w:pPr>
        <w:rPr>
          <w:color w:val="C45911" w:themeColor="accent2" w:themeShade="BF"/>
          <w:sz w:val="24"/>
          <w:szCs w:val="24"/>
        </w:rPr>
      </w:pPr>
    </w:p>
    <w:p w14:paraId="7C3B633D" w14:textId="77777777" w:rsidR="00803603" w:rsidRPr="00510456" w:rsidRDefault="00803603" w:rsidP="00803603">
      <w:pPr>
        <w:pStyle w:val="Heading1"/>
        <w:numPr>
          <w:ilvl w:val="1"/>
          <w:numId w:val="1"/>
        </w:numPr>
        <w:contextualSpacing/>
        <w:jc w:val="both"/>
        <w:rPr>
          <w:smallCaps/>
          <w:sz w:val="24"/>
          <w:szCs w:val="24"/>
        </w:rPr>
      </w:pPr>
      <w:r w:rsidRPr="00510456">
        <w:rPr>
          <w:smallCaps/>
          <w:sz w:val="24"/>
          <w:szCs w:val="24"/>
        </w:rPr>
        <w:t xml:space="preserve"> </w:t>
      </w:r>
      <w:bookmarkStart w:id="14" w:name="_Toc135338966"/>
      <w:r w:rsidRPr="00510456">
        <w:rPr>
          <w:smallCaps/>
          <w:sz w:val="24"/>
          <w:szCs w:val="24"/>
        </w:rPr>
        <w:t>PROPOSOSAL GUIDELINES</w:t>
      </w:r>
      <w:bookmarkEnd w:id="14"/>
    </w:p>
    <w:p w14:paraId="0D5B0569" w14:textId="77777777" w:rsidR="00803603" w:rsidRPr="00510456" w:rsidRDefault="00803603" w:rsidP="00803603">
      <w:pPr>
        <w:ind w:left="360"/>
        <w:contextualSpacing/>
        <w:jc w:val="both"/>
        <w:rPr>
          <w:sz w:val="24"/>
          <w:szCs w:val="24"/>
        </w:rPr>
      </w:pPr>
      <w:r w:rsidRPr="00510456">
        <w:rPr>
          <w:sz w:val="24"/>
          <w:szCs w:val="24"/>
        </w:rPr>
        <w:t xml:space="preserve">This Request for Proposal represents the requirements for an open and competitive process.  </w:t>
      </w:r>
    </w:p>
    <w:p w14:paraId="77EB567F" w14:textId="77777777" w:rsidR="00803603" w:rsidRPr="00510456" w:rsidRDefault="00803603" w:rsidP="00803603">
      <w:pPr>
        <w:ind w:left="360"/>
        <w:contextualSpacing/>
        <w:jc w:val="both"/>
        <w:rPr>
          <w:sz w:val="24"/>
          <w:szCs w:val="24"/>
        </w:rPr>
      </w:pPr>
    </w:p>
    <w:p w14:paraId="5077BE3D" w14:textId="0FA81A49" w:rsidR="00757049" w:rsidRPr="00510456" w:rsidRDefault="00803603" w:rsidP="00757049">
      <w:pPr>
        <w:ind w:left="360"/>
        <w:contextualSpacing/>
        <w:jc w:val="both"/>
        <w:rPr>
          <w:b/>
          <w:sz w:val="24"/>
          <w:szCs w:val="24"/>
          <w:u w:val="single"/>
        </w:rPr>
      </w:pPr>
      <w:r w:rsidRPr="00510456">
        <w:rPr>
          <w:sz w:val="24"/>
          <w:szCs w:val="24"/>
        </w:rPr>
        <w:t>All vendors must provide written notification via email to</w:t>
      </w:r>
      <w:r w:rsidRPr="00510456" w:rsidDel="00F41C5A">
        <w:rPr>
          <w:sz w:val="24"/>
          <w:szCs w:val="24"/>
        </w:rPr>
        <w:t xml:space="preserve"> </w:t>
      </w:r>
      <w:r w:rsidRPr="00510456">
        <w:rPr>
          <w:sz w:val="24"/>
          <w:szCs w:val="24"/>
          <w:highlight w:val="yellow"/>
        </w:rPr>
        <w:t>(</w:t>
      </w:r>
      <w:hyperlink r:id="rId16" w:history="1">
        <w:r w:rsidR="008A7F6C" w:rsidRPr="00510456">
          <w:rPr>
            <w:rStyle w:val="Hyperlink"/>
            <w:sz w:val="24"/>
            <w:szCs w:val="24"/>
            <w:highlight w:val="yellow"/>
          </w:rPr>
          <w:t>som.consultant@care.org</w:t>
        </w:r>
      </w:hyperlink>
      <w:r w:rsidRPr="00510456">
        <w:rPr>
          <w:sz w:val="24"/>
          <w:szCs w:val="24"/>
          <w:highlight w:val="yellow"/>
        </w:rPr>
        <w:t>)</w:t>
      </w:r>
      <w:r w:rsidRPr="00510456">
        <w:rPr>
          <w:sz w:val="24"/>
          <w:szCs w:val="24"/>
        </w:rPr>
        <w:t xml:space="preserve"> of their </w:t>
      </w:r>
      <w:r w:rsidRPr="00510456">
        <w:rPr>
          <w:sz w:val="24"/>
          <w:szCs w:val="24"/>
          <w:u w:val="single"/>
        </w:rPr>
        <w:t xml:space="preserve">intent to participate, or not to participate in the bidding process by </w:t>
      </w:r>
      <w:r w:rsidRPr="00510456">
        <w:rPr>
          <w:b/>
          <w:sz w:val="24"/>
          <w:szCs w:val="24"/>
          <w:highlight w:val="yellow"/>
          <w:u w:val="single"/>
        </w:rPr>
        <w:t>[</w:t>
      </w:r>
      <w:r w:rsidR="00272C21" w:rsidRPr="00510456">
        <w:rPr>
          <w:b/>
          <w:sz w:val="24"/>
          <w:szCs w:val="24"/>
          <w:u w:val="single"/>
        </w:rPr>
        <w:t>07-march-2026</w:t>
      </w:r>
    </w:p>
    <w:p w14:paraId="1CC9FD68" w14:textId="77777777" w:rsidR="00757049" w:rsidRPr="00510456" w:rsidRDefault="00757049" w:rsidP="00757049">
      <w:pPr>
        <w:contextualSpacing/>
        <w:jc w:val="both"/>
        <w:rPr>
          <w:sz w:val="24"/>
          <w:szCs w:val="24"/>
          <w:u w:val="single"/>
        </w:rPr>
      </w:pPr>
    </w:p>
    <w:p w14:paraId="1A623FAC" w14:textId="0C0B510E" w:rsidR="00803603" w:rsidRPr="00510456" w:rsidRDefault="00803603" w:rsidP="00803603">
      <w:pPr>
        <w:ind w:left="360"/>
        <w:contextualSpacing/>
        <w:jc w:val="both"/>
        <w:rPr>
          <w:b/>
          <w:sz w:val="24"/>
          <w:szCs w:val="24"/>
          <w:u w:val="single"/>
        </w:rPr>
      </w:pPr>
      <w:r w:rsidRPr="00510456">
        <w:rPr>
          <w:b/>
          <w:sz w:val="24"/>
          <w:szCs w:val="24"/>
          <w:highlight w:val="yellow"/>
          <w:u w:val="single"/>
        </w:rPr>
        <w:t>.</w:t>
      </w:r>
    </w:p>
    <w:p w14:paraId="463174F0" w14:textId="77777777" w:rsidR="00803603" w:rsidRPr="00510456" w:rsidRDefault="00803603" w:rsidP="00803603">
      <w:pPr>
        <w:contextualSpacing/>
        <w:jc w:val="both"/>
        <w:rPr>
          <w:sz w:val="24"/>
          <w:szCs w:val="24"/>
          <w:u w:val="single"/>
        </w:rPr>
      </w:pPr>
    </w:p>
    <w:p w14:paraId="725FF1A7" w14:textId="05DD837D" w:rsidR="00803603" w:rsidRPr="00510456" w:rsidRDefault="00803603" w:rsidP="46A5E23E">
      <w:pPr>
        <w:ind w:left="360"/>
        <w:contextualSpacing/>
        <w:jc w:val="both"/>
        <w:rPr>
          <w:sz w:val="24"/>
          <w:szCs w:val="24"/>
        </w:rPr>
      </w:pPr>
      <w:r w:rsidRPr="00510456">
        <w:rPr>
          <w:sz w:val="24"/>
          <w:szCs w:val="24"/>
        </w:rPr>
        <w:t xml:space="preserve">Proposals will be accepted </w:t>
      </w:r>
      <w:r w:rsidRPr="00510456">
        <w:rPr>
          <w:sz w:val="24"/>
          <w:szCs w:val="24"/>
          <w:highlight w:val="yellow"/>
        </w:rPr>
        <w:t xml:space="preserve">until </w:t>
      </w:r>
      <w:r w:rsidR="00272C21" w:rsidRPr="00510456">
        <w:rPr>
          <w:b/>
          <w:sz w:val="24"/>
          <w:szCs w:val="24"/>
          <w:u w:val="single"/>
        </w:rPr>
        <w:t>07-Marhc-2026</w:t>
      </w:r>
      <w:r w:rsidRPr="00510456">
        <w:rPr>
          <w:b/>
          <w:bCs/>
          <w:sz w:val="24"/>
          <w:szCs w:val="24"/>
        </w:rPr>
        <w:t xml:space="preserve"> delivered via email solely to </w:t>
      </w:r>
      <w:hyperlink r:id="rId17" w:history="1">
        <w:r w:rsidR="00EF0114" w:rsidRPr="00510456">
          <w:rPr>
            <w:rStyle w:val="Hyperlink"/>
            <w:sz w:val="24"/>
            <w:szCs w:val="24"/>
            <w:highlight w:val="yellow"/>
          </w:rPr>
          <w:t>som.consultant@care.org</w:t>
        </w:r>
      </w:hyperlink>
      <w:r w:rsidRPr="00510456">
        <w:rPr>
          <w:sz w:val="24"/>
          <w:szCs w:val="24"/>
        </w:rPr>
        <w:t>, no later than the above specified date.</w:t>
      </w:r>
    </w:p>
    <w:p w14:paraId="65C68508" w14:textId="77777777" w:rsidR="00803603" w:rsidRPr="00510456" w:rsidRDefault="00803603" w:rsidP="00803603">
      <w:pPr>
        <w:ind w:left="360"/>
        <w:contextualSpacing/>
        <w:jc w:val="both"/>
        <w:rPr>
          <w:sz w:val="24"/>
          <w:szCs w:val="24"/>
        </w:rPr>
      </w:pPr>
    </w:p>
    <w:p w14:paraId="0BEA7D5E" w14:textId="77777777" w:rsidR="00803603" w:rsidRPr="00510456" w:rsidRDefault="00803603" w:rsidP="00803603">
      <w:pPr>
        <w:ind w:left="360"/>
        <w:contextualSpacing/>
        <w:jc w:val="both"/>
        <w:rPr>
          <w:sz w:val="24"/>
          <w:szCs w:val="24"/>
        </w:rPr>
      </w:pPr>
      <w:r w:rsidRPr="00510456">
        <w:rPr>
          <w:sz w:val="24"/>
          <w:szCs w:val="24"/>
        </w:rPr>
        <w:t>Any proposals received after this date and time will not be accepted.  All proposals must be signed by an official agent or representative of the company submitting the proposal.</w:t>
      </w:r>
    </w:p>
    <w:p w14:paraId="3DD8437C" w14:textId="77777777" w:rsidR="00803603" w:rsidRPr="00510456" w:rsidRDefault="00803603" w:rsidP="00803603">
      <w:pPr>
        <w:ind w:left="360"/>
        <w:contextualSpacing/>
        <w:jc w:val="both"/>
        <w:rPr>
          <w:sz w:val="24"/>
          <w:szCs w:val="24"/>
        </w:rPr>
      </w:pPr>
    </w:p>
    <w:p w14:paraId="2CA1B8B3" w14:textId="77777777" w:rsidR="00803603" w:rsidRPr="00510456" w:rsidRDefault="00803603" w:rsidP="00803603">
      <w:pPr>
        <w:ind w:left="360"/>
        <w:contextualSpacing/>
        <w:jc w:val="both"/>
        <w:rPr>
          <w:sz w:val="24"/>
          <w:szCs w:val="24"/>
        </w:rPr>
      </w:pPr>
      <w:r w:rsidRPr="00510456">
        <w:rPr>
          <w:sz w:val="24"/>
          <w:szCs w:val="24"/>
        </w:rPr>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510456" w:rsidRDefault="00803603" w:rsidP="00803603">
      <w:pPr>
        <w:ind w:left="360"/>
        <w:contextualSpacing/>
        <w:jc w:val="both"/>
        <w:rPr>
          <w:sz w:val="24"/>
          <w:szCs w:val="24"/>
        </w:rPr>
      </w:pPr>
    </w:p>
    <w:p w14:paraId="12E5B65A" w14:textId="77777777" w:rsidR="00803603" w:rsidRPr="00510456" w:rsidRDefault="00803603" w:rsidP="00803603">
      <w:pPr>
        <w:ind w:left="360"/>
        <w:contextualSpacing/>
        <w:jc w:val="both"/>
        <w:rPr>
          <w:sz w:val="24"/>
          <w:szCs w:val="24"/>
        </w:rPr>
      </w:pPr>
      <w:r w:rsidRPr="00510456">
        <w:rPr>
          <w:sz w:val="24"/>
          <w:szCs w:val="24"/>
        </w:rPr>
        <w:t xml:space="preserve">All costs must be itemized to include an explanation of all fees and costs.  </w:t>
      </w:r>
    </w:p>
    <w:p w14:paraId="11914D5A" w14:textId="77777777" w:rsidR="00803603" w:rsidRPr="00510456" w:rsidRDefault="00803603" w:rsidP="00803603">
      <w:pPr>
        <w:ind w:left="360"/>
        <w:contextualSpacing/>
        <w:jc w:val="both"/>
        <w:rPr>
          <w:sz w:val="24"/>
          <w:szCs w:val="24"/>
        </w:rPr>
      </w:pPr>
    </w:p>
    <w:p w14:paraId="0E512115" w14:textId="77777777" w:rsidR="00803603" w:rsidRPr="00510456" w:rsidRDefault="00803603" w:rsidP="00803603">
      <w:pPr>
        <w:ind w:left="360"/>
        <w:contextualSpacing/>
        <w:jc w:val="both"/>
        <w:rPr>
          <w:sz w:val="24"/>
          <w:szCs w:val="24"/>
        </w:rPr>
      </w:pPr>
      <w:r w:rsidRPr="00510456">
        <w:rPr>
          <w:sz w:val="24"/>
          <w:szCs w:val="24"/>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510456" w:rsidRDefault="00803603" w:rsidP="00803603">
      <w:pPr>
        <w:ind w:left="360"/>
        <w:contextualSpacing/>
        <w:jc w:val="both"/>
        <w:rPr>
          <w:sz w:val="24"/>
          <w:szCs w:val="24"/>
        </w:rPr>
      </w:pPr>
    </w:p>
    <w:p w14:paraId="0D12B03C" w14:textId="77777777" w:rsidR="00803603" w:rsidRPr="00510456" w:rsidRDefault="00803603" w:rsidP="00803603">
      <w:pPr>
        <w:ind w:left="360"/>
        <w:contextualSpacing/>
        <w:jc w:val="both"/>
        <w:rPr>
          <w:sz w:val="24"/>
          <w:szCs w:val="24"/>
        </w:rPr>
      </w:pPr>
      <w:r w:rsidRPr="00510456">
        <w:rPr>
          <w:sz w:val="24"/>
          <w:szCs w:val="24"/>
        </w:rPr>
        <w:t>You must respond to every subsection including statement, question, and/or instruction without exception.</w:t>
      </w:r>
    </w:p>
    <w:p w14:paraId="20FF9390" w14:textId="77777777" w:rsidR="00803603" w:rsidRPr="00510456" w:rsidRDefault="00803603" w:rsidP="00803603">
      <w:pPr>
        <w:ind w:left="360"/>
        <w:contextualSpacing/>
        <w:jc w:val="both"/>
        <w:rPr>
          <w:sz w:val="24"/>
          <w:szCs w:val="24"/>
        </w:rPr>
      </w:pPr>
    </w:p>
    <w:p w14:paraId="07CCC3C6" w14:textId="77777777" w:rsidR="00803603" w:rsidRPr="00510456" w:rsidRDefault="00803603" w:rsidP="00803603">
      <w:pPr>
        <w:ind w:left="360"/>
        <w:contextualSpacing/>
        <w:jc w:val="both"/>
        <w:rPr>
          <w:sz w:val="24"/>
          <w:szCs w:val="24"/>
        </w:rPr>
      </w:pPr>
      <w:r w:rsidRPr="00510456">
        <w:rPr>
          <w:sz w:val="24"/>
          <w:szCs w:val="24"/>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510456" w:rsidRDefault="00803603" w:rsidP="00803603">
      <w:pPr>
        <w:rPr>
          <w:sz w:val="24"/>
          <w:szCs w:val="24"/>
        </w:rPr>
      </w:pPr>
    </w:p>
    <w:p w14:paraId="0A4EBCDD" w14:textId="77777777" w:rsidR="00803603" w:rsidRPr="00510456" w:rsidRDefault="00803603" w:rsidP="00803603">
      <w:pPr>
        <w:pStyle w:val="Heading1"/>
        <w:numPr>
          <w:ilvl w:val="1"/>
          <w:numId w:val="1"/>
        </w:numPr>
        <w:contextualSpacing/>
        <w:jc w:val="both"/>
        <w:rPr>
          <w:smallCaps/>
          <w:sz w:val="24"/>
          <w:szCs w:val="24"/>
        </w:rPr>
      </w:pPr>
      <w:r w:rsidRPr="00510456">
        <w:rPr>
          <w:smallCaps/>
          <w:sz w:val="24"/>
          <w:szCs w:val="24"/>
        </w:rPr>
        <w:lastRenderedPageBreak/>
        <w:t xml:space="preserve"> </w:t>
      </w:r>
      <w:bookmarkStart w:id="15" w:name="_Toc135338967"/>
      <w:r w:rsidRPr="00510456">
        <w:rPr>
          <w:smallCaps/>
          <w:sz w:val="24"/>
          <w:szCs w:val="24"/>
        </w:rPr>
        <w:t>PROJECT PURPOSE AND DESCRIPTION</w:t>
      </w:r>
      <w:bookmarkEnd w:id="15"/>
    </w:p>
    <w:p w14:paraId="09B02E53" w14:textId="5710FB6D" w:rsidR="00803603" w:rsidRPr="00510456" w:rsidRDefault="00803603" w:rsidP="00803603">
      <w:pPr>
        <w:ind w:left="360"/>
        <w:contextualSpacing/>
        <w:jc w:val="both"/>
        <w:rPr>
          <w:sz w:val="24"/>
          <w:szCs w:val="24"/>
        </w:rPr>
      </w:pPr>
      <w:r w:rsidRPr="00510456">
        <w:rPr>
          <w:sz w:val="24"/>
          <w:szCs w:val="24"/>
        </w:rPr>
        <w:t xml:space="preserve">CARE is issuing this RFP (Request for Proposal) soliciting qualified bidders to submit proposals intended for the </w:t>
      </w:r>
      <w:r w:rsidRPr="00510456">
        <w:rPr>
          <w:sz w:val="24"/>
          <w:szCs w:val="24"/>
          <w:highlight w:val="yellow"/>
        </w:rPr>
        <w:t>[</w:t>
      </w:r>
      <w:r w:rsidR="00EC0F32" w:rsidRPr="00510456">
        <w:rPr>
          <w:b/>
          <w:smallCaps/>
          <w:sz w:val="24"/>
          <w:szCs w:val="24"/>
          <w:highlight w:val="yellow"/>
        </w:rPr>
        <w:t>To</w:t>
      </w:r>
      <w:r w:rsidR="00CB20F0" w:rsidRPr="00510456">
        <w:rPr>
          <w:b/>
          <w:smallCaps/>
          <w:sz w:val="24"/>
          <w:szCs w:val="24"/>
        </w:rPr>
        <w:t>Third-party Evaluation TOR - GAC 5 Project (Banadir  Galgaduud)</w:t>
      </w:r>
      <w:r w:rsidRPr="00510456">
        <w:rPr>
          <w:sz w:val="24"/>
          <w:szCs w:val="24"/>
          <w:highlight w:val="yellow"/>
        </w:rPr>
        <w:t>].</w:t>
      </w:r>
      <w:r w:rsidRPr="00510456">
        <w:rPr>
          <w:sz w:val="24"/>
          <w:szCs w:val="24"/>
        </w:rPr>
        <w:t xml:space="preserve"> </w:t>
      </w:r>
    </w:p>
    <w:p w14:paraId="46EDD6EE" w14:textId="77777777" w:rsidR="00803603" w:rsidRPr="00510456" w:rsidRDefault="00803603" w:rsidP="00803603">
      <w:pPr>
        <w:ind w:left="360"/>
        <w:contextualSpacing/>
        <w:jc w:val="both"/>
        <w:rPr>
          <w:sz w:val="24"/>
          <w:szCs w:val="24"/>
        </w:rPr>
      </w:pPr>
    </w:p>
    <w:p w14:paraId="2D5B4BD1" w14:textId="4703BA36" w:rsidR="00803603" w:rsidRPr="00510456" w:rsidRDefault="00803603" w:rsidP="00803603">
      <w:pPr>
        <w:ind w:left="360"/>
        <w:contextualSpacing/>
        <w:jc w:val="both"/>
        <w:rPr>
          <w:sz w:val="24"/>
          <w:szCs w:val="24"/>
        </w:rPr>
      </w:pPr>
      <w:r w:rsidRPr="00510456">
        <w:rPr>
          <w:sz w:val="24"/>
          <w:szCs w:val="24"/>
          <w:u w:val="single"/>
        </w:rPr>
        <w:t>This RFP is an invitation to bid, not an offer of contract.</w:t>
      </w:r>
      <w:r w:rsidRPr="00510456">
        <w:rPr>
          <w:sz w:val="24"/>
          <w:szCs w:val="24"/>
        </w:rPr>
        <w:t xml:space="preserve">  Bidders must submit a response that complies with </w:t>
      </w:r>
      <w:r w:rsidR="002F05E4" w:rsidRPr="00510456">
        <w:rPr>
          <w:sz w:val="24"/>
          <w:szCs w:val="24"/>
        </w:rPr>
        <w:t>the minimum</w:t>
      </w:r>
      <w:r w:rsidRPr="00510456">
        <w:rPr>
          <w:sz w:val="24"/>
          <w:szCs w:val="24"/>
        </w:rPr>
        <w:t xml:space="preserve"> requirements contained herein.</w:t>
      </w:r>
    </w:p>
    <w:p w14:paraId="22786539" w14:textId="77777777" w:rsidR="00803603" w:rsidRPr="00510456" w:rsidRDefault="00803603" w:rsidP="00803603">
      <w:pPr>
        <w:rPr>
          <w:sz w:val="24"/>
          <w:szCs w:val="24"/>
        </w:rPr>
      </w:pPr>
    </w:p>
    <w:p w14:paraId="7FCFFC71" w14:textId="77777777" w:rsidR="00803603" w:rsidRPr="00510456" w:rsidRDefault="00803603" w:rsidP="00803603">
      <w:pPr>
        <w:pStyle w:val="Heading1"/>
        <w:numPr>
          <w:ilvl w:val="1"/>
          <w:numId w:val="1"/>
        </w:numPr>
        <w:contextualSpacing/>
        <w:jc w:val="both"/>
        <w:rPr>
          <w:smallCaps/>
          <w:sz w:val="24"/>
          <w:szCs w:val="24"/>
        </w:rPr>
      </w:pPr>
      <w:r w:rsidRPr="00510456">
        <w:rPr>
          <w:smallCaps/>
          <w:sz w:val="24"/>
          <w:szCs w:val="24"/>
        </w:rPr>
        <w:t xml:space="preserve"> </w:t>
      </w:r>
      <w:bookmarkStart w:id="16" w:name="_Toc135338968"/>
      <w:r w:rsidRPr="00510456">
        <w:rPr>
          <w:smallCaps/>
          <w:sz w:val="24"/>
          <w:szCs w:val="24"/>
        </w:rPr>
        <w:t>PROJECT OVERVIEW</w:t>
      </w:r>
      <w:bookmarkEnd w:id="16"/>
    </w:p>
    <w:p w14:paraId="691478DA" w14:textId="77777777" w:rsidR="00803603" w:rsidRPr="00510456" w:rsidRDefault="00803603" w:rsidP="00803603">
      <w:pPr>
        <w:ind w:left="360"/>
        <w:contextualSpacing/>
        <w:jc w:val="both"/>
        <w:rPr>
          <w:sz w:val="24"/>
          <w:szCs w:val="24"/>
          <w:highlight w:val="yellow"/>
        </w:rPr>
      </w:pPr>
      <w:r w:rsidRPr="00510456">
        <w:rPr>
          <w:sz w:val="24"/>
          <w:szCs w:val="24"/>
        </w:rPr>
        <w:t xml:space="preserve">CARE is seeking a provider to submit proposals intended for the </w:t>
      </w:r>
      <w:r w:rsidRPr="00510456">
        <w:rPr>
          <w:sz w:val="24"/>
          <w:szCs w:val="24"/>
          <w:highlight w:val="yellow"/>
        </w:rPr>
        <w:t>[provide requirement description]</w:t>
      </w:r>
    </w:p>
    <w:p w14:paraId="3622251B" w14:textId="77777777" w:rsidR="00D50968" w:rsidRPr="00510456" w:rsidRDefault="00D50968" w:rsidP="00D50968">
      <w:pPr>
        <w:tabs>
          <w:tab w:val="right" w:pos="9032"/>
        </w:tabs>
        <w:ind w:right="-46"/>
        <w:rPr>
          <w:sz w:val="24"/>
          <w:szCs w:val="24"/>
        </w:rPr>
      </w:pPr>
    </w:p>
    <w:p w14:paraId="7E001F31" w14:textId="77777777" w:rsidR="00770472" w:rsidRPr="00510456" w:rsidRDefault="00770472" w:rsidP="00770472">
      <w:pPr>
        <w:pBdr>
          <w:bottom w:val="single" w:sz="4" w:space="1" w:color="auto"/>
        </w:pBdr>
        <w:contextualSpacing/>
        <w:jc w:val="center"/>
        <w:rPr>
          <w:b/>
          <w:sz w:val="24"/>
          <w:szCs w:val="24"/>
        </w:rPr>
      </w:pPr>
      <w:r w:rsidRPr="00510456">
        <w:rPr>
          <w:b/>
          <w:sz w:val="24"/>
          <w:szCs w:val="24"/>
        </w:rPr>
        <w:t>Terms of Reference (TOR) for third-party Monitoring of the Multi-Sectoral Humanitarian Response Targeting IDPs, Returnees and Host Communities in Somalia (2024-2026) - CARE Somalia, GAC Project</w:t>
      </w:r>
    </w:p>
    <w:p w14:paraId="65B98918" w14:textId="77777777" w:rsidR="00770472" w:rsidRPr="00510456" w:rsidRDefault="00770472" w:rsidP="00770472">
      <w:pPr>
        <w:pStyle w:val="Heading2"/>
        <w:rPr>
          <w:rFonts w:ascii="Times New Roman" w:hAnsi="Times New Roman"/>
          <w:b w:val="0"/>
          <w:bCs/>
          <w:color w:val="ED7D31" w:themeColor="accent2"/>
          <w:sz w:val="24"/>
          <w:szCs w:val="24"/>
        </w:rPr>
      </w:pPr>
      <w:r w:rsidRPr="00510456">
        <w:rPr>
          <w:rFonts w:ascii="Times New Roman" w:hAnsi="Times New Roman"/>
          <w:bCs/>
          <w:color w:val="ED7D31" w:themeColor="accent2"/>
          <w:sz w:val="24"/>
          <w:szCs w:val="24"/>
        </w:rPr>
        <w:t xml:space="preserve">1. Background </w:t>
      </w:r>
    </w:p>
    <w:p w14:paraId="19CD45F2" w14:textId="77777777" w:rsidR="00770472" w:rsidRPr="00510456" w:rsidRDefault="00770472" w:rsidP="00770472">
      <w:pPr>
        <w:spacing w:before="120"/>
        <w:jc w:val="both"/>
        <w:rPr>
          <w:sz w:val="24"/>
          <w:szCs w:val="24"/>
        </w:rPr>
      </w:pPr>
      <w:r w:rsidRPr="00510456">
        <w:rPr>
          <w:sz w:val="24"/>
          <w:szCs w:val="24"/>
        </w:rPr>
        <w:t xml:space="preserve">Somalia remains entrenched in one of the world's most severe and protracted humanitarian crises, now significantly exacerbated by compounding and under-resourced shocks. Unrelenting cycles of </w:t>
      </w:r>
      <w:r w:rsidRPr="00510456">
        <w:rPr>
          <w:b/>
          <w:sz w:val="24"/>
          <w:szCs w:val="24"/>
        </w:rPr>
        <w:t>extreme flooding, escalating localized conflict, and severe environmental shocks</w:t>
      </w:r>
      <w:r w:rsidRPr="00510456">
        <w:rPr>
          <w:sz w:val="24"/>
          <w:szCs w:val="24"/>
        </w:rPr>
        <w:t xml:space="preserve"> (including the long-term impact of past locust infestations and persistent, intensifying drought conditions) continue to destroy livelihoods and overwhelm local response capacity.</w:t>
      </w:r>
    </w:p>
    <w:p w14:paraId="730121CA" w14:textId="77777777" w:rsidR="00770472" w:rsidRPr="00510456" w:rsidRDefault="00770472" w:rsidP="00770472">
      <w:pPr>
        <w:spacing w:before="120"/>
        <w:jc w:val="both"/>
        <w:rPr>
          <w:sz w:val="24"/>
          <w:szCs w:val="24"/>
        </w:rPr>
      </w:pPr>
      <w:r w:rsidRPr="00510456">
        <w:rPr>
          <w:sz w:val="24"/>
          <w:szCs w:val="24"/>
        </w:rPr>
        <w:t xml:space="preserve">Humanitarian estimates indicate that </w:t>
      </w:r>
      <w:r w:rsidRPr="00510456">
        <w:rPr>
          <w:b/>
          <w:sz w:val="24"/>
          <w:szCs w:val="24"/>
        </w:rPr>
        <w:t>nearly 6 million people</w:t>
      </w:r>
      <w:r w:rsidRPr="00510456">
        <w:rPr>
          <w:sz w:val="24"/>
          <w:szCs w:val="24"/>
        </w:rPr>
        <w:t xml:space="preserve"> require urgent assistance. This pressure is accelerating displacement, adding to the estimated </w:t>
      </w:r>
      <w:r w:rsidRPr="00510456">
        <w:rPr>
          <w:b/>
          <w:sz w:val="24"/>
          <w:szCs w:val="24"/>
        </w:rPr>
        <w:t>4 million people</w:t>
      </w:r>
      <w:r w:rsidRPr="00510456">
        <w:rPr>
          <w:sz w:val="24"/>
          <w:szCs w:val="24"/>
        </w:rPr>
        <w:t xml:space="preserve"> already living in a state of protracted internal </w:t>
      </w:r>
      <w:r w:rsidRPr="00510456">
        <w:rPr>
          <w:b/>
          <w:sz w:val="24"/>
          <w:szCs w:val="24"/>
        </w:rPr>
        <w:t>displacement (IDPs),</w:t>
      </w:r>
      <w:r w:rsidRPr="00510456">
        <w:rPr>
          <w:sz w:val="24"/>
          <w:szCs w:val="24"/>
        </w:rPr>
        <w:t xml:space="preserve"> many of whom reside in overcrowded camps with insufficient basic services.</w:t>
      </w:r>
    </w:p>
    <w:p w14:paraId="0D7A2A29" w14:textId="77777777" w:rsidR="00770472" w:rsidRPr="00510456" w:rsidRDefault="00770472" w:rsidP="00770472">
      <w:pPr>
        <w:spacing w:before="120"/>
        <w:jc w:val="both"/>
        <w:rPr>
          <w:b/>
          <w:sz w:val="24"/>
          <w:szCs w:val="24"/>
        </w:rPr>
      </w:pPr>
      <w:r w:rsidRPr="00510456">
        <w:rPr>
          <w:b/>
          <w:sz w:val="24"/>
          <w:szCs w:val="24"/>
        </w:rPr>
        <w:t>Critical Humanitarian Indicators</w:t>
      </w:r>
    </w:p>
    <w:p w14:paraId="22B03067" w14:textId="77777777" w:rsidR="00770472" w:rsidRPr="00510456" w:rsidRDefault="00770472" w:rsidP="00770472">
      <w:pPr>
        <w:jc w:val="both"/>
        <w:rPr>
          <w:sz w:val="24"/>
          <w:szCs w:val="24"/>
        </w:rPr>
      </w:pPr>
      <w:r w:rsidRPr="00510456">
        <w:rPr>
          <w:sz w:val="24"/>
          <w:szCs w:val="24"/>
        </w:rPr>
        <w:t>The cumulative impact of this crisis has led to severe deterioration across critical sectors:</w:t>
      </w:r>
    </w:p>
    <w:p w14:paraId="5C3D9A29" w14:textId="77777777" w:rsidR="00770472" w:rsidRPr="00510456" w:rsidRDefault="00770472" w:rsidP="00770472">
      <w:pPr>
        <w:pStyle w:val="ListParagraph"/>
        <w:numPr>
          <w:ilvl w:val="0"/>
          <w:numId w:val="33"/>
        </w:numPr>
        <w:spacing w:after="0"/>
        <w:jc w:val="both"/>
        <w:rPr>
          <w:rFonts w:ascii="Times New Roman" w:hAnsi="Times New Roman"/>
          <w:sz w:val="24"/>
          <w:szCs w:val="24"/>
        </w:rPr>
      </w:pPr>
      <w:r w:rsidRPr="00510456">
        <w:rPr>
          <w:rFonts w:ascii="Times New Roman" w:hAnsi="Times New Roman"/>
          <w:b/>
          <w:sz w:val="24"/>
          <w:szCs w:val="24"/>
        </w:rPr>
        <w:t>Nutrition:</w:t>
      </w:r>
      <w:r w:rsidRPr="00510456">
        <w:rPr>
          <w:rFonts w:ascii="Times New Roman" w:hAnsi="Times New Roman"/>
          <w:sz w:val="24"/>
          <w:szCs w:val="24"/>
        </w:rPr>
        <w:t xml:space="preserve"> The country is on the brink of a nutrition catastrophe. An estimated </w:t>
      </w:r>
      <w:r w:rsidRPr="00510456">
        <w:rPr>
          <w:rFonts w:ascii="Times New Roman" w:hAnsi="Times New Roman"/>
          <w:b/>
          <w:sz w:val="24"/>
          <w:szCs w:val="24"/>
        </w:rPr>
        <w:t>1.85 million children under five</w:t>
      </w:r>
      <w:r w:rsidRPr="00510456">
        <w:rPr>
          <w:rFonts w:ascii="Times New Roman" w:hAnsi="Times New Roman"/>
          <w:sz w:val="24"/>
          <w:szCs w:val="24"/>
        </w:rPr>
        <w:t xml:space="preserve"> are projected to suffer from acute malnutrition, including approximately </w:t>
      </w:r>
      <w:r w:rsidRPr="00510456">
        <w:rPr>
          <w:rFonts w:ascii="Times New Roman" w:hAnsi="Times New Roman"/>
          <w:b/>
          <w:sz w:val="24"/>
          <w:szCs w:val="24"/>
        </w:rPr>
        <w:t>421,000 cases of Severe Acute Malnutrition (SAM)</w:t>
      </w:r>
      <w:r w:rsidRPr="00510456">
        <w:rPr>
          <w:rFonts w:ascii="Times New Roman" w:hAnsi="Times New Roman"/>
          <w:sz w:val="24"/>
          <w:szCs w:val="24"/>
        </w:rPr>
        <w:t>, the most life-threatening form. This worsening crisis is concentrated in rural areas and IDP sites and is being compounded by cuts to vital humanitarian funding for therapeutic services.</w:t>
      </w:r>
    </w:p>
    <w:p w14:paraId="42500052" w14:textId="77777777" w:rsidR="00770472" w:rsidRPr="00510456" w:rsidRDefault="00770472" w:rsidP="00770472">
      <w:pPr>
        <w:pStyle w:val="ListParagraph"/>
        <w:numPr>
          <w:ilvl w:val="0"/>
          <w:numId w:val="33"/>
        </w:numPr>
        <w:spacing w:before="120" w:after="0"/>
        <w:jc w:val="both"/>
        <w:rPr>
          <w:rFonts w:ascii="Times New Roman" w:hAnsi="Times New Roman"/>
          <w:sz w:val="24"/>
          <w:szCs w:val="24"/>
        </w:rPr>
      </w:pPr>
      <w:r w:rsidRPr="00510456">
        <w:rPr>
          <w:rFonts w:ascii="Times New Roman" w:hAnsi="Times New Roman"/>
          <w:b/>
          <w:sz w:val="24"/>
          <w:szCs w:val="24"/>
        </w:rPr>
        <w:t>Health:</w:t>
      </w:r>
      <w:r w:rsidRPr="00510456">
        <w:rPr>
          <w:rFonts w:ascii="Times New Roman" w:hAnsi="Times New Roman"/>
          <w:sz w:val="24"/>
          <w:szCs w:val="24"/>
        </w:rPr>
        <w:t xml:space="preserve"> Somalia’s already fragile health system is struggling to cope with the high prevalence of malnutrition and a constant cycle of </w:t>
      </w:r>
      <w:r w:rsidRPr="00510456">
        <w:rPr>
          <w:rFonts w:ascii="Times New Roman" w:hAnsi="Times New Roman"/>
          <w:b/>
          <w:sz w:val="24"/>
          <w:szCs w:val="24"/>
        </w:rPr>
        <w:t>infectious disease outbreaks</w:t>
      </w:r>
      <w:r w:rsidRPr="00510456">
        <w:rPr>
          <w:rFonts w:ascii="Times New Roman" w:hAnsi="Times New Roman"/>
          <w:sz w:val="24"/>
          <w:szCs w:val="24"/>
        </w:rPr>
        <w:t xml:space="preserve">, including recurrent </w:t>
      </w:r>
      <w:r w:rsidRPr="00510456">
        <w:rPr>
          <w:rFonts w:ascii="Times New Roman" w:hAnsi="Times New Roman"/>
          <w:b/>
          <w:sz w:val="24"/>
          <w:szCs w:val="24"/>
        </w:rPr>
        <w:t>cholera, measles, and diphtheria</w:t>
      </w:r>
      <w:r w:rsidRPr="00510456">
        <w:rPr>
          <w:rFonts w:ascii="Times New Roman" w:hAnsi="Times New Roman"/>
          <w:sz w:val="24"/>
          <w:szCs w:val="24"/>
        </w:rPr>
        <w:t>. Climatic shocks, especially flooding and water scarcity, fuel the transmission of these diseases, leading to a critical malnutrition-disease feedback loop that disproportionately impacts children and contributes to one of the world's highest maternal mortality rates. Access to essential health services is extremely limited, particularly for IDPs and those in remote, conflict-affected areas.</w:t>
      </w:r>
    </w:p>
    <w:p w14:paraId="12291312" w14:textId="77777777" w:rsidR="00770472" w:rsidRPr="00510456" w:rsidRDefault="00770472" w:rsidP="00770472">
      <w:pPr>
        <w:pStyle w:val="ListParagraph"/>
        <w:numPr>
          <w:ilvl w:val="0"/>
          <w:numId w:val="33"/>
        </w:numPr>
        <w:spacing w:before="120" w:after="0"/>
        <w:jc w:val="both"/>
        <w:rPr>
          <w:rFonts w:ascii="Times New Roman" w:hAnsi="Times New Roman"/>
          <w:sz w:val="24"/>
          <w:szCs w:val="24"/>
        </w:rPr>
      </w:pPr>
      <w:r w:rsidRPr="00510456">
        <w:rPr>
          <w:rFonts w:ascii="Times New Roman" w:hAnsi="Times New Roman"/>
          <w:b/>
          <w:sz w:val="24"/>
          <w:szCs w:val="24"/>
        </w:rPr>
        <w:lastRenderedPageBreak/>
        <w:t>Protection:</w:t>
      </w:r>
      <w:r w:rsidRPr="00510456">
        <w:rPr>
          <w:rFonts w:ascii="Times New Roman" w:hAnsi="Times New Roman"/>
          <w:sz w:val="24"/>
          <w:szCs w:val="24"/>
        </w:rPr>
        <w:t xml:space="preserve"> The crisis has severely </w:t>
      </w:r>
      <w:r w:rsidRPr="00510456">
        <w:rPr>
          <w:rFonts w:ascii="Times New Roman" w:hAnsi="Times New Roman"/>
          <w:b/>
          <w:sz w:val="24"/>
          <w:szCs w:val="24"/>
        </w:rPr>
        <w:t>exacerbated the pre-existing vulnerabilities of women and girls</w:t>
      </w:r>
      <w:r w:rsidRPr="00510456">
        <w:rPr>
          <w:rFonts w:ascii="Times New Roman" w:hAnsi="Times New Roman"/>
          <w:sz w:val="24"/>
          <w:szCs w:val="24"/>
        </w:rPr>
        <w:t xml:space="preserve">, leading to heightened risks of </w:t>
      </w:r>
      <w:r w:rsidRPr="00510456">
        <w:rPr>
          <w:rFonts w:ascii="Times New Roman" w:hAnsi="Times New Roman"/>
          <w:b/>
          <w:sz w:val="24"/>
          <w:szCs w:val="24"/>
        </w:rPr>
        <w:t>Gender-Based Violence (GBV)</w:t>
      </w:r>
      <w:r w:rsidRPr="00510456">
        <w:rPr>
          <w:rFonts w:ascii="Times New Roman" w:hAnsi="Times New Roman"/>
          <w:sz w:val="24"/>
          <w:szCs w:val="24"/>
        </w:rPr>
        <w:t>, including sexual violence and exploitation, particularly in congested IDP settlements. Children are at the epicentre of the protection crisis, facing risks of family separation, recruitment by armed groups, psychosocial trauma, and the erosion of community-based protection mechanisms due to funding shortfalls. Tenure insecurity for IDPs also remains a major protection concern, with evictions increasing the vulnerability of already displaced families.</w:t>
      </w:r>
    </w:p>
    <w:p w14:paraId="4CCD65BE" w14:textId="77777777" w:rsidR="00770472" w:rsidRPr="00510456" w:rsidRDefault="00770472" w:rsidP="00770472">
      <w:pPr>
        <w:spacing w:before="120"/>
        <w:jc w:val="both"/>
        <w:rPr>
          <w:bCs/>
          <w:sz w:val="24"/>
          <w:szCs w:val="24"/>
          <w:lang w:val="en-GB" w:eastAsia="en-CA"/>
        </w:rPr>
      </w:pPr>
      <w:r w:rsidRPr="00510456">
        <w:rPr>
          <w:bCs/>
          <w:sz w:val="24"/>
          <w:szCs w:val="24"/>
          <w:lang w:val="en-GB" w:eastAsia="en-CA"/>
        </w:rPr>
        <w:t>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w:t>
      </w:r>
    </w:p>
    <w:p w14:paraId="7EC4F972" w14:textId="77777777" w:rsidR="00770472" w:rsidRPr="00510456" w:rsidRDefault="00770472" w:rsidP="00770472">
      <w:pPr>
        <w:pStyle w:val="ListParagraph"/>
        <w:spacing w:after="0" w:line="240" w:lineRule="auto"/>
        <w:ind w:left="0"/>
        <w:contextualSpacing w:val="0"/>
        <w:jc w:val="both"/>
        <w:rPr>
          <w:rFonts w:ascii="Times New Roman" w:eastAsia="Arial" w:hAnsi="Times New Roman"/>
          <w:bCs/>
          <w:spacing w:val="-3"/>
          <w:sz w:val="24"/>
          <w:szCs w:val="24"/>
        </w:rPr>
      </w:pPr>
    </w:p>
    <w:p w14:paraId="65A278EE" w14:textId="77777777" w:rsidR="00770472" w:rsidRPr="00510456" w:rsidRDefault="00770472" w:rsidP="00770472">
      <w:pPr>
        <w:pStyle w:val="ListParagraph"/>
        <w:numPr>
          <w:ilvl w:val="1"/>
          <w:numId w:val="33"/>
        </w:numPr>
        <w:spacing w:after="0" w:line="278" w:lineRule="auto"/>
        <w:rPr>
          <w:rFonts w:ascii="Times New Roman" w:hAnsi="Times New Roman"/>
          <w:b/>
          <w:color w:val="ED7D31" w:themeColor="accent2"/>
          <w:sz w:val="24"/>
          <w:szCs w:val="24"/>
        </w:rPr>
      </w:pPr>
      <w:r w:rsidRPr="00510456">
        <w:rPr>
          <w:rFonts w:ascii="Times New Roman" w:hAnsi="Times New Roman"/>
          <w:b/>
          <w:color w:val="ED7D31" w:themeColor="accent2"/>
          <w:sz w:val="24"/>
          <w:szCs w:val="24"/>
        </w:rPr>
        <w:t>Project Overview</w:t>
      </w:r>
    </w:p>
    <w:p w14:paraId="25063FAB" w14:textId="77777777" w:rsidR="00770472" w:rsidRPr="00510456" w:rsidRDefault="00770472" w:rsidP="00770472">
      <w:pPr>
        <w:jc w:val="both"/>
        <w:rPr>
          <w:rFonts w:eastAsia="Arial"/>
          <w:b/>
          <w:bCs/>
          <w:spacing w:val="-3"/>
          <w:sz w:val="24"/>
          <w:szCs w:val="24"/>
        </w:rPr>
      </w:pPr>
      <w:r w:rsidRPr="00510456">
        <w:rPr>
          <w:rFonts w:eastAsia="Arial"/>
          <w:b/>
          <w:bCs/>
          <w:spacing w:val="-3"/>
          <w:sz w:val="24"/>
          <w:szCs w:val="24"/>
        </w:rPr>
        <w:t>CARE, in partnership with SSWC</w:t>
      </w:r>
      <w:r w:rsidRPr="00510456">
        <w:rPr>
          <w:rFonts w:eastAsia="Arial"/>
          <w:spacing w:val="-3"/>
          <w:sz w:val="24"/>
          <w:szCs w:val="24"/>
        </w:rPr>
        <w:t xml:space="preserve">, is implementing a multi-country, multi-sectoral initiative </w:t>
      </w:r>
      <w:r w:rsidRPr="00510456">
        <w:rPr>
          <w:rFonts w:eastAsia="Arial"/>
          <w:sz w:val="24"/>
          <w:szCs w:val="24"/>
        </w:rPr>
        <w:t xml:space="preserve">that will </w:t>
      </w:r>
      <w:r w:rsidRPr="00510456">
        <w:rPr>
          <w:rFonts w:eastAsia="Arial"/>
          <w:spacing w:val="-3"/>
          <w:sz w:val="24"/>
          <w:szCs w:val="24"/>
        </w:rPr>
        <w:t xml:space="preserve">reach </w:t>
      </w:r>
      <w:r w:rsidRPr="00510456">
        <w:rPr>
          <w:rFonts w:eastAsia="Arial"/>
          <w:b/>
          <w:bCs/>
          <w:spacing w:val="-3"/>
          <w:sz w:val="24"/>
          <w:szCs w:val="24"/>
        </w:rPr>
        <w:t>90,459 individuals</w:t>
      </w:r>
      <w:r w:rsidRPr="00510456">
        <w:rPr>
          <w:rFonts w:eastAsia="Arial"/>
          <w:b/>
          <w:sz w:val="24"/>
          <w:szCs w:val="24"/>
        </w:rPr>
        <w:t>,</w:t>
      </w:r>
      <w:r w:rsidRPr="00510456">
        <w:rPr>
          <w:rFonts w:eastAsia="Arial"/>
          <w:b/>
          <w:bCs/>
          <w:spacing w:val="-3"/>
          <w:sz w:val="24"/>
          <w:szCs w:val="24"/>
        </w:rPr>
        <w:t xml:space="preserve"> including IDPs, returnees, and host communities</w:t>
      </w:r>
      <w:r w:rsidRPr="00510456">
        <w:rPr>
          <w:rFonts w:eastAsia="Arial"/>
          <w:spacing w:val="-3"/>
          <w:sz w:val="24"/>
          <w:szCs w:val="24"/>
        </w:rPr>
        <w:t>, in</w:t>
      </w:r>
      <w:r w:rsidRPr="00510456">
        <w:rPr>
          <w:rFonts w:eastAsia="Arial"/>
          <w:sz w:val="24"/>
          <w:szCs w:val="24"/>
        </w:rPr>
        <w:t xml:space="preserve"> the </w:t>
      </w:r>
      <w:r w:rsidRPr="00510456">
        <w:rPr>
          <w:rFonts w:eastAsia="Gill Sans MT"/>
          <w:sz w:val="24"/>
          <w:szCs w:val="24"/>
        </w:rPr>
        <w:t>Galgaduud and Banadir regions of</w:t>
      </w:r>
      <w:r w:rsidRPr="00510456">
        <w:rPr>
          <w:rFonts w:eastAsia="Arial"/>
          <w:spacing w:val="-3"/>
          <w:sz w:val="24"/>
          <w:szCs w:val="24"/>
        </w:rPr>
        <w:t xml:space="preserve"> Somalia. The project aligns </w:t>
      </w:r>
      <w:r w:rsidRPr="00510456">
        <w:rPr>
          <w:rFonts w:eastAsia="Arial"/>
          <w:b/>
          <w:bCs/>
          <w:spacing w:val="-3"/>
          <w:sz w:val="24"/>
          <w:szCs w:val="24"/>
        </w:rPr>
        <w:t>with Canada’s Feminist International Assistance Policy (FIAP) through its strong focus on gender equality</w:t>
      </w:r>
      <w:r w:rsidRPr="00510456">
        <w:rPr>
          <w:rFonts w:eastAsia="Arial"/>
          <w:b/>
          <w:sz w:val="24"/>
          <w:szCs w:val="24"/>
        </w:rPr>
        <w:t>,</w:t>
      </w:r>
      <w:r w:rsidRPr="00510456">
        <w:rPr>
          <w:rFonts w:eastAsia="Arial"/>
          <w:b/>
          <w:bCs/>
          <w:spacing w:val="-3"/>
          <w:sz w:val="24"/>
          <w:szCs w:val="24"/>
        </w:rPr>
        <w:t xml:space="preserve"> human dignity</w:t>
      </w:r>
      <w:r w:rsidRPr="00510456">
        <w:rPr>
          <w:rFonts w:eastAsia="Arial"/>
          <w:b/>
          <w:sz w:val="24"/>
          <w:szCs w:val="24"/>
        </w:rPr>
        <w:t xml:space="preserve"> </w:t>
      </w:r>
      <w:r w:rsidRPr="00510456">
        <w:rPr>
          <w:rFonts w:eastAsia="Gill Sans MT"/>
          <w:sz w:val="24"/>
          <w:szCs w:val="24"/>
        </w:rPr>
        <w:t xml:space="preserve">and </w:t>
      </w:r>
      <w:r w:rsidRPr="00510456">
        <w:rPr>
          <w:rFonts w:eastAsia="Arial"/>
          <w:b/>
          <w:sz w:val="24"/>
          <w:szCs w:val="24"/>
        </w:rPr>
        <w:t>the protection of vulnerable populations</w:t>
      </w:r>
      <w:r w:rsidRPr="00510456">
        <w:rPr>
          <w:rFonts w:eastAsia="Arial"/>
          <w:b/>
          <w:bCs/>
          <w:spacing w:val="-3"/>
          <w:sz w:val="24"/>
          <w:szCs w:val="24"/>
        </w:rPr>
        <w:t xml:space="preserve">. </w:t>
      </w:r>
    </w:p>
    <w:p w14:paraId="7BC54A99" w14:textId="77777777" w:rsidR="00770472" w:rsidRPr="00510456" w:rsidRDefault="00770472" w:rsidP="00770472">
      <w:pPr>
        <w:jc w:val="both"/>
        <w:rPr>
          <w:rFonts w:eastAsia="Arial"/>
          <w:spacing w:val="-3"/>
          <w:sz w:val="24"/>
          <w:szCs w:val="24"/>
        </w:rPr>
      </w:pPr>
      <w:r w:rsidRPr="00510456">
        <w:rPr>
          <w:rFonts w:eastAsia="Arial"/>
          <w:spacing w:val="-3"/>
          <w:sz w:val="24"/>
          <w:szCs w:val="24"/>
        </w:rPr>
        <w:t xml:space="preserve">The response employs a </w:t>
      </w:r>
      <w:r w:rsidRPr="00510456">
        <w:rPr>
          <w:rFonts w:eastAsia="Arial"/>
          <w:b/>
          <w:spacing w:val="-3"/>
          <w:sz w:val="24"/>
          <w:szCs w:val="24"/>
        </w:rPr>
        <w:t>gender-responsive, survivor-cantered approach</w:t>
      </w:r>
      <w:r w:rsidRPr="00510456">
        <w:rPr>
          <w:rFonts w:eastAsia="Arial"/>
          <w:spacing w:val="-3"/>
          <w:sz w:val="24"/>
          <w:szCs w:val="24"/>
        </w:rPr>
        <w:t xml:space="preserve"> to mitigate acute threats to life and health, prioritizing the needs of women, girls, and vulnerable groups (including PWD and adolescents). Key interventions include:</w:t>
      </w:r>
    </w:p>
    <w:p w14:paraId="5ACBDAB9" w14:textId="77777777" w:rsidR="00770472" w:rsidRPr="00510456" w:rsidRDefault="00770472" w:rsidP="00770472">
      <w:pPr>
        <w:pStyle w:val="ListParagraph"/>
        <w:numPr>
          <w:ilvl w:val="0"/>
          <w:numId w:val="37"/>
        </w:numPr>
        <w:spacing w:after="0"/>
        <w:jc w:val="both"/>
        <w:rPr>
          <w:rFonts w:ascii="Times New Roman" w:eastAsia="Arial" w:hAnsi="Times New Roman"/>
          <w:spacing w:val="-3"/>
          <w:sz w:val="24"/>
          <w:szCs w:val="24"/>
        </w:rPr>
      </w:pPr>
      <w:r w:rsidRPr="00510456">
        <w:rPr>
          <w:rFonts w:ascii="Times New Roman" w:eastAsia="Arial" w:hAnsi="Times New Roman"/>
          <w:b/>
          <w:spacing w:val="-3"/>
          <w:sz w:val="24"/>
          <w:szCs w:val="24"/>
        </w:rPr>
        <w:t>Health:</w:t>
      </w:r>
      <w:r w:rsidRPr="00510456">
        <w:rPr>
          <w:rFonts w:ascii="Times New Roman" w:eastAsia="Arial" w:hAnsi="Times New Roman"/>
          <w:spacing w:val="-3"/>
          <w:sz w:val="24"/>
          <w:szCs w:val="24"/>
        </w:rPr>
        <w:t xml:space="preserve"> Rehabilitating facilities, training gender-balanced teams, and providing essential services, including </w:t>
      </w:r>
      <w:r w:rsidRPr="00510456">
        <w:rPr>
          <w:rFonts w:ascii="Times New Roman" w:eastAsia="Arial" w:hAnsi="Times New Roman"/>
          <w:b/>
          <w:spacing w:val="-3"/>
          <w:sz w:val="24"/>
          <w:szCs w:val="24"/>
        </w:rPr>
        <w:t>Reproductive Maternal and Newborn Child Health (RMNCH)</w:t>
      </w:r>
      <w:r w:rsidRPr="00510456">
        <w:rPr>
          <w:rFonts w:ascii="Times New Roman" w:eastAsia="Arial" w:hAnsi="Times New Roman"/>
          <w:spacing w:val="-3"/>
          <w:sz w:val="24"/>
          <w:szCs w:val="24"/>
        </w:rPr>
        <w:t xml:space="preserve"> and the </w:t>
      </w:r>
      <w:r w:rsidRPr="00510456">
        <w:rPr>
          <w:rFonts w:ascii="Times New Roman" w:eastAsia="Arial" w:hAnsi="Times New Roman"/>
          <w:b/>
          <w:spacing w:val="-3"/>
          <w:sz w:val="24"/>
          <w:szCs w:val="24"/>
        </w:rPr>
        <w:t>Minimum Initial Service Package (MISP)</w:t>
      </w:r>
      <w:r w:rsidRPr="00510456">
        <w:rPr>
          <w:rFonts w:ascii="Times New Roman" w:eastAsia="Arial" w:hAnsi="Times New Roman"/>
          <w:spacing w:val="-3"/>
          <w:sz w:val="24"/>
          <w:szCs w:val="24"/>
        </w:rPr>
        <w:t xml:space="preserve">, with a focus on </w:t>
      </w:r>
      <w:r w:rsidRPr="00510456">
        <w:rPr>
          <w:rFonts w:ascii="Times New Roman" w:eastAsia="Arial" w:hAnsi="Times New Roman"/>
          <w:b/>
          <w:spacing w:val="-3"/>
          <w:sz w:val="24"/>
          <w:szCs w:val="24"/>
        </w:rPr>
        <w:t>SRHR integration</w:t>
      </w:r>
      <w:r w:rsidRPr="00510456">
        <w:rPr>
          <w:rFonts w:ascii="Times New Roman" w:eastAsia="Arial" w:hAnsi="Times New Roman"/>
          <w:spacing w:val="-3"/>
          <w:sz w:val="24"/>
          <w:szCs w:val="24"/>
        </w:rPr>
        <w:t xml:space="preserve"> and </w:t>
      </w:r>
      <w:r w:rsidRPr="00510456">
        <w:rPr>
          <w:rFonts w:ascii="Times New Roman" w:eastAsia="Arial" w:hAnsi="Times New Roman"/>
          <w:b/>
          <w:spacing w:val="-3"/>
          <w:sz w:val="24"/>
          <w:szCs w:val="24"/>
        </w:rPr>
        <w:t>Clinical Management of Rape (CMR)</w:t>
      </w:r>
      <w:r w:rsidRPr="00510456">
        <w:rPr>
          <w:rFonts w:ascii="Times New Roman" w:eastAsia="Arial" w:hAnsi="Times New Roman"/>
          <w:spacing w:val="-3"/>
          <w:sz w:val="24"/>
          <w:szCs w:val="24"/>
        </w:rPr>
        <w:t>.</w:t>
      </w:r>
    </w:p>
    <w:p w14:paraId="5992D0E2" w14:textId="77777777" w:rsidR="00770472" w:rsidRPr="00510456" w:rsidRDefault="00770472" w:rsidP="00770472">
      <w:pPr>
        <w:pStyle w:val="ListParagraph"/>
        <w:numPr>
          <w:ilvl w:val="0"/>
          <w:numId w:val="37"/>
        </w:numPr>
        <w:spacing w:after="0"/>
        <w:jc w:val="both"/>
        <w:rPr>
          <w:rFonts w:ascii="Times New Roman" w:eastAsia="Arial" w:hAnsi="Times New Roman"/>
          <w:spacing w:val="-3"/>
          <w:sz w:val="24"/>
          <w:szCs w:val="24"/>
        </w:rPr>
      </w:pPr>
      <w:r w:rsidRPr="00510456">
        <w:rPr>
          <w:rFonts w:ascii="Times New Roman" w:eastAsia="Arial" w:hAnsi="Times New Roman"/>
          <w:b/>
          <w:spacing w:val="-3"/>
          <w:sz w:val="24"/>
          <w:szCs w:val="24"/>
        </w:rPr>
        <w:t>Nutrition:</w:t>
      </w:r>
      <w:r w:rsidRPr="00510456">
        <w:rPr>
          <w:rFonts w:ascii="Times New Roman" w:eastAsia="Arial" w:hAnsi="Times New Roman"/>
          <w:spacing w:val="-3"/>
          <w:sz w:val="24"/>
          <w:szCs w:val="24"/>
        </w:rPr>
        <w:t xml:space="preserve"> Implementing Outpatient Therapeutic Feeding (OTP) and Targeted Supplementary Feeding Programs (TSFP) for acute malnutrition, alongside community-based </w:t>
      </w:r>
      <w:r w:rsidRPr="00510456">
        <w:rPr>
          <w:rFonts w:ascii="Times New Roman" w:eastAsia="Arial" w:hAnsi="Times New Roman"/>
          <w:b/>
          <w:spacing w:val="-3"/>
          <w:sz w:val="24"/>
          <w:szCs w:val="24"/>
        </w:rPr>
        <w:t>Maternal, Infant, and Young Child Feeding in Emergencies (MIYCN-E)</w:t>
      </w:r>
      <w:r w:rsidRPr="00510456">
        <w:rPr>
          <w:rFonts w:ascii="Times New Roman" w:eastAsia="Arial" w:hAnsi="Times New Roman"/>
          <w:spacing w:val="-3"/>
          <w:sz w:val="24"/>
          <w:szCs w:val="24"/>
        </w:rPr>
        <w:t xml:space="preserve"> support.</w:t>
      </w:r>
    </w:p>
    <w:p w14:paraId="70645A98" w14:textId="77777777" w:rsidR="00770472" w:rsidRPr="00510456" w:rsidRDefault="00770472" w:rsidP="00770472">
      <w:pPr>
        <w:pStyle w:val="ListParagraph"/>
        <w:numPr>
          <w:ilvl w:val="0"/>
          <w:numId w:val="37"/>
        </w:numPr>
        <w:spacing w:after="0"/>
        <w:jc w:val="both"/>
        <w:rPr>
          <w:rFonts w:ascii="Times New Roman" w:eastAsia="Arial" w:hAnsi="Times New Roman"/>
          <w:spacing w:val="-3"/>
          <w:sz w:val="24"/>
          <w:szCs w:val="24"/>
        </w:rPr>
      </w:pPr>
      <w:r w:rsidRPr="00510456">
        <w:rPr>
          <w:rFonts w:ascii="Times New Roman" w:eastAsia="Arial" w:hAnsi="Times New Roman"/>
          <w:b/>
          <w:spacing w:val="-3"/>
          <w:sz w:val="24"/>
          <w:szCs w:val="24"/>
        </w:rPr>
        <w:t>Protection (SGBV):</w:t>
      </w:r>
      <w:r w:rsidRPr="00510456">
        <w:rPr>
          <w:rFonts w:ascii="Times New Roman" w:eastAsia="Arial" w:hAnsi="Times New Roman"/>
          <w:spacing w:val="-3"/>
          <w:sz w:val="24"/>
          <w:szCs w:val="24"/>
        </w:rPr>
        <w:t xml:space="preserve"> Establishing </w:t>
      </w:r>
      <w:r w:rsidRPr="00510456">
        <w:rPr>
          <w:rFonts w:ascii="Times New Roman" w:eastAsia="Arial" w:hAnsi="Times New Roman"/>
          <w:b/>
          <w:spacing w:val="-3"/>
          <w:sz w:val="24"/>
          <w:szCs w:val="24"/>
        </w:rPr>
        <w:t>Women and Girls’ Safe Spaces (WGSS)</w:t>
      </w:r>
      <w:r w:rsidRPr="00510456">
        <w:rPr>
          <w:rFonts w:ascii="Times New Roman" w:eastAsia="Arial" w:hAnsi="Times New Roman"/>
          <w:spacing w:val="-3"/>
          <w:sz w:val="24"/>
          <w:szCs w:val="24"/>
        </w:rPr>
        <w:t xml:space="preserve"> informed by risk analysis, offering MHPSS, case management, referrals for CMR and other essential services.</w:t>
      </w:r>
      <w:r w:rsidRPr="00510456">
        <w:rPr>
          <w:rFonts w:ascii="Times New Roman" w:hAnsi="Times New Roman"/>
          <w:sz w:val="24"/>
          <w:szCs w:val="24"/>
        </w:rPr>
        <w:t xml:space="preserve"> </w:t>
      </w:r>
      <w:r w:rsidRPr="00510456">
        <w:rPr>
          <w:rFonts w:ascii="Times New Roman" w:eastAsia="Arial" w:hAnsi="Times New Roman"/>
          <w:spacing w:val="-3"/>
          <w:sz w:val="24"/>
          <w:szCs w:val="24"/>
        </w:rPr>
        <w:t>.</w:t>
      </w:r>
      <w:r w:rsidRPr="00510456">
        <w:rPr>
          <w:rFonts w:ascii="Times New Roman" w:eastAsia="Arial" w:hAnsi="Times New Roman"/>
          <w:sz w:val="24"/>
          <w:szCs w:val="24"/>
        </w:rPr>
        <w:t xml:space="preserve"> The project also </w:t>
      </w:r>
      <w:r w:rsidRPr="00510456">
        <w:rPr>
          <w:rFonts w:ascii="Times New Roman" w:eastAsia="Arial" w:hAnsi="Times New Roman"/>
          <w:spacing w:val="-3"/>
          <w:sz w:val="24"/>
          <w:szCs w:val="24"/>
        </w:rPr>
        <w:t>i engag</w:t>
      </w:r>
      <w:r w:rsidRPr="00510456">
        <w:rPr>
          <w:rFonts w:ascii="Times New Roman" w:eastAsia="Arial" w:hAnsi="Times New Roman"/>
          <w:sz w:val="24"/>
          <w:szCs w:val="24"/>
        </w:rPr>
        <w:t xml:space="preserve">es </w:t>
      </w:r>
      <w:r w:rsidRPr="00510456">
        <w:rPr>
          <w:rFonts w:ascii="Times New Roman" w:eastAsia="Arial" w:hAnsi="Times New Roman"/>
          <w:spacing w:val="-3"/>
          <w:sz w:val="24"/>
          <w:szCs w:val="24"/>
        </w:rPr>
        <w:t xml:space="preserve">men and boys in </w:t>
      </w:r>
      <w:r w:rsidRPr="00510456">
        <w:rPr>
          <w:rFonts w:ascii="Times New Roman" w:eastAsia="Arial" w:hAnsi="Times New Roman"/>
          <w:sz w:val="24"/>
          <w:szCs w:val="24"/>
        </w:rPr>
        <w:t xml:space="preserve">GBV </w:t>
      </w:r>
      <w:r w:rsidRPr="00510456">
        <w:rPr>
          <w:rFonts w:ascii="Times New Roman" w:eastAsia="Arial" w:hAnsi="Times New Roman"/>
          <w:spacing w:val="-3"/>
          <w:sz w:val="24"/>
          <w:szCs w:val="24"/>
        </w:rPr>
        <w:t xml:space="preserve">prevention and </w:t>
      </w:r>
      <w:r w:rsidRPr="00510456">
        <w:rPr>
          <w:rFonts w:ascii="Times New Roman" w:eastAsia="Arial" w:hAnsi="Times New Roman"/>
          <w:sz w:val="24"/>
          <w:szCs w:val="24"/>
        </w:rPr>
        <w:t xml:space="preserve">provides </w:t>
      </w:r>
      <w:r w:rsidRPr="00510456">
        <w:rPr>
          <w:rFonts w:ascii="Times New Roman" w:eastAsia="Arial" w:hAnsi="Times New Roman"/>
          <w:b/>
          <w:spacing w:val="-3"/>
          <w:sz w:val="24"/>
          <w:szCs w:val="24"/>
        </w:rPr>
        <w:t>Multi-Purpose Cash Transfers (MPCT)</w:t>
      </w:r>
      <w:r w:rsidRPr="00510456">
        <w:rPr>
          <w:rFonts w:ascii="Times New Roman" w:eastAsia="Arial" w:hAnsi="Times New Roman"/>
          <w:spacing w:val="-3"/>
          <w:sz w:val="24"/>
          <w:szCs w:val="24"/>
        </w:rPr>
        <w:t xml:space="preserve"> in Somalia to meet acute needs.</w:t>
      </w:r>
    </w:p>
    <w:p w14:paraId="54F47A05" w14:textId="77777777" w:rsidR="00770472" w:rsidRPr="00510456" w:rsidRDefault="00770472" w:rsidP="00770472">
      <w:pPr>
        <w:spacing w:before="120" w:after="120"/>
        <w:jc w:val="both"/>
        <w:rPr>
          <w:b/>
          <w:bCs/>
          <w:iCs/>
          <w:color w:val="ED7D31" w:themeColor="accent2"/>
          <w:sz w:val="24"/>
          <w:szCs w:val="24"/>
        </w:rPr>
      </w:pPr>
      <w:r w:rsidRPr="00510456">
        <w:rPr>
          <w:b/>
          <w:bCs/>
          <w:iCs/>
          <w:color w:val="ED7D31" w:themeColor="accent2"/>
          <w:sz w:val="24"/>
          <w:szCs w:val="24"/>
        </w:rPr>
        <w:t>Project Outcomes expected results:</w:t>
      </w:r>
    </w:p>
    <w:tbl>
      <w:tblPr>
        <w:tblStyle w:val="GridTable4-Accent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5"/>
        <w:gridCol w:w="1233"/>
        <w:gridCol w:w="3712"/>
        <w:gridCol w:w="3518"/>
      </w:tblGrid>
      <w:tr w:rsidR="00770472" w:rsidRPr="00510456" w14:paraId="4A169C9C" w14:textId="77777777" w:rsidTr="00FE51AC">
        <w:trPr>
          <w:cnfStyle w:val="100000000000" w:firstRow="1" w:lastRow="0" w:firstColumn="0" w:lastColumn="0" w:oddVBand="0" w:evenVBand="0" w:oddHBand="0"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hideMark/>
          </w:tcPr>
          <w:p w14:paraId="41F9F4F2" w14:textId="77777777" w:rsidR="00770472" w:rsidRPr="00510456" w:rsidRDefault="00770472" w:rsidP="00FE51AC">
            <w:pPr>
              <w:pStyle w:val="NoSpacing"/>
              <w:rPr>
                <w:rFonts w:ascii="Times New Roman" w:hAnsi="Times New Roman"/>
              </w:rPr>
            </w:pPr>
            <w:r w:rsidRPr="00510456">
              <w:rPr>
                <w:rFonts w:ascii="Times New Roman" w:hAnsi="Times New Roman"/>
              </w:rPr>
              <w:t>Level</w:t>
            </w:r>
          </w:p>
        </w:tc>
        <w:tc>
          <w:tcPr>
            <w:tcW w:w="1233" w:type="dxa"/>
            <w:tcBorders>
              <w:top w:val="none" w:sz="0" w:space="0" w:color="auto"/>
              <w:left w:val="none" w:sz="0" w:space="0" w:color="auto"/>
              <w:bottom w:val="none" w:sz="0" w:space="0" w:color="auto"/>
              <w:right w:val="none" w:sz="0" w:space="0" w:color="auto"/>
            </w:tcBorders>
            <w:hideMark/>
          </w:tcPr>
          <w:p w14:paraId="2D36CDAB" w14:textId="77777777" w:rsidR="00770472" w:rsidRPr="00510456" w:rsidRDefault="00770472" w:rsidP="00FE51AC">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Outcome Title</w:t>
            </w:r>
          </w:p>
        </w:tc>
        <w:tc>
          <w:tcPr>
            <w:tcW w:w="0" w:type="auto"/>
            <w:tcBorders>
              <w:top w:val="none" w:sz="0" w:space="0" w:color="auto"/>
              <w:left w:val="none" w:sz="0" w:space="0" w:color="auto"/>
              <w:bottom w:val="none" w:sz="0" w:space="0" w:color="auto"/>
              <w:right w:val="none" w:sz="0" w:space="0" w:color="auto"/>
            </w:tcBorders>
            <w:hideMark/>
          </w:tcPr>
          <w:p w14:paraId="2A7CE639" w14:textId="77777777" w:rsidR="00770472" w:rsidRPr="00510456" w:rsidRDefault="00770472" w:rsidP="00FE51AC">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Description</w:t>
            </w:r>
          </w:p>
        </w:tc>
        <w:tc>
          <w:tcPr>
            <w:tcW w:w="3518" w:type="dxa"/>
            <w:tcBorders>
              <w:top w:val="none" w:sz="0" w:space="0" w:color="auto"/>
              <w:left w:val="none" w:sz="0" w:space="0" w:color="auto"/>
              <w:bottom w:val="none" w:sz="0" w:space="0" w:color="auto"/>
              <w:right w:val="none" w:sz="0" w:space="0" w:color="auto"/>
            </w:tcBorders>
            <w:hideMark/>
          </w:tcPr>
          <w:p w14:paraId="1498EF07" w14:textId="77777777" w:rsidR="00770472" w:rsidRPr="00510456" w:rsidRDefault="00770472" w:rsidP="00FE51AC">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Target Groups &amp; Locations</w:t>
            </w:r>
          </w:p>
        </w:tc>
      </w:tr>
      <w:tr w:rsidR="00770472" w:rsidRPr="00510456" w14:paraId="6DC130BB" w14:textId="77777777" w:rsidTr="00FE51AC">
        <w:trPr>
          <w:cnfStyle w:val="000000100000" w:firstRow="0" w:lastRow="0" w:firstColumn="0" w:lastColumn="0" w:oddVBand="0" w:evenVBand="0" w:oddHBand="1" w:evenHBand="0" w:firstRowFirstColumn="0" w:firstRowLastColumn="0" w:lastRowFirstColumn="0" w:lastRowLastColumn="0"/>
          <w:trHeight w:val="978"/>
        </w:trPr>
        <w:tc>
          <w:tcPr>
            <w:cnfStyle w:val="001000000000" w:firstRow="0" w:lastRow="0" w:firstColumn="1" w:lastColumn="0" w:oddVBand="0" w:evenVBand="0" w:oddHBand="0" w:evenHBand="0" w:firstRowFirstColumn="0" w:firstRowLastColumn="0" w:lastRowFirstColumn="0" w:lastRowLastColumn="0"/>
            <w:tcW w:w="0" w:type="auto"/>
            <w:hideMark/>
          </w:tcPr>
          <w:p w14:paraId="6082E7EF" w14:textId="77777777" w:rsidR="00770472" w:rsidRPr="00510456" w:rsidRDefault="00770472" w:rsidP="00FE51AC">
            <w:pPr>
              <w:pStyle w:val="NoSpacing"/>
              <w:rPr>
                <w:rFonts w:ascii="Times New Roman" w:hAnsi="Times New Roman"/>
              </w:rPr>
            </w:pPr>
            <w:r w:rsidRPr="00510456">
              <w:rPr>
                <w:rFonts w:ascii="Times New Roman" w:hAnsi="Times New Roman"/>
              </w:rPr>
              <w:t>Ultimate Outcome</w:t>
            </w:r>
          </w:p>
        </w:tc>
        <w:tc>
          <w:tcPr>
            <w:tcW w:w="1233" w:type="dxa"/>
            <w:hideMark/>
          </w:tcPr>
          <w:p w14:paraId="19089ECF"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Increased Equitable Use of Services</w:t>
            </w:r>
          </w:p>
        </w:tc>
        <w:tc>
          <w:tcPr>
            <w:tcW w:w="0" w:type="auto"/>
            <w:hideMark/>
          </w:tcPr>
          <w:p w14:paraId="7AC11CA6"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 xml:space="preserve">Increased equitable use of gender-sensitive primary healthcare, especially Sexual Reproductive Health and Nutrition (iSRHN), as </w:t>
            </w:r>
            <w:r w:rsidRPr="00510456">
              <w:rPr>
                <w:rFonts w:ascii="Times New Roman" w:hAnsi="Times New Roman"/>
              </w:rPr>
              <w:lastRenderedPageBreak/>
              <w:t>well as protection/SGBViE services.</w:t>
            </w:r>
          </w:p>
        </w:tc>
        <w:tc>
          <w:tcPr>
            <w:tcW w:w="3518" w:type="dxa"/>
            <w:hideMark/>
          </w:tcPr>
          <w:p w14:paraId="5D750803"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lastRenderedPageBreak/>
              <w:t xml:space="preserve">Women and girls, Persons with Disabilities (PWD), host communities, Internally Displaced Persons (IDPs) and </w:t>
            </w:r>
            <w:r w:rsidRPr="00510456">
              <w:rPr>
                <w:rFonts w:ascii="Times New Roman" w:hAnsi="Times New Roman"/>
              </w:rPr>
              <w:lastRenderedPageBreak/>
              <w:t>returnees in Somalia (Galgaduud and Banadir Regions).</w:t>
            </w:r>
          </w:p>
        </w:tc>
      </w:tr>
      <w:tr w:rsidR="00770472" w:rsidRPr="00510456" w14:paraId="7416BB0F" w14:textId="77777777" w:rsidTr="00FE51AC">
        <w:trPr>
          <w:trHeight w:val="1096"/>
        </w:trPr>
        <w:tc>
          <w:tcPr>
            <w:cnfStyle w:val="001000000000" w:firstRow="0" w:lastRow="0" w:firstColumn="1" w:lastColumn="0" w:oddVBand="0" w:evenVBand="0" w:oddHBand="0" w:evenHBand="0" w:firstRowFirstColumn="0" w:firstRowLastColumn="0" w:lastRowFirstColumn="0" w:lastRowLastColumn="0"/>
            <w:tcW w:w="0" w:type="auto"/>
            <w:hideMark/>
          </w:tcPr>
          <w:p w14:paraId="27776760" w14:textId="77777777" w:rsidR="00770472" w:rsidRPr="00510456" w:rsidRDefault="00770472" w:rsidP="00FE51AC">
            <w:pPr>
              <w:pStyle w:val="NoSpacing"/>
              <w:rPr>
                <w:rFonts w:ascii="Times New Roman" w:hAnsi="Times New Roman"/>
              </w:rPr>
            </w:pPr>
            <w:r w:rsidRPr="00510456">
              <w:rPr>
                <w:rFonts w:ascii="Times New Roman" w:hAnsi="Times New Roman"/>
              </w:rPr>
              <w:lastRenderedPageBreak/>
              <w:t>Immediate Outcome 1</w:t>
            </w:r>
          </w:p>
        </w:tc>
        <w:tc>
          <w:tcPr>
            <w:tcW w:w="1233" w:type="dxa"/>
            <w:hideMark/>
          </w:tcPr>
          <w:p w14:paraId="2AC5A804"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Health</w:t>
            </w:r>
          </w:p>
        </w:tc>
        <w:tc>
          <w:tcPr>
            <w:tcW w:w="0" w:type="auto"/>
            <w:hideMark/>
          </w:tcPr>
          <w:p w14:paraId="7BCB68A2"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Enhanced, timely and equitable access to lifesaving health services, including SRH. This includes training health providers to offer gender-sensitive &amp; inclusive services.</w:t>
            </w:r>
          </w:p>
        </w:tc>
        <w:tc>
          <w:tcPr>
            <w:tcW w:w="3518" w:type="dxa"/>
            <w:hideMark/>
          </w:tcPr>
          <w:p w14:paraId="4579FE1F"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Vulnerable women, girls, boys, men, and PWD.</w:t>
            </w:r>
          </w:p>
        </w:tc>
      </w:tr>
      <w:tr w:rsidR="00770472" w:rsidRPr="00510456" w14:paraId="3B54809D" w14:textId="77777777" w:rsidTr="00FE51AC">
        <w:trPr>
          <w:cnfStyle w:val="000000100000" w:firstRow="0" w:lastRow="0" w:firstColumn="0" w:lastColumn="0" w:oddVBand="0" w:evenVBand="0" w:oddHBand="1" w:evenHBand="0" w:firstRowFirstColumn="0" w:firstRowLastColumn="0" w:lastRowFirstColumn="0" w:lastRowLastColumn="0"/>
          <w:trHeight w:val="869"/>
        </w:trPr>
        <w:tc>
          <w:tcPr>
            <w:cnfStyle w:val="001000000000" w:firstRow="0" w:lastRow="0" w:firstColumn="1" w:lastColumn="0" w:oddVBand="0" w:evenVBand="0" w:oddHBand="0" w:evenHBand="0" w:firstRowFirstColumn="0" w:firstRowLastColumn="0" w:lastRowFirstColumn="0" w:lastRowLastColumn="0"/>
            <w:tcW w:w="0" w:type="auto"/>
            <w:hideMark/>
          </w:tcPr>
          <w:p w14:paraId="27131973" w14:textId="77777777" w:rsidR="00770472" w:rsidRPr="00510456" w:rsidRDefault="00770472" w:rsidP="00FE51AC">
            <w:pPr>
              <w:pStyle w:val="NoSpacing"/>
              <w:rPr>
                <w:rFonts w:ascii="Times New Roman" w:hAnsi="Times New Roman"/>
              </w:rPr>
            </w:pPr>
            <w:r w:rsidRPr="00510456">
              <w:rPr>
                <w:rFonts w:ascii="Times New Roman" w:hAnsi="Times New Roman"/>
              </w:rPr>
              <w:t>Immediate Outcome 2</w:t>
            </w:r>
          </w:p>
        </w:tc>
        <w:tc>
          <w:tcPr>
            <w:tcW w:w="1233" w:type="dxa"/>
            <w:hideMark/>
          </w:tcPr>
          <w:p w14:paraId="22C412F1"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Nutrition</w:t>
            </w:r>
          </w:p>
        </w:tc>
        <w:tc>
          <w:tcPr>
            <w:tcW w:w="0" w:type="auto"/>
            <w:hideMark/>
          </w:tcPr>
          <w:p w14:paraId="571769F0"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Increased and more equitable access to gender-sensitive nutrition services, including diagnosis, treatment and prevention.</w:t>
            </w:r>
          </w:p>
        </w:tc>
        <w:tc>
          <w:tcPr>
            <w:tcW w:w="3518" w:type="dxa"/>
            <w:hideMark/>
          </w:tcPr>
          <w:p w14:paraId="3847F37B"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Children under 5 (U5) and Pregnant and Lactating Women and Girls (PLWG).</w:t>
            </w:r>
          </w:p>
        </w:tc>
      </w:tr>
      <w:tr w:rsidR="00770472" w:rsidRPr="00510456" w14:paraId="2FA139AE" w14:textId="77777777" w:rsidTr="00FE51AC">
        <w:trPr>
          <w:trHeight w:val="1096"/>
        </w:trPr>
        <w:tc>
          <w:tcPr>
            <w:cnfStyle w:val="001000000000" w:firstRow="0" w:lastRow="0" w:firstColumn="1" w:lastColumn="0" w:oddVBand="0" w:evenVBand="0" w:oddHBand="0" w:evenHBand="0" w:firstRowFirstColumn="0" w:firstRowLastColumn="0" w:lastRowFirstColumn="0" w:lastRowLastColumn="0"/>
            <w:tcW w:w="0" w:type="auto"/>
            <w:hideMark/>
          </w:tcPr>
          <w:p w14:paraId="33D6D317" w14:textId="77777777" w:rsidR="00770472" w:rsidRPr="00510456" w:rsidRDefault="00770472" w:rsidP="00FE51AC">
            <w:pPr>
              <w:pStyle w:val="NoSpacing"/>
              <w:rPr>
                <w:rFonts w:ascii="Times New Roman" w:hAnsi="Times New Roman"/>
              </w:rPr>
            </w:pPr>
            <w:r w:rsidRPr="00510456">
              <w:rPr>
                <w:rFonts w:ascii="Times New Roman" w:hAnsi="Times New Roman"/>
              </w:rPr>
              <w:t>Immediate Outcome 3</w:t>
            </w:r>
          </w:p>
        </w:tc>
        <w:tc>
          <w:tcPr>
            <w:tcW w:w="1233" w:type="dxa"/>
            <w:hideMark/>
          </w:tcPr>
          <w:p w14:paraId="536CDAD8"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Protection</w:t>
            </w:r>
          </w:p>
        </w:tc>
        <w:tc>
          <w:tcPr>
            <w:tcW w:w="0" w:type="auto"/>
            <w:hideMark/>
          </w:tcPr>
          <w:p w14:paraId="121460DF"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Enhanced, timely, and equitable access to survivor-centred Sexual and Gender-Based Violence (SGBV) response services and SGBV risk mitigation.</w:t>
            </w:r>
          </w:p>
        </w:tc>
        <w:tc>
          <w:tcPr>
            <w:tcW w:w="3518" w:type="dxa"/>
            <w:hideMark/>
          </w:tcPr>
          <w:p w14:paraId="32D4FAAB"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 xml:space="preserve">Vulnerable women, girls, boys, men and PWD in </w:t>
            </w:r>
            <w:r w:rsidRPr="00510456">
              <w:rPr>
                <w:rFonts w:ascii="Times New Roman" w:eastAsia="Gill Sans MT" w:hAnsi="Times New Roman"/>
              </w:rPr>
              <w:t>Galgaduud and Banadir regions.</w:t>
            </w:r>
          </w:p>
        </w:tc>
      </w:tr>
    </w:tbl>
    <w:p w14:paraId="572E8D98" w14:textId="77777777" w:rsidR="00770472" w:rsidRPr="00510456" w:rsidRDefault="00770472" w:rsidP="00770472">
      <w:pPr>
        <w:pStyle w:val="Heading1"/>
        <w:ind w:left="142"/>
        <w:rPr>
          <w:sz w:val="24"/>
          <w:szCs w:val="24"/>
        </w:rPr>
      </w:pPr>
      <w:r w:rsidRPr="00510456">
        <w:rPr>
          <w:bCs/>
          <w:color w:val="ED7D31" w:themeColor="accent2"/>
          <w:sz w:val="24"/>
          <w:szCs w:val="24"/>
        </w:rPr>
        <w:t xml:space="preserve">3. </w:t>
      </w:r>
      <w:r w:rsidRPr="00510456">
        <w:rPr>
          <w:color w:val="ED7D31" w:themeColor="accent2"/>
          <w:sz w:val="24"/>
          <w:szCs w:val="24"/>
        </w:rPr>
        <w:t>Objectives of the Third-Party Monitoring (TPM)</w:t>
      </w:r>
    </w:p>
    <w:p w14:paraId="2FFAE1B4" w14:textId="77777777" w:rsidR="00770472" w:rsidRPr="00510456" w:rsidRDefault="00770472" w:rsidP="00770472">
      <w:pPr>
        <w:jc w:val="both"/>
        <w:rPr>
          <w:rFonts w:eastAsia="Gill Sans MT"/>
          <w:sz w:val="24"/>
          <w:szCs w:val="24"/>
        </w:rPr>
      </w:pPr>
      <w:r w:rsidRPr="00510456">
        <w:rPr>
          <w:rFonts w:eastAsia="Gill Sans MT"/>
          <w:sz w:val="24"/>
          <w:szCs w:val="24"/>
        </w:rPr>
        <w:t>The primary objective of this Third-Party Monitoring (TPM) assignment is to independently verify reported project implementation progress and service delivery quality from October 2024 to present. The TPM will provide objective, evidence-based verification of activities, outputs, and early results while the project is under implementation.</w:t>
      </w:r>
    </w:p>
    <w:p w14:paraId="46B175EE" w14:textId="77777777" w:rsidR="00770472" w:rsidRPr="00510456" w:rsidRDefault="00770472" w:rsidP="00770472">
      <w:pPr>
        <w:jc w:val="both"/>
        <w:rPr>
          <w:rFonts w:eastAsia="Gill Sans MT"/>
          <w:sz w:val="24"/>
          <w:szCs w:val="24"/>
        </w:rPr>
      </w:pPr>
    </w:p>
    <w:p w14:paraId="21060680" w14:textId="77777777" w:rsidR="00770472" w:rsidRPr="00510456" w:rsidRDefault="00770472" w:rsidP="00770472">
      <w:pPr>
        <w:jc w:val="both"/>
        <w:rPr>
          <w:rFonts w:eastAsia="Gill Sans MT"/>
          <w:sz w:val="24"/>
          <w:szCs w:val="24"/>
        </w:rPr>
      </w:pPr>
      <w:r w:rsidRPr="00510456">
        <w:rPr>
          <w:rFonts w:eastAsia="Gill Sans MT"/>
          <w:sz w:val="24"/>
          <w:szCs w:val="24"/>
        </w:rPr>
        <w:t>Drawing on independent field monitoring, document review, and stakeholder validation. TPM will assess whether project activities are being implemented as planned and in line with agreed standards, with particular attention to equitable access, service quality, and adherence to gender-sensitive and survivor-centered approaches across Health, Nutrition, and Protection interventions.</w:t>
      </w:r>
    </w:p>
    <w:p w14:paraId="7F342A92" w14:textId="77777777" w:rsidR="00770472" w:rsidRPr="00510456" w:rsidRDefault="00770472" w:rsidP="00770472">
      <w:pPr>
        <w:jc w:val="both"/>
        <w:rPr>
          <w:rFonts w:eastAsia="Gill Sans MT"/>
          <w:sz w:val="24"/>
          <w:szCs w:val="24"/>
        </w:rPr>
      </w:pPr>
    </w:p>
    <w:p w14:paraId="0F522D96" w14:textId="77777777" w:rsidR="00770472" w:rsidRPr="00510456" w:rsidRDefault="00770472" w:rsidP="00770472">
      <w:pPr>
        <w:jc w:val="both"/>
        <w:rPr>
          <w:rFonts w:eastAsia="Gill Sans MT"/>
          <w:sz w:val="24"/>
          <w:szCs w:val="24"/>
        </w:rPr>
      </w:pPr>
      <w:r w:rsidRPr="00510456">
        <w:rPr>
          <w:rFonts w:eastAsia="Gill Sans MT"/>
          <w:sz w:val="24"/>
          <w:szCs w:val="24"/>
        </w:rPr>
        <w:t>This Third-Party Monitoring (TPM) assignment serves as an independent accountability and verification mechanism for the project. The purpose of the TPM is to:</w:t>
      </w:r>
    </w:p>
    <w:p w14:paraId="5EAB816C" w14:textId="77777777" w:rsidR="00770472" w:rsidRPr="00510456" w:rsidRDefault="00770472" w:rsidP="00770472">
      <w:pPr>
        <w:jc w:val="both"/>
        <w:rPr>
          <w:rFonts w:eastAsia="Gill Sans MT"/>
          <w:sz w:val="24"/>
          <w:szCs w:val="24"/>
        </w:rPr>
      </w:pPr>
    </w:p>
    <w:p w14:paraId="7490F355" w14:textId="77777777" w:rsidR="00770472" w:rsidRPr="00510456" w:rsidRDefault="00770472" w:rsidP="00770472">
      <w:pPr>
        <w:pStyle w:val="ListParagraph"/>
        <w:numPr>
          <w:ilvl w:val="0"/>
          <w:numId w:val="49"/>
        </w:numPr>
        <w:spacing w:after="0"/>
        <w:jc w:val="both"/>
        <w:rPr>
          <w:rFonts w:ascii="Times New Roman" w:eastAsia="Gill Sans MT" w:hAnsi="Times New Roman"/>
          <w:sz w:val="24"/>
          <w:szCs w:val="24"/>
        </w:rPr>
      </w:pPr>
      <w:r w:rsidRPr="00510456">
        <w:rPr>
          <w:rFonts w:ascii="Times New Roman" w:eastAsia="Gill Sans MT" w:hAnsi="Times New Roman"/>
          <w:b/>
          <w:bCs/>
          <w:sz w:val="24"/>
          <w:szCs w:val="24"/>
        </w:rPr>
        <w:t>Independently verify reported implementation progress</w:t>
      </w:r>
      <w:r w:rsidRPr="00510456">
        <w:rPr>
          <w:rFonts w:ascii="Times New Roman" w:eastAsia="Gill Sans MT" w:hAnsi="Times New Roman"/>
          <w:sz w:val="24"/>
          <w:szCs w:val="24"/>
        </w:rPr>
        <w:t xml:space="preserve"> by triangulating internal project reporting with third-party field monitoring, document review, and stakeholder validation, to strengthen the accuracy, credibility, and transparency of reported outputs and activities.</w:t>
      </w:r>
    </w:p>
    <w:p w14:paraId="77D401AE" w14:textId="77777777" w:rsidR="00770472" w:rsidRPr="00510456" w:rsidRDefault="00770472" w:rsidP="00770472">
      <w:pPr>
        <w:pStyle w:val="ListParagraph"/>
        <w:numPr>
          <w:ilvl w:val="0"/>
          <w:numId w:val="49"/>
        </w:numPr>
        <w:spacing w:after="0"/>
        <w:jc w:val="both"/>
        <w:rPr>
          <w:rFonts w:ascii="Times New Roman" w:eastAsia="Gill Sans MT" w:hAnsi="Times New Roman"/>
          <w:sz w:val="24"/>
          <w:szCs w:val="24"/>
        </w:rPr>
      </w:pPr>
      <w:r w:rsidRPr="00510456">
        <w:rPr>
          <w:rFonts w:ascii="Times New Roman" w:eastAsia="Gill Sans MT" w:hAnsi="Times New Roman"/>
          <w:b/>
          <w:bCs/>
          <w:sz w:val="24"/>
          <w:szCs w:val="24"/>
        </w:rPr>
        <w:t>Confirm implementation quality and adherence to agreed standards</w:t>
      </w:r>
      <w:r w:rsidRPr="00510456">
        <w:rPr>
          <w:rFonts w:ascii="Times New Roman" w:eastAsia="Gill Sans MT" w:hAnsi="Times New Roman"/>
          <w:sz w:val="24"/>
          <w:szCs w:val="24"/>
        </w:rPr>
        <w:t xml:space="preserve"> by assessing whether project activities are being implemented as planned, in line with agreed technical approaches, targeting criteria, coordination arrangements, and gender-sensitive and survivor-centered principles, informed by relevant OECD-DAC concepts - relevance, effectiveness, coherence, and equity/gender equality applied strictly from an implementation monitoring and verification perspective.</w:t>
      </w:r>
    </w:p>
    <w:p w14:paraId="1B516F84" w14:textId="77777777" w:rsidR="00770472" w:rsidRPr="00510456" w:rsidRDefault="00770472" w:rsidP="00770472">
      <w:pPr>
        <w:pStyle w:val="ListParagraph"/>
        <w:numPr>
          <w:ilvl w:val="0"/>
          <w:numId w:val="49"/>
        </w:numPr>
        <w:spacing w:after="0"/>
        <w:jc w:val="both"/>
        <w:rPr>
          <w:rFonts w:ascii="Times New Roman" w:eastAsia="Gill Sans MT" w:hAnsi="Times New Roman"/>
          <w:sz w:val="24"/>
          <w:szCs w:val="24"/>
        </w:rPr>
      </w:pPr>
      <w:r w:rsidRPr="00510456">
        <w:rPr>
          <w:rFonts w:ascii="Times New Roman" w:eastAsia="Gill Sans MT" w:hAnsi="Times New Roman"/>
          <w:b/>
          <w:bCs/>
          <w:sz w:val="24"/>
          <w:szCs w:val="24"/>
        </w:rPr>
        <w:lastRenderedPageBreak/>
        <w:t>Support implementation oversight and adaptive management</w:t>
      </w:r>
      <w:r w:rsidRPr="00510456">
        <w:rPr>
          <w:rFonts w:ascii="Times New Roman" w:eastAsia="Gill Sans MT" w:hAnsi="Times New Roman"/>
          <w:sz w:val="24"/>
          <w:szCs w:val="24"/>
        </w:rPr>
        <w:t xml:space="preserve"> by providing practical, evidence-based observations and recommendations to address identified gaps, risks, or implementation bottlenecks and to improve service delivery during ongoing implementation.</w:t>
      </w:r>
    </w:p>
    <w:p w14:paraId="1E2FE5CF" w14:textId="77777777" w:rsidR="00770472" w:rsidRPr="00510456" w:rsidRDefault="00770472" w:rsidP="00770472">
      <w:pPr>
        <w:jc w:val="both"/>
        <w:rPr>
          <w:rFonts w:eastAsia="Gill Sans MT"/>
          <w:sz w:val="24"/>
          <w:szCs w:val="24"/>
        </w:rPr>
      </w:pPr>
    </w:p>
    <w:p w14:paraId="2E8FFB49" w14:textId="77777777" w:rsidR="00770472" w:rsidRPr="00510456" w:rsidRDefault="00770472" w:rsidP="00770472">
      <w:pPr>
        <w:jc w:val="both"/>
        <w:rPr>
          <w:rFonts w:eastAsia="Gill Sans MT"/>
          <w:sz w:val="24"/>
          <w:szCs w:val="24"/>
        </w:rPr>
      </w:pPr>
      <w:r w:rsidRPr="00510456">
        <w:rPr>
          <w:rFonts w:eastAsia="Gill Sans MT"/>
          <w:sz w:val="24"/>
          <w:szCs w:val="24"/>
        </w:rPr>
        <w:t>The TPM will result in a verification-focused report presenting validated findings on implementation status, service delivery quality, and compliance with agreed project approaches. Findings will be shared with Global Affairs Canada (GAC), relevant coordination structures, and CARE teams for accountability purposes and to inform ongoing project management and decision-making.</w:t>
      </w:r>
    </w:p>
    <w:p w14:paraId="64A7E520" w14:textId="77777777" w:rsidR="00770472" w:rsidRPr="00510456" w:rsidRDefault="00770472" w:rsidP="00770472">
      <w:pPr>
        <w:pStyle w:val="Heading1"/>
        <w:rPr>
          <w:b w:val="0"/>
          <w:color w:val="ED7D31" w:themeColor="accent2"/>
          <w:sz w:val="24"/>
          <w:szCs w:val="24"/>
        </w:rPr>
      </w:pPr>
    </w:p>
    <w:p w14:paraId="180DF304" w14:textId="77777777" w:rsidR="00770472" w:rsidRPr="00510456" w:rsidRDefault="00770472" w:rsidP="00770472">
      <w:pPr>
        <w:pStyle w:val="Heading1"/>
        <w:rPr>
          <w:b w:val="0"/>
          <w:color w:val="ED7D31" w:themeColor="accent2"/>
          <w:sz w:val="24"/>
          <w:szCs w:val="24"/>
        </w:rPr>
      </w:pPr>
      <w:r w:rsidRPr="00510456">
        <w:rPr>
          <w:color w:val="ED7D31" w:themeColor="accent2"/>
          <w:sz w:val="24"/>
          <w:szCs w:val="24"/>
        </w:rPr>
        <w:t>4. Key Monitoring and Verification Questions</w:t>
      </w:r>
    </w:p>
    <w:p w14:paraId="6A3093A0" w14:textId="77777777" w:rsidR="00770472" w:rsidRPr="00510456" w:rsidRDefault="00770472" w:rsidP="00770472">
      <w:pPr>
        <w:jc w:val="both"/>
        <w:rPr>
          <w:b/>
          <w:sz w:val="24"/>
          <w:szCs w:val="24"/>
        </w:rPr>
      </w:pPr>
      <w:r w:rsidRPr="00510456">
        <w:rPr>
          <w:sz w:val="24"/>
          <w:szCs w:val="24"/>
        </w:rPr>
        <w:t xml:space="preserve">The </w:t>
      </w:r>
      <w:r w:rsidRPr="00510456">
        <w:rPr>
          <w:b/>
          <w:sz w:val="24"/>
          <w:szCs w:val="24"/>
        </w:rPr>
        <w:t>Third Part Monitoring</w:t>
      </w:r>
      <w:r w:rsidRPr="00510456">
        <w:rPr>
          <w:sz w:val="24"/>
          <w:szCs w:val="24"/>
        </w:rPr>
        <w:t xml:space="preserve"> will be guided by the following questions </w:t>
      </w:r>
    </w:p>
    <w:tbl>
      <w:tblPr>
        <w:tblStyle w:val="GridTable4-Accent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6"/>
        <w:gridCol w:w="7372"/>
      </w:tblGrid>
      <w:tr w:rsidR="00770472" w:rsidRPr="00510456" w14:paraId="64AACE70" w14:textId="77777777" w:rsidTr="00FE51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hideMark/>
          </w:tcPr>
          <w:p w14:paraId="649C63A6" w14:textId="77777777" w:rsidR="00770472" w:rsidRPr="00510456" w:rsidRDefault="00770472" w:rsidP="00FE51AC">
            <w:pPr>
              <w:pStyle w:val="NoSpacing"/>
              <w:rPr>
                <w:rFonts w:ascii="Times New Roman" w:hAnsi="Times New Roman"/>
              </w:rPr>
            </w:pPr>
            <w:r w:rsidRPr="00510456">
              <w:rPr>
                <w:rFonts w:ascii="Times New Roman" w:hAnsi="Times New Roman"/>
              </w:rPr>
              <w:t>Category</w:t>
            </w:r>
          </w:p>
        </w:tc>
        <w:tc>
          <w:tcPr>
            <w:tcW w:w="7372" w:type="dxa"/>
            <w:tcBorders>
              <w:top w:val="none" w:sz="0" w:space="0" w:color="auto"/>
              <w:left w:val="none" w:sz="0" w:space="0" w:color="auto"/>
              <w:bottom w:val="none" w:sz="0" w:space="0" w:color="auto"/>
              <w:right w:val="none" w:sz="0" w:space="0" w:color="auto"/>
            </w:tcBorders>
            <w:hideMark/>
          </w:tcPr>
          <w:p w14:paraId="5EA7C12D" w14:textId="77777777" w:rsidR="00770472" w:rsidRPr="00510456" w:rsidRDefault="00770472" w:rsidP="00FE51AC">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TPM Questions</w:t>
            </w:r>
          </w:p>
        </w:tc>
      </w:tr>
      <w:tr w:rsidR="00770472" w:rsidRPr="00510456" w14:paraId="11B305EA"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7BE7888" w14:textId="77777777" w:rsidR="00770472" w:rsidRPr="00510456" w:rsidRDefault="00770472" w:rsidP="00FE51AC">
            <w:pPr>
              <w:pStyle w:val="NoSpacing"/>
              <w:rPr>
                <w:rFonts w:ascii="Times New Roman" w:hAnsi="Times New Roman"/>
              </w:rPr>
            </w:pPr>
            <w:r w:rsidRPr="00510456">
              <w:rPr>
                <w:rFonts w:ascii="Times New Roman" w:hAnsi="Times New Roman"/>
              </w:rPr>
              <w:t>Performance &amp; Achievement</w:t>
            </w:r>
          </w:p>
        </w:tc>
        <w:tc>
          <w:tcPr>
            <w:tcW w:w="7372" w:type="dxa"/>
            <w:hideMark/>
          </w:tcPr>
          <w:p w14:paraId="3122A4B7"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p>
          <w:p w14:paraId="1915D9DF" w14:textId="77777777" w:rsidR="00770472" w:rsidRPr="00510456" w:rsidRDefault="00770472" w:rsidP="00770472">
            <w:pPr>
              <w:pStyle w:val="NoSpacing"/>
              <w:numPr>
                <w:ilvl w:val="0"/>
                <w:numId w:val="42"/>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b/>
                <w:bCs/>
              </w:rPr>
              <w:t>Progress Verification:</w:t>
            </w:r>
            <w:r w:rsidRPr="00510456">
              <w:rPr>
                <w:rFonts w:ascii="Times New Roman" w:hAnsi="Times New Roman"/>
              </w:rPr>
              <w:t xml:space="preserve"> Based on current output data, what is the variance between actual reach and planned targets for October 2024 to the present?</w:t>
            </w:r>
          </w:p>
          <w:p w14:paraId="76540E3C" w14:textId="77777777" w:rsidR="00770472" w:rsidRPr="00510456" w:rsidRDefault="00770472" w:rsidP="00770472">
            <w:pPr>
              <w:pStyle w:val="NoSpacing"/>
              <w:numPr>
                <w:ilvl w:val="0"/>
                <w:numId w:val="42"/>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b/>
                <w:bCs/>
              </w:rPr>
              <w:t>Quality of Services and Beneficiary Satisfaction:</w:t>
            </w:r>
            <w:r w:rsidRPr="00510456">
              <w:rPr>
                <w:rFonts w:ascii="Times New Roman" w:hAnsi="Times New Roman"/>
              </w:rPr>
              <w:t xml:space="preserve"> To what extent do beneficiaries report satisfaction with the safety, adequacy, accessibility, and inclusiveness of the services provided, and how is beneficiary feedback systematically used to inform adaptive management and final-phase project implementation?</w:t>
            </w:r>
          </w:p>
        </w:tc>
      </w:tr>
      <w:tr w:rsidR="00770472" w:rsidRPr="00510456" w14:paraId="2FB9221E" w14:textId="77777777" w:rsidTr="00FE51AC">
        <w:tc>
          <w:tcPr>
            <w:cnfStyle w:val="001000000000" w:firstRow="0" w:lastRow="0" w:firstColumn="1" w:lastColumn="0" w:oddVBand="0" w:evenVBand="0" w:oddHBand="0" w:evenHBand="0" w:firstRowFirstColumn="0" w:firstRowLastColumn="0" w:lastRowFirstColumn="0" w:lastRowLastColumn="0"/>
            <w:tcW w:w="0" w:type="auto"/>
            <w:hideMark/>
          </w:tcPr>
          <w:p w14:paraId="1BF6AE10" w14:textId="77777777" w:rsidR="00770472" w:rsidRPr="00510456" w:rsidRDefault="00770472" w:rsidP="00FE51AC">
            <w:pPr>
              <w:pStyle w:val="NoSpacing"/>
              <w:rPr>
                <w:rFonts w:ascii="Times New Roman" w:hAnsi="Times New Roman"/>
              </w:rPr>
            </w:pPr>
            <w:r w:rsidRPr="00510456">
              <w:rPr>
                <w:rFonts w:ascii="Times New Roman" w:hAnsi="Times New Roman"/>
              </w:rPr>
              <w:t>Relevance &amp; Effectiveness (Health &amp; Nutrition)</w:t>
            </w:r>
          </w:p>
        </w:tc>
        <w:tc>
          <w:tcPr>
            <w:tcW w:w="7372" w:type="dxa"/>
            <w:hideMark/>
          </w:tcPr>
          <w:p w14:paraId="61805D4C" w14:textId="77777777" w:rsidR="00770472" w:rsidRPr="00510456" w:rsidRDefault="00770472" w:rsidP="00770472">
            <w:pPr>
              <w:pStyle w:val="NoSpacing"/>
              <w:numPr>
                <w:ilvl w:val="0"/>
                <w:numId w:val="31"/>
              </w:num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 xml:space="preserve">To what extent did the project increasing the equitable use of integrated Sexual Reproductive Health and Nutrition (SRHN) services among target populations (women, girls, IDPs, PWD)? </w:t>
            </w:r>
          </w:p>
          <w:p w14:paraId="14882360" w14:textId="77777777" w:rsidR="00770472" w:rsidRPr="00510456" w:rsidRDefault="00770472" w:rsidP="00770472">
            <w:pPr>
              <w:pStyle w:val="NoSpacing"/>
              <w:numPr>
                <w:ilvl w:val="0"/>
                <w:numId w:val="31"/>
              </w:num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What implementation evidence is available regarding uptake of key health services include antenatal care (ANC), facility delivery, family planning, and management of common illnesses) based on routine service data and verification findings?</w:t>
            </w:r>
          </w:p>
          <w:p w14:paraId="45C1C988" w14:textId="77777777" w:rsidR="00770472" w:rsidRPr="00510456" w:rsidRDefault="00770472" w:rsidP="00770472">
            <w:pPr>
              <w:pStyle w:val="NoSpacing"/>
              <w:numPr>
                <w:ilvl w:val="0"/>
                <w:numId w:val="31"/>
              </w:num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 xml:space="preserve">To what extent is the nutrition component </w:t>
            </w:r>
            <w:r w:rsidRPr="00510456">
              <w:rPr>
                <w:rFonts w:ascii="Times New Roman" w:hAnsi="Times New Roman"/>
                <w:b/>
              </w:rPr>
              <w:t xml:space="preserve">(OTP/TSFP/MIYCN-E) contributing to </w:t>
            </w:r>
            <w:r w:rsidRPr="00510456">
              <w:rPr>
                <w:rFonts w:ascii="Times New Roman" w:hAnsi="Times New Roman"/>
              </w:rPr>
              <w:t xml:space="preserve">early detection and treatment of acute malnutrition in children </w:t>
            </w:r>
            <w:r w:rsidRPr="00510456">
              <w:rPr>
                <w:rFonts w:ascii="Times New Roman" w:hAnsi="Times New Roman"/>
                <w:b/>
              </w:rPr>
              <w:t>under five (U5) and PLWG?</w:t>
            </w:r>
            <w:r w:rsidRPr="00510456">
              <w:rPr>
                <w:rFonts w:ascii="Times New Roman" w:hAnsi="Times New Roman"/>
              </w:rPr>
              <w:t xml:space="preserve"> </w:t>
            </w:r>
          </w:p>
          <w:p w14:paraId="365D2DF7" w14:textId="77777777" w:rsidR="00770472" w:rsidRPr="00510456" w:rsidRDefault="00770472" w:rsidP="00770472">
            <w:pPr>
              <w:pStyle w:val="NoSpacing"/>
              <w:numPr>
                <w:ilvl w:val="0"/>
                <w:numId w:val="31"/>
              </w:num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 xml:space="preserve"> What are the operational and access barriers (as identified in the baseline, gender analysis and other studies) remain evident during implementation, and how are these being addressed within current project modalities?</w:t>
            </w:r>
          </w:p>
        </w:tc>
      </w:tr>
      <w:tr w:rsidR="00770472" w:rsidRPr="00510456" w14:paraId="5538EE28"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5E9404" w14:textId="77777777" w:rsidR="00770472" w:rsidRPr="00510456" w:rsidRDefault="00770472" w:rsidP="00FE51AC">
            <w:pPr>
              <w:pStyle w:val="NoSpacing"/>
              <w:rPr>
                <w:rFonts w:ascii="Times New Roman" w:hAnsi="Times New Roman"/>
              </w:rPr>
            </w:pPr>
            <w:r w:rsidRPr="00510456">
              <w:rPr>
                <w:rFonts w:ascii="Times New Roman" w:hAnsi="Times New Roman"/>
              </w:rPr>
              <w:t xml:space="preserve"> Food Security &amp; Basic Needs</w:t>
            </w:r>
          </w:p>
        </w:tc>
        <w:tc>
          <w:tcPr>
            <w:tcW w:w="7372" w:type="dxa"/>
          </w:tcPr>
          <w:p w14:paraId="0361435C" w14:textId="77777777" w:rsidR="00770472" w:rsidRPr="00510456" w:rsidRDefault="00770472" w:rsidP="00770472">
            <w:pPr>
              <w:pStyle w:val="NoSpacing"/>
              <w:numPr>
                <w:ilvl w:val="0"/>
                <w:numId w:val="31"/>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b/>
                <w:bCs/>
              </w:rPr>
              <w:t>Progress toward Food Security:</w:t>
            </w:r>
            <w:r w:rsidRPr="00510456">
              <w:rPr>
                <w:rFonts w:ascii="Times New Roman" w:hAnsi="Times New Roman"/>
              </w:rPr>
              <w:t xml:space="preserve"> To what extent is the project delivering planned food security and Multi-Purpose Cash Assistance (MPCA) support in line with targeting and implementation plans?</w:t>
            </w:r>
          </w:p>
          <w:p w14:paraId="4561D519" w14:textId="77777777" w:rsidR="00770472" w:rsidRPr="00510456" w:rsidRDefault="00770472" w:rsidP="00770472">
            <w:pPr>
              <w:pStyle w:val="NoSpacing"/>
              <w:numPr>
                <w:ilvl w:val="0"/>
                <w:numId w:val="31"/>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b/>
                <w:bCs/>
              </w:rPr>
              <w:t>Protection-Integrated Support:</w:t>
            </w:r>
            <w:r w:rsidRPr="00510456">
              <w:rPr>
                <w:rFonts w:ascii="Times New Roman" w:hAnsi="Times New Roman"/>
              </w:rPr>
              <w:t xml:space="preserve"> How effectively has the project targeted protection-supported beneficiaries to ensure they have the </w:t>
            </w:r>
            <w:r w:rsidRPr="00510456">
              <w:rPr>
                <w:rFonts w:ascii="Times New Roman" w:hAnsi="Times New Roman"/>
              </w:rPr>
              <w:lastRenderedPageBreak/>
              <w:t>financial means to access food and essential services without resorting to negative coping mechanisms</w:t>
            </w:r>
            <w:r w:rsidRPr="00510456">
              <w:rPr>
                <w:rFonts w:ascii="Times New Roman" w:hAnsi="Times New Roman"/>
                <w:b/>
                <w:bCs/>
              </w:rPr>
              <w:t>?</w:t>
            </w:r>
          </w:p>
        </w:tc>
      </w:tr>
      <w:tr w:rsidR="00770472" w:rsidRPr="00510456" w14:paraId="1FD22397" w14:textId="77777777" w:rsidTr="00FE51AC">
        <w:tc>
          <w:tcPr>
            <w:cnfStyle w:val="001000000000" w:firstRow="0" w:lastRow="0" w:firstColumn="1" w:lastColumn="0" w:oddVBand="0" w:evenVBand="0" w:oddHBand="0" w:evenHBand="0" w:firstRowFirstColumn="0" w:firstRowLastColumn="0" w:lastRowFirstColumn="0" w:lastRowLastColumn="0"/>
            <w:tcW w:w="0" w:type="auto"/>
            <w:hideMark/>
          </w:tcPr>
          <w:p w14:paraId="041558B7" w14:textId="77777777" w:rsidR="00770472" w:rsidRPr="00510456" w:rsidRDefault="00770472" w:rsidP="00FE51AC">
            <w:pPr>
              <w:pStyle w:val="NoSpacing"/>
              <w:rPr>
                <w:rFonts w:ascii="Times New Roman" w:hAnsi="Times New Roman"/>
              </w:rPr>
            </w:pPr>
            <w:r w:rsidRPr="00510456">
              <w:rPr>
                <w:rFonts w:ascii="Times New Roman" w:hAnsi="Times New Roman"/>
              </w:rPr>
              <w:lastRenderedPageBreak/>
              <w:t>Protection &amp; Inclusion</w:t>
            </w:r>
          </w:p>
        </w:tc>
        <w:tc>
          <w:tcPr>
            <w:tcW w:w="7372" w:type="dxa"/>
          </w:tcPr>
          <w:p w14:paraId="41F91256" w14:textId="77777777" w:rsidR="00770472" w:rsidRPr="00510456" w:rsidRDefault="00770472" w:rsidP="00770472">
            <w:pPr>
              <w:pStyle w:val="NoSpacing"/>
              <w:numPr>
                <w:ilvl w:val="0"/>
                <w:numId w:val="31"/>
              </w:numPr>
              <w:ind w:left="357" w:hanging="357"/>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b/>
                <w:bCs/>
              </w:rPr>
              <w:t>Access and coverage:</w:t>
            </w:r>
            <w:r w:rsidRPr="00510456">
              <w:rPr>
                <w:rFonts w:ascii="Times New Roman" w:hAnsi="Times New Roman"/>
              </w:rPr>
              <w:t xml:space="preserve"> to what extent the project delivering timely and equitable access to SGBViE response service for vulnerable population (women, girls, men, boys and PWDs)</w:t>
            </w:r>
          </w:p>
          <w:p w14:paraId="0B414D61" w14:textId="77777777" w:rsidR="00770472" w:rsidRPr="00510456" w:rsidRDefault="00770472" w:rsidP="00770472">
            <w:pPr>
              <w:pStyle w:val="NoSpacing"/>
              <w:numPr>
                <w:ilvl w:val="0"/>
                <w:numId w:val="31"/>
              </w:numPr>
              <w:ind w:left="357" w:hanging="357"/>
              <w:cnfStyle w:val="000000000000" w:firstRow="0" w:lastRow="0" w:firstColumn="0" w:lastColumn="0" w:oddVBand="0" w:evenVBand="0" w:oddHBand="0" w:evenHBand="0" w:firstRowFirstColumn="0" w:firstRowLastColumn="0" w:lastRowFirstColumn="0" w:lastRowLastColumn="0"/>
              <w:rPr>
                <w:rFonts w:ascii="Times New Roman" w:eastAsia="Gill Sans MT" w:hAnsi="Times New Roman"/>
                <w:b/>
              </w:rPr>
            </w:pPr>
            <w:r w:rsidRPr="00510456">
              <w:rPr>
                <w:rFonts w:ascii="Times New Roman" w:eastAsia="Gill Sans MT" w:hAnsi="Times New Roman"/>
                <w:b/>
                <w:bCs/>
              </w:rPr>
              <w:t xml:space="preserve">Service Quality &amp; Survivor-Centred Approach: </w:t>
            </w:r>
            <w:r w:rsidRPr="00510456">
              <w:rPr>
                <w:rFonts w:ascii="Times New Roman" w:eastAsia="Gill Sans MT" w:hAnsi="Times New Roman"/>
              </w:rPr>
              <w:t xml:space="preserve">To what extent were protection and SGBV services being delivered in line with  </w:t>
            </w:r>
            <w:r w:rsidRPr="00510456">
              <w:rPr>
                <w:rFonts w:ascii="Times New Roman" w:eastAsia="Gill Sans MT" w:hAnsi="Times New Roman"/>
                <w:b/>
                <w:bCs/>
              </w:rPr>
              <w:t>survivor-centred, confidential, and culturally appropriate manner</w:t>
            </w:r>
            <w:r w:rsidRPr="00510456">
              <w:rPr>
                <w:rFonts w:ascii="Times New Roman" w:eastAsia="Gill Sans MT" w:hAnsi="Times New Roman"/>
              </w:rPr>
              <w:t>, as perceived by service providers and community stakeholders?</w:t>
            </w:r>
          </w:p>
          <w:p w14:paraId="6342376F" w14:textId="77777777" w:rsidR="00770472" w:rsidRPr="00510456" w:rsidRDefault="00770472" w:rsidP="00770472">
            <w:pPr>
              <w:pStyle w:val="NoSpacing"/>
              <w:numPr>
                <w:ilvl w:val="0"/>
                <w:numId w:val="31"/>
              </w:numPr>
              <w:ind w:left="357" w:hanging="357"/>
              <w:cnfStyle w:val="000000000000" w:firstRow="0" w:lastRow="0" w:firstColumn="0" w:lastColumn="0" w:oddVBand="0" w:evenVBand="0" w:oddHBand="0" w:evenHBand="0" w:firstRowFirstColumn="0" w:firstRowLastColumn="0" w:lastRowFirstColumn="0" w:lastRowLastColumn="0"/>
              <w:rPr>
                <w:rFonts w:ascii="Times New Roman" w:eastAsia="Gill Sans MT" w:hAnsi="Times New Roman"/>
                <w:b/>
              </w:rPr>
            </w:pPr>
            <w:r w:rsidRPr="00510456">
              <w:rPr>
                <w:rFonts w:ascii="Times New Roman" w:eastAsia="Gill Sans MT" w:hAnsi="Times New Roman"/>
                <w:b/>
                <w:bCs/>
              </w:rPr>
              <w:t xml:space="preserve">Risk Mitigation: </w:t>
            </w:r>
            <w:r w:rsidRPr="00510456">
              <w:rPr>
                <w:rFonts w:ascii="Times New Roman" w:eastAsia="Gill Sans MT" w:hAnsi="Times New Roman"/>
              </w:rPr>
              <w:t>To what extent did the project’s protection and risk mitigation measures contribute to reducing safety and protection risks associated with accessing services (including health, nutrition, and cash assistance)?</w:t>
            </w:r>
          </w:p>
          <w:p w14:paraId="7E559C2D" w14:textId="77777777" w:rsidR="00770472" w:rsidRPr="00510456" w:rsidRDefault="00770472" w:rsidP="00770472">
            <w:pPr>
              <w:pStyle w:val="NoSpacing"/>
              <w:numPr>
                <w:ilvl w:val="0"/>
                <w:numId w:val="31"/>
              </w:numPr>
              <w:ind w:left="357" w:hanging="357"/>
              <w:cnfStyle w:val="000000000000" w:firstRow="0" w:lastRow="0" w:firstColumn="0" w:lastColumn="0" w:oddVBand="0" w:evenVBand="0" w:oddHBand="0" w:evenHBand="0" w:firstRowFirstColumn="0" w:firstRowLastColumn="0" w:lastRowFirstColumn="0" w:lastRowLastColumn="0"/>
              <w:rPr>
                <w:rFonts w:ascii="Times New Roman" w:eastAsia="Gill Sans MT" w:hAnsi="Times New Roman"/>
              </w:rPr>
            </w:pPr>
            <w:r w:rsidRPr="00510456">
              <w:rPr>
                <w:rFonts w:ascii="Times New Roman" w:eastAsia="Gill Sans MT" w:hAnsi="Times New Roman"/>
                <w:b/>
              </w:rPr>
              <w:t xml:space="preserve">Inclusion: </w:t>
            </w:r>
            <w:r w:rsidRPr="00510456">
              <w:rPr>
                <w:rFonts w:ascii="Times New Roman" w:eastAsia="Gill Sans MT" w:hAnsi="Times New Roman"/>
              </w:rPr>
              <w:t>how effectively did the project identify and address barriers to access for persons with disabilities, IDPs, returnees, adolescents, and other at-risk groups?</w:t>
            </w:r>
          </w:p>
          <w:p w14:paraId="3555580B" w14:textId="77777777" w:rsidR="00770472" w:rsidRPr="00510456" w:rsidRDefault="00770472" w:rsidP="00770472">
            <w:pPr>
              <w:pStyle w:val="NoSpacing"/>
              <w:numPr>
                <w:ilvl w:val="0"/>
                <w:numId w:val="31"/>
              </w:numPr>
              <w:ind w:left="357" w:hanging="357"/>
              <w:cnfStyle w:val="000000000000" w:firstRow="0" w:lastRow="0" w:firstColumn="0" w:lastColumn="0" w:oddVBand="0" w:evenVBand="0" w:oddHBand="0" w:evenHBand="0" w:firstRowFirstColumn="0" w:firstRowLastColumn="0" w:lastRowFirstColumn="0" w:lastRowLastColumn="0"/>
              <w:rPr>
                <w:rFonts w:ascii="Times New Roman" w:eastAsia="Gill Sans MT" w:hAnsi="Times New Roman"/>
              </w:rPr>
            </w:pPr>
            <w:r w:rsidRPr="00510456">
              <w:rPr>
                <w:rFonts w:ascii="Times New Roman" w:eastAsia="Gill Sans MT" w:hAnsi="Times New Roman"/>
              </w:rPr>
              <w:t>I</w:t>
            </w:r>
            <w:r w:rsidRPr="00510456">
              <w:rPr>
                <w:rFonts w:ascii="Times New Roman" w:eastAsia="Gill Sans MT" w:hAnsi="Times New Roman"/>
                <w:b/>
              </w:rPr>
              <w:t xml:space="preserve">ntegrated approach: </w:t>
            </w:r>
            <w:r w:rsidRPr="00510456">
              <w:rPr>
                <w:rFonts w:ascii="Times New Roman" w:eastAsia="Gill Sans MT" w:hAnsi="Times New Roman"/>
              </w:rPr>
              <w:t>To what extent did integration across sectors (health, nutrition, protection) contribute to reducing protection risks and barriers to access, particularly for women, girls, IDPs, and persons with disabilities?</w:t>
            </w:r>
          </w:p>
          <w:p w14:paraId="261F74D7" w14:textId="77777777" w:rsidR="00770472" w:rsidRPr="00510456" w:rsidRDefault="00770472" w:rsidP="00770472">
            <w:pPr>
              <w:pStyle w:val="NoSpacing"/>
              <w:numPr>
                <w:ilvl w:val="0"/>
                <w:numId w:val="31"/>
              </w:numPr>
              <w:ind w:left="357" w:hanging="357"/>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eastAsia="Gill Sans MT" w:hAnsi="Times New Roman"/>
                <w:b/>
              </w:rPr>
              <w:t xml:space="preserve">Accessibility and safety: </w:t>
            </w:r>
            <w:r w:rsidRPr="00510456">
              <w:rPr>
                <w:rFonts w:ascii="Times New Roman" w:eastAsia="Gill Sans MT" w:hAnsi="Times New Roman"/>
              </w:rPr>
              <w:t>To what extent do the WGSS function as intended, providing safe, accessible and appropriate entry points for GBV and protection response services?</w:t>
            </w:r>
          </w:p>
        </w:tc>
      </w:tr>
      <w:tr w:rsidR="00770472" w:rsidRPr="00510456" w14:paraId="053675D7"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BAC1645" w14:textId="77777777" w:rsidR="00770472" w:rsidRPr="00510456" w:rsidRDefault="00770472" w:rsidP="00FE51AC">
            <w:pPr>
              <w:pStyle w:val="NoSpacing"/>
              <w:rPr>
                <w:rFonts w:ascii="Times New Roman" w:hAnsi="Times New Roman"/>
              </w:rPr>
            </w:pPr>
            <w:r w:rsidRPr="00510456">
              <w:rPr>
                <w:rFonts w:ascii="Times New Roman" w:hAnsi="Times New Roman"/>
              </w:rPr>
              <w:t>Implementation Observations &amp; Practical Considerations</w:t>
            </w:r>
          </w:p>
        </w:tc>
        <w:tc>
          <w:tcPr>
            <w:tcW w:w="7372" w:type="dxa"/>
          </w:tcPr>
          <w:p w14:paraId="73DF3AAB" w14:textId="77777777" w:rsidR="00770472" w:rsidRPr="00510456" w:rsidRDefault="00770472" w:rsidP="00770472">
            <w:pPr>
              <w:pStyle w:val="NoSpacing"/>
              <w:numPr>
                <w:ilvl w:val="0"/>
                <w:numId w:val="43"/>
              </w:num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What key implementation observations emerge from the third-party monitoring related to service delivery, access, coordination, and inclusion across sectors?</w:t>
            </w:r>
          </w:p>
          <w:p w14:paraId="55DA97A6" w14:textId="77777777" w:rsidR="00770472" w:rsidRPr="00510456" w:rsidRDefault="00770472" w:rsidP="00770472">
            <w:pPr>
              <w:pStyle w:val="NoSpacing"/>
              <w:numPr>
                <w:ilvl w:val="0"/>
                <w:numId w:val="43"/>
              </w:num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What practical considerations and good practices can be identified to support ongoing project implementation and management, including addressing observed gaps or risks?</w:t>
            </w:r>
          </w:p>
          <w:p w14:paraId="3DF899F1"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bl>
    <w:p w14:paraId="155370EE" w14:textId="77777777" w:rsidR="00770472" w:rsidRPr="00510456" w:rsidRDefault="00770472" w:rsidP="00770472">
      <w:pPr>
        <w:pStyle w:val="Heading1"/>
        <w:rPr>
          <w:b w:val="0"/>
          <w:bCs/>
          <w:color w:val="ED7D31" w:themeColor="accent2"/>
          <w:sz w:val="24"/>
          <w:szCs w:val="24"/>
        </w:rPr>
      </w:pPr>
      <w:r w:rsidRPr="00510456">
        <w:rPr>
          <w:bCs/>
          <w:color w:val="ED7D31" w:themeColor="accent2"/>
          <w:sz w:val="24"/>
          <w:szCs w:val="24"/>
        </w:rPr>
        <w:t xml:space="preserve">5. Approach and Methodology </w:t>
      </w:r>
    </w:p>
    <w:p w14:paraId="3D201A4D" w14:textId="77777777" w:rsidR="00770472" w:rsidRPr="00510456" w:rsidRDefault="00770472" w:rsidP="00770472">
      <w:pPr>
        <w:spacing w:after="120"/>
        <w:jc w:val="both"/>
        <w:rPr>
          <w:sz w:val="24"/>
          <w:szCs w:val="24"/>
        </w:rPr>
      </w:pPr>
      <w:r w:rsidRPr="00510456">
        <w:rPr>
          <w:sz w:val="24"/>
          <w:szCs w:val="24"/>
        </w:rPr>
        <w:t xml:space="preserve">Third Part Monitoring (TPM) assignment will verify reported implementation progress and service delivery using a </w:t>
      </w:r>
      <w:r w:rsidRPr="00510456">
        <w:rPr>
          <w:b/>
          <w:bCs/>
          <w:sz w:val="24"/>
          <w:szCs w:val="24"/>
        </w:rPr>
        <w:t xml:space="preserve">mixed-methods approach, </w:t>
      </w:r>
      <w:r w:rsidRPr="00510456">
        <w:rPr>
          <w:sz w:val="24"/>
          <w:szCs w:val="24"/>
        </w:rPr>
        <w:t>informed by available baseline information and routine monitoring data (including joint supervisions, project progress reports and PDM reports) where applicable to support verification of reported results and implementation status over the project period.</w:t>
      </w:r>
    </w:p>
    <w:p w14:paraId="139DCC86" w14:textId="77777777" w:rsidR="00770472" w:rsidRPr="00510456" w:rsidRDefault="00770472" w:rsidP="00770472">
      <w:pPr>
        <w:pStyle w:val="ListParagraph"/>
        <w:numPr>
          <w:ilvl w:val="0"/>
          <w:numId w:val="30"/>
        </w:numPr>
        <w:spacing w:after="120"/>
        <w:jc w:val="both"/>
        <w:rPr>
          <w:rFonts w:ascii="Times New Roman" w:hAnsi="Times New Roman"/>
          <w:sz w:val="24"/>
          <w:szCs w:val="24"/>
        </w:rPr>
      </w:pPr>
      <w:r w:rsidRPr="00510456">
        <w:rPr>
          <w:rFonts w:ascii="Times New Roman" w:hAnsi="Times New Roman"/>
          <w:sz w:val="24"/>
          <w:szCs w:val="24"/>
        </w:rPr>
        <w:t>The TPM will draw on both quantitative and qualitative data, collected through beneficiary/household surveys, document and secondary data reviews, FGDs, and KII with project staff, implementing partners, service providers and relevant community and coordination  stakeholders.</w:t>
      </w:r>
    </w:p>
    <w:p w14:paraId="27BBEE46" w14:textId="77777777" w:rsidR="00770472" w:rsidRPr="00510456" w:rsidRDefault="00770472" w:rsidP="00770472">
      <w:pPr>
        <w:pStyle w:val="ListParagraph"/>
        <w:numPr>
          <w:ilvl w:val="0"/>
          <w:numId w:val="30"/>
        </w:numPr>
        <w:spacing w:after="120"/>
        <w:jc w:val="both"/>
        <w:rPr>
          <w:rFonts w:ascii="Times New Roman" w:hAnsi="Times New Roman"/>
          <w:sz w:val="24"/>
          <w:szCs w:val="24"/>
        </w:rPr>
      </w:pPr>
      <w:r w:rsidRPr="00510456">
        <w:rPr>
          <w:rFonts w:ascii="Times New Roman" w:hAnsi="Times New Roman"/>
          <w:sz w:val="24"/>
          <w:szCs w:val="24"/>
        </w:rPr>
        <w:lastRenderedPageBreak/>
        <w:t>A verification-focused analysis will be employed to compare reported outputs and activities against available monitoring data and selected indicator values with the aim of validating consistency, coverage, and service delivery quality.</w:t>
      </w:r>
    </w:p>
    <w:p w14:paraId="6FB0B2BE" w14:textId="77777777" w:rsidR="00770472" w:rsidRPr="00510456" w:rsidRDefault="00770472" w:rsidP="00770472">
      <w:pPr>
        <w:jc w:val="both"/>
        <w:rPr>
          <w:sz w:val="24"/>
          <w:szCs w:val="24"/>
        </w:rPr>
      </w:pPr>
      <w:r w:rsidRPr="00510456">
        <w:rPr>
          <w:sz w:val="24"/>
          <w:szCs w:val="24"/>
        </w:rPr>
        <w:t>The technical support team is expected to propose an appropriate and comprehensive monitoring and verification methodology, detailing the proposed approach, sampling strategy, data analysis methods, presentation and reporting framework, and ethical considerations.</w:t>
      </w:r>
    </w:p>
    <w:p w14:paraId="68C60F84" w14:textId="77777777" w:rsidR="00770472" w:rsidRPr="00510456" w:rsidRDefault="00770472" w:rsidP="00770472">
      <w:pPr>
        <w:jc w:val="both"/>
        <w:rPr>
          <w:rFonts w:eastAsia="Gill Sans MT"/>
          <w:sz w:val="24"/>
          <w:szCs w:val="24"/>
        </w:rPr>
      </w:pPr>
    </w:p>
    <w:p w14:paraId="114E3BC2" w14:textId="77777777" w:rsidR="00770472" w:rsidRPr="00510456" w:rsidRDefault="00770472" w:rsidP="00770472">
      <w:pPr>
        <w:jc w:val="both"/>
        <w:rPr>
          <w:rFonts w:eastAsia="Gill Sans MT"/>
          <w:sz w:val="24"/>
          <w:szCs w:val="24"/>
        </w:rPr>
      </w:pPr>
      <w:r w:rsidRPr="00510456">
        <w:rPr>
          <w:rFonts w:eastAsia="Gill Sans MT"/>
          <w:sz w:val="24"/>
          <w:szCs w:val="24"/>
        </w:rPr>
        <w:t>Primary data collection related to SGBV will not involve direct interviews with survivors. Analysis will rely on anonymized service data, key informant interviews, and community-level perspectives, in line with ethical guidelines for GBV-sensitive monitoring and research.</w:t>
      </w:r>
    </w:p>
    <w:p w14:paraId="01573E2C" w14:textId="77777777" w:rsidR="00770472" w:rsidRPr="00510456" w:rsidRDefault="00770472" w:rsidP="00770472">
      <w:pPr>
        <w:pStyle w:val="Heading1"/>
        <w:rPr>
          <w:b w:val="0"/>
          <w:bCs/>
          <w:color w:val="ED7D31" w:themeColor="accent2"/>
          <w:sz w:val="24"/>
          <w:szCs w:val="24"/>
        </w:rPr>
      </w:pPr>
      <w:r w:rsidRPr="00510456">
        <w:rPr>
          <w:color w:val="ED7D31" w:themeColor="accent2"/>
          <w:sz w:val="24"/>
          <w:szCs w:val="24"/>
        </w:rPr>
        <w:t>6. Scope of Monitoring</w:t>
      </w:r>
      <w:r w:rsidRPr="00510456">
        <w:rPr>
          <w:bCs/>
          <w:color w:val="ED7D31" w:themeColor="accent2"/>
          <w:sz w:val="24"/>
          <w:szCs w:val="24"/>
        </w:rPr>
        <w:t xml:space="preserve"> </w:t>
      </w:r>
    </w:p>
    <w:p w14:paraId="0AF8D669" w14:textId="77777777" w:rsidR="00770472" w:rsidRPr="00510456" w:rsidRDefault="00770472" w:rsidP="00770472">
      <w:pPr>
        <w:jc w:val="both"/>
        <w:rPr>
          <w:sz w:val="24"/>
          <w:szCs w:val="24"/>
        </w:rPr>
      </w:pPr>
      <w:r w:rsidRPr="00510456">
        <w:rPr>
          <w:sz w:val="24"/>
          <w:szCs w:val="24"/>
        </w:rPr>
        <w:t xml:space="preserve">The </w:t>
      </w:r>
      <w:r w:rsidRPr="00510456">
        <w:rPr>
          <w:b/>
          <w:bCs/>
          <w:sz w:val="24"/>
          <w:szCs w:val="24"/>
        </w:rPr>
        <w:t>TPM</w:t>
      </w:r>
      <w:r w:rsidRPr="00510456">
        <w:rPr>
          <w:sz w:val="24"/>
          <w:szCs w:val="24"/>
        </w:rPr>
        <w:t xml:space="preserve"> will be conducted in the </w:t>
      </w:r>
      <w:r w:rsidRPr="00510456">
        <w:rPr>
          <w:b/>
          <w:bCs/>
          <w:sz w:val="24"/>
          <w:szCs w:val="24"/>
        </w:rPr>
        <w:t>Adaado and Banadir districts</w:t>
      </w:r>
      <w:r w:rsidRPr="00510456">
        <w:rPr>
          <w:sz w:val="24"/>
          <w:szCs w:val="24"/>
        </w:rPr>
        <w:t xml:space="preserve"> of </w:t>
      </w:r>
      <w:r w:rsidRPr="00510456">
        <w:rPr>
          <w:b/>
          <w:bCs/>
          <w:sz w:val="24"/>
          <w:szCs w:val="24"/>
        </w:rPr>
        <w:t>Galgaduud and Banadir regions</w:t>
      </w:r>
      <w:r w:rsidRPr="00510456">
        <w:rPr>
          <w:sz w:val="24"/>
          <w:szCs w:val="24"/>
        </w:rPr>
        <w:t>, specifically focusing on locations where project activities were implemented. Participants will include Project supported IDPs, returnees, host communities, PWDs, as well as relevant government authorities and partner (SSWC) engaged in project implementation and coordination.</w:t>
      </w:r>
    </w:p>
    <w:p w14:paraId="07462502" w14:textId="77777777" w:rsidR="00770472" w:rsidRPr="00510456" w:rsidRDefault="00770472" w:rsidP="00770472">
      <w:pPr>
        <w:jc w:val="both"/>
        <w:rPr>
          <w:bCs/>
          <w:sz w:val="24"/>
          <w:szCs w:val="24"/>
        </w:rPr>
      </w:pPr>
    </w:p>
    <w:p w14:paraId="290678CF" w14:textId="77777777" w:rsidR="00770472" w:rsidRPr="00510456" w:rsidRDefault="00770472" w:rsidP="00770472">
      <w:pPr>
        <w:pStyle w:val="Heading1"/>
        <w:rPr>
          <w:b w:val="0"/>
          <w:bCs/>
          <w:color w:val="ED7D31" w:themeColor="accent2"/>
          <w:sz w:val="24"/>
          <w:szCs w:val="24"/>
        </w:rPr>
      </w:pPr>
      <w:r w:rsidRPr="00510456">
        <w:rPr>
          <w:bCs/>
          <w:color w:val="ED7D31" w:themeColor="accent2"/>
          <w:sz w:val="24"/>
          <w:szCs w:val="24"/>
        </w:rPr>
        <w:t>7. Responsibilities</w:t>
      </w:r>
    </w:p>
    <w:p w14:paraId="78556C6F" w14:textId="77777777" w:rsidR="00770472" w:rsidRPr="00510456" w:rsidRDefault="00770472" w:rsidP="00770472">
      <w:pPr>
        <w:pStyle w:val="NoSpacing"/>
        <w:rPr>
          <w:rFonts w:ascii="Times New Roman" w:hAnsi="Times New Roman"/>
          <w:b/>
          <w:bCs/>
          <w:sz w:val="24"/>
          <w:szCs w:val="24"/>
        </w:rPr>
      </w:pPr>
      <w:r w:rsidRPr="00510456">
        <w:rPr>
          <w:rFonts w:ascii="Times New Roman" w:hAnsi="Times New Roman"/>
          <w:b/>
          <w:bCs/>
          <w:sz w:val="24"/>
          <w:szCs w:val="24"/>
        </w:rPr>
        <w:t>a) Responsibilities of CARE</w:t>
      </w:r>
      <w:r w:rsidRPr="00510456">
        <w:rPr>
          <w:rFonts w:ascii="Times New Roman" w:hAnsi="Times New Roman"/>
          <w:b/>
          <w:bCs/>
          <w:sz w:val="24"/>
          <w:szCs w:val="24"/>
        </w:rPr>
        <w:tab/>
      </w:r>
    </w:p>
    <w:p w14:paraId="002DCE9C" w14:textId="77777777" w:rsidR="00770472" w:rsidRPr="00510456" w:rsidRDefault="00770472" w:rsidP="00770472">
      <w:pPr>
        <w:pStyle w:val="NoSpacing"/>
        <w:rPr>
          <w:rFonts w:ascii="Times New Roman" w:hAnsi="Times New Roman"/>
          <w:sz w:val="24"/>
          <w:szCs w:val="24"/>
        </w:rPr>
      </w:pPr>
      <w:r w:rsidRPr="00510456">
        <w:rPr>
          <w:rFonts w:ascii="Times New Roman" w:hAnsi="Times New Roman"/>
          <w:sz w:val="24"/>
          <w:szCs w:val="24"/>
        </w:rPr>
        <w:t>CARE will be responsible for the overall coordination and facilitation of the Third-Party Monitoring (TPM) assignment. Specifically, CARE will:</w:t>
      </w:r>
    </w:p>
    <w:p w14:paraId="785BDE4E"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Provide overall guidance to the TPM service provider, including the approved Terms of Reference (ToR), reporting templates, and relevant technical guidance.</w:t>
      </w:r>
    </w:p>
    <w:p w14:paraId="776C59E9"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Provide the CARE-approved data collection system/platform to be used for TPM data collection.</w:t>
      </w:r>
    </w:p>
    <w:p w14:paraId="12C22660"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Review and approve the TPM methodology, data collection instruments, and digitized tools prior to deployment.</w:t>
      </w:r>
    </w:p>
    <w:p w14:paraId="3D46E58D" w14:textId="77777777" w:rsidR="00770472" w:rsidRPr="00510456" w:rsidRDefault="00770472" w:rsidP="00770472">
      <w:pPr>
        <w:pStyle w:val="NoSpacing"/>
        <w:rPr>
          <w:rFonts w:ascii="Times New Roman" w:hAnsi="Times New Roman"/>
          <w:sz w:val="24"/>
          <w:szCs w:val="24"/>
        </w:rPr>
      </w:pPr>
    </w:p>
    <w:p w14:paraId="63E1204C"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Provide access to relevant project documentation, routine monitoring data, indicator reference sheets, and reporting requirements necessary for verification purposes.</w:t>
      </w:r>
    </w:p>
    <w:p w14:paraId="4EA0E7CA"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Facilitate access to project locations, implementing partners, service providers, and relevant government and coordination stakeholders, as appropriate.</w:t>
      </w:r>
    </w:p>
    <w:p w14:paraId="0DE9049B"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 xml:space="preserve">Support the TPM team during field data collection through coordination and facilitation, while maintaining the independence of the monitoring and verification process. </w:t>
      </w:r>
    </w:p>
    <w:p w14:paraId="3F626814"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 xml:space="preserve">Review and provide input on the draft TPM report, and review and approve the final TPM verification report. </w:t>
      </w:r>
    </w:p>
    <w:p w14:paraId="3D3FA2D4" w14:textId="77777777" w:rsidR="00770472" w:rsidRPr="00510456" w:rsidRDefault="00770472" w:rsidP="00770472">
      <w:pPr>
        <w:pStyle w:val="NoSpacing"/>
        <w:numPr>
          <w:ilvl w:val="0"/>
          <w:numId w:val="44"/>
        </w:numPr>
        <w:rPr>
          <w:rFonts w:ascii="Times New Roman" w:hAnsi="Times New Roman"/>
          <w:sz w:val="24"/>
          <w:szCs w:val="24"/>
        </w:rPr>
      </w:pPr>
      <w:r w:rsidRPr="00510456">
        <w:rPr>
          <w:rFonts w:ascii="Times New Roman" w:hAnsi="Times New Roman"/>
          <w:sz w:val="24"/>
          <w:szCs w:val="24"/>
        </w:rPr>
        <w:t>Lead dissemination of TPM findings to GAC and other relevant stakeholders.</w:t>
      </w:r>
    </w:p>
    <w:p w14:paraId="4D567781" w14:textId="77777777" w:rsidR="00770472" w:rsidRPr="00510456" w:rsidRDefault="00770472" w:rsidP="00770472">
      <w:pPr>
        <w:pStyle w:val="NoSpacing"/>
        <w:rPr>
          <w:rFonts w:ascii="Times New Roman" w:hAnsi="Times New Roman"/>
          <w:sz w:val="24"/>
          <w:szCs w:val="24"/>
        </w:rPr>
      </w:pPr>
    </w:p>
    <w:p w14:paraId="09337D90" w14:textId="77777777" w:rsidR="00770472" w:rsidRPr="00510456" w:rsidRDefault="00770472" w:rsidP="00770472">
      <w:pPr>
        <w:pStyle w:val="NoSpacing"/>
        <w:rPr>
          <w:rFonts w:ascii="Times New Roman" w:hAnsi="Times New Roman"/>
          <w:b/>
          <w:bCs/>
          <w:sz w:val="24"/>
          <w:szCs w:val="24"/>
        </w:rPr>
      </w:pPr>
      <w:r w:rsidRPr="00510456">
        <w:rPr>
          <w:rFonts w:ascii="Times New Roman" w:hAnsi="Times New Roman"/>
          <w:b/>
          <w:bCs/>
          <w:sz w:val="24"/>
          <w:szCs w:val="24"/>
        </w:rPr>
        <w:t>b) Responsibilities of the PM Service Provider / Consultant</w:t>
      </w:r>
    </w:p>
    <w:p w14:paraId="1764ADCB" w14:textId="77777777" w:rsidR="00770472" w:rsidRPr="00510456" w:rsidRDefault="00770472" w:rsidP="00770472">
      <w:pPr>
        <w:pStyle w:val="NoSpacing"/>
        <w:rPr>
          <w:rFonts w:ascii="Times New Roman" w:hAnsi="Times New Roman"/>
          <w:sz w:val="24"/>
          <w:szCs w:val="24"/>
        </w:rPr>
      </w:pPr>
      <w:r w:rsidRPr="00510456">
        <w:rPr>
          <w:rFonts w:ascii="Times New Roman" w:hAnsi="Times New Roman"/>
          <w:sz w:val="24"/>
          <w:szCs w:val="24"/>
        </w:rPr>
        <w:t xml:space="preserve">The TPM service provider will be responsible for the overall planning, implementation, and delivery of the Third-Party Monitoring (TPM) assignment, in line with this ToR and agreed timelines. The TPM service provider will independently verify project implementation progress, </w:t>
      </w:r>
      <w:r w:rsidRPr="00510456">
        <w:rPr>
          <w:rFonts w:ascii="Times New Roman" w:hAnsi="Times New Roman"/>
          <w:sz w:val="24"/>
          <w:szCs w:val="24"/>
        </w:rPr>
        <w:lastRenderedPageBreak/>
        <w:t>service delivery quality, and reported results through systematic data collection, analysis, and triangulation.</w:t>
      </w:r>
    </w:p>
    <w:p w14:paraId="0C6C0C3B" w14:textId="77777777" w:rsidR="00770472" w:rsidRPr="00510456" w:rsidRDefault="00770472" w:rsidP="00770472">
      <w:pPr>
        <w:pStyle w:val="NoSpacing"/>
        <w:rPr>
          <w:rFonts w:ascii="Times New Roman" w:hAnsi="Times New Roman"/>
          <w:b/>
          <w:bCs/>
          <w:sz w:val="24"/>
          <w:szCs w:val="24"/>
        </w:rPr>
      </w:pPr>
      <w:r w:rsidRPr="00510456">
        <w:rPr>
          <w:rFonts w:ascii="Times New Roman" w:hAnsi="Times New Roman"/>
          <w:b/>
          <w:bCs/>
          <w:sz w:val="24"/>
          <w:szCs w:val="24"/>
        </w:rPr>
        <w:t>Specifically, the TPM service provider will:</w:t>
      </w:r>
    </w:p>
    <w:p w14:paraId="281DF1DA"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Develop a TPM-focused methodology and verification work plan, including sampling, data quality assurance, and ethical safeguards, for CARE’s review and approval.</w:t>
      </w:r>
    </w:p>
    <w:p w14:paraId="1FD3F770"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Design, digitize, and finalize data collection tools using the CARE-provided data collection system/platform, in line with approved indicators and methodology.</w:t>
      </w:r>
    </w:p>
    <w:p w14:paraId="21C842DB"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Undertake a desk-based review of relevant project documentation and routine monitoring data, and lead field-level data collection in line with the approved TPM methodology.</w:t>
      </w:r>
    </w:p>
    <w:p w14:paraId="1AB983C2"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Recruit, train, deploy, and manage enumerators responsible for primary data collection, ensuring adherence to approved tools, protocols, and ethical standards.</w:t>
      </w:r>
    </w:p>
    <w:p w14:paraId="5A0065CB"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Conduct primary data collection, including surveys, key informant interviews, focus group discussions, and field verification visits, as appropriate.</w:t>
      </w:r>
    </w:p>
    <w:p w14:paraId="5C4DFF0D"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Analyze collected data alongside secondary data and project documentation to validate reported outputs, coverage, and service delivery quality.</w:t>
      </w:r>
    </w:p>
    <w:p w14:paraId="373E7B8D"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Ensure strict compliance with safeguarding, protection, and GBV-sensitive monitoring standards, including the exclusion of direct interviews with SGBV survivors.</w:t>
      </w:r>
    </w:p>
    <w:p w14:paraId="7316A44A"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Conduct debriefings with CARE to validate preliminary findings prior to final reporting.</w:t>
      </w:r>
    </w:p>
    <w:p w14:paraId="46A9A371" w14:textId="77777777" w:rsidR="00770472" w:rsidRPr="00510456" w:rsidRDefault="00770472" w:rsidP="00770472">
      <w:pPr>
        <w:pStyle w:val="NoSpacing"/>
        <w:numPr>
          <w:ilvl w:val="0"/>
          <w:numId w:val="45"/>
        </w:numPr>
        <w:rPr>
          <w:rFonts w:ascii="Times New Roman" w:hAnsi="Times New Roman"/>
          <w:sz w:val="24"/>
          <w:szCs w:val="24"/>
        </w:rPr>
      </w:pPr>
      <w:r w:rsidRPr="00510456">
        <w:rPr>
          <w:rFonts w:ascii="Times New Roman" w:hAnsi="Times New Roman"/>
          <w:sz w:val="24"/>
          <w:szCs w:val="24"/>
        </w:rPr>
        <w:t>Prepare and submit draft and final TPM verification reports in accordance with agreed timelines, formats, and reporting requirements.</w:t>
      </w:r>
    </w:p>
    <w:p w14:paraId="74F009ED" w14:textId="77777777" w:rsidR="00770472" w:rsidRPr="00510456" w:rsidRDefault="00770472" w:rsidP="00770472">
      <w:pPr>
        <w:pStyle w:val="Heading1"/>
        <w:rPr>
          <w:b w:val="0"/>
          <w:bCs/>
          <w:color w:val="ED7D31" w:themeColor="accent2"/>
          <w:sz w:val="24"/>
          <w:szCs w:val="24"/>
        </w:rPr>
      </w:pPr>
      <w:r w:rsidRPr="00510456">
        <w:rPr>
          <w:bCs/>
          <w:color w:val="ED7D31" w:themeColor="accent2"/>
          <w:sz w:val="24"/>
          <w:szCs w:val="24"/>
        </w:rPr>
        <w:t xml:space="preserve">8. Key Deliverables  </w:t>
      </w:r>
    </w:p>
    <w:p w14:paraId="37B9CE2C" w14:textId="77777777" w:rsidR="00770472" w:rsidRPr="00510456" w:rsidRDefault="00770472" w:rsidP="00770472">
      <w:pPr>
        <w:jc w:val="both"/>
        <w:rPr>
          <w:sz w:val="24"/>
          <w:szCs w:val="24"/>
        </w:rPr>
      </w:pPr>
      <w:r w:rsidRPr="00510456">
        <w:rPr>
          <w:sz w:val="24"/>
          <w:szCs w:val="24"/>
        </w:rPr>
        <w:t>The TPM deliverables are:</w:t>
      </w:r>
    </w:p>
    <w:p w14:paraId="6E27383C" w14:textId="77777777" w:rsidR="00770472" w:rsidRPr="00510456" w:rsidRDefault="00770472" w:rsidP="00770472">
      <w:pPr>
        <w:pStyle w:val="ListParagraph"/>
        <w:numPr>
          <w:ilvl w:val="0"/>
          <w:numId w:val="41"/>
        </w:numPr>
        <w:spacing w:after="0"/>
        <w:jc w:val="both"/>
        <w:rPr>
          <w:rFonts w:ascii="Times New Roman" w:hAnsi="Times New Roman"/>
          <w:sz w:val="24"/>
          <w:szCs w:val="24"/>
        </w:rPr>
      </w:pPr>
      <w:r w:rsidRPr="00510456">
        <w:rPr>
          <w:rFonts w:ascii="Times New Roman" w:hAnsi="Times New Roman"/>
          <w:b/>
          <w:sz w:val="24"/>
          <w:szCs w:val="24"/>
        </w:rPr>
        <w:t xml:space="preserve"> TPM Inception Note:</w:t>
      </w:r>
    </w:p>
    <w:p w14:paraId="71A55639" w14:textId="77777777" w:rsidR="00770472" w:rsidRPr="00510456" w:rsidRDefault="00770472" w:rsidP="00770472">
      <w:pPr>
        <w:pStyle w:val="ListParagraph"/>
        <w:numPr>
          <w:ilvl w:val="0"/>
          <w:numId w:val="34"/>
        </w:numPr>
        <w:spacing w:after="0"/>
        <w:jc w:val="both"/>
        <w:rPr>
          <w:rFonts w:ascii="Times New Roman" w:hAnsi="Times New Roman"/>
          <w:sz w:val="24"/>
          <w:szCs w:val="24"/>
        </w:rPr>
      </w:pPr>
      <w:r w:rsidRPr="00510456">
        <w:rPr>
          <w:rFonts w:ascii="Times New Roman" w:hAnsi="Times New Roman"/>
          <w:sz w:val="24"/>
          <w:szCs w:val="24"/>
        </w:rPr>
        <w:t>Detailed Monitoring and verification methodology.</w:t>
      </w:r>
    </w:p>
    <w:p w14:paraId="6EE9AF6E" w14:textId="77777777" w:rsidR="00770472" w:rsidRPr="00510456" w:rsidRDefault="00770472" w:rsidP="00770472">
      <w:pPr>
        <w:pStyle w:val="ListParagraph"/>
        <w:numPr>
          <w:ilvl w:val="0"/>
          <w:numId w:val="34"/>
        </w:numPr>
        <w:spacing w:after="0"/>
        <w:jc w:val="both"/>
        <w:rPr>
          <w:rFonts w:ascii="Times New Roman" w:hAnsi="Times New Roman"/>
          <w:sz w:val="24"/>
          <w:szCs w:val="24"/>
        </w:rPr>
      </w:pPr>
      <w:r w:rsidRPr="00510456">
        <w:rPr>
          <w:rFonts w:ascii="Times New Roman" w:hAnsi="Times New Roman"/>
          <w:sz w:val="24"/>
          <w:szCs w:val="24"/>
        </w:rPr>
        <w:t>Sampling approach and work plan.</w:t>
      </w:r>
    </w:p>
    <w:p w14:paraId="15FC105D" w14:textId="77777777" w:rsidR="00770472" w:rsidRPr="00510456" w:rsidRDefault="00770472" w:rsidP="00770472">
      <w:pPr>
        <w:pStyle w:val="ListParagraph"/>
        <w:numPr>
          <w:ilvl w:val="0"/>
          <w:numId w:val="34"/>
        </w:numPr>
        <w:spacing w:after="0"/>
        <w:jc w:val="both"/>
        <w:rPr>
          <w:rFonts w:ascii="Times New Roman" w:hAnsi="Times New Roman"/>
          <w:sz w:val="24"/>
          <w:szCs w:val="24"/>
        </w:rPr>
      </w:pPr>
      <w:r w:rsidRPr="00510456">
        <w:rPr>
          <w:rFonts w:ascii="Times New Roman" w:hAnsi="Times New Roman"/>
          <w:sz w:val="24"/>
          <w:szCs w:val="24"/>
        </w:rPr>
        <w:t>Data collection methodology and tools.</w:t>
      </w:r>
    </w:p>
    <w:p w14:paraId="020C8DF1" w14:textId="77777777" w:rsidR="00770472" w:rsidRPr="00510456" w:rsidRDefault="00770472" w:rsidP="00770472">
      <w:pPr>
        <w:pStyle w:val="ListParagraph"/>
        <w:spacing w:after="0"/>
        <w:ind w:left="1080"/>
        <w:jc w:val="both"/>
        <w:rPr>
          <w:rFonts w:ascii="Times New Roman" w:hAnsi="Times New Roman"/>
          <w:sz w:val="24"/>
          <w:szCs w:val="24"/>
        </w:rPr>
      </w:pPr>
    </w:p>
    <w:p w14:paraId="36ADF4F9" w14:textId="77777777" w:rsidR="00770472" w:rsidRPr="00510456" w:rsidRDefault="00770472" w:rsidP="00770472">
      <w:pPr>
        <w:pStyle w:val="ListParagraph"/>
        <w:numPr>
          <w:ilvl w:val="0"/>
          <w:numId w:val="41"/>
        </w:numPr>
        <w:spacing w:after="0"/>
        <w:jc w:val="both"/>
        <w:rPr>
          <w:rFonts w:ascii="Times New Roman" w:hAnsi="Times New Roman"/>
          <w:sz w:val="24"/>
          <w:szCs w:val="24"/>
        </w:rPr>
      </w:pPr>
      <w:r w:rsidRPr="00510456">
        <w:rPr>
          <w:rFonts w:ascii="Times New Roman" w:hAnsi="Times New Roman"/>
          <w:b/>
          <w:sz w:val="24"/>
          <w:szCs w:val="24"/>
        </w:rPr>
        <w:t xml:space="preserve"> Draft TPM Report:</w:t>
      </w:r>
    </w:p>
    <w:p w14:paraId="4A9BC48F" w14:textId="77777777" w:rsidR="00770472" w:rsidRPr="00510456" w:rsidRDefault="00770472" w:rsidP="00770472">
      <w:pPr>
        <w:pStyle w:val="ListParagraph"/>
        <w:numPr>
          <w:ilvl w:val="0"/>
          <w:numId w:val="35"/>
        </w:numPr>
        <w:spacing w:after="0"/>
        <w:jc w:val="both"/>
        <w:rPr>
          <w:rFonts w:ascii="Times New Roman" w:hAnsi="Times New Roman"/>
          <w:sz w:val="24"/>
          <w:szCs w:val="24"/>
        </w:rPr>
      </w:pPr>
      <w:r w:rsidRPr="00510456">
        <w:rPr>
          <w:rFonts w:ascii="Times New Roman" w:hAnsi="Times New Roman"/>
          <w:sz w:val="24"/>
          <w:szCs w:val="24"/>
        </w:rPr>
        <w:t>A draft report addressing the monitoring and verification questions identified in the ToR.</w:t>
      </w:r>
    </w:p>
    <w:p w14:paraId="54D07318" w14:textId="77777777" w:rsidR="00770472" w:rsidRPr="00510456" w:rsidRDefault="00770472" w:rsidP="00770472">
      <w:pPr>
        <w:pStyle w:val="ListParagraph"/>
        <w:numPr>
          <w:ilvl w:val="0"/>
          <w:numId w:val="35"/>
        </w:numPr>
        <w:spacing w:after="0"/>
        <w:jc w:val="both"/>
        <w:rPr>
          <w:rFonts w:ascii="Times New Roman" w:hAnsi="Times New Roman"/>
          <w:sz w:val="24"/>
          <w:szCs w:val="24"/>
        </w:rPr>
      </w:pPr>
      <w:r w:rsidRPr="00510456">
        <w:rPr>
          <w:rFonts w:ascii="Times New Roman" w:hAnsi="Times New Roman"/>
          <w:sz w:val="24"/>
          <w:szCs w:val="24"/>
        </w:rPr>
        <w:t>CARE will provide comments within 2 working days, and the consultant will submit a revised final draft within 2 working days of receiving feedback from CARE.</w:t>
      </w:r>
    </w:p>
    <w:p w14:paraId="5BDC550E" w14:textId="77777777" w:rsidR="00770472" w:rsidRPr="00510456" w:rsidRDefault="00770472" w:rsidP="00770472">
      <w:pPr>
        <w:jc w:val="both"/>
        <w:rPr>
          <w:sz w:val="24"/>
          <w:szCs w:val="24"/>
        </w:rPr>
      </w:pPr>
    </w:p>
    <w:p w14:paraId="2EB7E529" w14:textId="77777777" w:rsidR="00770472" w:rsidRPr="00510456" w:rsidRDefault="00770472" w:rsidP="00770472">
      <w:pPr>
        <w:pStyle w:val="ListParagraph"/>
        <w:numPr>
          <w:ilvl w:val="0"/>
          <w:numId w:val="41"/>
        </w:numPr>
        <w:spacing w:after="0"/>
        <w:jc w:val="both"/>
        <w:rPr>
          <w:rFonts w:ascii="Times New Roman" w:hAnsi="Times New Roman"/>
          <w:sz w:val="24"/>
          <w:szCs w:val="24"/>
        </w:rPr>
      </w:pPr>
      <w:r w:rsidRPr="00510456">
        <w:rPr>
          <w:rFonts w:ascii="Times New Roman" w:hAnsi="Times New Roman"/>
          <w:b/>
          <w:sz w:val="24"/>
          <w:szCs w:val="24"/>
        </w:rPr>
        <w:t>Final TPM Report:</w:t>
      </w:r>
    </w:p>
    <w:p w14:paraId="5FDF1F06" w14:textId="77777777" w:rsidR="00770472" w:rsidRPr="00510456" w:rsidRDefault="00770472" w:rsidP="00770472">
      <w:pPr>
        <w:pStyle w:val="ListParagraph"/>
        <w:numPr>
          <w:ilvl w:val="0"/>
          <w:numId w:val="46"/>
        </w:numPr>
        <w:rPr>
          <w:rFonts w:ascii="Times New Roman" w:hAnsi="Times New Roman"/>
          <w:sz w:val="24"/>
          <w:szCs w:val="24"/>
        </w:rPr>
      </w:pPr>
      <w:r w:rsidRPr="00510456">
        <w:rPr>
          <w:rFonts w:ascii="Times New Roman" w:hAnsi="Times New Roman"/>
          <w:sz w:val="24"/>
          <w:szCs w:val="24"/>
        </w:rPr>
        <w:t>Final TPM verification report incorporating CARE’s comments.</w:t>
      </w:r>
    </w:p>
    <w:p w14:paraId="0DB60DD0" w14:textId="77777777" w:rsidR="00770472" w:rsidRPr="00510456" w:rsidRDefault="00770472" w:rsidP="00770472">
      <w:pPr>
        <w:pStyle w:val="ListParagraph"/>
        <w:numPr>
          <w:ilvl w:val="0"/>
          <w:numId w:val="46"/>
        </w:numPr>
        <w:rPr>
          <w:rFonts w:ascii="Times New Roman" w:hAnsi="Times New Roman"/>
          <w:sz w:val="24"/>
          <w:szCs w:val="24"/>
        </w:rPr>
      </w:pPr>
      <w:r w:rsidRPr="00510456">
        <w:rPr>
          <w:rFonts w:ascii="Times New Roman" w:hAnsi="Times New Roman"/>
          <w:sz w:val="24"/>
          <w:szCs w:val="24"/>
        </w:rPr>
        <w:t>A short presentation summarizing key findings.</w:t>
      </w:r>
    </w:p>
    <w:p w14:paraId="1C3C95DE" w14:textId="77777777" w:rsidR="00770472" w:rsidRPr="00510456" w:rsidRDefault="00770472" w:rsidP="00770472">
      <w:pPr>
        <w:pStyle w:val="ListParagraph"/>
        <w:rPr>
          <w:rFonts w:ascii="Times New Roman" w:hAnsi="Times New Roman"/>
          <w:sz w:val="24"/>
          <w:szCs w:val="24"/>
        </w:rPr>
      </w:pPr>
    </w:p>
    <w:p w14:paraId="5B4E2D0E" w14:textId="77777777" w:rsidR="00770472" w:rsidRPr="00510456" w:rsidRDefault="00770472" w:rsidP="00770472">
      <w:pPr>
        <w:pStyle w:val="ListParagraph"/>
        <w:numPr>
          <w:ilvl w:val="0"/>
          <w:numId w:val="41"/>
        </w:numPr>
        <w:spacing w:after="0"/>
        <w:jc w:val="both"/>
        <w:rPr>
          <w:rFonts w:ascii="Times New Roman" w:hAnsi="Times New Roman"/>
          <w:sz w:val="24"/>
          <w:szCs w:val="24"/>
        </w:rPr>
      </w:pPr>
      <w:r w:rsidRPr="00510456">
        <w:rPr>
          <w:rFonts w:ascii="Times New Roman" w:hAnsi="Times New Roman"/>
          <w:b/>
          <w:sz w:val="24"/>
          <w:szCs w:val="24"/>
        </w:rPr>
        <w:t>Submission of Dataset(s) to the Development Data Library:</w:t>
      </w:r>
    </w:p>
    <w:p w14:paraId="61234FE5" w14:textId="77777777" w:rsidR="00770472" w:rsidRPr="00510456" w:rsidRDefault="00770472" w:rsidP="00770472">
      <w:pPr>
        <w:pStyle w:val="ListParagraph"/>
        <w:numPr>
          <w:ilvl w:val="0"/>
          <w:numId w:val="32"/>
        </w:numPr>
        <w:spacing w:after="0"/>
        <w:jc w:val="both"/>
        <w:rPr>
          <w:rFonts w:ascii="Times New Roman" w:hAnsi="Times New Roman"/>
          <w:sz w:val="24"/>
          <w:szCs w:val="24"/>
        </w:rPr>
      </w:pPr>
      <w:r w:rsidRPr="00510456">
        <w:rPr>
          <w:rFonts w:ascii="Times New Roman" w:hAnsi="Times New Roman"/>
          <w:sz w:val="24"/>
          <w:szCs w:val="24"/>
        </w:rPr>
        <w:t>Submission of the report in a machine-readable, non-proprietary format.</w:t>
      </w:r>
    </w:p>
    <w:p w14:paraId="22BCEDEB" w14:textId="77777777" w:rsidR="00770472" w:rsidRPr="00510456" w:rsidRDefault="00770472" w:rsidP="00770472">
      <w:pPr>
        <w:pStyle w:val="ListParagraph"/>
        <w:numPr>
          <w:ilvl w:val="0"/>
          <w:numId w:val="32"/>
        </w:numPr>
        <w:spacing w:after="0"/>
        <w:jc w:val="both"/>
        <w:rPr>
          <w:rFonts w:ascii="Times New Roman" w:hAnsi="Times New Roman"/>
          <w:sz w:val="24"/>
          <w:szCs w:val="24"/>
        </w:rPr>
      </w:pPr>
      <w:r w:rsidRPr="00510456">
        <w:rPr>
          <w:rFonts w:ascii="Times New Roman" w:hAnsi="Times New Roman"/>
          <w:sz w:val="24"/>
          <w:szCs w:val="24"/>
        </w:rPr>
        <w:t xml:space="preserve">Submission of all data collection tools, raw and cleaned data sets (Qualitative and Quantitative), generated codebooks and syntaxes (SPSS/STATA), qualitative codebook, </w:t>
      </w:r>
      <w:r w:rsidRPr="00510456">
        <w:rPr>
          <w:rFonts w:ascii="Times New Roman" w:hAnsi="Times New Roman"/>
          <w:sz w:val="24"/>
          <w:szCs w:val="24"/>
        </w:rPr>
        <w:lastRenderedPageBreak/>
        <w:t>audio types, transcriptions and translations, photos, and GPS Coordinates for all sampled locations.</w:t>
      </w:r>
    </w:p>
    <w:p w14:paraId="45000F29" w14:textId="77777777" w:rsidR="00770472" w:rsidRPr="00510456" w:rsidRDefault="00770472" w:rsidP="00770472">
      <w:pPr>
        <w:pStyle w:val="Heading1"/>
        <w:rPr>
          <w:b w:val="0"/>
          <w:bCs/>
          <w:color w:val="ED7D31" w:themeColor="accent2"/>
          <w:sz w:val="24"/>
          <w:szCs w:val="24"/>
        </w:rPr>
      </w:pPr>
      <w:r w:rsidRPr="00510456">
        <w:rPr>
          <w:bCs/>
          <w:color w:val="ED7D31" w:themeColor="accent2"/>
          <w:sz w:val="24"/>
          <w:szCs w:val="24"/>
        </w:rPr>
        <w:t xml:space="preserve">9. </w:t>
      </w:r>
      <w:r w:rsidRPr="00510456">
        <w:rPr>
          <w:color w:val="ED7D31" w:themeColor="accent2"/>
          <w:sz w:val="24"/>
          <w:szCs w:val="24"/>
        </w:rPr>
        <w:t>Duration of the Assignment</w:t>
      </w:r>
      <w:r w:rsidRPr="00510456">
        <w:rPr>
          <w:bCs/>
          <w:color w:val="ED7D31" w:themeColor="accent2"/>
          <w:sz w:val="24"/>
          <w:szCs w:val="24"/>
        </w:rPr>
        <w:t xml:space="preserve"> </w:t>
      </w:r>
    </w:p>
    <w:p w14:paraId="2E5279FA" w14:textId="77777777" w:rsidR="00770472" w:rsidRPr="00510456" w:rsidRDefault="00770472" w:rsidP="00770472">
      <w:pPr>
        <w:spacing w:after="120"/>
        <w:jc w:val="both"/>
        <w:rPr>
          <w:sz w:val="24"/>
          <w:szCs w:val="24"/>
        </w:rPr>
      </w:pPr>
      <w:r w:rsidRPr="00510456">
        <w:rPr>
          <w:sz w:val="24"/>
          <w:szCs w:val="24"/>
        </w:rPr>
        <w:t xml:space="preserve">The duration of the assignment is </w:t>
      </w:r>
      <w:r w:rsidRPr="00510456">
        <w:rPr>
          <w:b/>
          <w:sz w:val="24"/>
          <w:szCs w:val="24"/>
        </w:rPr>
        <w:t>20 working days</w:t>
      </w:r>
      <w:r w:rsidRPr="00510456">
        <w:rPr>
          <w:sz w:val="24"/>
          <w:szCs w:val="24"/>
        </w:rPr>
        <w:t xml:space="preserve"> after the signing of the contract (including weekends). This is inclusive of traveling, fieldwork, and reporting. The assignment is expected to take place from 1</w:t>
      </w:r>
      <w:r w:rsidRPr="00510456">
        <w:rPr>
          <w:sz w:val="24"/>
          <w:szCs w:val="24"/>
          <w:vertAlign w:val="superscript"/>
        </w:rPr>
        <w:t>st</w:t>
      </w:r>
      <w:r w:rsidRPr="00510456">
        <w:rPr>
          <w:sz w:val="24"/>
          <w:szCs w:val="24"/>
        </w:rPr>
        <w:t xml:space="preserve"> – 20</w:t>
      </w:r>
      <w:r w:rsidRPr="00510456">
        <w:rPr>
          <w:sz w:val="24"/>
          <w:szCs w:val="24"/>
          <w:vertAlign w:val="superscript"/>
        </w:rPr>
        <w:t>th</w:t>
      </w:r>
      <w:r w:rsidRPr="00510456">
        <w:rPr>
          <w:sz w:val="24"/>
          <w:szCs w:val="24"/>
        </w:rPr>
        <w:t xml:space="preserve"> </w:t>
      </w:r>
      <w:r w:rsidRPr="00510456">
        <w:rPr>
          <w:b/>
          <w:sz w:val="24"/>
          <w:szCs w:val="24"/>
        </w:rPr>
        <w:t>March , 2026</w:t>
      </w:r>
      <w:r w:rsidRPr="00510456">
        <w:rPr>
          <w:sz w:val="24"/>
          <w:szCs w:val="24"/>
        </w:rPr>
        <w:t>.</w:t>
      </w:r>
    </w:p>
    <w:tbl>
      <w:tblPr>
        <w:tblStyle w:val="GridTable4-Accent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2"/>
        <w:gridCol w:w="1485"/>
      </w:tblGrid>
      <w:tr w:rsidR="00770472" w:rsidRPr="00510456" w14:paraId="1F62CA94" w14:textId="77777777" w:rsidTr="00FE51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D1E3CBF" w14:textId="77777777" w:rsidR="00770472" w:rsidRPr="00510456" w:rsidRDefault="00770472" w:rsidP="00FE51AC">
            <w:pPr>
              <w:pStyle w:val="NoSpacing"/>
              <w:rPr>
                <w:rFonts w:ascii="Times New Roman" w:hAnsi="Times New Roman"/>
              </w:rPr>
            </w:pPr>
            <w:r w:rsidRPr="00510456">
              <w:rPr>
                <w:rFonts w:ascii="Times New Roman" w:hAnsi="Times New Roman"/>
              </w:rPr>
              <w:t>Activity</w:t>
            </w:r>
          </w:p>
        </w:tc>
        <w:tc>
          <w:tcPr>
            <w:tcW w:w="0" w:type="auto"/>
            <w:hideMark/>
          </w:tcPr>
          <w:p w14:paraId="7C0D2574" w14:textId="77777777" w:rsidR="00770472" w:rsidRPr="00510456" w:rsidRDefault="00770472" w:rsidP="00FE51AC">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Time Frame</w:t>
            </w:r>
          </w:p>
        </w:tc>
      </w:tr>
      <w:tr w:rsidR="00770472" w:rsidRPr="00510456" w14:paraId="546C4860"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C0257EC" w14:textId="77777777" w:rsidR="00770472" w:rsidRPr="00510456" w:rsidRDefault="00770472" w:rsidP="00FE51AC">
            <w:pPr>
              <w:pStyle w:val="NoSpacing"/>
              <w:rPr>
                <w:rFonts w:ascii="Times New Roman" w:hAnsi="Times New Roman"/>
                <w:b w:val="0"/>
                <w:bCs w:val="0"/>
              </w:rPr>
            </w:pPr>
            <w:r w:rsidRPr="00510456">
              <w:rPr>
                <w:rFonts w:ascii="Times New Roman" w:hAnsi="Times New Roman"/>
              </w:rPr>
              <w:t>Inception Meetings</w:t>
            </w:r>
          </w:p>
        </w:tc>
        <w:tc>
          <w:tcPr>
            <w:tcW w:w="0" w:type="auto"/>
          </w:tcPr>
          <w:p w14:paraId="70F3CF80"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1</w:t>
            </w:r>
          </w:p>
        </w:tc>
      </w:tr>
      <w:tr w:rsidR="00770472" w:rsidRPr="00510456" w14:paraId="33804979" w14:textId="77777777" w:rsidTr="00FE51AC">
        <w:tc>
          <w:tcPr>
            <w:cnfStyle w:val="001000000000" w:firstRow="0" w:lastRow="0" w:firstColumn="1" w:lastColumn="0" w:oddVBand="0" w:evenVBand="0" w:oddHBand="0" w:evenHBand="0" w:firstRowFirstColumn="0" w:firstRowLastColumn="0" w:lastRowFirstColumn="0" w:lastRowLastColumn="0"/>
            <w:tcW w:w="0" w:type="auto"/>
          </w:tcPr>
          <w:p w14:paraId="592173D9" w14:textId="77777777" w:rsidR="00770472" w:rsidRPr="00510456" w:rsidRDefault="00770472" w:rsidP="00FE51AC">
            <w:pPr>
              <w:pStyle w:val="NoSpacing"/>
              <w:rPr>
                <w:rFonts w:ascii="Times New Roman" w:hAnsi="Times New Roman"/>
                <w:b w:val="0"/>
                <w:bCs w:val="0"/>
              </w:rPr>
            </w:pPr>
            <w:r w:rsidRPr="00510456">
              <w:rPr>
                <w:rFonts w:ascii="Times New Roman" w:hAnsi="Times New Roman"/>
              </w:rPr>
              <w:t>Inception note and development of data collection tools</w:t>
            </w:r>
          </w:p>
        </w:tc>
        <w:tc>
          <w:tcPr>
            <w:tcW w:w="0" w:type="auto"/>
          </w:tcPr>
          <w:p w14:paraId="73663807"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2</w:t>
            </w:r>
          </w:p>
        </w:tc>
      </w:tr>
      <w:tr w:rsidR="00770472" w:rsidRPr="00510456" w14:paraId="6195CB6A"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B8F7435" w14:textId="77777777" w:rsidR="00770472" w:rsidRPr="00510456" w:rsidRDefault="00770472" w:rsidP="00FE51AC">
            <w:pPr>
              <w:pStyle w:val="NoSpacing"/>
              <w:rPr>
                <w:rFonts w:ascii="Times New Roman" w:hAnsi="Times New Roman"/>
                <w:b w:val="0"/>
                <w:bCs w:val="0"/>
              </w:rPr>
            </w:pPr>
            <w:r w:rsidRPr="00510456">
              <w:rPr>
                <w:rFonts w:ascii="Times New Roman" w:hAnsi="Times New Roman"/>
              </w:rPr>
              <w:t>Review and finalization of Inception note</w:t>
            </w:r>
          </w:p>
        </w:tc>
        <w:tc>
          <w:tcPr>
            <w:tcW w:w="0" w:type="auto"/>
          </w:tcPr>
          <w:p w14:paraId="2969F982"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2</w:t>
            </w:r>
          </w:p>
        </w:tc>
      </w:tr>
      <w:tr w:rsidR="00770472" w:rsidRPr="00510456" w14:paraId="57581995" w14:textId="77777777" w:rsidTr="00FE51AC">
        <w:tc>
          <w:tcPr>
            <w:cnfStyle w:val="001000000000" w:firstRow="0" w:lastRow="0" w:firstColumn="1" w:lastColumn="0" w:oddVBand="0" w:evenVBand="0" w:oddHBand="0" w:evenHBand="0" w:firstRowFirstColumn="0" w:firstRowLastColumn="0" w:lastRowFirstColumn="0" w:lastRowLastColumn="0"/>
            <w:tcW w:w="0" w:type="auto"/>
            <w:hideMark/>
          </w:tcPr>
          <w:p w14:paraId="4AA97D85" w14:textId="77777777" w:rsidR="00770472" w:rsidRPr="00510456" w:rsidRDefault="00770472" w:rsidP="00FE51AC">
            <w:pPr>
              <w:pStyle w:val="NoSpacing"/>
              <w:rPr>
                <w:rFonts w:ascii="Times New Roman" w:hAnsi="Times New Roman"/>
                <w:b w:val="0"/>
                <w:bCs w:val="0"/>
              </w:rPr>
            </w:pPr>
            <w:r w:rsidRPr="00510456">
              <w:rPr>
                <w:rFonts w:ascii="Times New Roman" w:hAnsi="Times New Roman"/>
              </w:rPr>
              <w:t>Field Data collection/monitoring including enumerator training</w:t>
            </w:r>
          </w:p>
        </w:tc>
        <w:tc>
          <w:tcPr>
            <w:tcW w:w="0" w:type="auto"/>
          </w:tcPr>
          <w:p w14:paraId="63413340"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6</w:t>
            </w:r>
          </w:p>
        </w:tc>
      </w:tr>
      <w:tr w:rsidR="00770472" w:rsidRPr="00510456" w14:paraId="15EC16B0"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9DA4237" w14:textId="77777777" w:rsidR="00770472" w:rsidRPr="00510456" w:rsidRDefault="00770472" w:rsidP="00FE51AC">
            <w:pPr>
              <w:pStyle w:val="NoSpacing"/>
              <w:rPr>
                <w:rFonts w:ascii="Times New Roman" w:hAnsi="Times New Roman"/>
                <w:b w:val="0"/>
                <w:bCs w:val="0"/>
              </w:rPr>
            </w:pPr>
            <w:r w:rsidRPr="00510456">
              <w:rPr>
                <w:rFonts w:ascii="Times New Roman" w:hAnsi="Times New Roman"/>
              </w:rPr>
              <w:t>Data analysis and draft report preparation</w:t>
            </w:r>
          </w:p>
        </w:tc>
        <w:tc>
          <w:tcPr>
            <w:tcW w:w="0" w:type="auto"/>
          </w:tcPr>
          <w:p w14:paraId="752B370E"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4</w:t>
            </w:r>
          </w:p>
        </w:tc>
      </w:tr>
      <w:tr w:rsidR="00770472" w:rsidRPr="00510456" w14:paraId="3C71E16D" w14:textId="77777777" w:rsidTr="00FE51AC">
        <w:tc>
          <w:tcPr>
            <w:cnfStyle w:val="001000000000" w:firstRow="0" w:lastRow="0" w:firstColumn="1" w:lastColumn="0" w:oddVBand="0" w:evenVBand="0" w:oddHBand="0" w:evenHBand="0" w:firstRowFirstColumn="0" w:firstRowLastColumn="0" w:lastRowFirstColumn="0" w:lastRowLastColumn="0"/>
            <w:tcW w:w="0" w:type="auto"/>
            <w:hideMark/>
          </w:tcPr>
          <w:p w14:paraId="1D2F287E" w14:textId="77777777" w:rsidR="00770472" w:rsidRPr="00510456" w:rsidRDefault="00770472" w:rsidP="00FE51AC">
            <w:pPr>
              <w:pStyle w:val="NoSpacing"/>
              <w:rPr>
                <w:rFonts w:ascii="Times New Roman" w:hAnsi="Times New Roman"/>
                <w:b w:val="0"/>
                <w:bCs w:val="0"/>
              </w:rPr>
            </w:pPr>
            <w:r w:rsidRPr="00510456">
              <w:rPr>
                <w:rFonts w:ascii="Times New Roman" w:hAnsi="Times New Roman"/>
              </w:rPr>
              <w:t>Review of TPM report</w:t>
            </w:r>
          </w:p>
        </w:tc>
        <w:tc>
          <w:tcPr>
            <w:tcW w:w="0" w:type="auto"/>
          </w:tcPr>
          <w:p w14:paraId="35313959"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2</w:t>
            </w:r>
          </w:p>
        </w:tc>
      </w:tr>
      <w:tr w:rsidR="00770472" w:rsidRPr="00510456" w14:paraId="4DCD6B65"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7E1E11F" w14:textId="77777777" w:rsidR="00770472" w:rsidRPr="00510456" w:rsidRDefault="00770472" w:rsidP="00FE51AC">
            <w:pPr>
              <w:pStyle w:val="NoSpacing"/>
              <w:rPr>
                <w:rFonts w:ascii="Times New Roman" w:hAnsi="Times New Roman"/>
                <w:b w:val="0"/>
                <w:bCs w:val="0"/>
              </w:rPr>
            </w:pPr>
            <w:r w:rsidRPr="00510456">
              <w:rPr>
                <w:rFonts w:ascii="Times New Roman" w:hAnsi="Times New Roman"/>
              </w:rPr>
              <w:t>Final report submission and presentation of findings</w:t>
            </w:r>
          </w:p>
        </w:tc>
        <w:tc>
          <w:tcPr>
            <w:tcW w:w="0" w:type="auto"/>
          </w:tcPr>
          <w:p w14:paraId="2F8649E4" w14:textId="77777777" w:rsidR="00770472" w:rsidRPr="00510456" w:rsidRDefault="00770472" w:rsidP="00FE51A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3</w:t>
            </w:r>
          </w:p>
        </w:tc>
      </w:tr>
      <w:tr w:rsidR="00770472" w:rsidRPr="00510456" w14:paraId="3640F206" w14:textId="77777777" w:rsidTr="00FE51AC">
        <w:tc>
          <w:tcPr>
            <w:cnfStyle w:val="001000000000" w:firstRow="0" w:lastRow="0" w:firstColumn="1" w:lastColumn="0" w:oddVBand="0" w:evenVBand="0" w:oddHBand="0" w:evenHBand="0" w:firstRowFirstColumn="0" w:firstRowLastColumn="0" w:lastRowFirstColumn="0" w:lastRowLastColumn="0"/>
            <w:tcW w:w="0" w:type="auto"/>
          </w:tcPr>
          <w:p w14:paraId="5C9DEB0A" w14:textId="77777777" w:rsidR="00770472" w:rsidRPr="00510456" w:rsidRDefault="00770472" w:rsidP="00FE51AC">
            <w:pPr>
              <w:pStyle w:val="NoSpacing"/>
              <w:rPr>
                <w:rFonts w:ascii="Times New Roman" w:hAnsi="Times New Roman"/>
                <w:b w:val="0"/>
              </w:rPr>
            </w:pPr>
          </w:p>
        </w:tc>
        <w:tc>
          <w:tcPr>
            <w:tcW w:w="0" w:type="auto"/>
          </w:tcPr>
          <w:p w14:paraId="314EC74F" w14:textId="77777777" w:rsidR="00770472" w:rsidRPr="00510456" w:rsidRDefault="00770472" w:rsidP="00FE51A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20</w:t>
            </w:r>
          </w:p>
        </w:tc>
      </w:tr>
    </w:tbl>
    <w:p w14:paraId="74919F3A" w14:textId="77777777" w:rsidR="00770472" w:rsidRPr="00510456" w:rsidRDefault="00770472" w:rsidP="00770472">
      <w:pPr>
        <w:pStyle w:val="Heading1"/>
        <w:rPr>
          <w:b w:val="0"/>
          <w:bCs/>
          <w:color w:val="ED7D31" w:themeColor="accent2"/>
          <w:sz w:val="24"/>
          <w:szCs w:val="24"/>
        </w:rPr>
      </w:pPr>
      <w:r w:rsidRPr="00510456">
        <w:rPr>
          <w:bCs/>
          <w:color w:val="ED7D31" w:themeColor="accent2"/>
          <w:sz w:val="24"/>
          <w:szCs w:val="24"/>
        </w:rPr>
        <w:t xml:space="preserve">10. Qualification of the Consultant </w:t>
      </w:r>
    </w:p>
    <w:p w14:paraId="1196661D" w14:textId="77777777" w:rsidR="00770472" w:rsidRPr="00510456" w:rsidRDefault="00770472" w:rsidP="00770472">
      <w:pPr>
        <w:autoSpaceDE w:val="0"/>
        <w:autoSpaceDN w:val="0"/>
        <w:adjustRightInd w:val="0"/>
        <w:jc w:val="both"/>
        <w:rPr>
          <w:sz w:val="24"/>
          <w:szCs w:val="24"/>
        </w:rPr>
      </w:pPr>
      <w:r w:rsidRPr="00510456">
        <w:rPr>
          <w:sz w:val="24"/>
          <w:szCs w:val="24"/>
        </w:rPr>
        <w:t xml:space="preserve">The </w:t>
      </w:r>
      <w:r w:rsidRPr="00510456">
        <w:rPr>
          <w:b/>
          <w:sz w:val="24"/>
          <w:szCs w:val="24"/>
        </w:rPr>
        <w:t>TPM will be conducted by an external consultant/s (team or individual)</w:t>
      </w:r>
      <w:r w:rsidRPr="00510456">
        <w:rPr>
          <w:sz w:val="24"/>
          <w:szCs w:val="24"/>
        </w:rPr>
        <w:t xml:space="preserve"> with vast experience in performing third-party monitoring, verification, or monitoring assignments for similar </w:t>
      </w:r>
      <w:r w:rsidRPr="00510456">
        <w:rPr>
          <w:b/>
          <w:sz w:val="24"/>
          <w:szCs w:val="24"/>
        </w:rPr>
        <w:t>GAC-funded projects and a strong understanding of the Somalia/Somaliland context.</w:t>
      </w:r>
      <w:r w:rsidRPr="00510456">
        <w:rPr>
          <w:sz w:val="24"/>
          <w:szCs w:val="24"/>
        </w:rPr>
        <w:t xml:space="preserve"> The consultant/s must demonstrate expertise and experience directly relevant to the core sectors of this project</w:t>
      </w:r>
      <w:r w:rsidRPr="00510456">
        <w:rPr>
          <w:b/>
          <w:sz w:val="24"/>
          <w:szCs w:val="24"/>
        </w:rPr>
        <w:t>: Health, Nutrition, and Protection (SGBViE), in addition to general humanitarian and monitoring qualifications.</w:t>
      </w:r>
    </w:p>
    <w:p w14:paraId="51D82BB1" w14:textId="77777777" w:rsidR="00770472" w:rsidRPr="00510456" w:rsidRDefault="00770472" w:rsidP="00770472">
      <w:pPr>
        <w:autoSpaceDE w:val="0"/>
        <w:autoSpaceDN w:val="0"/>
        <w:adjustRightInd w:val="0"/>
        <w:jc w:val="both"/>
        <w:rPr>
          <w:b/>
          <w:bCs/>
          <w:sz w:val="24"/>
          <w:szCs w:val="24"/>
        </w:rPr>
      </w:pPr>
    </w:p>
    <w:p w14:paraId="6D11183D" w14:textId="77777777" w:rsidR="00770472" w:rsidRPr="00510456" w:rsidRDefault="00770472" w:rsidP="00770472">
      <w:pPr>
        <w:spacing w:line="278" w:lineRule="auto"/>
        <w:rPr>
          <w:sz w:val="24"/>
          <w:szCs w:val="24"/>
          <w:u w:val="single"/>
        </w:rPr>
      </w:pPr>
      <w:r w:rsidRPr="00510456">
        <w:rPr>
          <w:b/>
          <w:sz w:val="24"/>
          <w:szCs w:val="24"/>
          <w:u w:val="single"/>
        </w:rPr>
        <w:t>Key Qualifications:</w:t>
      </w:r>
    </w:p>
    <w:p w14:paraId="43DBCE6D"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b/>
          <w:sz w:val="24"/>
          <w:szCs w:val="24"/>
        </w:rPr>
        <w:t>Humanitarian Experience:</w:t>
      </w:r>
      <w:r w:rsidRPr="00510456">
        <w:rPr>
          <w:rFonts w:ascii="Times New Roman" w:hAnsi="Times New Roman"/>
          <w:sz w:val="24"/>
          <w:szCs w:val="24"/>
        </w:rPr>
        <w:t xml:space="preserve"> 10 years’ international humanitarian and development experience, particularly in the </w:t>
      </w:r>
      <w:r w:rsidRPr="00510456">
        <w:rPr>
          <w:rFonts w:ascii="Times New Roman" w:hAnsi="Times New Roman"/>
          <w:b/>
          <w:sz w:val="24"/>
          <w:szCs w:val="24"/>
        </w:rPr>
        <w:t>Somalia context</w:t>
      </w:r>
      <w:r w:rsidRPr="00510456">
        <w:rPr>
          <w:rFonts w:ascii="Times New Roman" w:hAnsi="Times New Roman"/>
          <w:sz w:val="24"/>
          <w:szCs w:val="24"/>
        </w:rPr>
        <w:t>.</w:t>
      </w:r>
    </w:p>
    <w:p w14:paraId="628B0596"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sz w:val="24"/>
          <w:szCs w:val="24"/>
        </w:rPr>
        <w:t>Proven humanitarian monitoring and evaluation experience, demonstrating the ability to see the big picture and make practical recommendations.</w:t>
      </w:r>
    </w:p>
    <w:p w14:paraId="0A622B1B"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b/>
          <w:sz w:val="24"/>
          <w:szCs w:val="24"/>
        </w:rPr>
        <w:t>Standards:</w:t>
      </w:r>
      <w:r w:rsidRPr="00510456">
        <w:rPr>
          <w:rFonts w:ascii="Times New Roman" w:hAnsi="Times New Roman"/>
          <w:sz w:val="24"/>
          <w:szCs w:val="24"/>
        </w:rPr>
        <w:t xml:space="preserve"> Strong experience and knowledge in the application of humanitarian standards like </w:t>
      </w:r>
      <w:r w:rsidRPr="00510456">
        <w:rPr>
          <w:rFonts w:ascii="Times New Roman" w:hAnsi="Times New Roman"/>
          <w:b/>
          <w:sz w:val="24"/>
          <w:szCs w:val="24"/>
        </w:rPr>
        <w:t>SPHERE</w:t>
      </w:r>
      <w:r w:rsidRPr="00510456">
        <w:rPr>
          <w:rFonts w:ascii="Times New Roman" w:hAnsi="Times New Roman"/>
          <w:sz w:val="24"/>
          <w:szCs w:val="24"/>
        </w:rPr>
        <w:t xml:space="preserve"> and </w:t>
      </w:r>
      <w:r w:rsidRPr="00510456">
        <w:rPr>
          <w:rFonts w:ascii="Times New Roman" w:hAnsi="Times New Roman"/>
          <w:b/>
          <w:sz w:val="24"/>
          <w:szCs w:val="24"/>
        </w:rPr>
        <w:t>Core Humanitarian Standards (CHS)</w:t>
      </w:r>
      <w:r w:rsidRPr="00510456">
        <w:rPr>
          <w:rFonts w:ascii="Times New Roman" w:hAnsi="Times New Roman"/>
          <w:sz w:val="24"/>
          <w:szCs w:val="24"/>
        </w:rPr>
        <w:t>.</w:t>
      </w:r>
    </w:p>
    <w:p w14:paraId="731C5597"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sz w:val="24"/>
          <w:szCs w:val="24"/>
        </w:rPr>
        <w:t>Demonstrated understanding of gender, protection, and gender-based violence (GBV) considerations in humanitarian monitoring, including adherence to ethical, survivor-centred principles and established guidance for GBV-sensitive research, without direct engagement with survivors.</w:t>
      </w:r>
    </w:p>
    <w:p w14:paraId="210C7732"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b/>
          <w:sz w:val="24"/>
          <w:szCs w:val="24"/>
        </w:rPr>
        <w:t>Methodology:</w:t>
      </w:r>
      <w:r w:rsidRPr="00510456">
        <w:rPr>
          <w:rFonts w:ascii="Times New Roman" w:hAnsi="Times New Roman"/>
          <w:sz w:val="24"/>
          <w:szCs w:val="24"/>
        </w:rPr>
        <w:t xml:space="preserve"> Good understanding of </w:t>
      </w:r>
      <w:r w:rsidRPr="00510456">
        <w:rPr>
          <w:rFonts w:ascii="Times New Roman" w:hAnsi="Times New Roman"/>
          <w:b/>
          <w:sz w:val="24"/>
          <w:szCs w:val="24"/>
        </w:rPr>
        <w:t>integrated approaches</w:t>
      </w:r>
      <w:r w:rsidRPr="00510456">
        <w:rPr>
          <w:rFonts w:ascii="Times New Roman" w:hAnsi="Times New Roman"/>
          <w:sz w:val="24"/>
          <w:szCs w:val="24"/>
        </w:rPr>
        <w:t xml:space="preserve"> to programming.</w:t>
      </w:r>
    </w:p>
    <w:p w14:paraId="76457E05"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b/>
          <w:sz w:val="24"/>
          <w:szCs w:val="24"/>
        </w:rPr>
        <w:t>Contextual Knowledge:</w:t>
      </w:r>
      <w:r w:rsidRPr="00510456">
        <w:rPr>
          <w:rFonts w:ascii="Times New Roman" w:hAnsi="Times New Roman"/>
          <w:sz w:val="24"/>
          <w:szCs w:val="24"/>
        </w:rPr>
        <w:t xml:space="preserve"> Strong knowledge and experience in the Somalia context (teams including Somali speakers are desirable).</w:t>
      </w:r>
    </w:p>
    <w:p w14:paraId="6300833F"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b/>
          <w:sz w:val="24"/>
          <w:szCs w:val="24"/>
        </w:rPr>
        <w:t>Data Skills:</w:t>
      </w:r>
      <w:r w:rsidRPr="00510456">
        <w:rPr>
          <w:rFonts w:ascii="Times New Roman" w:hAnsi="Times New Roman"/>
          <w:sz w:val="24"/>
          <w:szCs w:val="24"/>
        </w:rPr>
        <w:t xml:space="preserve"> Ability to absorb, consolidate, analyze, and communicate large amounts of data and information simply and concisely.</w:t>
      </w:r>
    </w:p>
    <w:p w14:paraId="25B7E46D" w14:textId="77777777" w:rsidR="00770472" w:rsidRPr="00510456" w:rsidRDefault="00770472" w:rsidP="00770472">
      <w:pPr>
        <w:pStyle w:val="ListParagraph"/>
        <w:numPr>
          <w:ilvl w:val="0"/>
          <w:numId w:val="39"/>
        </w:numPr>
        <w:spacing w:after="0"/>
        <w:jc w:val="both"/>
        <w:rPr>
          <w:rFonts w:ascii="Times New Roman" w:hAnsi="Times New Roman"/>
          <w:sz w:val="24"/>
          <w:szCs w:val="24"/>
        </w:rPr>
      </w:pPr>
      <w:r w:rsidRPr="00510456">
        <w:rPr>
          <w:rFonts w:ascii="Times New Roman" w:hAnsi="Times New Roman"/>
          <w:b/>
          <w:sz w:val="24"/>
          <w:szCs w:val="24"/>
        </w:rPr>
        <w:lastRenderedPageBreak/>
        <w:t>Logistics &amp; Security:</w:t>
      </w:r>
      <w:r w:rsidRPr="00510456">
        <w:rPr>
          <w:rFonts w:ascii="Times New Roman" w:hAnsi="Times New Roman"/>
          <w:sz w:val="24"/>
          <w:szCs w:val="24"/>
        </w:rPr>
        <w:t xml:space="preserve"> Experience and ability to operate in security volatile environments. Willingness to travel to Somalia under the CARE international security framework.</w:t>
      </w:r>
    </w:p>
    <w:p w14:paraId="1AC2E997" w14:textId="77777777" w:rsidR="00770472" w:rsidRPr="00510456" w:rsidRDefault="00770472" w:rsidP="00770472">
      <w:pPr>
        <w:pStyle w:val="ListParagraph"/>
        <w:spacing w:after="0" w:line="240" w:lineRule="auto"/>
        <w:ind w:left="0"/>
        <w:jc w:val="both"/>
        <w:rPr>
          <w:rFonts w:ascii="Times New Roman" w:hAnsi="Times New Roman"/>
          <w:sz w:val="24"/>
          <w:szCs w:val="24"/>
        </w:rPr>
      </w:pPr>
    </w:p>
    <w:p w14:paraId="4287FDFA" w14:textId="77777777" w:rsidR="00770472" w:rsidRPr="00510456" w:rsidRDefault="00770472" w:rsidP="00770472">
      <w:pPr>
        <w:pStyle w:val="ListParagraph"/>
        <w:spacing w:after="0" w:line="240" w:lineRule="auto"/>
        <w:ind w:left="0"/>
        <w:jc w:val="both"/>
        <w:rPr>
          <w:rFonts w:ascii="Times New Roman" w:hAnsi="Times New Roman"/>
          <w:b/>
          <w:bCs/>
          <w:sz w:val="24"/>
          <w:szCs w:val="24"/>
        </w:rPr>
      </w:pPr>
      <w:r w:rsidRPr="00510456">
        <w:rPr>
          <w:rFonts w:ascii="Times New Roman" w:hAnsi="Times New Roman"/>
          <w:b/>
          <w:bCs/>
          <w:sz w:val="24"/>
          <w:szCs w:val="24"/>
        </w:rPr>
        <w:t>Essential Sector-Specific Expertise</w:t>
      </w:r>
    </w:p>
    <w:tbl>
      <w:tblPr>
        <w:tblStyle w:val="GridTable4-Accent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7513"/>
      </w:tblGrid>
      <w:tr w:rsidR="00770472" w:rsidRPr="00510456" w14:paraId="2729EEE9" w14:textId="77777777" w:rsidTr="00FE51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none" w:sz="0" w:space="0" w:color="auto"/>
              <w:left w:val="none" w:sz="0" w:space="0" w:color="auto"/>
              <w:bottom w:val="none" w:sz="0" w:space="0" w:color="auto"/>
              <w:right w:val="none" w:sz="0" w:space="0" w:color="auto"/>
            </w:tcBorders>
            <w:hideMark/>
          </w:tcPr>
          <w:p w14:paraId="76273B88" w14:textId="77777777" w:rsidR="00770472" w:rsidRPr="00510456" w:rsidRDefault="00770472" w:rsidP="00FE51AC">
            <w:pPr>
              <w:pStyle w:val="NoSpacing"/>
              <w:rPr>
                <w:rFonts w:ascii="Times New Roman" w:hAnsi="Times New Roman"/>
              </w:rPr>
            </w:pPr>
            <w:r w:rsidRPr="00510456">
              <w:rPr>
                <w:rFonts w:ascii="Times New Roman" w:hAnsi="Times New Roman"/>
              </w:rPr>
              <w:t>Sector</w:t>
            </w:r>
          </w:p>
        </w:tc>
        <w:tc>
          <w:tcPr>
            <w:tcW w:w="7513" w:type="dxa"/>
            <w:tcBorders>
              <w:top w:val="none" w:sz="0" w:space="0" w:color="auto"/>
              <w:left w:val="none" w:sz="0" w:space="0" w:color="auto"/>
              <w:bottom w:val="none" w:sz="0" w:space="0" w:color="auto"/>
              <w:right w:val="none" w:sz="0" w:space="0" w:color="auto"/>
            </w:tcBorders>
            <w:hideMark/>
          </w:tcPr>
          <w:p w14:paraId="5A23B6D5" w14:textId="77777777" w:rsidR="00770472" w:rsidRPr="00510456" w:rsidRDefault="00770472" w:rsidP="00FE51AC">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Required Expertise</w:t>
            </w:r>
          </w:p>
        </w:tc>
      </w:tr>
      <w:tr w:rsidR="00770472" w:rsidRPr="00510456" w14:paraId="40F594FB"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hideMark/>
          </w:tcPr>
          <w:p w14:paraId="0EBF18D8" w14:textId="77777777" w:rsidR="00770472" w:rsidRPr="00510456" w:rsidRDefault="00770472" w:rsidP="00FE51AC">
            <w:pPr>
              <w:pStyle w:val="NoSpacing"/>
              <w:rPr>
                <w:rFonts w:ascii="Times New Roman" w:hAnsi="Times New Roman"/>
              </w:rPr>
            </w:pPr>
            <w:r w:rsidRPr="00510456">
              <w:rPr>
                <w:rFonts w:ascii="Times New Roman" w:hAnsi="Times New Roman"/>
              </w:rPr>
              <w:t>Health</w:t>
            </w:r>
          </w:p>
        </w:tc>
        <w:tc>
          <w:tcPr>
            <w:tcW w:w="7513" w:type="dxa"/>
            <w:hideMark/>
          </w:tcPr>
          <w:p w14:paraId="5428D2C9" w14:textId="77777777" w:rsidR="00770472" w:rsidRPr="00510456" w:rsidRDefault="00770472" w:rsidP="00770472">
            <w:pPr>
              <w:pStyle w:val="NoSpacing"/>
              <w:numPr>
                <w:ilvl w:val="0"/>
                <w:numId w:val="38"/>
              </w:num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Strong knowledge of the drivers of poor health in the Somalia context.</w:t>
            </w:r>
          </w:p>
          <w:p w14:paraId="3D2B4B53" w14:textId="77777777" w:rsidR="00770472" w:rsidRPr="00510456" w:rsidRDefault="00770472" w:rsidP="00770472">
            <w:pPr>
              <w:pStyle w:val="NoSpacing"/>
              <w:numPr>
                <w:ilvl w:val="0"/>
                <w:numId w:val="38"/>
              </w:num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 xml:space="preserve">Proven experience in monitoring, verification, or assessment health programs, particularly those including </w:t>
            </w:r>
            <w:r w:rsidRPr="00510456">
              <w:rPr>
                <w:rFonts w:ascii="Times New Roman" w:hAnsi="Times New Roman"/>
                <w:b/>
              </w:rPr>
              <w:t>Sexual and Reproductive Health and Rights (SRHR), Reproductive Maternal and Newborn Child Health (RMNCH), and Clinical Management of Rape (CMR) components.</w:t>
            </w:r>
          </w:p>
        </w:tc>
      </w:tr>
      <w:tr w:rsidR="00770472" w:rsidRPr="00510456" w14:paraId="062DF31C" w14:textId="77777777" w:rsidTr="00FE51AC">
        <w:tc>
          <w:tcPr>
            <w:cnfStyle w:val="001000000000" w:firstRow="0" w:lastRow="0" w:firstColumn="1" w:lastColumn="0" w:oddVBand="0" w:evenVBand="0" w:oddHBand="0" w:evenHBand="0" w:firstRowFirstColumn="0" w:firstRowLastColumn="0" w:lastRowFirstColumn="0" w:lastRowLastColumn="0"/>
            <w:tcW w:w="2405" w:type="dxa"/>
            <w:hideMark/>
          </w:tcPr>
          <w:p w14:paraId="28613541" w14:textId="77777777" w:rsidR="00770472" w:rsidRPr="00510456" w:rsidRDefault="00770472" w:rsidP="00FE51AC">
            <w:pPr>
              <w:pStyle w:val="NoSpacing"/>
              <w:rPr>
                <w:rFonts w:ascii="Times New Roman" w:hAnsi="Times New Roman"/>
              </w:rPr>
            </w:pPr>
            <w:r w:rsidRPr="00510456">
              <w:rPr>
                <w:rFonts w:ascii="Times New Roman" w:hAnsi="Times New Roman"/>
              </w:rPr>
              <w:t>Nutrition</w:t>
            </w:r>
          </w:p>
        </w:tc>
        <w:tc>
          <w:tcPr>
            <w:tcW w:w="7513" w:type="dxa"/>
            <w:hideMark/>
          </w:tcPr>
          <w:p w14:paraId="3444D0D0" w14:textId="77777777" w:rsidR="00770472" w:rsidRPr="00510456" w:rsidRDefault="00770472" w:rsidP="00770472">
            <w:pPr>
              <w:pStyle w:val="NoSpacing"/>
              <w:numPr>
                <w:ilvl w:val="0"/>
                <w:numId w:val="36"/>
              </w:num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Strong knowledge of the drivers of malnutrition in the Somalia context.</w:t>
            </w:r>
          </w:p>
          <w:p w14:paraId="4F0B7901" w14:textId="77777777" w:rsidR="00770472" w:rsidRPr="00510456" w:rsidRDefault="00770472" w:rsidP="00770472">
            <w:pPr>
              <w:pStyle w:val="NoSpacing"/>
              <w:numPr>
                <w:ilvl w:val="0"/>
                <w:numId w:val="36"/>
              </w:num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 xml:space="preserve"> Proven experience in monitoring, verification, or assessment of nutrition programs nutrition programs, including </w:t>
            </w:r>
            <w:r w:rsidRPr="00510456">
              <w:rPr>
                <w:rFonts w:ascii="Times New Roman" w:hAnsi="Times New Roman"/>
                <w:b/>
              </w:rPr>
              <w:t>Outpatient</w:t>
            </w:r>
            <w:r w:rsidRPr="00510456">
              <w:rPr>
                <w:rFonts w:ascii="Times New Roman" w:hAnsi="Times New Roman"/>
              </w:rPr>
              <w:t xml:space="preserve"> </w:t>
            </w:r>
            <w:r w:rsidRPr="00510456">
              <w:rPr>
                <w:rFonts w:ascii="Times New Roman" w:hAnsi="Times New Roman"/>
                <w:b/>
              </w:rPr>
              <w:t>Therapeutic Feeding (OTP), Targeted Supplementary Feeding Programs (TSFP), and Maternal, Infant, and Young Child Feeding in Emergencies (MIYCN-E).</w:t>
            </w:r>
          </w:p>
        </w:tc>
      </w:tr>
      <w:tr w:rsidR="00770472" w:rsidRPr="00510456" w14:paraId="1069DBD3"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hideMark/>
          </w:tcPr>
          <w:p w14:paraId="2BD4212F" w14:textId="77777777" w:rsidR="00770472" w:rsidRPr="00510456" w:rsidRDefault="00770472" w:rsidP="00FE51AC">
            <w:pPr>
              <w:pStyle w:val="NoSpacing"/>
              <w:rPr>
                <w:rFonts w:ascii="Times New Roman" w:hAnsi="Times New Roman"/>
              </w:rPr>
            </w:pPr>
            <w:r w:rsidRPr="00510456">
              <w:rPr>
                <w:rFonts w:ascii="Times New Roman" w:hAnsi="Times New Roman"/>
              </w:rPr>
              <w:t>Protection (SGBViE)</w:t>
            </w:r>
          </w:p>
        </w:tc>
        <w:tc>
          <w:tcPr>
            <w:tcW w:w="7513" w:type="dxa"/>
            <w:hideMark/>
          </w:tcPr>
          <w:p w14:paraId="0409E1C4" w14:textId="77777777" w:rsidR="00770472" w:rsidRPr="00510456" w:rsidRDefault="00770472" w:rsidP="00FE51AC">
            <w:pPr>
              <w:pStyle w:val="NoSpacing"/>
              <w:numPr>
                <w:ilvl w:val="0"/>
                <w:numId w:val="40"/>
              </w:num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10456">
              <w:rPr>
                <w:rFonts w:ascii="Times New Roman" w:hAnsi="Times New Roman"/>
              </w:rPr>
              <w:t xml:space="preserve">Demonstrated experience in monitoring or assessing Gender-Based Violence (GBV) and SGBV  programming, including survivor-centered approaches, case management system, and the establishment and functioning  of Women and Girls’ Safe Spaces (WGSS). </w:t>
            </w:r>
          </w:p>
          <w:p w14:paraId="0A26DFF1" w14:textId="77777777" w:rsidR="00770472" w:rsidRPr="00510456" w:rsidRDefault="00770472" w:rsidP="00FE51AC">
            <w:pPr>
              <w:pStyle w:val="NoSpacing"/>
              <w:numPr>
                <w:ilvl w:val="0"/>
                <w:numId w:val="40"/>
              </w:numPr>
              <w:cnfStyle w:val="000000100000" w:firstRow="0" w:lastRow="0" w:firstColumn="0" w:lastColumn="0" w:oddVBand="0" w:evenVBand="0" w:oddHBand="1" w:evenHBand="0" w:firstRowFirstColumn="0" w:firstRowLastColumn="0" w:lastRowFirstColumn="0" w:lastRowLastColumn="0"/>
              <w:rPr>
                <w:rFonts w:ascii="Times New Roman" w:eastAsia="Gill Sans MT" w:hAnsi="Times New Roman"/>
              </w:rPr>
            </w:pPr>
            <w:r w:rsidRPr="00510456">
              <w:rPr>
                <w:rFonts w:ascii="Times New Roman" w:hAnsi="Times New Roman"/>
              </w:rPr>
              <w:t>Experience assessing the implementation and functionality of SGBV risk mitigation measures, referral pathway and service integration, using ethical, non-intrusive monitoring approaches that do not involve direct interviews with survivors.</w:t>
            </w:r>
            <w:r w:rsidRPr="00510456">
              <w:rPr>
                <w:rFonts w:ascii="Times New Roman" w:eastAsia="Gill Sans MT" w:hAnsi="Times New Roman"/>
              </w:rPr>
              <w:t>•</w:t>
            </w:r>
          </w:p>
        </w:tc>
      </w:tr>
      <w:tr w:rsidR="00770472" w:rsidRPr="00510456" w14:paraId="42A96CD3" w14:textId="77777777" w:rsidTr="00FE51AC">
        <w:tc>
          <w:tcPr>
            <w:cnfStyle w:val="001000000000" w:firstRow="0" w:lastRow="0" w:firstColumn="1" w:lastColumn="0" w:oddVBand="0" w:evenVBand="0" w:oddHBand="0" w:evenHBand="0" w:firstRowFirstColumn="0" w:firstRowLastColumn="0" w:lastRowFirstColumn="0" w:lastRowLastColumn="0"/>
            <w:tcW w:w="2405" w:type="dxa"/>
            <w:hideMark/>
          </w:tcPr>
          <w:p w14:paraId="4822D4C4" w14:textId="77777777" w:rsidR="00770472" w:rsidRPr="00510456" w:rsidRDefault="00770472" w:rsidP="00FE51AC">
            <w:pPr>
              <w:pStyle w:val="NoSpacing"/>
              <w:rPr>
                <w:rFonts w:ascii="Times New Roman" w:hAnsi="Times New Roman"/>
              </w:rPr>
            </w:pPr>
            <w:r w:rsidRPr="00510456">
              <w:rPr>
                <w:rFonts w:ascii="Times New Roman" w:hAnsi="Times New Roman"/>
              </w:rPr>
              <w:t>Cross-Cutting (CVA)</w:t>
            </w:r>
          </w:p>
        </w:tc>
        <w:tc>
          <w:tcPr>
            <w:tcW w:w="7513" w:type="dxa"/>
            <w:hideMark/>
          </w:tcPr>
          <w:p w14:paraId="7B4935FF" w14:textId="77777777" w:rsidR="00770472" w:rsidRPr="00510456" w:rsidRDefault="00770472" w:rsidP="00FE51AC">
            <w:pPr>
              <w:pStyle w:val="NoSpacing"/>
              <w:numPr>
                <w:ilvl w:val="0"/>
                <w:numId w:val="40"/>
              </w:num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10456">
              <w:rPr>
                <w:rFonts w:ascii="Times New Roman" w:hAnsi="Times New Roman"/>
              </w:rPr>
              <w:t xml:space="preserve">Solid experience and understanding of Cash and Voucher Assistance (CVA) and its inter-connectedness to other sectors, especially food security, nutrition, and protection </w:t>
            </w:r>
          </w:p>
        </w:tc>
      </w:tr>
    </w:tbl>
    <w:p w14:paraId="78C0B7C9" w14:textId="77777777" w:rsidR="00770472" w:rsidRPr="00510456" w:rsidRDefault="00770472" w:rsidP="00770472">
      <w:pPr>
        <w:pStyle w:val="Heading1"/>
        <w:rPr>
          <w:b w:val="0"/>
          <w:bCs/>
          <w:color w:val="ED7D31" w:themeColor="accent2"/>
          <w:sz w:val="24"/>
          <w:szCs w:val="24"/>
        </w:rPr>
      </w:pPr>
      <w:r w:rsidRPr="00510456">
        <w:rPr>
          <w:bCs/>
          <w:color w:val="ED7D31" w:themeColor="accent2"/>
          <w:sz w:val="24"/>
          <w:szCs w:val="24"/>
        </w:rPr>
        <w:t>11. Consultant Hiring – Award Criteria</w:t>
      </w:r>
    </w:p>
    <w:p w14:paraId="145791C2" w14:textId="77777777" w:rsidR="00770472" w:rsidRPr="00510456" w:rsidRDefault="00770472" w:rsidP="00770472">
      <w:pPr>
        <w:jc w:val="both"/>
        <w:rPr>
          <w:sz w:val="24"/>
          <w:szCs w:val="24"/>
        </w:rPr>
      </w:pPr>
      <w:r w:rsidRPr="00510456">
        <w:rPr>
          <w:sz w:val="24"/>
          <w:szCs w:val="24"/>
        </w:rPr>
        <w:t xml:space="preserve">Consultants will be evaluated based on key qualifications, relevant experience, and technical capability and will be considered the </w:t>
      </w:r>
      <w:r w:rsidRPr="00510456">
        <w:rPr>
          <w:b/>
          <w:bCs/>
          <w:sz w:val="24"/>
          <w:szCs w:val="24"/>
        </w:rPr>
        <w:t>Best Price Quality Ratio</w:t>
      </w:r>
      <w:r w:rsidRPr="00510456">
        <w:rPr>
          <w:sz w:val="24"/>
          <w:szCs w:val="24"/>
        </w:rPr>
        <w:t xml:space="preserve"> approach. The award will balance technical quality and cost to ensure the most advantageous overall value.</w:t>
      </w:r>
    </w:p>
    <w:p w14:paraId="7E7F7D24" w14:textId="77777777" w:rsidR="00770472" w:rsidRPr="00510456" w:rsidRDefault="00770472" w:rsidP="00770472">
      <w:pPr>
        <w:rPr>
          <w:b/>
          <w:bCs/>
          <w:color w:val="ED7D31" w:themeColor="accent2"/>
          <w:sz w:val="24"/>
          <w:szCs w:val="24"/>
        </w:rPr>
      </w:pPr>
      <w:r w:rsidRPr="00510456">
        <w:rPr>
          <w:b/>
          <w:bCs/>
          <w:color w:val="ED7D31" w:themeColor="accent2"/>
          <w:sz w:val="24"/>
          <w:szCs w:val="24"/>
        </w:rPr>
        <w:t>Evaluation Components</w:t>
      </w:r>
    </w:p>
    <w:p w14:paraId="7BF0BAB9" w14:textId="77777777" w:rsidR="00770472" w:rsidRPr="00510456" w:rsidRDefault="00770472" w:rsidP="00770472">
      <w:pPr>
        <w:pStyle w:val="ListParagraph"/>
        <w:numPr>
          <w:ilvl w:val="0"/>
          <w:numId w:val="40"/>
        </w:numPr>
        <w:jc w:val="both"/>
        <w:rPr>
          <w:rFonts w:ascii="Times New Roman" w:hAnsi="Times New Roman"/>
          <w:sz w:val="24"/>
          <w:szCs w:val="24"/>
        </w:rPr>
      </w:pPr>
      <w:r w:rsidRPr="00510456">
        <w:rPr>
          <w:rFonts w:ascii="Times New Roman" w:hAnsi="Times New Roman"/>
          <w:b/>
          <w:bCs/>
          <w:sz w:val="24"/>
          <w:szCs w:val="24"/>
        </w:rPr>
        <w:t>Technical Proposal (Quality)</w:t>
      </w:r>
      <w:r w:rsidRPr="00510456">
        <w:rPr>
          <w:rFonts w:ascii="Times New Roman" w:hAnsi="Times New Roman"/>
          <w:sz w:val="24"/>
          <w:szCs w:val="24"/>
        </w:rPr>
        <w:t xml:space="preserve"> – Assesses experience, methodology, team expertise, and work plan (typically the highest weight).</w:t>
      </w:r>
    </w:p>
    <w:p w14:paraId="5D3833BB" w14:textId="77777777" w:rsidR="00770472" w:rsidRPr="00510456" w:rsidRDefault="00770472" w:rsidP="00770472">
      <w:pPr>
        <w:pStyle w:val="ListParagraph"/>
        <w:numPr>
          <w:ilvl w:val="0"/>
          <w:numId w:val="40"/>
        </w:numPr>
        <w:jc w:val="both"/>
        <w:rPr>
          <w:rFonts w:ascii="Times New Roman" w:hAnsi="Times New Roman"/>
          <w:sz w:val="24"/>
          <w:szCs w:val="24"/>
        </w:rPr>
      </w:pPr>
      <w:r w:rsidRPr="00510456">
        <w:rPr>
          <w:rFonts w:ascii="Times New Roman" w:hAnsi="Times New Roman"/>
          <w:b/>
          <w:bCs/>
          <w:sz w:val="24"/>
          <w:szCs w:val="24"/>
        </w:rPr>
        <w:t>Financial Proposal (Cost)</w:t>
      </w:r>
      <w:r w:rsidRPr="00510456">
        <w:rPr>
          <w:rFonts w:ascii="Times New Roman" w:hAnsi="Times New Roman"/>
          <w:sz w:val="24"/>
          <w:szCs w:val="24"/>
        </w:rPr>
        <w:t xml:space="preserve"> – Reviews total fees and cost realism; important but not the sole deciding factor.</w:t>
      </w:r>
    </w:p>
    <w:p w14:paraId="502575C2" w14:textId="77777777" w:rsidR="00770472" w:rsidRPr="00510456" w:rsidRDefault="00770472" w:rsidP="00770472">
      <w:pPr>
        <w:rPr>
          <w:b/>
          <w:bCs/>
          <w:color w:val="ED7D31" w:themeColor="accent2"/>
          <w:sz w:val="24"/>
          <w:szCs w:val="24"/>
        </w:rPr>
      </w:pPr>
      <w:r w:rsidRPr="00510456">
        <w:rPr>
          <w:b/>
          <w:bCs/>
          <w:color w:val="ED7D31" w:themeColor="accent2"/>
          <w:sz w:val="24"/>
          <w:szCs w:val="24"/>
        </w:rPr>
        <w:t xml:space="preserve">Scoring Categories </w:t>
      </w:r>
    </w:p>
    <w:p w14:paraId="482371BC" w14:textId="77777777" w:rsidR="00770472" w:rsidRPr="00510456" w:rsidRDefault="00770472" w:rsidP="00770472">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Firm Experience </w:t>
      </w:r>
      <w:r w:rsidRPr="00510456">
        <w:rPr>
          <w:rFonts w:ascii="Times New Roman" w:hAnsi="Times New Roman"/>
          <w:sz w:val="24"/>
          <w:szCs w:val="24"/>
        </w:rPr>
        <w:t>– Relevant past projects and organizational capacity.</w:t>
      </w:r>
    </w:p>
    <w:p w14:paraId="12CF2678" w14:textId="77777777" w:rsidR="00770472" w:rsidRPr="00510456" w:rsidRDefault="00770472" w:rsidP="00770472">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Methodology &amp; Work Plan </w:t>
      </w:r>
      <w:r w:rsidRPr="00510456">
        <w:rPr>
          <w:rFonts w:ascii="Times New Roman" w:hAnsi="Times New Roman"/>
          <w:sz w:val="24"/>
          <w:szCs w:val="24"/>
        </w:rPr>
        <w:t>– Technical approach, understanding of scope, and timeline.</w:t>
      </w:r>
    </w:p>
    <w:p w14:paraId="30039606" w14:textId="77777777" w:rsidR="00770472" w:rsidRPr="00510456" w:rsidRDefault="00770472" w:rsidP="00770472">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lastRenderedPageBreak/>
        <w:t xml:space="preserve">Key Personnel </w:t>
      </w:r>
      <w:r w:rsidRPr="00510456">
        <w:rPr>
          <w:rFonts w:ascii="Times New Roman" w:hAnsi="Times New Roman"/>
          <w:sz w:val="24"/>
          <w:szCs w:val="24"/>
        </w:rPr>
        <w:t>– Qualifications and direct experience of assigned experts.</w:t>
      </w:r>
    </w:p>
    <w:p w14:paraId="149F2226" w14:textId="77777777" w:rsidR="00770472" w:rsidRPr="00510456" w:rsidRDefault="00770472" w:rsidP="00770472">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Local Knowledge </w:t>
      </w:r>
      <w:r w:rsidRPr="00510456">
        <w:rPr>
          <w:rFonts w:ascii="Times New Roman" w:hAnsi="Times New Roman"/>
          <w:sz w:val="24"/>
          <w:szCs w:val="24"/>
        </w:rPr>
        <w:t>– Familiarity with local regulations and context.</w:t>
      </w:r>
    </w:p>
    <w:p w14:paraId="37EDC799" w14:textId="77777777" w:rsidR="00770472" w:rsidRPr="00510456" w:rsidRDefault="00770472" w:rsidP="00770472">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Fees &amp; Expenses </w:t>
      </w:r>
      <w:r w:rsidRPr="00510456">
        <w:rPr>
          <w:rFonts w:ascii="Times New Roman" w:hAnsi="Times New Roman"/>
          <w:sz w:val="24"/>
          <w:szCs w:val="24"/>
        </w:rPr>
        <w:t>– Overall cost and budget suitability.</w:t>
      </w:r>
    </w:p>
    <w:p w14:paraId="380F1079" w14:textId="77777777" w:rsidR="00770472" w:rsidRPr="00510456" w:rsidRDefault="00770472" w:rsidP="00770472">
      <w:pPr>
        <w:rPr>
          <w:b/>
          <w:bCs/>
          <w:color w:val="ED7D31" w:themeColor="accent2"/>
          <w:sz w:val="24"/>
          <w:szCs w:val="24"/>
        </w:rPr>
      </w:pPr>
      <w:r w:rsidRPr="00510456">
        <w:rPr>
          <w:b/>
          <w:bCs/>
          <w:color w:val="ED7D31" w:themeColor="accent2"/>
          <w:sz w:val="24"/>
          <w:szCs w:val="24"/>
        </w:rPr>
        <w:t>Scoring Matrix</w:t>
      </w:r>
    </w:p>
    <w:tbl>
      <w:tblPr>
        <w:tblStyle w:val="GridTable4-Accent2"/>
        <w:tblW w:w="9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6070"/>
        <w:gridCol w:w="1519"/>
      </w:tblGrid>
      <w:tr w:rsidR="00770472" w:rsidRPr="00510456" w14:paraId="6C35ED46" w14:textId="77777777" w:rsidTr="00FE51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tcBorders>
              <w:top w:val="none" w:sz="0" w:space="0" w:color="auto"/>
              <w:left w:val="none" w:sz="0" w:space="0" w:color="auto"/>
              <w:bottom w:val="none" w:sz="0" w:space="0" w:color="auto"/>
              <w:right w:val="none" w:sz="0" w:space="0" w:color="auto"/>
            </w:tcBorders>
            <w:hideMark/>
          </w:tcPr>
          <w:p w14:paraId="34F7CE45" w14:textId="77777777" w:rsidR="00770472" w:rsidRPr="00510456" w:rsidRDefault="00770472" w:rsidP="00FE51AC">
            <w:pPr>
              <w:rPr>
                <w:sz w:val="24"/>
                <w:szCs w:val="24"/>
              </w:rPr>
            </w:pPr>
            <w:r w:rsidRPr="00510456">
              <w:rPr>
                <w:sz w:val="24"/>
                <w:szCs w:val="24"/>
              </w:rPr>
              <w:t>Category</w:t>
            </w:r>
          </w:p>
        </w:tc>
        <w:tc>
          <w:tcPr>
            <w:tcW w:w="0" w:type="auto"/>
            <w:tcBorders>
              <w:top w:val="none" w:sz="0" w:space="0" w:color="auto"/>
              <w:left w:val="none" w:sz="0" w:space="0" w:color="auto"/>
              <w:bottom w:val="none" w:sz="0" w:space="0" w:color="auto"/>
              <w:right w:val="none" w:sz="0" w:space="0" w:color="auto"/>
            </w:tcBorders>
            <w:hideMark/>
          </w:tcPr>
          <w:p w14:paraId="21B0FE84" w14:textId="77777777" w:rsidR="00770472" w:rsidRPr="00510456" w:rsidRDefault="00770472" w:rsidP="00FE51AC">
            <w:pPr>
              <w:cnfStyle w:val="100000000000" w:firstRow="1" w:lastRow="0" w:firstColumn="0" w:lastColumn="0" w:oddVBand="0" w:evenVBand="0" w:oddHBand="0" w:evenHBand="0" w:firstRowFirstColumn="0" w:firstRowLastColumn="0" w:lastRowFirstColumn="0" w:lastRowLastColumn="0"/>
              <w:rPr>
                <w:sz w:val="24"/>
                <w:szCs w:val="24"/>
              </w:rPr>
            </w:pPr>
            <w:r w:rsidRPr="00510456">
              <w:rPr>
                <w:sz w:val="24"/>
                <w:szCs w:val="24"/>
              </w:rPr>
              <w:t>Key Evaluation Factors</w:t>
            </w:r>
          </w:p>
        </w:tc>
        <w:tc>
          <w:tcPr>
            <w:tcW w:w="1583" w:type="dxa"/>
            <w:tcBorders>
              <w:top w:val="none" w:sz="0" w:space="0" w:color="auto"/>
              <w:left w:val="none" w:sz="0" w:space="0" w:color="auto"/>
              <w:bottom w:val="none" w:sz="0" w:space="0" w:color="auto"/>
              <w:right w:val="none" w:sz="0" w:space="0" w:color="auto"/>
            </w:tcBorders>
            <w:hideMark/>
          </w:tcPr>
          <w:p w14:paraId="1E20D271" w14:textId="77777777" w:rsidR="00770472" w:rsidRPr="00510456" w:rsidRDefault="00770472" w:rsidP="00FE51AC">
            <w:pPr>
              <w:cnfStyle w:val="100000000000" w:firstRow="1" w:lastRow="0" w:firstColumn="0" w:lastColumn="0" w:oddVBand="0" w:evenVBand="0" w:oddHBand="0" w:evenHBand="0" w:firstRowFirstColumn="0" w:firstRowLastColumn="0" w:lastRowFirstColumn="0" w:lastRowLastColumn="0"/>
              <w:rPr>
                <w:sz w:val="24"/>
                <w:szCs w:val="24"/>
              </w:rPr>
            </w:pPr>
            <w:r w:rsidRPr="00510456">
              <w:rPr>
                <w:sz w:val="24"/>
                <w:szCs w:val="24"/>
              </w:rPr>
              <w:t>Weight (%)</w:t>
            </w:r>
          </w:p>
        </w:tc>
      </w:tr>
      <w:tr w:rsidR="00770472" w:rsidRPr="00510456" w14:paraId="69300379"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6BDC876B" w14:textId="77777777" w:rsidR="00770472" w:rsidRPr="00510456" w:rsidRDefault="00770472" w:rsidP="00FE51AC">
            <w:pPr>
              <w:rPr>
                <w:sz w:val="24"/>
                <w:szCs w:val="24"/>
              </w:rPr>
            </w:pPr>
            <w:r w:rsidRPr="00510456">
              <w:rPr>
                <w:sz w:val="24"/>
                <w:szCs w:val="24"/>
              </w:rPr>
              <w:t>Firm Experience</w:t>
            </w:r>
          </w:p>
        </w:tc>
        <w:tc>
          <w:tcPr>
            <w:tcW w:w="0" w:type="auto"/>
            <w:hideMark/>
          </w:tcPr>
          <w:p w14:paraId="064410C8" w14:textId="77777777" w:rsidR="00770472" w:rsidRPr="00510456" w:rsidRDefault="00770472" w:rsidP="00FE51AC">
            <w:pPr>
              <w:cnfStyle w:val="000000100000" w:firstRow="0" w:lastRow="0" w:firstColumn="0" w:lastColumn="0" w:oddVBand="0" w:evenVBand="0" w:oddHBand="1" w:evenHBand="0" w:firstRowFirstColumn="0" w:firstRowLastColumn="0" w:lastRowFirstColumn="0" w:lastRowLastColumn="0"/>
              <w:rPr>
                <w:sz w:val="24"/>
                <w:szCs w:val="24"/>
              </w:rPr>
            </w:pPr>
            <w:r w:rsidRPr="00510456">
              <w:rPr>
                <w:sz w:val="24"/>
                <w:szCs w:val="24"/>
              </w:rPr>
              <w:t>Track record in similar sectors; years in operation; references.</w:t>
            </w:r>
          </w:p>
        </w:tc>
        <w:tc>
          <w:tcPr>
            <w:tcW w:w="1583" w:type="dxa"/>
            <w:hideMark/>
          </w:tcPr>
          <w:p w14:paraId="7C447456" w14:textId="77777777" w:rsidR="00770472" w:rsidRPr="00510456" w:rsidRDefault="00770472" w:rsidP="00FE51AC">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510456">
              <w:rPr>
                <w:b/>
                <w:bCs/>
                <w:sz w:val="24"/>
                <w:szCs w:val="24"/>
              </w:rPr>
              <w:t>30%</w:t>
            </w:r>
          </w:p>
        </w:tc>
      </w:tr>
      <w:tr w:rsidR="00770472" w:rsidRPr="00510456" w14:paraId="521B0A5C" w14:textId="77777777" w:rsidTr="00FE51AC">
        <w:tc>
          <w:tcPr>
            <w:cnfStyle w:val="001000000000" w:firstRow="0" w:lastRow="0" w:firstColumn="1" w:lastColumn="0" w:oddVBand="0" w:evenVBand="0" w:oddHBand="0" w:evenHBand="0" w:firstRowFirstColumn="0" w:firstRowLastColumn="0" w:lastRowFirstColumn="0" w:lastRowLastColumn="0"/>
            <w:tcW w:w="2307" w:type="dxa"/>
            <w:hideMark/>
          </w:tcPr>
          <w:p w14:paraId="72021916" w14:textId="77777777" w:rsidR="00770472" w:rsidRPr="00510456" w:rsidRDefault="00770472" w:rsidP="00FE51AC">
            <w:pPr>
              <w:rPr>
                <w:sz w:val="24"/>
                <w:szCs w:val="24"/>
              </w:rPr>
            </w:pPr>
            <w:r w:rsidRPr="00510456">
              <w:rPr>
                <w:sz w:val="24"/>
                <w:szCs w:val="24"/>
              </w:rPr>
              <w:t>Methodology</w:t>
            </w:r>
          </w:p>
        </w:tc>
        <w:tc>
          <w:tcPr>
            <w:tcW w:w="0" w:type="auto"/>
            <w:hideMark/>
          </w:tcPr>
          <w:p w14:paraId="558962EB" w14:textId="77777777" w:rsidR="00770472" w:rsidRPr="00510456" w:rsidRDefault="00770472" w:rsidP="00FE51AC">
            <w:pPr>
              <w:cnfStyle w:val="000000000000" w:firstRow="0" w:lastRow="0" w:firstColumn="0" w:lastColumn="0" w:oddVBand="0" w:evenVBand="0" w:oddHBand="0" w:evenHBand="0" w:firstRowFirstColumn="0" w:firstRowLastColumn="0" w:lastRowFirstColumn="0" w:lastRowLastColumn="0"/>
              <w:rPr>
                <w:sz w:val="24"/>
                <w:szCs w:val="24"/>
              </w:rPr>
            </w:pPr>
            <w:r w:rsidRPr="00510456">
              <w:rPr>
                <w:sz w:val="24"/>
                <w:szCs w:val="24"/>
              </w:rPr>
              <w:t>Understanding of ToR; innovation in approach; realistic timeline.</w:t>
            </w:r>
          </w:p>
        </w:tc>
        <w:tc>
          <w:tcPr>
            <w:tcW w:w="1583" w:type="dxa"/>
            <w:hideMark/>
          </w:tcPr>
          <w:p w14:paraId="12A4AA04" w14:textId="77777777" w:rsidR="00770472" w:rsidRPr="00510456" w:rsidRDefault="00770472" w:rsidP="00FE51AC">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510456">
              <w:rPr>
                <w:b/>
                <w:bCs/>
                <w:sz w:val="24"/>
                <w:szCs w:val="24"/>
              </w:rPr>
              <w:t>25%</w:t>
            </w:r>
          </w:p>
        </w:tc>
      </w:tr>
      <w:tr w:rsidR="00770472" w:rsidRPr="00510456" w14:paraId="1BD9EF7F"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72693A05" w14:textId="77777777" w:rsidR="00770472" w:rsidRPr="00510456" w:rsidRDefault="00770472" w:rsidP="00FE51AC">
            <w:pPr>
              <w:rPr>
                <w:sz w:val="24"/>
                <w:szCs w:val="24"/>
              </w:rPr>
            </w:pPr>
            <w:r w:rsidRPr="00510456">
              <w:rPr>
                <w:sz w:val="24"/>
                <w:szCs w:val="24"/>
              </w:rPr>
              <w:t>Key Personnel</w:t>
            </w:r>
          </w:p>
        </w:tc>
        <w:tc>
          <w:tcPr>
            <w:tcW w:w="0" w:type="auto"/>
            <w:hideMark/>
          </w:tcPr>
          <w:p w14:paraId="49E3C069" w14:textId="77777777" w:rsidR="00770472" w:rsidRPr="00510456" w:rsidRDefault="00770472" w:rsidP="00FE51AC">
            <w:pPr>
              <w:cnfStyle w:val="000000100000" w:firstRow="0" w:lastRow="0" w:firstColumn="0" w:lastColumn="0" w:oddVBand="0" w:evenVBand="0" w:oddHBand="1" w:evenHBand="0" w:firstRowFirstColumn="0" w:firstRowLastColumn="0" w:lastRowFirstColumn="0" w:lastRowLastColumn="0"/>
              <w:rPr>
                <w:sz w:val="24"/>
                <w:szCs w:val="24"/>
              </w:rPr>
            </w:pPr>
            <w:r w:rsidRPr="00510456">
              <w:rPr>
                <w:sz w:val="24"/>
                <w:szCs w:val="24"/>
              </w:rPr>
              <w:t>CVs of lead experts; academic background; specific project roles.</w:t>
            </w:r>
          </w:p>
        </w:tc>
        <w:tc>
          <w:tcPr>
            <w:tcW w:w="1583" w:type="dxa"/>
            <w:hideMark/>
          </w:tcPr>
          <w:p w14:paraId="415959E1" w14:textId="77777777" w:rsidR="00770472" w:rsidRPr="00510456" w:rsidRDefault="00770472" w:rsidP="00FE51AC">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510456">
              <w:rPr>
                <w:b/>
                <w:bCs/>
                <w:sz w:val="24"/>
                <w:szCs w:val="24"/>
              </w:rPr>
              <w:t>20%</w:t>
            </w:r>
          </w:p>
        </w:tc>
      </w:tr>
      <w:tr w:rsidR="00770472" w:rsidRPr="00510456" w14:paraId="1A433670" w14:textId="77777777" w:rsidTr="00FE51AC">
        <w:tc>
          <w:tcPr>
            <w:cnfStyle w:val="001000000000" w:firstRow="0" w:lastRow="0" w:firstColumn="1" w:lastColumn="0" w:oddVBand="0" w:evenVBand="0" w:oddHBand="0" w:evenHBand="0" w:firstRowFirstColumn="0" w:firstRowLastColumn="0" w:lastRowFirstColumn="0" w:lastRowLastColumn="0"/>
            <w:tcW w:w="2307" w:type="dxa"/>
            <w:hideMark/>
          </w:tcPr>
          <w:p w14:paraId="12C59E0D" w14:textId="77777777" w:rsidR="00770472" w:rsidRPr="00510456" w:rsidRDefault="00770472" w:rsidP="00FE51AC">
            <w:pPr>
              <w:rPr>
                <w:sz w:val="24"/>
                <w:szCs w:val="24"/>
              </w:rPr>
            </w:pPr>
            <w:r w:rsidRPr="00510456">
              <w:rPr>
                <w:sz w:val="24"/>
                <w:szCs w:val="24"/>
              </w:rPr>
              <w:t>Local Knowledge</w:t>
            </w:r>
          </w:p>
        </w:tc>
        <w:tc>
          <w:tcPr>
            <w:tcW w:w="0" w:type="auto"/>
            <w:hideMark/>
          </w:tcPr>
          <w:p w14:paraId="424D1411" w14:textId="77777777" w:rsidR="00770472" w:rsidRPr="00510456" w:rsidRDefault="00770472" w:rsidP="00FE51AC">
            <w:pPr>
              <w:cnfStyle w:val="000000000000" w:firstRow="0" w:lastRow="0" w:firstColumn="0" w:lastColumn="0" w:oddVBand="0" w:evenVBand="0" w:oddHBand="0" w:evenHBand="0" w:firstRowFirstColumn="0" w:firstRowLastColumn="0" w:lastRowFirstColumn="0" w:lastRowLastColumn="0"/>
              <w:rPr>
                <w:sz w:val="24"/>
                <w:szCs w:val="24"/>
              </w:rPr>
            </w:pPr>
            <w:r w:rsidRPr="00510456">
              <w:rPr>
                <w:sz w:val="24"/>
                <w:szCs w:val="24"/>
              </w:rPr>
              <w:t>Regional presence; understanding of local laws/stakeholders.</w:t>
            </w:r>
          </w:p>
        </w:tc>
        <w:tc>
          <w:tcPr>
            <w:tcW w:w="1583" w:type="dxa"/>
            <w:hideMark/>
          </w:tcPr>
          <w:p w14:paraId="2207A49F" w14:textId="77777777" w:rsidR="00770472" w:rsidRPr="00510456" w:rsidRDefault="00770472" w:rsidP="00FE51AC">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510456">
              <w:rPr>
                <w:b/>
                <w:bCs/>
                <w:sz w:val="24"/>
                <w:szCs w:val="24"/>
              </w:rPr>
              <w:t>5%</w:t>
            </w:r>
          </w:p>
        </w:tc>
      </w:tr>
      <w:tr w:rsidR="00770472" w:rsidRPr="00510456" w14:paraId="35447972"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1F8C35E4" w14:textId="77777777" w:rsidR="00770472" w:rsidRPr="00510456" w:rsidRDefault="00770472" w:rsidP="00FE51AC">
            <w:pPr>
              <w:rPr>
                <w:sz w:val="24"/>
                <w:szCs w:val="24"/>
              </w:rPr>
            </w:pPr>
            <w:r w:rsidRPr="00510456">
              <w:rPr>
                <w:sz w:val="24"/>
                <w:szCs w:val="24"/>
              </w:rPr>
              <w:t>Financial</w:t>
            </w:r>
          </w:p>
        </w:tc>
        <w:tc>
          <w:tcPr>
            <w:tcW w:w="0" w:type="auto"/>
            <w:hideMark/>
          </w:tcPr>
          <w:p w14:paraId="60FC1F14" w14:textId="77777777" w:rsidR="00770472" w:rsidRPr="00510456" w:rsidRDefault="00770472" w:rsidP="00FE51AC">
            <w:pPr>
              <w:cnfStyle w:val="000000100000" w:firstRow="0" w:lastRow="0" w:firstColumn="0" w:lastColumn="0" w:oddVBand="0" w:evenVBand="0" w:oddHBand="1" w:evenHBand="0" w:firstRowFirstColumn="0" w:firstRowLastColumn="0" w:lastRowFirstColumn="0" w:lastRowLastColumn="0"/>
              <w:rPr>
                <w:sz w:val="24"/>
                <w:szCs w:val="24"/>
              </w:rPr>
            </w:pPr>
            <w:r w:rsidRPr="00510456">
              <w:rPr>
                <w:sz w:val="24"/>
                <w:szCs w:val="24"/>
              </w:rPr>
              <w:t>Total cost; fee transparency; alignment with market rates.</w:t>
            </w:r>
          </w:p>
        </w:tc>
        <w:tc>
          <w:tcPr>
            <w:tcW w:w="1583" w:type="dxa"/>
            <w:hideMark/>
          </w:tcPr>
          <w:p w14:paraId="43412565" w14:textId="77777777" w:rsidR="00770472" w:rsidRPr="00510456" w:rsidRDefault="00770472" w:rsidP="00FE51AC">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510456">
              <w:rPr>
                <w:b/>
                <w:bCs/>
                <w:sz w:val="24"/>
                <w:szCs w:val="24"/>
              </w:rPr>
              <w:t>20%</w:t>
            </w:r>
          </w:p>
        </w:tc>
      </w:tr>
      <w:tr w:rsidR="00770472" w:rsidRPr="00510456" w14:paraId="09936F80" w14:textId="77777777" w:rsidTr="00FE51AC">
        <w:tc>
          <w:tcPr>
            <w:cnfStyle w:val="001000000000" w:firstRow="0" w:lastRow="0" w:firstColumn="1" w:lastColumn="0" w:oddVBand="0" w:evenVBand="0" w:oddHBand="0" w:evenHBand="0" w:firstRowFirstColumn="0" w:firstRowLastColumn="0" w:lastRowFirstColumn="0" w:lastRowLastColumn="0"/>
            <w:tcW w:w="8239" w:type="dxa"/>
            <w:gridSpan w:val="2"/>
            <w:hideMark/>
          </w:tcPr>
          <w:p w14:paraId="1EF3D785" w14:textId="77777777" w:rsidR="00770472" w:rsidRPr="00510456" w:rsidRDefault="00770472" w:rsidP="00FE51AC">
            <w:pPr>
              <w:ind w:left="720" w:hanging="720"/>
              <w:jc w:val="center"/>
              <w:rPr>
                <w:sz w:val="24"/>
                <w:szCs w:val="24"/>
              </w:rPr>
            </w:pPr>
            <w:r w:rsidRPr="00510456">
              <w:rPr>
                <w:sz w:val="24"/>
                <w:szCs w:val="24"/>
              </w:rPr>
              <w:t>Total Score</w:t>
            </w:r>
          </w:p>
        </w:tc>
        <w:tc>
          <w:tcPr>
            <w:tcW w:w="1583" w:type="dxa"/>
            <w:hideMark/>
          </w:tcPr>
          <w:p w14:paraId="0B9FB946" w14:textId="77777777" w:rsidR="00770472" w:rsidRPr="00510456" w:rsidRDefault="00770472" w:rsidP="00FE51AC">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510456">
              <w:rPr>
                <w:b/>
                <w:bCs/>
                <w:sz w:val="24"/>
                <w:szCs w:val="24"/>
              </w:rPr>
              <w:t>100%</w:t>
            </w:r>
          </w:p>
        </w:tc>
      </w:tr>
    </w:tbl>
    <w:p w14:paraId="78293665" w14:textId="77777777" w:rsidR="00770472" w:rsidRPr="00510456" w:rsidRDefault="00770472" w:rsidP="00770472">
      <w:pPr>
        <w:rPr>
          <w:sz w:val="24"/>
          <w:szCs w:val="24"/>
        </w:rPr>
      </w:pPr>
    </w:p>
    <w:p w14:paraId="6018CA09" w14:textId="77777777" w:rsidR="00770472" w:rsidRPr="00510456" w:rsidRDefault="00770472" w:rsidP="00770472">
      <w:pPr>
        <w:rPr>
          <w:b/>
          <w:bCs/>
          <w:color w:val="ED7D31" w:themeColor="accent2"/>
          <w:sz w:val="24"/>
          <w:szCs w:val="24"/>
        </w:rPr>
      </w:pPr>
      <w:r w:rsidRPr="00510456">
        <w:rPr>
          <w:b/>
          <w:bCs/>
          <w:color w:val="ED7D31" w:themeColor="accent2"/>
          <w:sz w:val="24"/>
          <w:szCs w:val="24"/>
        </w:rPr>
        <w:t>Selection Methods</w:t>
      </w:r>
    </w:p>
    <w:p w14:paraId="320B9329" w14:textId="77777777" w:rsidR="00770472" w:rsidRPr="00510456" w:rsidRDefault="00770472" w:rsidP="00770472">
      <w:pPr>
        <w:pStyle w:val="ListParagraph"/>
        <w:numPr>
          <w:ilvl w:val="0"/>
          <w:numId w:val="47"/>
        </w:numPr>
        <w:rPr>
          <w:rFonts w:ascii="Times New Roman" w:hAnsi="Times New Roman"/>
          <w:sz w:val="24"/>
          <w:szCs w:val="24"/>
        </w:rPr>
      </w:pPr>
      <w:r w:rsidRPr="00510456">
        <w:rPr>
          <w:rFonts w:ascii="Times New Roman" w:hAnsi="Times New Roman"/>
          <w:b/>
          <w:bCs/>
          <w:sz w:val="24"/>
          <w:szCs w:val="24"/>
        </w:rPr>
        <w:t>QCBS (Quality- and Cost-Based Selection)</w:t>
      </w:r>
      <w:r w:rsidRPr="00510456">
        <w:rPr>
          <w:rFonts w:ascii="Times New Roman" w:hAnsi="Times New Roman"/>
          <w:sz w:val="24"/>
          <w:szCs w:val="24"/>
        </w:rPr>
        <w:t xml:space="preserve"> – Weighted technical and financial scores (standard method).</w:t>
      </w:r>
    </w:p>
    <w:p w14:paraId="01196836" w14:textId="77777777" w:rsidR="00770472" w:rsidRPr="00510456" w:rsidRDefault="00770472" w:rsidP="00770472">
      <w:pPr>
        <w:pStyle w:val="ListParagraph"/>
        <w:numPr>
          <w:ilvl w:val="0"/>
          <w:numId w:val="47"/>
        </w:numPr>
        <w:rPr>
          <w:rFonts w:ascii="Times New Roman" w:hAnsi="Times New Roman"/>
          <w:sz w:val="24"/>
          <w:szCs w:val="24"/>
        </w:rPr>
      </w:pPr>
      <w:r w:rsidRPr="00510456">
        <w:rPr>
          <w:rFonts w:ascii="Times New Roman" w:hAnsi="Times New Roman"/>
          <w:b/>
          <w:bCs/>
          <w:sz w:val="24"/>
          <w:szCs w:val="24"/>
        </w:rPr>
        <w:t>QBS (Quality-Based Selection)</w:t>
      </w:r>
      <w:r w:rsidRPr="00510456">
        <w:rPr>
          <w:rFonts w:ascii="Times New Roman" w:hAnsi="Times New Roman"/>
          <w:sz w:val="24"/>
          <w:szCs w:val="24"/>
        </w:rPr>
        <w:t xml:space="preserve"> – Highest technical score selected, then fee negotiated.</w:t>
      </w:r>
    </w:p>
    <w:p w14:paraId="46BF8AB3" w14:textId="77777777" w:rsidR="00770472" w:rsidRPr="00510456" w:rsidRDefault="00770472" w:rsidP="00770472">
      <w:pPr>
        <w:pStyle w:val="ListParagraph"/>
        <w:numPr>
          <w:ilvl w:val="0"/>
          <w:numId w:val="47"/>
        </w:numPr>
        <w:rPr>
          <w:rFonts w:ascii="Times New Roman" w:hAnsi="Times New Roman"/>
          <w:sz w:val="24"/>
          <w:szCs w:val="24"/>
        </w:rPr>
      </w:pPr>
      <w:r w:rsidRPr="00510456">
        <w:rPr>
          <w:rFonts w:ascii="Times New Roman" w:hAnsi="Times New Roman"/>
          <w:b/>
          <w:bCs/>
          <w:sz w:val="24"/>
          <w:szCs w:val="24"/>
        </w:rPr>
        <w:t>LCS (Least-Cost Selection)</w:t>
      </w:r>
      <w:r w:rsidRPr="00510456">
        <w:rPr>
          <w:rFonts w:ascii="Times New Roman" w:hAnsi="Times New Roman"/>
          <w:sz w:val="24"/>
          <w:szCs w:val="24"/>
        </w:rPr>
        <w:t xml:space="preserve"> – Lowest price among technically compliant proposals with required qualification.</w:t>
      </w:r>
    </w:p>
    <w:p w14:paraId="3D38DFE0" w14:textId="77777777" w:rsidR="00770472" w:rsidRPr="00510456" w:rsidRDefault="00770472" w:rsidP="00770472">
      <w:pPr>
        <w:pStyle w:val="ListParagraph"/>
        <w:numPr>
          <w:ilvl w:val="0"/>
          <w:numId w:val="47"/>
        </w:numPr>
        <w:rPr>
          <w:rFonts w:ascii="Times New Roman" w:hAnsi="Times New Roman"/>
          <w:sz w:val="24"/>
          <w:szCs w:val="24"/>
        </w:rPr>
      </w:pPr>
      <w:r w:rsidRPr="00510456">
        <w:rPr>
          <w:rFonts w:ascii="Times New Roman" w:hAnsi="Times New Roman"/>
          <w:b/>
          <w:bCs/>
          <w:sz w:val="24"/>
          <w:szCs w:val="24"/>
        </w:rPr>
        <w:t>FBS (Fixed-Budget Selection)</w:t>
      </w:r>
      <w:r w:rsidRPr="00510456">
        <w:rPr>
          <w:rFonts w:ascii="Times New Roman" w:hAnsi="Times New Roman"/>
          <w:sz w:val="24"/>
          <w:szCs w:val="24"/>
        </w:rPr>
        <w:t xml:space="preserve"> – Best technical proposal within a predefined budget.</w:t>
      </w:r>
    </w:p>
    <w:p w14:paraId="49F17A6D" w14:textId="77777777" w:rsidR="00770472" w:rsidRPr="00510456" w:rsidRDefault="00770472" w:rsidP="00770472">
      <w:pPr>
        <w:rPr>
          <w:b/>
          <w:bCs/>
          <w:color w:val="ED7D31" w:themeColor="accent2"/>
          <w:sz w:val="24"/>
          <w:szCs w:val="24"/>
        </w:rPr>
      </w:pPr>
      <w:r w:rsidRPr="00510456">
        <w:rPr>
          <w:b/>
          <w:bCs/>
          <w:color w:val="ED7D31" w:themeColor="accent2"/>
          <w:sz w:val="24"/>
          <w:szCs w:val="24"/>
        </w:rPr>
        <w:t>Administrative Requirements</w:t>
      </w:r>
    </w:p>
    <w:p w14:paraId="4FF29092" w14:textId="77777777" w:rsidR="00770472" w:rsidRPr="00510456" w:rsidRDefault="00770472" w:rsidP="00770472">
      <w:pPr>
        <w:rPr>
          <w:sz w:val="24"/>
          <w:szCs w:val="24"/>
        </w:rPr>
      </w:pPr>
      <w:r w:rsidRPr="00510456">
        <w:rPr>
          <w:sz w:val="24"/>
          <w:szCs w:val="24"/>
        </w:rPr>
        <w:t>Consultants must meet minimum eligibility criteria, including legal registration, tax compliance, required insurance, absence of conflicts of interest, and minimum years of operation. Failure to comply may result in disqualification.</w:t>
      </w:r>
    </w:p>
    <w:p w14:paraId="27A11D3D" w14:textId="77777777" w:rsidR="00770472" w:rsidRPr="00510456" w:rsidRDefault="00770472" w:rsidP="00770472">
      <w:pPr>
        <w:pStyle w:val="Heading1"/>
        <w:rPr>
          <w:color w:val="ED7D31" w:themeColor="accent2"/>
          <w:sz w:val="24"/>
          <w:szCs w:val="24"/>
        </w:rPr>
      </w:pPr>
      <w:r w:rsidRPr="00510456">
        <w:rPr>
          <w:color w:val="ED7D31" w:themeColor="accent2"/>
          <w:sz w:val="24"/>
          <w:szCs w:val="24"/>
        </w:rPr>
        <w:t xml:space="preserve">How to apply: </w:t>
      </w:r>
    </w:p>
    <w:p w14:paraId="6AEB6BB9" w14:textId="77777777" w:rsidR="00770472" w:rsidRPr="00510456" w:rsidRDefault="00770472" w:rsidP="00770472">
      <w:pPr>
        <w:jc w:val="both"/>
        <w:rPr>
          <w:sz w:val="24"/>
          <w:szCs w:val="24"/>
        </w:rPr>
      </w:pPr>
      <w:r w:rsidRPr="00510456">
        <w:rPr>
          <w:sz w:val="24"/>
          <w:szCs w:val="24"/>
        </w:rPr>
        <w:t xml:space="preserve">All applications MUST be accompanied by a technical and financial proposal including a brief outline of the proposed TPM methodology and approach, 3 references with contacts and a tentative work plan as well as the candidate’s availability during the months of </w:t>
      </w:r>
      <w:r w:rsidRPr="00510456">
        <w:rPr>
          <w:b/>
          <w:bCs/>
          <w:sz w:val="24"/>
          <w:szCs w:val="24"/>
        </w:rPr>
        <w:t>March 2026.</w:t>
      </w:r>
      <w:r w:rsidRPr="00510456">
        <w:rPr>
          <w:sz w:val="24"/>
          <w:szCs w:val="24"/>
        </w:rPr>
        <w:t xml:space="preserve"> The proposals shouldn’t exceed 5 pages. Deadline for submission of technical and financial proposals is 07</w:t>
      </w:r>
      <w:r w:rsidRPr="00510456">
        <w:rPr>
          <w:b/>
          <w:bCs/>
          <w:sz w:val="24"/>
          <w:szCs w:val="24"/>
          <w:vertAlign w:val="superscript"/>
        </w:rPr>
        <w:t>th</w:t>
      </w:r>
      <w:r w:rsidRPr="00510456">
        <w:rPr>
          <w:b/>
          <w:bCs/>
          <w:sz w:val="24"/>
          <w:szCs w:val="24"/>
        </w:rPr>
        <w:t xml:space="preserve"> March2026</w:t>
      </w:r>
      <w:r w:rsidRPr="00510456">
        <w:rPr>
          <w:sz w:val="24"/>
          <w:szCs w:val="24"/>
        </w:rPr>
        <w:t xml:space="preserve">. </w:t>
      </w:r>
    </w:p>
    <w:p w14:paraId="64908BBF" w14:textId="77777777" w:rsidR="00770472" w:rsidRPr="00510456" w:rsidRDefault="00770472" w:rsidP="00770472">
      <w:pPr>
        <w:jc w:val="both"/>
        <w:rPr>
          <w:sz w:val="24"/>
          <w:szCs w:val="24"/>
        </w:rPr>
      </w:pPr>
    </w:p>
    <w:p w14:paraId="184DFBD3" w14:textId="77777777" w:rsidR="00770472" w:rsidRPr="00510456" w:rsidRDefault="00770472" w:rsidP="00770472">
      <w:pPr>
        <w:rPr>
          <w:sz w:val="24"/>
          <w:szCs w:val="24"/>
        </w:rPr>
      </w:pPr>
      <w:r w:rsidRPr="00510456">
        <w:rPr>
          <w:sz w:val="24"/>
          <w:szCs w:val="24"/>
        </w:rPr>
        <w:t xml:space="preserve">Interested consultants or firms are expected to conduct their own security and accessibility of the target project locations before application. Updated CVs of individuals or profile of applying company expressing interest to conduct the assessment should be sent to Mark. </w:t>
      </w:r>
      <w:hyperlink r:id="rId18" w:history="1">
        <w:r w:rsidRPr="00510456">
          <w:rPr>
            <w:rStyle w:val="Hyperlink"/>
            <w:sz w:val="24"/>
            <w:szCs w:val="24"/>
          </w:rPr>
          <w:t>Som.consultant@care.org</w:t>
        </w:r>
      </w:hyperlink>
    </w:p>
    <w:p w14:paraId="02C2948A" w14:textId="77777777" w:rsidR="00770472" w:rsidRPr="00510456" w:rsidRDefault="00770472" w:rsidP="00770472">
      <w:pPr>
        <w:rPr>
          <w:sz w:val="24"/>
          <w:szCs w:val="24"/>
        </w:rPr>
      </w:pPr>
      <w:r w:rsidRPr="00510456">
        <w:rPr>
          <w:sz w:val="24"/>
          <w:szCs w:val="24"/>
        </w:rPr>
        <w:t xml:space="preserve"> Please indicate </w:t>
      </w:r>
      <w:r w:rsidRPr="00510456">
        <w:rPr>
          <w:b/>
          <w:i/>
          <w:sz w:val="24"/>
          <w:szCs w:val="24"/>
        </w:rPr>
        <w:t>“Third-Party Monitoring (TPM) GAC Project</w:t>
      </w:r>
      <w:r w:rsidRPr="00510456">
        <w:rPr>
          <w:b/>
          <w:bCs/>
          <w:i/>
          <w:sz w:val="24"/>
          <w:szCs w:val="24"/>
        </w:rPr>
        <w:t>’’.</w:t>
      </w:r>
    </w:p>
    <w:p w14:paraId="43F1AED8" w14:textId="4EB06BB3" w:rsidR="00D50968" w:rsidRPr="00510456" w:rsidRDefault="00D50968" w:rsidP="00CB20F0">
      <w:pPr>
        <w:jc w:val="both"/>
        <w:rPr>
          <w:sz w:val="24"/>
          <w:szCs w:val="24"/>
        </w:rPr>
      </w:pPr>
    </w:p>
    <w:p w14:paraId="723BE472" w14:textId="77777777" w:rsidR="00442206" w:rsidRPr="00510456" w:rsidRDefault="00442206" w:rsidP="006316AB">
      <w:pPr>
        <w:contextualSpacing/>
        <w:jc w:val="both"/>
        <w:rPr>
          <w:sz w:val="24"/>
          <w:szCs w:val="24"/>
          <w:highlight w:val="yellow"/>
        </w:rPr>
      </w:pPr>
    </w:p>
    <w:p w14:paraId="1D0F5B5C" w14:textId="77777777" w:rsidR="00AE0073" w:rsidRPr="00510456" w:rsidRDefault="00AE0073" w:rsidP="00AE0073">
      <w:pPr>
        <w:ind w:left="360"/>
        <w:contextualSpacing/>
        <w:jc w:val="both"/>
        <w:rPr>
          <w:sz w:val="24"/>
          <w:szCs w:val="24"/>
          <w:highlight w:val="yellow"/>
        </w:rPr>
      </w:pPr>
      <w:r w:rsidRPr="00510456">
        <w:rPr>
          <w:sz w:val="24"/>
          <w:szCs w:val="24"/>
          <w:highlight w:val="yellow"/>
        </w:rPr>
        <w:lastRenderedPageBreak/>
        <w:t>[Provide additional requirements]</w:t>
      </w:r>
    </w:p>
    <w:p w14:paraId="277994D3" w14:textId="77777777" w:rsidR="00AE0073" w:rsidRPr="00510456" w:rsidRDefault="00AE0073" w:rsidP="00A147F1">
      <w:pPr>
        <w:contextualSpacing/>
        <w:jc w:val="both"/>
        <w:rPr>
          <w:sz w:val="24"/>
          <w:szCs w:val="24"/>
          <w:highlight w:val="yellow"/>
        </w:rPr>
      </w:pPr>
    </w:p>
    <w:p w14:paraId="3430CB92" w14:textId="77777777" w:rsidR="006316AB" w:rsidRPr="00510456" w:rsidRDefault="006316AB" w:rsidP="006316AB">
      <w:pPr>
        <w:rPr>
          <w:sz w:val="24"/>
          <w:szCs w:val="24"/>
        </w:rPr>
      </w:pPr>
    </w:p>
    <w:tbl>
      <w:tblPr>
        <w:tblStyle w:val="TableGrid"/>
        <w:tblW w:w="9923" w:type="dxa"/>
        <w:tblInd w:w="-289" w:type="dxa"/>
        <w:tblLook w:val="04A0" w:firstRow="1" w:lastRow="0" w:firstColumn="1" w:lastColumn="0" w:noHBand="0" w:noVBand="1"/>
      </w:tblPr>
      <w:tblGrid>
        <w:gridCol w:w="851"/>
        <w:gridCol w:w="2694"/>
        <w:gridCol w:w="6378"/>
      </w:tblGrid>
      <w:tr w:rsidR="006316AB" w:rsidRPr="00510456" w14:paraId="04513D5E" w14:textId="77777777" w:rsidTr="005252E1">
        <w:tc>
          <w:tcPr>
            <w:tcW w:w="851" w:type="dxa"/>
          </w:tcPr>
          <w:p w14:paraId="4EFE5FF4" w14:textId="77777777" w:rsidR="006316AB" w:rsidRPr="00510456" w:rsidRDefault="006316AB" w:rsidP="009945AD">
            <w:pPr>
              <w:rPr>
                <w:b/>
                <w:bCs/>
                <w:sz w:val="24"/>
                <w:szCs w:val="24"/>
              </w:rPr>
            </w:pPr>
            <w:r w:rsidRPr="00510456">
              <w:rPr>
                <w:b/>
                <w:bCs/>
                <w:sz w:val="24"/>
                <w:szCs w:val="24"/>
              </w:rPr>
              <w:t>Item #</w:t>
            </w:r>
          </w:p>
        </w:tc>
        <w:tc>
          <w:tcPr>
            <w:tcW w:w="9072" w:type="dxa"/>
            <w:gridSpan w:val="2"/>
          </w:tcPr>
          <w:p w14:paraId="0FB3EB29" w14:textId="2775942D" w:rsidR="006316AB" w:rsidRPr="00510456" w:rsidRDefault="00013531" w:rsidP="009945AD">
            <w:pPr>
              <w:rPr>
                <w:b/>
                <w:bCs/>
                <w:sz w:val="24"/>
                <w:szCs w:val="24"/>
              </w:rPr>
            </w:pPr>
            <w:r w:rsidRPr="00510456">
              <w:rPr>
                <w:b/>
                <w:bCs/>
                <w:sz w:val="24"/>
                <w:szCs w:val="24"/>
              </w:rPr>
              <w:t>Other Requirements</w:t>
            </w:r>
          </w:p>
        </w:tc>
      </w:tr>
      <w:tr w:rsidR="006316AB" w:rsidRPr="00510456" w14:paraId="0D43C603" w14:textId="77777777" w:rsidTr="009E4B29">
        <w:tc>
          <w:tcPr>
            <w:tcW w:w="851" w:type="dxa"/>
          </w:tcPr>
          <w:p w14:paraId="3BABFED7" w14:textId="77777777" w:rsidR="006316AB" w:rsidRPr="00510456" w:rsidRDefault="006316AB" w:rsidP="009945AD">
            <w:pPr>
              <w:jc w:val="center"/>
              <w:rPr>
                <w:sz w:val="24"/>
                <w:szCs w:val="24"/>
              </w:rPr>
            </w:pPr>
            <w:r w:rsidRPr="00510456">
              <w:rPr>
                <w:sz w:val="24"/>
                <w:szCs w:val="24"/>
              </w:rPr>
              <w:t>1</w:t>
            </w:r>
          </w:p>
        </w:tc>
        <w:tc>
          <w:tcPr>
            <w:tcW w:w="2694" w:type="dxa"/>
          </w:tcPr>
          <w:p w14:paraId="505C40B7" w14:textId="77777777" w:rsidR="006316AB" w:rsidRPr="00510456" w:rsidRDefault="006316AB" w:rsidP="009945AD">
            <w:pPr>
              <w:rPr>
                <w:sz w:val="24"/>
                <w:szCs w:val="24"/>
              </w:rPr>
            </w:pPr>
            <w:r w:rsidRPr="00510456">
              <w:rPr>
                <w:sz w:val="24"/>
                <w:szCs w:val="24"/>
              </w:rPr>
              <w:t>Delivery Date &amp; Time</w:t>
            </w:r>
          </w:p>
        </w:tc>
        <w:tc>
          <w:tcPr>
            <w:tcW w:w="6378" w:type="dxa"/>
          </w:tcPr>
          <w:p w14:paraId="7E2B98AC" w14:textId="2AFAB55B" w:rsidR="006316AB" w:rsidRPr="00510456" w:rsidRDefault="006316AB" w:rsidP="009945AD">
            <w:pPr>
              <w:rPr>
                <w:sz w:val="24"/>
                <w:szCs w:val="24"/>
                <w:highlight w:val="yellow"/>
              </w:rPr>
            </w:pPr>
            <w:r w:rsidRPr="00510456">
              <w:rPr>
                <w:sz w:val="24"/>
                <w:szCs w:val="24"/>
                <w:highlight w:val="yellow"/>
              </w:rPr>
              <w:t xml:space="preserve">Bidder shall deliver the goods at least </w:t>
            </w:r>
            <w:r w:rsidR="009945AD" w:rsidRPr="00510456">
              <w:rPr>
                <w:sz w:val="24"/>
                <w:szCs w:val="24"/>
                <w:highlight w:val="yellow"/>
              </w:rPr>
              <w:t>____</w:t>
            </w:r>
            <w:r w:rsidRPr="00510456">
              <w:rPr>
                <w:sz w:val="24"/>
                <w:szCs w:val="24"/>
                <w:highlight w:val="yellow"/>
              </w:rPr>
              <w:t xml:space="preserve"> weeks after Contract signature.</w:t>
            </w:r>
          </w:p>
        </w:tc>
      </w:tr>
      <w:tr w:rsidR="006316AB" w:rsidRPr="00510456" w14:paraId="4D4C8377" w14:textId="77777777" w:rsidTr="009E4B29">
        <w:tc>
          <w:tcPr>
            <w:tcW w:w="851" w:type="dxa"/>
            <w:vMerge w:val="restart"/>
          </w:tcPr>
          <w:p w14:paraId="62BCE48B" w14:textId="77777777" w:rsidR="006316AB" w:rsidRPr="00510456" w:rsidRDefault="006316AB" w:rsidP="009945AD">
            <w:pPr>
              <w:jc w:val="center"/>
              <w:rPr>
                <w:sz w:val="24"/>
                <w:szCs w:val="24"/>
              </w:rPr>
            </w:pPr>
            <w:r w:rsidRPr="00510456">
              <w:rPr>
                <w:sz w:val="24"/>
                <w:szCs w:val="24"/>
              </w:rPr>
              <w:t>2</w:t>
            </w:r>
          </w:p>
        </w:tc>
        <w:tc>
          <w:tcPr>
            <w:tcW w:w="2694" w:type="dxa"/>
            <w:vMerge w:val="restart"/>
          </w:tcPr>
          <w:p w14:paraId="03988CC1" w14:textId="77777777" w:rsidR="006316AB" w:rsidRPr="00510456" w:rsidRDefault="006316AB" w:rsidP="009945AD">
            <w:pPr>
              <w:rPr>
                <w:sz w:val="24"/>
                <w:szCs w:val="24"/>
              </w:rPr>
            </w:pPr>
            <w:r w:rsidRPr="00510456">
              <w:rPr>
                <w:sz w:val="24"/>
                <w:szCs w:val="24"/>
              </w:rPr>
              <w:t xml:space="preserve">Delivery Terms </w:t>
            </w:r>
          </w:p>
          <w:p w14:paraId="0E5C7CF1" w14:textId="77777777" w:rsidR="006316AB" w:rsidRPr="00510456" w:rsidRDefault="006316AB" w:rsidP="009945AD">
            <w:pPr>
              <w:rPr>
                <w:sz w:val="24"/>
                <w:szCs w:val="24"/>
              </w:rPr>
            </w:pPr>
            <w:r w:rsidRPr="00510456">
              <w:rPr>
                <w:sz w:val="24"/>
                <w:szCs w:val="24"/>
              </w:rPr>
              <w:t>(incoterms)</w:t>
            </w:r>
          </w:p>
        </w:tc>
        <w:tc>
          <w:tcPr>
            <w:tcW w:w="6378" w:type="dxa"/>
          </w:tcPr>
          <w:p w14:paraId="0D31DF34"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EXW [Ex-works (Place)]</w:t>
            </w:r>
          </w:p>
        </w:tc>
      </w:tr>
      <w:tr w:rsidR="006316AB" w:rsidRPr="00510456" w14:paraId="682E4CC5" w14:textId="77777777" w:rsidTr="009E4B29">
        <w:tc>
          <w:tcPr>
            <w:tcW w:w="851" w:type="dxa"/>
            <w:vMerge/>
          </w:tcPr>
          <w:p w14:paraId="0B5C4134" w14:textId="77777777" w:rsidR="006316AB" w:rsidRPr="00510456" w:rsidRDefault="006316AB" w:rsidP="009945AD">
            <w:pPr>
              <w:jc w:val="center"/>
              <w:rPr>
                <w:sz w:val="24"/>
                <w:szCs w:val="24"/>
              </w:rPr>
            </w:pPr>
          </w:p>
        </w:tc>
        <w:tc>
          <w:tcPr>
            <w:tcW w:w="2694" w:type="dxa"/>
            <w:vMerge/>
          </w:tcPr>
          <w:p w14:paraId="6D3E1A9D" w14:textId="77777777" w:rsidR="006316AB" w:rsidRPr="00510456" w:rsidRDefault="006316AB" w:rsidP="009945AD">
            <w:pPr>
              <w:rPr>
                <w:sz w:val="24"/>
                <w:szCs w:val="24"/>
              </w:rPr>
            </w:pPr>
          </w:p>
        </w:tc>
        <w:tc>
          <w:tcPr>
            <w:tcW w:w="6378" w:type="dxa"/>
          </w:tcPr>
          <w:p w14:paraId="028FF81E"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FCA [Free Carrier (Port)]</w:t>
            </w:r>
          </w:p>
        </w:tc>
      </w:tr>
      <w:tr w:rsidR="006316AB" w:rsidRPr="00510456" w14:paraId="5C978F63" w14:textId="77777777" w:rsidTr="009E4B29">
        <w:tc>
          <w:tcPr>
            <w:tcW w:w="851" w:type="dxa"/>
            <w:vMerge/>
          </w:tcPr>
          <w:p w14:paraId="53441269" w14:textId="77777777" w:rsidR="006316AB" w:rsidRPr="00510456" w:rsidRDefault="006316AB" w:rsidP="009945AD">
            <w:pPr>
              <w:jc w:val="center"/>
              <w:rPr>
                <w:sz w:val="24"/>
                <w:szCs w:val="24"/>
              </w:rPr>
            </w:pPr>
          </w:p>
        </w:tc>
        <w:tc>
          <w:tcPr>
            <w:tcW w:w="2694" w:type="dxa"/>
            <w:vMerge/>
          </w:tcPr>
          <w:p w14:paraId="758325C0" w14:textId="77777777" w:rsidR="006316AB" w:rsidRPr="00510456" w:rsidRDefault="006316AB" w:rsidP="009945AD">
            <w:pPr>
              <w:rPr>
                <w:sz w:val="24"/>
                <w:szCs w:val="24"/>
              </w:rPr>
            </w:pPr>
          </w:p>
        </w:tc>
        <w:tc>
          <w:tcPr>
            <w:tcW w:w="6378" w:type="dxa"/>
          </w:tcPr>
          <w:p w14:paraId="434C2E43"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FAS [Free Along-Side Ship (Port)]</w:t>
            </w:r>
          </w:p>
        </w:tc>
      </w:tr>
      <w:tr w:rsidR="006316AB" w:rsidRPr="00510456" w14:paraId="29688B1E" w14:textId="77777777" w:rsidTr="009E4B29">
        <w:tc>
          <w:tcPr>
            <w:tcW w:w="851" w:type="dxa"/>
            <w:vMerge/>
          </w:tcPr>
          <w:p w14:paraId="3D64BB02" w14:textId="77777777" w:rsidR="006316AB" w:rsidRPr="00510456" w:rsidRDefault="006316AB" w:rsidP="009945AD">
            <w:pPr>
              <w:jc w:val="center"/>
              <w:rPr>
                <w:sz w:val="24"/>
                <w:szCs w:val="24"/>
              </w:rPr>
            </w:pPr>
          </w:p>
        </w:tc>
        <w:tc>
          <w:tcPr>
            <w:tcW w:w="2694" w:type="dxa"/>
            <w:vMerge/>
          </w:tcPr>
          <w:p w14:paraId="5C6700BC" w14:textId="77777777" w:rsidR="006316AB" w:rsidRPr="00510456" w:rsidRDefault="006316AB" w:rsidP="009945AD">
            <w:pPr>
              <w:rPr>
                <w:sz w:val="24"/>
                <w:szCs w:val="24"/>
              </w:rPr>
            </w:pPr>
          </w:p>
        </w:tc>
        <w:tc>
          <w:tcPr>
            <w:tcW w:w="6378" w:type="dxa"/>
          </w:tcPr>
          <w:p w14:paraId="7694114C"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FOB [Free On-Board (Port)]</w:t>
            </w:r>
          </w:p>
        </w:tc>
      </w:tr>
      <w:tr w:rsidR="006316AB" w:rsidRPr="00510456" w14:paraId="0E8298AC" w14:textId="77777777" w:rsidTr="009E4B29">
        <w:tc>
          <w:tcPr>
            <w:tcW w:w="851" w:type="dxa"/>
            <w:vMerge/>
          </w:tcPr>
          <w:p w14:paraId="2AADD724" w14:textId="77777777" w:rsidR="006316AB" w:rsidRPr="00510456" w:rsidRDefault="006316AB" w:rsidP="009945AD">
            <w:pPr>
              <w:jc w:val="center"/>
              <w:rPr>
                <w:sz w:val="24"/>
                <w:szCs w:val="24"/>
              </w:rPr>
            </w:pPr>
          </w:p>
        </w:tc>
        <w:tc>
          <w:tcPr>
            <w:tcW w:w="2694" w:type="dxa"/>
            <w:vMerge/>
          </w:tcPr>
          <w:p w14:paraId="6A23405D" w14:textId="77777777" w:rsidR="006316AB" w:rsidRPr="00510456" w:rsidRDefault="006316AB" w:rsidP="009945AD">
            <w:pPr>
              <w:rPr>
                <w:sz w:val="24"/>
                <w:szCs w:val="24"/>
              </w:rPr>
            </w:pPr>
          </w:p>
        </w:tc>
        <w:tc>
          <w:tcPr>
            <w:tcW w:w="6378" w:type="dxa"/>
          </w:tcPr>
          <w:p w14:paraId="65692A24"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CFR [Cost, &amp; Freight (Port)]</w:t>
            </w:r>
          </w:p>
        </w:tc>
      </w:tr>
      <w:tr w:rsidR="006316AB" w:rsidRPr="00510456" w14:paraId="4AC8CB86" w14:textId="77777777" w:rsidTr="009E4B29">
        <w:tc>
          <w:tcPr>
            <w:tcW w:w="851" w:type="dxa"/>
            <w:vMerge/>
          </w:tcPr>
          <w:p w14:paraId="4327C00C" w14:textId="77777777" w:rsidR="006316AB" w:rsidRPr="00510456" w:rsidRDefault="006316AB" w:rsidP="009945AD">
            <w:pPr>
              <w:jc w:val="center"/>
              <w:rPr>
                <w:sz w:val="24"/>
                <w:szCs w:val="24"/>
              </w:rPr>
            </w:pPr>
          </w:p>
        </w:tc>
        <w:tc>
          <w:tcPr>
            <w:tcW w:w="2694" w:type="dxa"/>
            <w:vMerge/>
          </w:tcPr>
          <w:p w14:paraId="66FF63B9" w14:textId="77777777" w:rsidR="006316AB" w:rsidRPr="00510456" w:rsidRDefault="006316AB" w:rsidP="009945AD">
            <w:pPr>
              <w:rPr>
                <w:sz w:val="24"/>
                <w:szCs w:val="24"/>
              </w:rPr>
            </w:pPr>
          </w:p>
        </w:tc>
        <w:tc>
          <w:tcPr>
            <w:tcW w:w="6378" w:type="dxa"/>
          </w:tcPr>
          <w:p w14:paraId="6EA1A877"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CIF [Cost, Insurance &amp; Freight (Port)]</w:t>
            </w:r>
          </w:p>
        </w:tc>
      </w:tr>
      <w:tr w:rsidR="006316AB" w:rsidRPr="00510456" w14:paraId="1C9FAE22" w14:textId="77777777" w:rsidTr="009E4B29">
        <w:tc>
          <w:tcPr>
            <w:tcW w:w="851" w:type="dxa"/>
            <w:vMerge/>
          </w:tcPr>
          <w:p w14:paraId="1434BBE8" w14:textId="77777777" w:rsidR="006316AB" w:rsidRPr="00510456" w:rsidRDefault="006316AB" w:rsidP="009945AD">
            <w:pPr>
              <w:jc w:val="center"/>
              <w:rPr>
                <w:sz w:val="24"/>
                <w:szCs w:val="24"/>
              </w:rPr>
            </w:pPr>
          </w:p>
        </w:tc>
        <w:tc>
          <w:tcPr>
            <w:tcW w:w="2694" w:type="dxa"/>
            <w:vMerge/>
          </w:tcPr>
          <w:p w14:paraId="46198028" w14:textId="77777777" w:rsidR="006316AB" w:rsidRPr="00510456" w:rsidRDefault="006316AB" w:rsidP="009945AD">
            <w:pPr>
              <w:rPr>
                <w:sz w:val="24"/>
                <w:szCs w:val="24"/>
              </w:rPr>
            </w:pPr>
          </w:p>
        </w:tc>
        <w:tc>
          <w:tcPr>
            <w:tcW w:w="6378" w:type="dxa"/>
          </w:tcPr>
          <w:p w14:paraId="5B56664E"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CPT [Carriage Paid-To (Place)]</w:t>
            </w:r>
          </w:p>
        </w:tc>
      </w:tr>
      <w:tr w:rsidR="006316AB" w:rsidRPr="00510456" w14:paraId="1F10258E" w14:textId="77777777" w:rsidTr="009E4B29">
        <w:tc>
          <w:tcPr>
            <w:tcW w:w="851" w:type="dxa"/>
            <w:vMerge/>
          </w:tcPr>
          <w:p w14:paraId="34E80221" w14:textId="77777777" w:rsidR="006316AB" w:rsidRPr="00510456" w:rsidRDefault="006316AB" w:rsidP="009945AD">
            <w:pPr>
              <w:jc w:val="center"/>
              <w:rPr>
                <w:sz w:val="24"/>
                <w:szCs w:val="24"/>
              </w:rPr>
            </w:pPr>
          </w:p>
        </w:tc>
        <w:tc>
          <w:tcPr>
            <w:tcW w:w="2694" w:type="dxa"/>
            <w:vMerge/>
          </w:tcPr>
          <w:p w14:paraId="43A6732C" w14:textId="77777777" w:rsidR="006316AB" w:rsidRPr="00510456" w:rsidRDefault="006316AB" w:rsidP="009945AD">
            <w:pPr>
              <w:rPr>
                <w:sz w:val="24"/>
                <w:szCs w:val="24"/>
              </w:rPr>
            </w:pPr>
          </w:p>
        </w:tc>
        <w:tc>
          <w:tcPr>
            <w:tcW w:w="6378" w:type="dxa"/>
          </w:tcPr>
          <w:p w14:paraId="639D27E3"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CIP [Carriage &amp; Insurance Paid-To (Place)]</w:t>
            </w:r>
          </w:p>
        </w:tc>
      </w:tr>
      <w:tr w:rsidR="006316AB" w:rsidRPr="00510456" w14:paraId="53C77390" w14:textId="77777777" w:rsidTr="009E4B29">
        <w:tc>
          <w:tcPr>
            <w:tcW w:w="851" w:type="dxa"/>
            <w:vMerge/>
          </w:tcPr>
          <w:p w14:paraId="497D7640" w14:textId="77777777" w:rsidR="006316AB" w:rsidRPr="00510456" w:rsidRDefault="006316AB" w:rsidP="009945AD">
            <w:pPr>
              <w:jc w:val="center"/>
              <w:rPr>
                <w:sz w:val="24"/>
                <w:szCs w:val="24"/>
              </w:rPr>
            </w:pPr>
          </w:p>
        </w:tc>
        <w:tc>
          <w:tcPr>
            <w:tcW w:w="2694" w:type="dxa"/>
            <w:vMerge/>
          </w:tcPr>
          <w:p w14:paraId="6D2E61E5" w14:textId="77777777" w:rsidR="006316AB" w:rsidRPr="00510456" w:rsidRDefault="006316AB" w:rsidP="009945AD">
            <w:pPr>
              <w:rPr>
                <w:sz w:val="24"/>
                <w:szCs w:val="24"/>
              </w:rPr>
            </w:pPr>
          </w:p>
        </w:tc>
        <w:tc>
          <w:tcPr>
            <w:tcW w:w="6378" w:type="dxa"/>
          </w:tcPr>
          <w:p w14:paraId="276E7691"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DAP [Delivered at Place (Place)]</w:t>
            </w:r>
          </w:p>
        </w:tc>
      </w:tr>
      <w:tr w:rsidR="006316AB" w:rsidRPr="00510456" w14:paraId="1487AFA2" w14:textId="77777777" w:rsidTr="009E4B29">
        <w:tc>
          <w:tcPr>
            <w:tcW w:w="851" w:type="dxa"/>
            <w:vMerge/>
          </w:tcPr>
          <w:p w14:paraId="25A941D1" w14:textId="77777777" w:rsidR="006316AB" w:rsidRPr="00510456" w:rsidRDefault="006316AB" w:rsidP="009945AD">
            <w:pPr>
              <w:jc w:val="center"/>
              <w:rPr>
                <w:sz w:val="24"/>
                <w:szCs w:val="24"/>
              </w:rPr>
            </w:pPr>
          </w:p>
        </w:tc>
        <w:tc>
          <w:tcPr>
            <w:tcW w:w="2694" w:type="dxa"/>
            <w:vMerge/>
          </w:tcPr>
          <w:p w14:paraId="694EB4FB" w14:textId="77777777" w:rsidR="006316AB" w:rsidRPr="00510456" w:rsidRDefault="006316AB" w:rsidP="009945AD">
            <w:pPr>
              <w:rPr>
                <w:sz w:val="24"/>
                <w:szCs w:val="24"/>
              </w:rPr>
            </w:pPr>
          </w:p>
        </w:tc>
        <w:tc>
          <w:tcPr>
            <w:tcW w:w="6378" w:type="dxa"/>
          </w:tcPr>
          <w:p w14:paraId="0B81FB05"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DPU [Delivered at Place Unloaded (Place)]</w:t>
            </w:r>
          </w:p>
        </w:tc>
      </w:tr>
      <w:tr w:rsidR="006316AB" w:rsidRPr="00510456" w14:paraId="0811BA9D" w14:textId="77777777" w:rsidTr="009E4B29">
        <w:tc>
          <w:tcPr>
            <w:tcW w:w="851" w:type="dxa"/>
            <w:vMerge/>
          </w:tcPr>
          <w:p w14:paraId="346991E6" w14:textId="77777777" w:rsidR="006316AB" w:rsidRPr="00510456" w:rsidRDefault="006316AB" w:rsidP="009945AD">
            <w:pPr>
              <w:jc w:val="center"/>
              <w:rPr>
                <w:sz w:val="24"/>
                <w:szCs w:val="24"/>
              </w:rPr>
            </w:pPr>
          </w:p>
        </w:tc>
        <w:tc>
          <w:tcPr>
            <w:tcW w:w="2694" w:type="dxa"/>
            <w:vMerge/>
          </w:tcPr>
          <w:p w14:paraId="510EF94C" w14:textId="77777777" w:rsidR="006316AB" w:rsidRPr="00510456" w:rsidRDefault="006316AB" w:rsidP="009945AD">
            <w:pPr>
              <w:rPr>
                <w:sz w:val="24"/>
                <w:szCs w:val="24"/>
              </w:rPr>
            </w:pPr>
          </w:p>
        </w:tc>
        <w:tc>
          <w:tcPr>
            <w:tcW w:w="6378" w:type="dxa"/>
          </w:tcPr>
          <w:p w14:paraId="467EC328" w14:textId="77777777" w:rsidR="006316AB" w:rsidRPr="00510456" w:rsidRDefault="006316AB" w:rsidP="009945AD">
            <w:pPr>
              <w:rPr>
                <w:sz w:val="24"/>
                <w:szCs w:val="24"/>
                <w:highlight w:val="yellow"/>
              </w:rPr>
            </w:pPr>
            <w:r w:rsidRPr="00510456">
              <w:rPr>
                <w:sz w:val="24"/>
                <w:szCs w:val="24"/>
              </w:rPr>
              <w:fldChar w:fldCharType="begin">
                <w:ffData>
                  <w:name w:val="Check51"/>
                  <w:enabled/>
                  <w:calcOnExit w:val="0"/>
                  <w:checkBox>
                    <w:sizeAuto/>
                    <w:default w:val="1"/>
                  </w:checkBox>
                </w:ffData>
              </w:fldChar>
            </w:r>
            <w:bookmarkStart w:id="17" w:name="Check51"/>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bookmarkEnd w:id="17"/>
            <w:r w:rsidRPr="00510456">
              <w:rPr>
                <w:sz w:val="24"/>
                <w:szCs w:val="24"/>
              </w:rPr>
              <w:t xml:space="preserve">   DDP [Delivered Duty Paid (Place)]</w:t>
            </w:r>
          </w:p>
        </w:tc>
      </w:tr>
      <w:tr w:rsidR="006316AB" w:rsidRPr="00510456" w14:paraId="100247EC" w14:textId="77777777" w:rsidTr="009E4B29">
        <w:trPr>
          <w:trHeight w:val="230"/>
        </w:trPr>
        <w:tc>
          <w:tcPr>
            <w:tcW w:w="851" w:type="dxa"/>
            <w:vMerge w:val="restart"/>
          </w:tcPr>
          <w:p w14:paraId="2B30CDC9" w14:textId="77777777" w:rsidR="006316AB" w:rsidRPr="00510456" w:rsidRDefault="006316AB" w:rsidP="009945AD">
            <w:pPr>
              <w:jc w:val="center"/>
              <w:rPr>
                <w:sz w:val="24"/>
                <w:szCs w:val="24"/>
              </w:rPr>
            </w:pPr>
            <w:r w:rsidRPr="00510456">
              <w:rPr>
                <w:sz w:val="24"/>
                <w:szCs w:val="24"/>
              </w:rPr>
              <w:t>3</w:t>
            </w:r>
          </w:p>
        </w:tc>
        <w:tc>
          <w:tcPr>
            <w:tcW w:w="2694" w:type="dxa"/>
            <w:vMerge w:val="restart"/>
          </w:tcPr>
          <w:p w14:paraId="0A536D11" w14:textId="77777777" w:rsidR="006316AB" w:rsidRPr="00510456" w:rsidRDefault="006316AB" w:rsidP="009945AD">
            <w:pPr>
              <w:rPr>
                <w:sz w:val="24"/>
                <w:szCs w:val="24"/>
              </w:rPr>
            </w:pPr>
            <w:r w:rsidRPr="00510456">
              <w:rPr>
                <w:sz w:val="24"/>
                <w:szCs w:val="24"/>
              </w:rPr>
              <w:t>Custom Clearance</w:t>
            </w:r>
          </w:p>
          <w:p w14:paraId="3D8BDEDF" w14:textId="77777777" w:rsidR="006316AB" w:rsidRPr="00510456" w:rsidRDefault="006316AB" w:rsidP="009945AD">
            <w:pPr>
              <w:rPr>
                <w:sz w:val="24"/>
                <w:szCs w:val="24"/>
              </w:rPr>
            </w:pPr>
            <w:r w:rsidRPr="00510456">
              <w:rPr>
                <w:sz w:val="24"/>
                <w:szCs w:val="24"/>
              </w:rPr>
              <w:t>(Must be linked to Incoterms at origin)</w:t>
            </w:r>
          </w:p>
        </w:tc>
        <w:tc>
          <w:tcPr>
            <w:tcW w:w="6378" w:type="dxa"/>
          </w:tcPr>
          <w:p w14:paraId="39F1E59B" w14:textId="77777777" w:rsidR="006316AB" w:rsidRPr="00510456" w:rsidRDefault="006316AB" w:rsidP="009945AD">
            <w:pP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Not Applicable. Shall be done by _______________</w:t>
            </w:r>
          </w:p>
        </w:tc>
      </w:tr>
      <w:tr w:rsidR="006316AB" w:rsidRPr="00510456" w14:paraId="59002D5F" w14:textId="77777777" w:rsidTr="009E4B29">
        <w:tc>
          <w:tcPr>
            <w:tcW w:w="851" w:type="dxa"/>
            <w:vMerge/>
          </w:tcPr>
          <w:p w14:paraId="428DEFB1" w14:textId="77777777" w:rsidR="006316AB" w:rsidRPr="00510456" w:rsidRDefault="006316AB" w:rsidP="009945AD">
            <w:pPr>
              <w:jc w:val="center"/>
              <w:rPr>
                <w:sz w:val="24"/>
                <w:szCs w:val="24"/>
              </w:rPr>
            </w:pPr>
          </w:p>
        </w:tc>
        <w:tc>
          <w:tcPr>
            <w:tcW w:w="2694" w:type="dxa"/>
            <w:vMerge/>
          </w:tcPr>
          <w:p w14:paraId="5A3133AA" w14:textId="77777777" w:rsidR="006316AB" w:rsidRPr="00510456" w:rsidRDefault="006316AB" w:rsidP="009945AD">
            <w:pPr>
              <w:rPr>
                <w:sz w:val="24"/>
                <w:szCs w:val="24"/>
              </w:rPr>
            </w:pPr>
          </w:p>
        </w:tc>
        <w:tc>
          <w:tcPr>
            <w:tcW w:w="6378" w:type="dxa"/>
          </w:tcPr>
          <w:p w14:paraId="2C97DCD9" w14:textId="77777777" w:rsidR="006316AB" w:rsidRPr="00510456" w:rsidRDefault="006316AB" w:rsidP="009945AD">
            <w:pP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Shouldered by CARE</w:t>
            </w:r>
          </w:p>
        </w:tc>
      </w:tr>
      <w:tr w:rsidR="006316AB" w:rsidRPr="00510456" w14:paraId="13794796" w14:textId="77777777" w:rsidTr="009E4B29">
        <w:tc>
          <w:tcPr>
            <w:tcW w:w="851" w:type="dxa"/>
            <w:vMerge/>
          </w:tcPr>
          <w:p w14:paraId="76D98CB8" w14:textId="77777777" w:rsidR="006316AB" w:rsidRPr="00510456" w:rsidRDefault="006316AB" w:rsidP="009945AD">
            <w:pPr>
              <w:jc w:val="center"/>
              <w:rPr>
                <w:sz w:val="24"/>
                <w:szCs w:val="24"/>
              </w:rPr>
            </w:pPr>
          </w:p>
        </w:tc>
        <w:tc>
          <w:tcPr>
            <w:tcW w:w="2694" w:type="dxa"/>
            <w:vMerge/>
          </w:tcPr>
          <w:p w14:paraId="12F86EAD" w14:textId="77777777" w:rsidR="006316AB" w:rsidRPr="00510456" w:rsidRDefault="006316AB" w:rsidP="009945AD">
            <w:pPr>
              <w:rPr>
                <w:sz w:val="24"/>
                <w:szCs w:val="24"/>
              </w:rPr>
            </w:pPr>
          </w:p>
        </w:tc>
        <w:tc>
          <w:tcPr>
            <w:tcW w:w="6378" w:type="dxa"/>
          </w:tcPr>
          <w:p w14:paraId="5FBA91D3" w14:textId="77777777" w:rsidR="006316AB" w:rsidRPr="00510456" w:rsidRDefault="006316AB" w:rsidP="009945AD">
            <w:pPr>
              <w:rPr>
                <w:sz w:val="24"/>
                <w:szCs w:val="24"/>
              </w:rPr>
            </w:pPr>
            <w:r w:rsidRPr="00510456">
              <w:rPr>
                <w:sz w:val="24"/>
                <w:szCs w:val="24"/>
              </w:rPr>
              <w:fldChar w:fldCharType="begin">
                <w:ffData>
                  <w:name w:val=""/>
                  <w:enabled/>
                  <w:calcOnExit w:val="0"/>
                  <w:checkBox>
                    <w:sizeAuto/>
                    <w:default w:val="1"/>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Supplier/ Bidder</w:t>
            </w:r>
          </w:p>
        </w:tc>
      </w:tr>
      <w:tr w:rsidR="006316AB" w:rsidRPr="00510456" w14:paraId="4AF06588" w14:textId="77777777" w:rsidTr="009E4B29">
        <w:tc>
          <w:tcPr>
            <w:tcW w:w="851" w:type="dxa"/>
            <w:vMerge/>
          </w:tcPr>
          <w:p w14:paraId="2EBC099A" w14:textId="77777777" w:rsidR="006316AB" w:rsidRPr="00510456" w:rsidRDefault="006316AB" w:rsidP="009945AD">
            <w:pPr>
              <w:jc w:val="center"/>
              <w:rPr>
                <w:sz w:val="24"/>
                <w:szCs w:val="24"/>
              </w:rPr>
            </w:pPr>
          </w:p>
        </w:tc>
        <w:tc>
          <w:tcPr>
            <w:tcW w:w="2694" w:type="dxa"/>
            <w:vMerge/>
          </w:tcPr>
          <w:p w14:paraId="7EC9370D" w14:textId="77777777" w:rsidR="006316AB" w:rsidRPr="00510456" w:rsidRDefault="006316AB" w:rsidP="009945AD">
            <w:pPr>
              <w:rPr>
                <w:sz w:val="24"/>
                <w:szCs w:val="24"/>
              </w:rPr>
            </w:pPr>
          </w:p>
        </w:tc>
        <w:tc>
          <w:tcPr>
            <w:tcW w:w="6378" w:type="dxa"/>
          </w:tcPr>
          <w:p w14:paraId="0851F353" w14:textId="77777777" w:rsidR="006316AB" w:rsidRPr="00510456" w:rsidRDefault="006316AB" w:rsidP="009945AD">
            <w:pP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r w:rsidRPr="00510456">
              <w:rPr>
                <w:sz w:val="24"/>
                <w:szCs w:val="24"/>
              </w:rPr>
              <w:t xml:space="preserve">   Freight Forwarder</w:t>
            </w:r>
          </w:p>
        </w:tc>
      </w:tr>
      <w:tr w:rsidR="006316AB" w:rsidRPr="00510456" w14:paraId="0368EE0D" w14:textId="77777777" w:rsidTr="009E4B29">
        <w:tc>
          <w:tcPr>
            <w:tcW w:w="851" w:type="dxa"/>
          </w:tcPr>
          <w:p w14:paraId="0373FCF5" w14:textId="77777777" w:rsidR="006316AB" w:rsidRPr="00510456" w:rsidRDefault="006316AB" w:rsidP="009945AD">
            <w:pPr>
              <w:jc w:val="center"/>
              <w:rPr>
                <w:sz w:val="24"/>
                <w:szCs w:val="24"/>
              </w:rPr>
            </w:pPr>
            <w:r w:rsidRPr="00510456">
              <w:rPr>
                <w:sz w:val="24"/>
                <w:szCs w:val="24"/>
              </w:rPr>
              <w:t>4</w:t>
            </w:r>
          </w:p>
        </w:tc>
        <w:tc>
          <w:tcPr>
            <w:tcW w:w="2694" w:type="dxa"/>
          </w:tcPr>
          <w:p w14:paraId="13BC01B9" w14:textId="77777777" w:rsidR="006316AB" w:rsidRPr="00510456" w:rsidRDefault="006316AB" w:rsidP="009945AD">
            <w:pPr>
              <w:rPr>
                <w:sz w:val="24"/>
                <w:szCs w:val="24"/>
              </w:rPr>
            </w:pPr>
            <w:r w:rsidRPr="00510456">
              <w:rPr>
                <w:sz w:val="24"/>
                <w:szCs w:val="24"/>
              </w:rPr>
              <w:t>Exact Address(es) of Delivery Location</w:t>
            </w:r>
          </w:p>
        </w:tc>
        <w:tc>
          <w:tcPr>
            <w:tcW w:w="6378" w:type="dxa"/>
          </w:tcPr>
          <w:p w14:paraId="2E9ACAF5" w14:textId="03769B9F" w:rsidR="006316AB" w:rsidRPr="00510456" w:rsidRDefault="00AD1690" w:rsidP="009945AD">
            <w:pPr>
              <w:rPr>
                <w:sz w:val="24"/>
                <w:szCs w:val="24"/>
              </w:rPr>
            </w:pPr>
            <w:r w:rsidRPr="00510456">
              <w:rPr>
                <w:sz w:val="24"/>
                <w:szCs w:val="24"/>
              </w:rPr>
              <w:t>Banadir and Galmudug</w:t>
            </w:r>
          </w:p>
        </w:tc>
      </w:tr>
      <w:tr w:rsidR="006316AB" w:rsidRPr="00510456" w14:paraId="0184814D" w14:textId="77777777" w:rsidTr="009E4B29">
        <w:tc>
          <w:tcPr>
            <w:tcW w:w="851" w:type="dxa"/>
          </w:tcPr>
          <w:p w14:paraId="6B81226A" w14:textId="77777777" w:rsidR="006316AB" w:rsidRPr="00510456" w:rsidRDefault="006316AB" w:rsidP="009945AD">
            <w:pPr>
              <w:jc w:val="center"/>
              <w:rPr>
                <w:sz w:val="24"/>
                <w:szCs w:val="24"/>
              </w:rPr>
            </w:pPr>
            <w:r w:rsidRPr="00510456">
              <w:rPr>
                <w:sz w:val="24"/>
                <w:szCs w:val="24"/>
              </w:rPr>
              <w:t>5</w:t>
            </w:r>
          </w:p>
        </w:tc>
        <w:tc>
          <w:tcPr>
            <w:tcW w:w="2694" w:type="dxa"/>
          </w:tcPr>
          <w:p w14:paraId="54123777" w14:textId="77777777" w:rsidR="006316AB" w:rsidRPr="00510456" w:rsidRDefault="006316AB" w:rsidP="009945AD">
            <w:pPr>
              <w:rPr>
                <w:sz w:val="24"/>
                <w:szCs w:val="24"/>
              </w:rPr>
            </w:pPr>
            <w:r w:rsidRPr="00510456">
              <w:rPr>
                <w:sz w:val="24"/>
                <w:szCs w:val="24"/>
              </w:rPr>
              <w:t>Warranty Period</w:t>
            </w:r>
          </w:p>
        </w:tc>
        <w:tc>
          <w:tcPr>
            <w:tcW w:w="6378" w:type="dxa"/>
          </w:tcPr>
          <w:p w14:paraId="59E6ACEA" w14:textId="77777777" w:rsidR="006316AB" w:rsidRPr="00510456" w:rsidRDefault="006316AB" w:rsidP="009945AD">
            <w:pPr>
              <w:rPr>
                <w:sz w:val="24"/>
                <w:szCs w:val="24"/>
              </w:rPr>
            </w:pPr>
            <w:r w:rsidRPr="00510456">
              <w:rPr>
                <w:sz w:val="24"/>
                <w:szCs w:val="24"/>
              </w:rPr>
              <w:t>Standard Manufacturer’s Warranty (if applicable)</w:t>
            </w:r>
          </w:p>
        </w:tc>
      </w:tr>
      <w:tr w:rsidR="00E27694" w:rsidRPr="00510456" w14:paraId="7CF1C57A" w14:textId="77777777" w:rsidTr="009E4B29">
        <w:tc>
          <w:tcPr>
            <w:tcW w:w="851" w:type="dxa"/>
          </w:tcPr>
          <w:p w14:paraId="1048D08E" w14:textId="6231CE6E" w:rsidR="00E27694" w:rsidRPr="00510456" w:rsidRDefault="00E27694" w:rsidP="009945AD">
            <w:pPr>
              <w:jc w:val="center"/>
              <w:rPr>
                <w:sz w:val="24"/>
                <w:szCs w:val="24"/>
              </w:rPr>
            </w:pPr>
            <w:r w:rsidRPr="00510456">
              <w:rPr>
                <w:sz w:val="24"/>
                <w:szCs w:val="24"/>
              </w:rPr>
              <w:t>6</w:t>
            </w:r>
          </w:p>
        </w:tc>
        <w:tc>
          <w:tcPr>
            <w:tcW w:w="2694" w:type="dxa"/>
          </w:tcPr>
          <w:p w14:paraId="5475837E" w14:textId="61F2D038" w:rsidR="00E27694" w:rsidRPr="00510456" w:rsidRDefault="00E27694" w:rsidP="009945AD">
            <w:pPr>
              <w:rPr>
                <w:sz w:val="24"/>
                <w:szCs w:val="24"/>
              </w:rPr>
            </w:pPr>
            <w:r w:rsidRPr="00510456">
              <w:rPr>
                <w:sz w:val="24"/>
                <w:szCs w:val="24"/>
              </w:rPr>
              <w:t>Payment Terms</w:t>
            </w:r>
          </w:p>
        </w:tc>
        <w:tc>
          <w:tcPr>
            <w:tcW w:w="6378" w:type="dxa"/>
          </w:tcPr>
          <w:p w14:paraId="3B42638C" w14:textId="793AFEC2" w:rsidR="00E27694" w:rsidRPr="00510456" w:rsidRDefault="00E27694" w:rsidP="009945AD">
            <w:pPr>
              <w:rPr>
                <w:sz w:val="24"/>
                <w:szCs w:val="24"/>
              </w:rPr>
            </w:pPr>
            <w:r w:rsidRPr="00510456">
              <w:rPr>
                <w:sz w:val="24"/>
                <w:szCs w:val="24"/>
              </w:rPr>
              <w:t>30 Days upon Receipt of items</w:t>
            </w:r>
          </w:p>
        </w:tc>
      </w:tr>
      <w:tr w:rsidR="008D3D18" w:rsidRPr="00510456" w14:paraId="010E5127" w14:textId="77777777" w:rsidTr="009E4B29">
        <w:tc>
          <w:tcPr>
            <w:tcW w:w="851" w:type="dxa"/>
          </w:tcPr>
          <w:p w14:paraId="1C5AD641" w14:textId="1D4BEDB5" w:rsidR="008D3D18" w:rsidRPr="00510456" w:rsidRDefault="008D3D18" w:rsidP="009945AD">
            <w:pPr>
              <w:jc w:val="center"/>
              <w:rPr>
                <w:sz w:val="24"/>
                <w:szCs w:val="24"/>
              </w:rPr>
            </w:pPr>
            <w:r w:rsidRPr="00510456">
              <w:rPr>
                <w:sz w:val="24"/>
                <w:szCs w:val="24"/>
              </w:rPr>
              <w:t>7</w:t>
            </w:r>
          </w:p>
        </w:tc>
        <w:tc>
          <w:tcPr>
            <w:tcW w:w="2694" w:type="dxa"/>
          </w:tcPr>
          <w:p w14:paraId="63DA463D" w14:textId="2CF04F9E" w:rsidR="008D3D18" w:rsidRPr="00510456" w:rsidRDefault="008D3D18" w:rsidP="009945AD">
            <w:pPr>
              <w:rPr>
                <w:sz w:val="24"/>
                <w:szCs w:val="24"/>
              </w:rPr>
            </w:pPr>
            <w:r w:rsidRPr="00510456">
              <w:rPr>
                <w:sz w:val="24"/>
                <w:szCs w:val="24"/>
              </w:rPr>
              <w:t>Quotation Validity</w:t>
            </w:r>
          </w:p>
        </w:tc>
        <w:tc>
          <w:tcPr>
            <w:tcW w:w="6378" w:type="dxa"/>
          </w:tcPr>
          <w:p w14:paraId="47C58F11" w14:textId="789AD54A" w:rsidR="008D3D18" w:rsidRPr="00510456" w:rsidRDefault="009E4B29" w:rsidP="009945AD">
            <w:pPr>
              <w:rPr>
                <w:sz w:val="24"/>
                <w:szCs w:val="24"/>
              </w:rPr>
            </w:pPr>
            <w:r w:rsidRPr="00510456">
              <w:rPr>
                <w:sz w:val="24"/>
                <w:szCs w:val="24"/>
              </w:rPr>
              <w:t>The quote needs to be valid for 90 days to cover all the days from bidding up to the award process. However, once the contract has been released, it shall be valid for the same coverage as reflected in the requirement above.</w:t>
            </w:r>
          </w:p>
        </w:tc>
      </w:tr>
    </w:tbl>
    <w:p w14:paraId="7E6331D8" w14:textId="77777777" w:rsidR="00442206" w:rsidRPr="00510456" w:rsidRDefault="00442206" w:rsidP="00803603">
      <w:pPr>
        <w:ind w:left="360"/>
        <w:contextualSpacing/>
        <w:jc w:val="both"/>
        <w:rPr>
          <w:sz w:val="24"/>
          <w:szCs w:val="24"/>
          <w:highlight w:val="yellow"/>
        </w:rPr>
      </w:pPr>
    </w:p>
    <w:p w14:paraId="7A60A58F" w14:textId="77777777" w:rsidR="00803603" w:rsidRPr="00510456" w:rsidRDefault="00803603" w:rsidP="00803603">
      <w:pPr>
        <w:ind w:left="360"/>
        <w:contextualSpacing/>
        <w:jc w:val="both"/>
        <w:rPr>
          <w:sz w:val="24"/>
          <w:szCs w:val="24"/>
          <w:highlight w:val="yellow"/>
        </w:rPr>
      </w:pPr>
      <w:r w:rsidRPr="00510456">
        <w:rPr>
          <w:sz w:val="24"/>
          <w:szCs w:val="24"/>
          <w:highlight w:val="yellow"/>
        </w:rPr>
        <w:t>[Provide additional requirements]</w:t>
      </w:r>
    </w:p>
    <w:p w14:paraId="7CC5BC82" w14:textId="77777777" w:rsidR="007D35B8" w:rsidRPr="00510456" w:rsidRDefault="007D35B8" w:rsidP="007D35B8">
      <w:pPr>
        <w:pStyle w:val="Heading1"/>
        <w:numPr>
          <w:ilvl w:val="1"/>
          <w:numId w:val="1"/>
        </w:numPr>
        <w:contextualSpacing/>
        <w:jc w:val="both"/>
        <w:rPr>
          <w:smallCaps/>
          <w:sz w:val="24"/>
          <w:szCs w:val="24"/>
        </w:rPr>
      </w:pPr>
      <w:r w:rsidRPr="00510456">
        <w:rPr>
          <w:smallCaps/>
          <w:sz w:val="24"/>
          <w:szCs w:val="24"/>
        </w:rPr>
        <w:t xml:space="preserve"> </w:t>
      </w:r>
      <w:bookmarkStart w:id="18" w:name="_Toc135338970"/>
      <w:r w:rsidRPr="00510456">
        <w:rPr>
          <w:smallCaps/>
          <w:sz w:val="24"/>
          <w:szCs w:val="24"/>
        </w:rPr>
        <w:t>PROJECT TIMELINE</w:t>
      </w:r>
      <w:bookmarkEnd w:id="18"/>
      <w:r w:rsidRPr="00510456">
        <w:rPr>
          <w:smallCaps/>
          <w:sz w:val="24"/>
          <w:szCs w:val="24"/>
        </w:rPr>
        <w:t xml:space="preserve"> </w:t>
      </w:r>
    </w:p>
    <w:p w14:paraId="48DDBCF0" w14:textId="77777777" w:rsidR="007D35B8" w:rsidRPr="00510456" w:rsidRDefault="007D35B8" w:rsidP="007D35B8">
      <w:pPr>
        <w:ind w:left="360"/>
        <w:contextualSpacing/>
        <w:jc w:val="both"/>
        <w:rPr>
          <w:sz w:val="24"/>
          <w:szCs w:val="24"/>
        </w:rPr>
      </w:pPr>
      <w:r w:rsidRPr="00510456">
        <w:rPr>
          <w:sz w:val="24"/>
          <w:szCs w:val="24"/>
        </w:rPr>
        <w:t xml:space="preserve">All bidders are advised to strictly follow the below timeline as noted. </w:t>
      </w:r>
    </w:p>
    <w:p w14:paraId="7DA62ACF" w14:textId="77777777" w:rsidR="007D35B8" w:rsidRPr="00510456" w:rsidRDefault="007D35B8" w:rsidP="007D35B8">
      <w:pPr>
        <w:ind w:left="360"/>
        <w:contextualSpacing/>
        <w:jc w:val="both"/>
        <w:rPr>
          <w:b/>
          <w:sz w:val="24"/>
          <w:szCs w:val="24"/>
        </w:rPr>
      </w:pPr>
    </w:p>
    <w:p w14:paraId="6AC54F6B" w14:textId="7C6F0D11" w:rsidR="007D35B8" w:rsidRPr="00510456" w:rsidRDefault="007D35B8" w:rsidP="007D35B8">
      <w:pPr>
        <w:ind w:left="360"/>
        <w:contextualSpacing/>
        <w:jc w:val="both"/>
        <w:rPr>
          <w:b/>
          <w:sz w:val="24"/>
          <w:szCs w:val="24"/>
        </w:rPr>
      </w:pPr>
      <w:r w:rsidRPr="00510456">
        <w:rPr>
          <w:sz w:val="24"/>
          <w:szCs w:val="24"/>
        </w:rPr>
        <w:t xml:space="preserve">Any technical questions arising during the preparation of your response to this RFP should be submitted in writing via email to </w:t>
      </w:r>
      <w:r w:rsidR="007E052F" w:rsidRPr="00510456">
        <w:rPr>
          <w:sz w:val="24"/>
          <w:szCs w:val="24"/>
          <w:highlight w:val="yellow"/>
        </w:rPr>
        <w:t>AhmedAli.Mohamed@care.org</w:t>
      </w:r>
      <w:r w:rsidRPr="00510456">
        <w:rPr>
          <w:sz w:val="24"/>
          <w:szCs w:val="24"/>
        </w:rPr>
        <w:t xml:space="preserve"> no later than </w:t>
      </w:r>
      <w:r w:rsidR="002F05E4" w:rsidRPr="00510456">
        <w:rPr>
          <w:b/>
          <w:sz w:val="24"/>
          <w:szCs w:val="24"/>
          <w:highlight w:val="yellow"/>
        </w:rPr>
        <w:t>[</w:t>
      </w:r>
      <w:r w:rsidR="001C33A1" w:rsidRPr="00510456">
        <w:rPr>
          <w:b/>
          <w:sz w:val="24"/>
          <w:szCs w:val="24"/>
        </w:rPr>
        <w:t>05-03-2026</w:t>
      </w:r>
      <w:r w:rsidR="002F05E4" w:rsidRPr="00510456">
        <w:rPr>
          <w:b/>
          <w:sz w:val="24"/>
          <w:szCs w:val="24"/>
        </w:rPr>
        <w:t>.</w:t>
      </w:r>
    </w:p>
    <w:p w14:paraId="2E849E67" w14:textId="77777777" w:rsidR="007D35B8" w:rsidRPr="00510456" w:rsidRDefault="007D35B8" w:rsidP="007D35B8">
      <w:pPr>
        <w:ind w:left="360"/>
        <w:contextualSpacing/>
        <w:jc w:val="both"/>
        <w:rPr>
          <w:b/>
          <w:sz w:val="24"/>
          <w:szCs w:val="24"/>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9"/>
        <w:gridCol w:w="2403"/>
        <w:gridCol w:w="1443"/>
        <w:gridCol w:w="2966"/>
      </w:tblGrid>
      <w:tr w:rsidR="007D35B8" w:rsidRPr="00510456" w14:paraId="18BA3EE3" w14:textId="77777777" w:rsidTr="00A72D82">
        <w:trPr>
          <w:jc w:val="center"/>
        </w:trPr>
        <w:tc>
          <w:tcPr>
            <w:tcW w:w="2547" w:type="dxa"/>
          </w:tcPr>
          <w:p w14:paraId="30BDA9DD" w14:textId="77777777" w:rsidR="007D35B8" w:rsidRPr="00510456" w:rsidRDefault="007D35B8" w:rsidP="00BB7702">
            <w:pPr>
              <w:contextualSpacing/>
              <w:jc w:val="center"/>
              <w:rPr>
                <w:b/>
                <w:bCs/>
                <w:sz w:val="24"/>
                <w:szCs w:val="24"/>
              </w:rPr>
            </w:pPr>
            <w:r w:rsidRPr="00510456">
              <w:rPr>
                <w:b/>
                <w:bCs/>
                <w:sz w:val="24"/>
                <w:szCs w:val="24"/>
              </w:rPr>
              <w:t>Schedule of Activities/ To-do</w:t>
            </w:r>
          </w:p>
        </w:tc>
        <w:tc>
          <w:tcPr>
            <w:tcW w:w="2410" w:type="dxa"/>
          </w:tcPr>
          <w:p w14:paraId="772A51F5" w14:textId="2B49F3BC" w:rsidR="007D35B8" w:rsidRPr="00510456" w:rsidRDefault="007D35B8" w:rsidP="002F05E4">
            <w:pPr>
              <w:contextualSpacing/>
              <w:jc w:val="center"/>
              <w:rPr>
                <w:b/>
                <w:bCs/>
                <w:sz w:val="24"/>
                <w:szCs w:val="24"/>
              </w:rPr>
            </w:pPr>
            <w:r w:rsidRPr="00510456">
              <w:rPr>
                <w:b/>
                <w:bCs/>
                <w:sz w:val="24"/>
                <w:szCs w:val="24"/>
              </w:rPr>
              <w:t>Date</w:t>
            </w:r>
            <w:r w:rsidR="00F16689" w:rsidRPr="00510456">
              <w:rPr>
                <w:b/>
                <w:bCs/>
                <w:sz w:val="24"/>
                <w:szCs w:val="24"/>
              </w:rPr>
              <w:t xml:space="preserve"> of the Activity</w:t>
            </w:r>
            <w:r w:rsidR="002F05E4" w:rsidRPr="00510456">
              <w:rPr>
                <w:b/>
                <w:bCs/>
                <w:sz w:val="24"/>
                <w:szCs w:val="24"/>
              </w:rPr>
              <w:t>/ Deadline</w:t>
            </w:r>
            <w:r w:rsidR="00F16689" w:rsidRPr="00510456">
              <w:rPr>
                <w:b/>
                <w:bCs/>
                <w:sz w:val="24"/>
                <w:szCs w:val="24"/>
              </w:rPr>
              <w:t xml:space="preserve"> of Submission</w:t>
            </w:r>
          </w:p>
        </w:tc>
        <w:tc>
          <w:tcPr>
            <w:tcW w:w="1417" w:type="dxa"/>
          </w:tcPr>
          <w:p w14:paraId="2D971991" w14:textId="77777777" w:rsidR="007D35B8" w:rsidRPr="00510456" w:rsidRDefault="007D35B8" w:rsidP="00BB7702">
            <w:pPr>
              <w:contextualSpacing/>
              <w:jc w:val="center"/>
              <w:rPr>
                <w:b/>
                <w:bCs/>
                <w:sz w:val="24"/>
                <w:szCs w:val="24"/>
              </w:rPr>
            </w:pPr>
            <w:r w:rsidRPr="00510456">
              <w:rPr>
                <w:b/>
                <w:bCs/>
                <w:sz w:val="24"/>
                <w:szCs w:val="24"/>
              </w:rPr>
              <w:t>Responsible</w:t>
            </w:r>
          </w:p>
        </w:tc>
        <w:tc>
          <w:tcPr>
            <w:tcW w:w="2977" w:type="dxa"/>
          </w:tcPr>
          <w:p w14:paraId="18BCA95E" w14:textId="77777777" w:rsidR="007D35B8" w:rsidRPr="00510456" w:rsidRDefault="007D35B8" w:rsidP="00BB7702">
            <w:pPr>
              <w:contextualSpacing/>
              <w:jc w:val="center"/>
              <w:rPr>
                <w:b/>
                <w:bCs/>
                <w:sz w:val="24"/>
                <w:szCs w:val="24"/>
              </w:rPr>
            </w:pPr>
            <w:r w:rsidRPr="00510456">
              <w:rPr>
                <w:b/>
                <w:bCs/>
                <w:sz w:val="24"/>
                <w:szCs w:val="24"/>
              </w:rPr>
              <w:t>Remarks</w:t>
            </w:r>
          </w:p>
        </w:tc>
      </w:tr>
      <w:tr w:rsidR="007D35B8" w:rsidRPr="00510456" w14:paraId="2B6555D4" w14:textId="77777777" w:rsidTr="00A72D82">
        <w:trPr>
          <w:jc w:val="center"/>
        </w:trPr>
        <w:tc>
          <w:tcPr>
            <w:tcW w:w="2547" w:type="dxa"/>
          </w:tcPr>
          <w:p w14:paraId="3C0B45BC" w14:textId="77777777" w:rsidR="007D35B8" w:rsidRPr="00510456" w:rsidRDefault="007D35B8" w:rsidP="00BB7702">
            <w:pPr>
              <w:contextualSpacing/>
              <w:jc w:val="both"/>
              <w:rPr>
                <w:b/>
                <w:bCs/>
                <w:sz w:val="24"/>
                <w:szCs w:val="24"/>
              </w:rPr>
            </w:pPr>
            <w:r w:rsidRPr="00510456">
              <w:rPr>
                <w:b/>
                <w:bCs/>
                <w:sz w:val="24"/>
                <w:szCs w:val="24"/>
              </w:rPr>
              <w:t>RFP Issued</w:t>
            </w:r>
          </w:p>
        </w:tc>
        <w:tc>
          <w:tcPr>
            <w:tcW w:w="2410" w:type="dxa"/>
          </w:tcPr>
          <w:p w14:paraId="177F0AC7" w14:textId="2B492679" w:rsidR="007D35B8" w:rsidRPr="00510456" w:rsidRDefault="00247353" w:rsidP="00023BAC">
            <w:pPr>
              <w:contextualSpacing/>
              <w:rPr>
                <w:bCs/>
                <w:sz w:val="24"/>
                <w:szCs w:val="24"/>
              </w:rPr>
            </w:pPr>
            <w:r w:rsidRPr="00510456">
              <w:rPr>
                <w:bCs/>
                <w:sz w:val="24"/>
                <w:szCs w:val="24"/>
              </w:rPr>
              <w:t>07-03-2026</w:t>
            </w:r>
          </w:p>
        </w:tc>
        <w:tc>
          <w:tcPr>
            <w:tcW w:w="1417" w:type="dxa"/>
          </w:tcPr>
          <w:p w14:paraId="7FCD20B9" w14:textId="77777777" w:rsidR="007D35B8" w:rsidRPr="00510456" w:rsidRDefault="007D35B8" w:rsidP="00A72D82">
            <w:pPr>
              <w:contextualSpacing/>
              <w:jc w:val="center"/>
              <w:rPr>
                <w:sz w:val="24"/>
                <w:szCs w:val="24"/>
              </w:rPr>
            </w:pPr>
            <w:r w:rsidRPr="00510456">
              <w:rPr>
                <w:sz w:val="24"/>
                <w:szCs w:val="24"/>
              </w:rPr>
              <w:t>CARE</w:t>
            </w:r>
          </w:p>
        </w:tc>
        <w:tc>
          <w:tcPr>
            <w:tcW w:w="2977" w:type="dxa"/>
          </w:tcPr>
          <w:p w14:paraId="7B6D4E64" w14:textId="77777777" w:rsidR="007D35B8" w:rsidRPr="00510456" w:rsidRDefault="007D35B8" w:rsidP="00BB7702">
            <w:pPr>
              <w:contextualSpacing/>
              <w:jc w:val="both"/>
              <w:rPr>
                <w:b/>
                <w:bCs/>
                <w:sz w:val="24"/>
                <w:szCs w:val="24"/>
              </w:rPr>
            </w:pPr>
          </w:p>
        </w:tc>
      </w:tr>
      <w:tr w:rsidR="007D35B8" w:rsidRPr="00510456" w14:paraId="0B69942B" w14:textId="77777777" w:rsidTr="00A72D82">
        <w:trPr>
          <w:jc w:val="center"/>
        </w:trPr>
        <w:tc>
          <w:tcPr>
            <w:tcW w:w="2547" w:type="dxa"/>
          </w:tcPr>
          <w:p w14:paraId="699A7776" w14:textId="77777777" w:rsidR="007D35B8" w:rsidRPr="00510456" w:rsidRDefault="007D35B8" w:rsidP="00BB7702">
            <w:pPr>
              <w:contextualSpacing/>
              <w:jc w:val="both"/>
              <w:rPr>
                <w:sz w:val="24"/>
                <w:szCs w:val="24"/>
              </w:rPr>
            </w:pPr>
            <w:r w:rsidRPr="00510456">
              <w:rPr>
                <w:sz w:val="24"/>
                <w:szCs w:val="24"/>
              </w:rPr>
              <w:lastRenderedPageBreak/>
              <w:t>Supplier to notify CARE of intention to participate in bidding</w:t>
            </w:r>
          </w:p>
        </w:tc>
        <w:tc>
          <w:tcPr>
            <w:tcW w:w="2410" w:type="dxa"/>
          </w:tcPr>
          <w:p w14:paraId="65E5D4B7" w14:textId="6563ED8B" w:rsidR="007D35B8" w:rsidRPr="00510456" w:rsidRDefault="007D35B8" w:rsidP="00707FC3">
            <w:pPr>
              <w:contextualSpacing/>
              <w:rPr>
                <w:sz w:val="24"/>
                <w:szCs w:val="24"/>
              </w:rPr>
            </w:pPr>
          </w:p>
        </w:tc>
        <w:tc>
          <w:tcPr>
            <w:tcW w:w="1417" w:type="dxa"/>
          </w:tcPr>
          <w:p w14:paraId="3D1E4B12" w14:textId="77777777" w:rsidR="007D35B8" w:rsidRPr="00510456" w:rsidRDefault="007D35B8" w:rsidP="00A72D82">
            <w:pPr>
              <w:contextualSpacing/>
              <w:jc w:val="center"/>
              <w:rPr>
                <w:sz w:val="24"/>
                <w:szCs w:val="24"/>
              </w:rPr>
            </w:pPr>
            <w:r w:rsidRPr="00510456">
              <w:rPr>
                <w:sz w:val="24"/>
                <w:szCs w:val="24"/>
              </w:rPr>
              <w:t>Supplier</w:t>
            </w:r>
          </w:p>
        </w:tc>
        <w:tc>
          <w:tcPr>
            <w:tcW w:w="2977" w:type="dxa"/>
          </w:tcPr>
          <w:p w14:paraId="4E32BC2B" w14:textId="77777777" w:rsidR="007D35B8" w:rsidRPr="00510456" w:rsidRDefault="007D35B8" w:rsidP="00BB7702">
            <w:pPr>
              <w:contextualSpacing/>
              <w:jc w:val="both"/>
              <w:rPr>
                <w:sz w:val="24"/>
                <w:szCs w:val="24"/>
              </w:rPr>
            </w:pPr>
            <w:r w:rsidRPr="00510456">
              <w:rPr>
                <w:bCs/>
                <w:sz w:val="24"/>
                <w:szCs w:val="24"/>
              </w:rPr>
              <w:t>Deadlines must be strictly observed.</w:t>
            </w:r>
          </w:p>
        </w:tc>
      </w:tr>
      <w:tr w:rsidR="007D35B8" w:rsidRPr="00510456" w14:paraId="5E3EBF41" w14:textId="77777777" w:rsidTr="00A72D82">
        <w:trPr>
          <w:jc w:val="center"/>
        </w:trPr>
        <w:tc>
          <w:tcPr>
            <w:tcW w:w="2547" w:type="dxa"/>
          </w:tcPr>
          <w:p w14:paraId="6C65E13A" w14:textId="77777777" w:rsidR="007D35B8" w:rsidRPr="00510456" w:rsidRDefault="007D35B8" w:rsidP="00BB7702">
            <w:pPr>
              <w:contextualSpacing/>
              <w:jc w:val="both"/>
              <w:rPr>
                <w:sz w:val="24"/>
                <w:szCs w:val="24"/>
              </w:rPr>
            </w:pPr>
            <w:r w:rsidRPr="00510456">
              <w:rPr>
                <w:sz w:val="24"/>
                <w:szCs w:val="24"/>
              </w:rPr>
              <w:t>Deadline for submission of clarification questions to CARE</w:t>
            </w:r>
          </w:p>
        </w:tc>
        <w:tc>
          <w:tcPr>
            <w:tcW w:w="2410" w:type="dxa"/>
          </w:tcPr>
          <w:p w14:paraId="1B7E6356" w14:textId="233F211E" w:rsidR="007D35B8" w:rsidRPr="00510456" w:rsidRDefault="00247353" w:rsidP="002F05E4">
            <w:pPr>
              <w:contextualSpacing/>
              <w:jc w:val="center"/>
              <w:rPr>
                <w:sz w:val="24"/>
                <w:szCs w:val="24"/>
              </w:rPr>
            </w:pPr>
            <w:r w:rsidRPr="00510456">
              <w:rPr>
                <w:sz w:val="24"/>
                <w:szCs w:val="24"/>
              </w:rPr>
              <w:t>01</w:t>
            </w:r>
            <w:r w:rsidR="00780E78" w:rsidRPr="00510456">
              <w:rPr>
                <w:sz w:val="24"/>
                <w:szCs w:val="24"/>
              </w:rPr>
              <w:t>-03-2026</w:t>
            </w:r>
          </w:p>
        </w:tc>
        <w:tc>
          <w:tcPr>
            <w:tcW w:w="1417" w:type="dxa"/>
          </w:tcPr>
          <w:p w14:paraId="5AB5980F" w14:textId="77777777" w:rsidR="007D35B8" w:rsidRPr="00510456" w:rsidRDefault="007D35B8" w:rsidP="00A72D82">
            <w:pPr>
              <w:contextualSpacing/>
              <w:jc w:val="center"/>
              <w:rPr>
                <w:sz w:val="24"/>
                <w:szCs w:val="24"/>
              </w:rPr>
            </w:pPr>
            <w:r w:rsidRPr="00510456">
              <w:rPr>
                <w:sz w:val="24"/>
                <w:szCs w:val="24"/>
              </w:rPr>
              <w:t>Supplier</w:t>
            </w:r>
          </w:p>
        </w:tc>
        <w:tc>
          <w:tcPr>
            <w:tcW w:w="2977" w:type="dxa"/>
          </w:tcPr>
          <w:p w14:paraId="03974BAC" w14:textId="77777777" w:rsidR="007D35B8" w:rsidRPr="00510456" w:rsidRDefault="007D35B8" w:rsidP="00BB7702">
            <w:pPr>
              <w:contextualSpacing/>
              <w:jc w:val="both"/>
              <w:rPr>
                <w:sz w:val="24"/>
                <w:szCs w:val="24"/>
              </w:rPr>
            </w:pPr>
            <w:r w:rsidRPr="00510456">
              <w:rPr>
                <w:bCs/>
                <w:sz w:val="24"/>
                <w:szCs w:val="24"/>
              </w:rPr>
              <w:t>Deadlines must be strictly observed.</w:t>
            </w:r>
          </w:p>
        </w:tc>
      </w:tr>
      <w:tr w:rsidR="007D35B8" w:rsidRPr="00510456" w14:paraId="1C03CCE4" w14:textId="77777777" w:rsidTr="00A72D82">
        <w:trPr>
          <w:jc w:val="center"/>
        </w:trPr>
        <w:tc>
          <w:tcPr>
            <w:tcW w:w="2547" w:type="dxa"/>
          </w:tcPr>
          <w:p w14:paraId="283BFC2D" w14:textId="77777777" w:rsidR="007D35B8" w:rsidRPr="00510456" w:rsidRDefault="007D35B8" w:rsidP="00BB7702">
            <w:pPr>
              <w:contextualSpacing/>
              <w:jc w:val="both"/>
              <w:rPr>
                <w:bCs/>
                <w:sz w:val="24"/>
                <w:szCs w:val="24"/>
              </w:rPr>
            </w:pPr>
            <w:r w:rsidRPr="00510456">
              <w:rPr>
                <w:bCs/>
                <w:sz w:val="24"/>
                <w:szCs w:val="24"/>
              </w:rPr>
              <w:t>CARE to answer all clarifications</w:t>
            </w:r>
          </w:p>
        </w:tc>
        <w:tc>
          <w:tcPr>
            <w:tcW w:w="2410" w:type="dxa"/>
          </w:tcPr>
          <w:p w14:paraId="204622D7" w14:textId="75F7AF1D" w:rsidR="007D35B8" w:rsidRPr="00510456" w:rsidRDefault="00A57BA9" w:rsidP="00D02834">
            <w:pPr>
              <w:contextualSpacing/>
              <w:rPr>
                <w:b/>
                <w:sz w:val="24"/>
                <w:szCs w:val="24"/>
              </w:rPr>
            </w:pPr>
            <w:r w:rsidRPr="00510456">
              <w:rPr>
                <w:b/>
                <w:sz w:val="24"/>
                <w:szCs w:val="24"/>
              </w:rPr>
              <w:t>05</w:t>
            </w:r>
            <w:r w:rsidR="00780E78" w:rsidRPr="00510456">
              <w:rPr>
                <w:b/>
                <w:sz w:val="24"/>
                <w:szCs w:val="24"/>
              </w:rPr>
              <w:t>-03-2026</w:t>
            </w:r>
          </w:p>
        </w:tc>
        <w:tc>
          <w:tcPr>
            <w:tcW w:w="1417" w:type="dxa"/>
          </w:tcPr>
          <w:p w14:paraId="3DB35970" w14:textId="77777777" w:rsidR="007D35B8" w:rsidRPr="00510456" w:rsidRDefault="007D35B8" w:rsidP="00A72D82">
            <w:pPr>
              <w:contextualSpacing/>
              <w:jc w:val="center"/>
              <w:rPr>
                <w:sz w:val="24"/>
                <w:szCs w:val="24"/>
              </w:rPr>
            </w:pPr>
            <w:r w:rsidRPr="00510456">
              <w:rPr>
                <w:sz w:val="24"/>
                <w:szCs w:val="24"/>
              </w:rPr>
              <w:t>CARE</w:t>
            </w:r>
          </w:p>
        </w:tc>
        <w:tc>
          <w:tcPr>
            <w:tcW w:w="2977" w:type="dxa"/>
          </w:tcPr>
          <w:p w14:paraId="247AF488" w14:textId="77777777" w:rsidR="007D35B8" w:rsidRPr="00510456" w:rsidRDefault="007D35B8" w:rsidP="00BB7702">
            <w:pPr>
              <w:contextualSpacing/>
              <w:jc w:val="both"/>
              <w:rPr>
                <w:b/>
                <w:sz w:val="24"/>
                <w:szCs w:val="24"/>
              </w:rPr>
            </w:pPr>
          </w:p>
        </w:tc>
      </w:tr>
      <w:tr w:rsidR="007D35B8" w:rsidRPr="00510456" w14:paraId="16DABE20" w14:textId="77777777" w:rsidTr="00A72D82">
        <w:trPr>
          <w:jc w:val="center"/>
        </w:trPr>
        <w:tc>
          <w:tcPr>
            <w:tcW w:w="2547" w:type="dxa"/>
          </w:tcPr>
          <w:p w14:paraId="58D8053E" w14:textId="77777777" w:rsidR="007D35B8" w:rsidRPr="00510456" w:rsidRDefault="007D35B8" w:rsidP="00BB7702">
            <w:pPr>
              <w:contextualSpacing/>
              <w:jc w:val="both"/>
              <w:rPr>
                <w:b/>
                <w:sz w:val="24"/>
                <w:szCs w:val="24"/>
              </w:rPr>
            </w:pPr>
            <w:r w:rsidRPr="00510456">
              <w:rPr>
                <w:b/>
                <w:sz w:val="24"/>
                <w:szCs w:val="24"/>
              </w:rPr>
              <w:t>Supplier’s Deadline of Submission of Proposal</w:t>
            </w:r>
          </w:p>
        </w:tc>
        <w:tc>
          <w:tcPr>
            <w:tcW w:w="2410" w:type="dxa"/>
          </w:tcPr>
          <w:p w14:paraId="724E0120" w14:textId="56859A96" w:rsidR="007D35B8" w:rsidRPr="00510456" w:rsidRDefault="00780E78" w:rsidP="00A57BA9">
            <w:pPr>
              <w:contextualSpacing/>
              <w:rPr>
                <w:b/>
                <w:sz w:val="24"/>
                <w:szCs w:val="24"/>
              </w:rPr>
            </w:pPr>
            <w:r w:rsidRPr="00510456">
              <w:rPr>
                <w:b/>
                <w:sz w:val="24"/>
                <w:szCs w:val="24"/>
              </w:rPr>
              <w:t>07-03-2026</w:t>
            </w:r>
          </w:p>
        </w:tc>
        <w:tc>
          <w:tcPr>
            <w:tcW w:w="1417" w:type="dxa"/>
          </w:tcPr>
          <w:p w14:paraId="358E0E27" w14:textId="77777777" w:rsidR="007D35B8" w:rsidRPr="00510456" w:rsidRDefault="007D35B8" w:rsidP="00A72D82">
            <w:pPr>
              <w:contextualSpacing/>
              <w:jc w:val="center"/>
              <w:rPr>
                <w:sz w:val="24"/>
                <w:szCs w:val="24"/>
              </w:rPr>
            </w:pPr>
            <w:r w:rsidRPr="00510456">
              <w:rPr>
                <w:sz w:val="24"/>
                <w:szCs w:val="24"/>
              </w:rPr>
              <w:t>Supplier</w:t>
            </w:r>
          </w:p>
        </w:tc>
        <w:tc>
          <w:tcPr>
            <w:tcW w:w="2977" w:type="dxa"/>
          </w:tcPr>
          <w:p w14:paraId="25C1CCCE" w14:textId="77777777" w:rsidR="007D35B8" w:rsidRPr="00510456" w:rsidRDefault="007D35B8" w:rsidP="00BB7702">
            <w:pPr>
              <w:contextualSpacing/>
              <w:jc w:val="both"/>
              <w:rPr>
                <w:bCs/>
                <w:sz w:val="24"/>
                <w:szCs w:val="24"/>
              </w:rPr>
            </w:pPr>
            <w:r w:rsidRPr="00510456">
              <w:rPr>
                <w:bCs/>
                <w:sz w:val="24"/>
                <w:szCs w:val="24"/>
              </w:rPr>
              <w:t>Deadlines must be strictly observed.</w:t>
            </w:r>
          </w:p>
        </w:tc>
      </w:tr>
      <w:tr w:rsidR="007D35B8" w:rsidRPr="00510456" w14:paraId="147B3A54" w14:textId="77777777" w:rsidTr="00A72D82">
        <w:trPr>
          <w:jc w:val="center"/>
        </w:trPr>
        <w:tc>
          <w:tcPr>
            <w:tcW w:w="2547" w:type="dxa"/>
          </w:tcPr>
          <w:p w14:paraId="60BC8972" w14:textId="77777777" w:rsidR="007D35B8" w:rsidRPr="00510456" w:rsidRDefault="007D35B8" w:rsidP="00BB7702">
            <w:pPr>
              <w:contextualSpacing/>
              <w:jc w:val="both"/>
              <w:rPr>
                <w:sz w:val="24"/>
                <w:szCs w:val="24"/>
              </w:rPr>
            </w:pPr>
            <w:r w:rsidRPr="00510456">
              <w:rPr>
                <w:sz w:val="24"/>
                <w:szCs w:val="24"/>
              </w:rPr>
              <w:t>Evaluation of Proposal</w:t>
            </w:r>
          </w:p>
        </w:tc>
        <w:tc>
          <w:tcPr>
            <w:tcW w:w="2410" w:type="dxa"/>
          </w:tcPr>
          <w:p w14:paraId="3BF1C09E" w14:textId="58F28529" w:rsidR="007D35B8" w:rsidRPr="00510456" w:rsidRDefault="007D35B8" w:rsidP="002F05E4">
            <w:pPr>
              <w:contextualSpacing/>
              <w:jc w:val="center"/>
              <w:rPr>
                <w:i/>
                <w:iCs/>
                <w:sz w:val="24"/>
                <w:szCs w:val="24"/>
                <w:highlight w:val="yellow"/>
              </w:rPr>
            </w:pPr>
          </w:p>
        </w:tc>
        <w:tc>
          <w:tcPr>
            <w:tcW w:w="1417" w:type="dxa"/>
          </w:tcPr>
          <w:p w14:paraId="44773DF2" w14:textId="77777777" w:rsidR="007D35B8" w:rsidRPr="00510456" w:rsidRDefault="007D35B8" w:rsidP="00A72D82">
            <w:pPr>
              <w:contextualSpacing/>
              <w:jc w:val="center"/>
              <w:rPr>
                <w:i/>
                <w:iCs/>
                <w:sz w:val="24"/>
                <w:szCs w:val="24"/>
              </w:rPr>
            </w:pPr>
            <w:r w:rsidRPr="00510456">
              <w:rPr>
                <w:i/>
                <w:iCs/>
                <w:sz w:val="24"/>
                <w:szCs w:val="24"/>
              </w:rPr>
              <w:t>CARE</w:t>
            </w:r>
          </w:p>
        </w:tc>
        <w:tc>
          <w:tcPr>
            <w:tcW w:w="2977" w:type="dxa"/>
          </w:tcPr>
          <w:p w14:paraId="2D9050DF" w14:textId="77777777" w:rsidR="007D35B8" w:rsidRPr="00510456" w:rsidRDefault="007D35B8" w:rsidP="00BB7702">
            <w:pPr>
              <w:contextualSpacing/>
              <w:jc w:val="both"/>
              <w:rPr>
                <w:i/>
                <w:iCs/>
                <w:sz w:val="24"/>
                <w:szCs w:val="24"/>
              </w:rPr>
            </w:pPr>
          </w:p>
        </w:tc>
      </w:tr>
      <w:tr w:rsidR="007D35B8" w:rsidRPr="00510456" w14:paraId="4E9D15F2" w14:textId="77777777" w:rsidTr="00A72D82">
        <w:trPr>
          <w:jc w:val="center"/>
        </w:trPr>
        <w:tc>
          <w:tcPr>
            <w:tcW w:w="2547" w:type="dxa"/>
          </w:tcPr>
          <w:p w14:paraId="56796EA6" w14:textId="77777777" w:rsidR="007D35B8" w:rsidRPr="00510456" w:rsidRDefault="007D35B8" w:rsidP="00BB7702">
            <w:pPr>
              <w:contextualSpacing/>
              <w:jc w:val="both"/>
              <w:rPr>
                <w:sz w:val="24"/>
                <w:szCs w:val="24"/>
              </w:rPr>
            </w:pPr>
            <w:r w:rsidRPr="00510456">
              <w:rPr>
                <w:sz w:val="24"/>
                <w:szCs w:val="24"/>
              </w:rPr>
              <w:t>Vendor presentation (if required)</w:t>
            </w:r>
          </w:p>
        </w:tc>
        <w:tc>
          <w:tcPr>
            <w:tcW w:w="2410" w:type="dxa"/>
          </w:tcPr>
          <w:p w14:paraId="0B96B0BF" w14:textId="4EFAF8E9" w:rsidR="007D35B8" w:rsidRPr="00510456" w:rsidRDefault="007D35B8" w:rsidP="00775179">
            <w:pPr>
              <w:contextualSpacing/>
              <w:rPr>
                <w:i/>
                <w:iCs/>
                <w:sz w:val="24"/>
                <w:szCs w:val="24"/>
                <w:highlight w:val="yellow"/>
              </w:rPr>
            </w:pPr>
          </w:p>
        </w:tc>
        <w:tc>
          <w:tcPr>
            <w:tcW w:w="1417" w:type="dxa"/>
          </w:tcPr>
          <w:p w14:paraId="2F074C14" w14:textId="77777777" w:rsidR="007D35B8" w:rsidRPr="00510456" w:rsidRDefault="007D35B8" w:rsidP="00A72D82">
            <w:pPr>
              <w:contextualSpacing/>
              <w:jc w:val="center"/>
              <w:rPr>
                <w:i/>
                <w:iCs/>
                <w:sz w:val="24"/>
                <w:szCs w:val="24"/>
              </w:rPr>
            </w:pPr>
            <w:r w:rsidRPr="00510456">
              <w:rPr>
                <w:i/>
                <w:iCs/>
                <w:sz w:val="24"/>
                <w:szCs w:val="24"/>
              </w:rPr>
              <w:t>Supplier</w:t>
            </w:r>
          </w:p>
        </w:tc>
        <w:tc>
          <w:tcPr>
            <w:tcW w:w="2977" w:type="dxa"/>
          </w:tcPr>
          <w:p w14:paraId="45FE7A0D" w14:textId="77777777" w:rsidR="007D35B8" w:rsidRPr="00510456" w:rsidRDefault="007D35B8" w:rsidP="00BB7702">
            <w:pPr>
              <w:contextualSpacing/>
              <w:jc w:val="both"/>
              <w:rPr>
                <w:i/>
                <w:iCs/>
                <w:sz w:val="24"/>
                <w:szCs w:val="24"/>
              </w:rPr>
            </w:pPr>
          </w:p>
        </w:tc>
      </w:tr>
      <w:tr w:rsidR="007D35B8" w:rsidRPr="00510456" w14:paraId="33BFC5DC" w14:textId="77777777" w:rsidTr="00A72D82">
        <w:trPr>
          <w:jc w:val="center"/>
        </w:trPr>
        <w:tc>
          <w:tcPr>
            <w:tcW w:w="2547" w:type="dxa"/>
          </w:tcPr>
          <w:p w14:paraId="7B5FBADB" w14:textId="77777777" w:rsidR="007D35B8" w:rsidRPr="00510456" w:rsidRDefault="007D35B8" w:rsidP="00BB7702">
            <w:pPr>
              <w:contextualSpacing/>
              <w:jc w:val="both"/>
              <w:rPr>
                <w:sz w:val="24"/>
                <w:szCs w:val="24"/>
              </w:rPr>
            </w:pPr>
            <w:r w:rsidRPr="00510456">
              <w:rPr>
                <w:sz w:val="24"/>
                <w:szCs w:val="24"/>
              </w:rPr>
              <w:t>Finalists selected</w:t>
            </w:r>
          </w:p>
        </w:tc>
        <w:tc>
          <w:tcPr>
            <w:tcW w:w="2410" w:type="dxa"/>
          </w:tcPr>
          <w:p w14:paraId="22904A83" w14:textId="66472E63" w:rsidR="007D35B8" w:rsidRPr="00510456" w:rsidRDefault="007D35B8" w:rsidP="00775179">
            <w:pPr>
              <w:contextualSpacing/>
              <w:rPr>
                <w:sz w:val="24"/>
                <w:szCs w:val="24"/>
              </w:rPr>
            </w:pPr>
          </w:p>
        </w:tc>
        <w:tc>
          <w:tcPr>
            <w:tcW w:w="1417" w:type="dxa"/>
          </w:tcPr>
          <w:p w14:paraId="14874D3F" w14:textId="77777777" w:rsidR="007D35B8" w:rsidRPr="00510456" w:rsidRDefault="007D35B8" w:rsidP="00A72D82">
            <w:pPr>
              <w:contextualSpacing/>
              <w:jc w:val="center"/>
              <w:rPr>
                <w:sz w:val="24"/>
                <w:szCs w:val="24"/>
              </w:rPr>
            </w:pPr>
            <w:r w:rsidRPr="00510456">
              <w:rPr>
                <w:sz w:val="24"/>
                <w:szCs w:val="24"/>
              </w:rPr>
              <w:t>CARE</w:t>
            </w:r>
          </w:p>
        </w:tc>
        <w:tc>
          <w:tcPr>
            <w:tcW w:w="2977" w:type="dxa"/>
          </w:tcPr>
          <w:p w14:paraId="25AB3292" w14:textId="6644BB06" w:rsidR="007D35B8" w:rsidRPr="00510456" w:rsidRDefault="007D35B8" w:rsidP="00BB7702">
            <w:pPr>
              <w:contextualSpacing/>
              <w:jc w:val="both"/>
              <w:rPr>
                <w:sz w:val="24"/>
                <w:szCs w:val="24"/>
              </w:rPr>
            </w:pPr>
            <w:r w:rsidRPr="00510456">
              <w:rPr>
                <w:sz w:val="24"/>
                <w:szCs w:val="24"/>
              </w:rPr>
              <w:t>Upon notification, the contract negotiation with the winning bidder will begin immediately</w:t>
            </w:r>
            <w:r w:rsidR="00F16689" w:rsidRPr="00510456">
              <w:rPr>
                <w:sz w:val="24"/>
                <w:szCs w:val="24"/>
              </w:rPr>
              <w:t>.</w:t>
            </w:r>
          </w:p>
        </w:tc>
      </w:tr>
    </w:tbl>
    <w:p w14:paraId="5DB0151A" w14:textId="77777777" w:rsidR="00FC3B3E" w:rsidRPr="00510456" w:rsidRDefault="00FC3B3E" w:rsidP="00803603">
      <w:pPr>
        <w:rPr>
          <w:sz w:val="24"/>
          <w:szCs w:val="24"/>
        </w:rPr>
      </w:pPr>
    </w:p>
    <w:p w14:paraId="1F055C9F" w14:textId="77777777" w:rsidR="00803603" w:rsidRPr="00510456" w:rsidRDefault="00803603" w:rsidP="00803603">
      <w:pPr>
        <w:pStyle w:val="Heading1"/>
        <w:numPr>
          <w:ilvl w:val="1"/>
          <w:numId w:val="1"/>
        </w:numPr>
        <w:contextualSpacing/>
        <w:jc w:val="both"/>
        <w:rPr>
          <w:smallCaps/>
          <w:sz w:val="24"/>
          <w:szCs w:val="24"/>
        </w:rPr>
      </w:pPr>
      <w:r w:rsidRPr="00510456">
        <w:rPr>
          <w:smallCaps/>
          <w:sz w:val="24"/>
          <w:szCs w:val="24"/>
        </w:rPr>
        <w:t xml:space="preserve"> </w:t>
      </w:r>
      <w:bookmarkStart w:id="19" w:name="_Toc135338969"/>
      <w:r w:rsidRPr="00510456">
        <w:rPr>
          <w:smallCaps/>
          <w:sz w:val="24"/>
          <w:szCs w:val="24"/>
        </w:rPr>
        <w:t>PROJECT REQUIREMENTS</w:t>
      </w:r>
      <w:bookmarkEnd w:id="19"/>
    </w:p>
    <w:p w14:paraId="2BBF0B97" w14:textId="77777777" w:rsidR="00803603" w:rsidRPr="00510456" w:rsidRDefault="00803603" w:rsidP="00803603">
      <w:pPr>
        <w:rPr>
          <w:sz w:val="24"/>
          <w:szCs w:val="24"/>
        </w:rPr>
      </w:pPr>
    </w:p>
    <w:p w14:paraId="5B2C72CD" w14:textId="77777777" w:rsidR="00803603" w:rsidRPr="00510456" w:rsidRDefault="00803603" w:rsidP="00803603">
      <w:pPr>
        <w:numPr>
          <w:ilvl w:val="0"/>
          <w:numId w:val="7"/>
        </w:numPr>
        <w:jc w:val="both"/>
        <w:rPr>
          <w:b/>
          <w:sz w:val="24"/>
          <w:szCs w:val="24"/>
          <w:highlight w:val="yellow"/>
        </w:rPr>
      </w:pPr>
      <w:r w:rsidRPr="00510456">
        <w:rPr>
          <w:b/>
          <w:sz w:val="24"/>
          <w:szCs w:val="24"/>
          <w:highlight w:val="yellow"/>
        </w:rPr>
        <w:t>Technical Requirements</w:t>
      </w:r>
    </w:p>
    <w:p w14:paraId="533CFF3C" w14:textId="77777777" w:rsidR="00803603" w:rsidRPr="00510456" w:rsidRDefault="00803603" w:rsidP="00803603">
      <w:pPr>
        <w:ind w:left="1080"/>
        <w:jc w:val="both"/>
        <w:rPr>
          <w:b/>
          <w:i/>
          <w:iCs/>
          <w:sz w:val="24"/>
          <w:szCs w:val="24"/>
        </w:rPr>
      </w:pPr>
      <w:r w:rsidRPr="00510456">
        <w:rPr>
          <w:b/>
          <w:i/>
          <w:iCs/>
          <w:sz w:val="24"/>
          <w:szCs w:val="24"/>
          <w:highlight w:val="yellow"/>
        </w:rPr>
        <w:t>a.1 Technical Proposal of the Product</w:t>
      </w:r>
    </w:p>
    <w:p w14:paraId="661875B0" w14:textId="77777777" w:rsidR="00803603" w:rsidRPr="00510456" w:rsidRDefault="00803603" w:rsidP="00803603">
      <w:pPr>
        <w:ind w:left="1080"/>
        <w:jc w:val="both"/>
        <w:rPr>
          <w:b/>
          <w:i/>
          <w:iCs/>
          <w:sz w:val="24"/>
          <w:szCs w:val="24"/>
        </w:rPr>
      </w:pPr>
    </w:p>
    <w:tbl>
      <w:tblPr>
        <w:tblW w:w="9848" w:type="dxa"/>
        <w:tblInd w:w="113" w:type="dxa"/>
        <w:tblLook w:val="04A0" w:firstRow="1" w:lastRow="0" w:firstColumn="1" w:lastColumn="0" w:noHBand="0" w:noVBand="1"/>
      </w:tblPr>
      <w:tblGrid>
        <w:gridCol w:w="440"/>
        <w:gridCol w:w="5112"/>
        <w:gridCol w:w="4296"/>
      </w:tblGrid>
      <w:tr w:rsidR="00803603" w:rsidRPr="00510456"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803603" w:rsidRPr="00510456" w:rsidRDefault="00803603" w:rsidP="009945AD">
            <w:pPr>
              <w:jc w:val="center"/>
              <w:rPr>
                <w:b/>
                <w:bCs/>
                <w:sz w:val="24"/>
                <w:szCs w:val="24"/>
                <w:lang w:val="en-PH" w:eastAsia="en-PH"/>
              </w:rPr>
            </w:pPr>
            <w:r w:rsidRPr="00510456">
              <w:rPr>
                <w:b/>
                <w:bCs/>
                <w:sz w:val="24"/>
                <w:szCs w:val="24"/>
                <w:lang w:val="en-PH" w:eastAsia="en-PH"/>
              </w:rPr>
              <w:t>REQUIREMENTS</w:t>
            </w:r>
          </w:p>
        </w:tc>
        <w:tc>
          <w:tcPr>
            <w:tcW w:w="4296" w:type="dxa"/>
            <w:tcBorders>
              <w:top w:val="single" w:sz="4" w:space="0" w:color="auto"/>
              <w:left w:val="nil"/>
              <w:bottom w:val="single" w:sz="4" w:space="0" w:color="auto"/>
              <w:right w:val="single" w:sz="4" w:space="0" w:color="auto"/>
            </w:tcBorders>
            <w:vAlign w:val="center"/>
            <w:hideMark/>
          </w:tcPr>
          <w:p w14:paraId="520CE112" w14:textId="77777777" w:rsidR="00803603" w:rsidRPr="00510456" w:rsidRDefault="00803603" w:rsidP="009945AD">
            <w:pPr>
              <w:jc w:val="center"/>
              <w:rPr>
                <w:b/>
                <w:bCs/>
                <w:sz w:val="24"/>
                <w:szCs w:val="24"/>
                <w:lang w:val="en-PH" w:eastAsia="en-PH"/>
              </w:rPr>
            </w:pPr>
            <w:r w:rsidRPr="00510456">
              <w:rPr>
                <w:b/>
                <w:bCs/>
                <w:sz w:val="24"/>
                <w:szCs w:val="24"/>
                <w:lang w:val="en-PH" w:eastAsia="en-PH"/>
              </w:rPr>
              <w:t>Provide the necessary details. Attach document or provide separate sheet if needed.</w:t>
            </w:r>
          </w:p>
        </w:tc>
      </w:tr>
      <w:tr w:rsidR="00803603" w:rsidRPr="00510456"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77777777" w:rsidR="00803603" w:rsidRPr="00510456" w:rsidRDefault="00803603" w:rsidP="009945AD">
            <w:pPr>
              <w:pStyle w:val="ListParagraph"/>
              <w:numPr>
                <w:ilvl w:val="0"/>
                <w:numId w:val="10"/>
              </w:numPr>
              <w:spacing w:after="0" w:line="240" w:lineRule="auto"/>
              <w:ind w:left="339"/>
              <w:jc w:val="both"/>
              <w:rPr>
                <w:rFonts w:ascii="Times New Roman" w:hAnsi="Times New Roman"/>
                <w:b/>
                <w:bCs/>
                <w:sz w:val="24"/>
                <w:szCs w:val="24"/>
                <w:lang w:val="en-PH" w:eastAsia="en-PH"/>
              </w:rPr>
            </w:pPr>
            <w:r w:rsidRPr="00510456">
              <w:rPr>
                <w:rFonts w:ascii="Times New Roman" w:hAnsi="Times New Roman"/>
                <w:b/>
                <w:bCs/>
                <w:sz w:val="24"/>
                <w:szCs w:val="24"/>
                <w:lang w:val="en-PH" w:eastAsia="en-PH"/>
              </w:rPr>
              <w:t>Overall Proposal Suitability</w:t>
            </w:r>
          </w:p>
        </w:tc>
      </w:tr>
      <w:tr w:rsidR="00803603" w:rsidRPr="00510456" w14:paraId="554C4AAB"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6730E7F8"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5A3FF4ED"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noWrap/>
            <w:vAlign w:val="bottom"/>
            <w:hideMark/>
          </w:tcPr>
          <w:p w14:paraId="62A40E26"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 </w:t>
            </w:r>
          </w:p>
        </w:tc>
      </w:tr>
      <w:tr w:rsidR="00803603" w:rsidRPr="00510456"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36EDAE7E"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574BD656"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Provide Delivery Lead Time</w:t>
            </w:r>
          </w:p>
        </w:tc>
        <w:tc>
          <w:tcPr>
            <w:tcW w:w="4296" w:type="dxa"/>
            <w:tcBorders>
              <w:top w:val="single" w:sz="4" w:space="0" w:color="auto"/>
              <w:left w:val="nil"/>
              <w:bottom w:val="single" w:sz="4" w:space="0" w:color="auto"/>
              <w:right w:val="single" w:sz="4" w:space="0" w:color="auto"/>
            </w:tcBorders>
            <w:noWrap/>
            <w:vAlign w:val="bottom"/>
          </w:tcPr>
          <w:p w14:paraId="136A94C9" w14:textId="77777777" w:rsidR="00803603" w:rsidRPr="00510456" w:rsidRDefault="00803603" w:rsidP="009945AD">
            <w:pPr>
              <w:jc w:val="both"/>
              <w:rPr>
                <w:sz w:val="24"/>
                <w:szCs w:val="24"/>
                <w:highlight w:val="yellow"/>
                <w:lang w:val="en-PH" w:eastAsia="en-PH"/>
              </w:rPr>
            </w:pPr>
          </w:p>
        </w:tc>
      </w:tr>
      <w:tr w:rsidR="00803603" w:rsidRPr="00510456"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F5091DC"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0F8808F"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noWrap/>
            <w:vAlign w:val="bottom"/>
          </w:tcPr>
          <w:p w14:paraId="1868CD69" w14:textId="77777777" w:rsidR="00803603" w:rsidRPr="00510456" w:rsidRDefault="00803603" w:rsidP="009945AD">
            <w:pPr>
              <w:jc w:val="both"/>
              <w:rPr>
                <w:sz w:val="24"/>
                <w:szCs w:val="24"/>
                <w:highlight w:val="yellow"/>
                <w:lang w:val="en-PH" w:eastAsia="en-PH"/>
              </w:rPr>
            </w:pPr>
          </w:p>
        </w:tc>
      </w:tr>
      <w:tr w:rsidR="009E4B29" w:rsidRPr="00510456"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430700A5" w14:textId="77777777" w:rsidR="009E4B29" w:rsidRPr="00510456" w:rsidRDefault="009E4B29" w:rsidP="009945AD">
            <w:pPr>
              <w:jc w:val="both"/>
              <w:rPr>
                <w:sz w:val="24"/>
                <w:szCs w:val="24"/>
                <w:highlight w:val="yellow"/>
                <w:lang w:val="en-PH" w:eastAsia="en-PH"/>
              </w:rPr>
            </w:pPr>
          </w:p>
        </w:tc>
        <w:tc>
          <w:tcPr>
            <w:tcW w:w="5112" w:type="dxa"/>
            <w:tcBorders>
              <w:top w:val="single" w:sz="4" w:space="0" w:color="auto"/>
              <w:left w:val="nil"/>
              <w:bottom w:val="single" w:sz="4" w:space="0" w:color="auto"/>
              <w:right w:val="single" w:sz="4" w:space="0" w:color="auto"/>
            </w:tcBorders>
            <w:vAlign w:val="bottom"/>
          </w:tcPr>
          <w:p w14:paraId="7EB09B32" w14:textId="37724274" w:rsidR="009E4B29" w:rsidRPr="00510456" w:rsidRDefault="009E4B29" w:rsidP="009945AD">
            <w:pPr>
              <w:jc w:val="both"/>
              <w:rPr>
                <w:sz w:val="24"/>
                <w:szCs w:val="24"/>
                <w:highlight w:val="yellow"/>
                <w:lang w:val="en-PH" w:eastAsia="en-PH"/>
              </w:rPr>
            </w:pPr>
            <w:r w:rsidRPr="00510456">
              <w:rPr>
                <w:sz w:val="24"/>
                <w:szCs w:val="24"/>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noWrap/>
            <w:vAlign w:val="bottom"/>
          </w:tcPr>
          <w:p w14:paraId="583EC486" w14:textId="77777777" w:rsidR="009E4B29" w:rsidRPr="00510456" w:rsidRDefault="009E4B29" w:rsidP="009945AD">
            <w:pPr>
              <w:jc w:val="both"/>
              <w:rPr>
                <w:sz w:val="24"/>
                <w:szCs w:val="24"/>
                <w:highlight w:val="yellow"/>
                <w:lang w:val="en-PH" w:eastAsia="en-PH"/>
              </w:rPr>
            </w:pPr>
          </w:p>
        </w:tc>
      </w:tr>
    </w:tbl>
    <w:p w14:paraId="29E7BC8E" w14:textId="77777777" w:rsidR="00AE0073" w:rsidRPr="00510456" w:rsidRDefault="00AE0073" w:rsidP="00803603">
      <w:pPr>
        <w:jc w:val="both"/>
        <w:rPr>
          <w:i/>
          <w:iCs/>
          <w:sz w:val="24"/>
          <w:szCs w:val="24"/>
        </w:rPr>
      </w:pPr>
    </w:p>
    <w:tbl>
      <w:tblPr>
        <w:tblW w:w="9848" w:type="dxa"/>
        <w:tblInd w:w="113" w:type="dxa"/>
        <w:tblLook w:val="04A0" w:firstRow="1" w:lastRow="0" w:firstColumn="1" w:lastColumn="0" w:noHBand="0" w:noVBand="1"/>
      </w:tblPr>
      <w:tblGrid>
        <w:gridCol w:w="440"/>
        <w:gridCol w:w="5112"/>
        <w:gridCol w:w="4296"/>
      </w:tblGrid>
      <w:tr w:rsidR="00D21B51" w:rsidRPr="00510456"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5008EDA8" w14:textId="77777777" w:rsidR="00D21B51" w:rsidRPr="00510456" w:rsidRDefault="00D21B51" w:rsidP="00BB7702">
            <w:pPr>
              <w:jc w:val="center"/>
              <w:rPr>
                <w:b/>
                <w:bCs/>
                <w:sz w:val="24"/>
                <w:szCs w:val="24"/>
                <w:lang w:val="en-PH" w:eastAsia="en-PH"/>
              </w:rPr>
            </w:pPr>
            <w:r w:rsidRPr="00510456">
              <w:rPr>
                <w:b/>
                <w:bCs/>
                <w:sz w:val="24"/>
                <w:szCs w:val="24"/>
                <w:lang w:val="en-PH" w:eastAsia="en-PH"/>
              </w:rPr>
              <w:t>REQUIREMENTS</w:t>
            </w:r>
          </w:p>
        </w:tc>
        <w:tc>
          <w:tcPr>
            <w:tcW w:w="4296" w:type="dxa"/>
            <w:tcBorders>
              <w:top w:val="single" w:sz="4" w:space="0" w:color="auto"/>
              <w:left w:val="nil"/>
              <w:bottom w:val="single" w:sz="4" w:space="0" w:color="auto"/>
              <w:right w:val="single" w:sz="4" w:space="0" w:color="auto"/>
            </w:tcBorders>
            <w:vAlign w:val="center"/>
            <w:hideMark/>
          </w:tcPr>
          <w:p w14:paraId="01923647" w14:textId="77777777" w:rsidR="00D21B51" w:rsidRPr="00510456" w:rsidRDefault="00D21B51" w:rsidP="00BB7702">
            <w:pPr>
              <w:jc w:val="center"/>
              <w:rPr>
                <w:b/>
                <w:bCs/>
                <w:sz w:val="24"/>
                <w:szCs w:val="24"/>
                <w:lang w:val="en-PH" w:eastAsia="en-PH"/>
              </w:rPr>
            </w:pPr>
            <w:r w:rsidRPr="00510456">
              <w:rPr>
                <w:b/>
                <w:bCs/>
                <w:sz w:val="24"/>
                <w:szCs w:val="24"/>
                <w:lang w:val="en-PH" w:eastAsia="en-PH"/>
              </w:rPr>
              <w:t>Provide the necessary details. Attach document or provide separate sheet if needed.</w:t>
            </w:r>
          </w:p>
        </w:tc>
      </w:tr>
      <w:tr w:rsidR="00D21B51" w:rsidRPr="00510456"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61B5E345" w14:textId="77777777" w:rsidR="00D21B51" w:rsidRPr="00510456" w:rsidRDefault="00D21B51" w:rsidP="00BB7702">
            <w:pPr>
              <w:pStyle w:val="ListParagraph"/>
              <w:numPr>
                <w:ilvl w:val="0"/>
                <w:numId w:val="10"/>
              </w:numPr>
              <w:spacing w:after="0" w:line="240" w:lineRule="auto"/>
              <w:ind w:left="339"/>
              <w:jc w:val="both"/>
              <w:rPr>
                <w:rFonts w:ascii="Times New Roman" w:hAnsi="Times New Roman"/>
                <w:b/>
                <w:bCs/>
                <w:sz w:val="24"/>
                <w:szCs w:val="24"/>
                <w:highlight w:val="yellow"/>
                <w:lang w:val="en-PH" w:eastAsia="en-PH"/>
              </w:rPr>
            </w:pPr>
            <w:r w:rsidRPr="00510456">
              <w:rPr>
                <w:rFonts w:ascii="Times New Roman" w:hAnsi="Times New Roman"/>
                <w:b/>
                <w:bCs/>
                <w:sz w:val="24"/>
                <w:szCs w:val="24"/>
                <w:lang w:val="en-PH" w:eastAsia="en-PH"/>
              </w:rPr>
              <w:t>Previous Works and Awards</w:t>
            </w:r>
          </w:p>
        </w:tc>
      </w:tr>
      <w:tr w:rsidR="00D21B51" w:rsidRPr="00510456" w14:paraId="5AB24B29" w14:textId="77777777" w:rsidTr="00BB7702">
        <w:trPr>
          <w:trHeight w:val="288"/>
        </w:trPr>
        <w:tc>
          <w:tcPr>
            <w:tcW w:w="440" w:type="dxa"/>
            <w:tcBorders>
              <w:top w:val="nil"/>
              <w:left w:val="single" w:sz="4" w:space="0" w:color="auto"/>
              <w:bottom w:val="single" w:sz="4" w:space="0" w:color="auto"/>
              <w:right w:val="single" w:sz="4" w:space="0" w:color="auto"/>
            </w:tcBorders>
            <w:noWrap/>
            <w:hideMark/>
          </w:tcPr>
          <w:p w14:paraId="4666644D"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6122A8C0"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 xml:space="preserve">Provide 3 or more client experiences or testimonials (References whose environment, size, and scope are most similar to CARE.  Include a </w:t>
            </w:r>
            <w:r w:rsidRPr="00510456">
              <w:rPr>
                <w:sz w:val="24"/>
                <w:szCs w:val="24"/>
                <w:highlight w:val="yellow"/>
                <w:lang w:val="en-PH" w:eastAsia="en-PH"/>
              </w:rPr>
              <w:lastRenderedPageBreak/>
              <w:t>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noWrap/>
            <w:vAlign w:val="bottom"/>
            <w:hideMark/>
          </w:tcPr>
          <w:p w14:paraId="09B0B23C"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lastRenderedPageBreak/>
              <w:t> </w:t>
            </w:r>
          </w:p>
        </w:tc>
      </w:tr>
      <w:tr w:rsidR="00D21B51" w:rsidRPr="00510456"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04FA59E9"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1357F658"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noWrap/>
            <w:vAlign w:val="bottom"/>
          </w:tcPr>
          <w:p w14:paraId="30925860" w14:textId="77777777" w:rsidR="00D21B51" w:rsidRPr="00510456" w:rsidRDefault="00D21B51" w:rsidP="00BB7702">
            <w:pPr>
              <w:jc w:val="both"/>
              <w:rPr>
                <w:sz w:val="24"/>
                <w:szCs w:val="24"/>
                <w:highlight w:val="yellow"/>
                <w:lang w:val="en-PH" w:eastAsia="en-PH"/>
              </w:rPr>
            </w:pPr>
          </w:p>
        </w:tc>
      </w:tr>
      <w:tr w:rsidR="00D21B51" w:rsidRPr="00510456"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5133ABED"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65770F3"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Provide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noWrap/>
            <w:vAlign w:val="bottom"/>
          </w:tcPr>
          <w:p w14:paraId="2394E98E" w14:textId="77777777" w:rsidR="00D21B51" w:rsidRPr="00510456" w:rsidRDefault="00D21B51" w:rsidP="00BB7702">
            <w:pPr>
              <w:jc w:val="both"/>
              <w:rPr>
                <w:sz w:val="24"/>
                <w:szCs w:val="24"/>
                <w:highlight w:val="yellow"/>
                <w:lang w:val="en-PH" w:eastAsia="en-PH"/>
              </w:rPr>
            </w:pPr>
          </w:p>
        </w:tc>
      </w:tr>
      <w:tr w:rsidR="00D21B51" w:rsidRPr="00510456"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399C0BD9"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327F4399"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Provide any testimonials, survey response/s from previous buyers and/or partners.</w:t>
            </w:r>
          </w:p>
        </w:tc>
        <w:tc>
          <w:tcPr>
            <w:tcW w:w="4296" w:type="dxa"/>
            <w:tcBorders>
              <w:top w:val="single" w:sz="4" w:space="0" w:color="auto"/>
              <w:left w:val="nil"/>
              <w:bottom w:val="single" w:sz="4" w:space="0" w:color="auto"/>
              <w:right w:val="single" w:sz="4" w:space="0" w:color="auto"/>
            </w:tcBorders>
            <w:noWrap/>
            <w:vAlign w:val="bottom"/>
          </w:tcPr>
          <w:p w14:paraId="57510E29" w14:textId="77777777" w:rsidR="00D21B51" w:rsidRPr="00510456" w:rsidRDefault="00D21B51" w:rsidP="00BB7702">
            <w:pPr>
              <w:jc w:val="both"/>
              <w:rPr>
                <w:sz w:val="24"/>
                <w:szCs w:val="24"/>
                <w:highlight w:val="yellow"/>
                <w:lang w:val="en-PH" w:eastAsia="en-PH"/>
              </w:rPr>
            </w:pPr>
          </w:p>
        </w:tc>
      </w:tr>
      <w:tr w:rsidR="00D21B51" w:rsidRPr="00510456"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1CDF6966" w14:textId="77777777" w:rsidR="00D21B51" w:rsidRPr="00510456" w:rsidRDefault="00D21B51" w:rsidP="00BB7702">
            <w:pPr>
              <w:jc w:val="both"/>
              <w:rPr>
                <w:sz w:val="24"/>
                <w:szCs w:val="24"/>
                <w:highlight w:val="yellow"/>
                <w:lang w:val="en-PH" w:eastAsia="en-PH"/>
              </w:rPr>
            </w:pPr>
            <w:r w:rsidRPr="00510456">
              <w:rPr>
                <w:sz w:val="24"/>
                <w:szCs w:val="24"/>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41DB37B6" w14:textId="77777777" w:rsidR="00D21B51" w:rsidRPr="00510456" w:rsidRDefault="00D21B51" w:rsidP="00BB7702">
            <w:pPr>
              <w:jc w:val="both"/>
              <w:rPr>
                <w:sz w:val="24"/>
                <w:szCs w:val="24"/>
                <w:highlight w:val="yellow"/>
                <w:lang w:val="en-PH" w:eastAsia="en-PH"/>
              </w:rPr>
            </w:pPr>
            <w:r w:rsidRPr="00510456">
              <w:rPr>
                <w:i/>
                <w:iCs/>
                <w:sz w:val="24"/>
                <w:szCs w:val="24"/>
                <w:highlight w:val="yellow"/>
                <w:lang w:val="en-PH" w:eastAsia="en-PH"/>
              </w:rPr>
              <w:t>(Any additional requirement that is deemed necessary for “Previous Works &amp; Awards” Category</w:t>
            </w:r>
            <w:r w:rsidRPr="00510456">
              <w:rPr>
                <w:sz w:val="24"/>
                <w:szCs w:val="24"/>
                <w:highlight w:val="yellow"/>
                <w:lang w:val="en-PH" w:eastAsia="en-PH"/>
              </w:rPr>
              <w:t>.</w:t>
            </w:r>
          </w:p>
        </w:tc>
        <w:tc>
          <w:tcPr>
            <w:tcW w:w="4296" w:type="dxa"/>
            <w:tcBorders>
              <w:top w:val="single" w:sz="4" w:space="0" w:color="auto"/>
              <w:left w:val="nil"/>
              <w:bottom w:val="single" w:sz="4" w:space="0" w:color="auto"/>
              <w:right w:val="single" w:sz="4" w:space="0" w:color="auto"/>
            </w:tcBorders>
            <w:noWrap/>
            <w:vAlign w:val="bottom"/>
          </w:tcPr>
          <w:p w14:paraId="11F509CD" w14:textId="77777777" w:rsidR="00D21B51" w:rsidRPr="00510456" w:rsidRDefault="00D21B51" w:rsidP="00BB7702">
            <w:pPr>
              <w:jc w:val="both"/>
              <w:rPr>
                <w:sz w:val="24"/>
                <w:szCs w:val="24"/>
                <w:highlight w:val="yellow"/>
                <w:lang w:val="en-PH" w:eastAsia="en-PH"/>
              </w:rPr>
            </w:pPr>
          </w:p>
        </w:tc>
      </w:tr>
    </w:tbl>
    <w:p w14:paraId="0AE360E5" w14:textId="77777777" w:rsidR="00D21B51" w:rsidRPr="00510456" w:rsidRDefault="00D21B51" w:rsidP="00803603">
      <w:pPr>
        <w:jc w:val="both"/>
        <w:rPr>
          <w:i/>
          <w:iCs/>
          <w:sz w:val="24"/>
          <w:szCs w:val="24"/>
        </w:rPr>
      </w:pPr>
    </w:p>
    <w:tbl>
      <w:tblPr>
        <w:tblW w:w="9848" w:type="dxa"/>
        <w:tblInd w:w="113" w:type="dxa"/>
        <w:tblLook w:val="04A0" w:firstRow="1" w:lastRow="0" w:firstColumn="1" w:lastColumn="0" w:noHBand="0" w:noVBand="1"/>
      </w:tblPr>
      <w:tblGrid>
        <w:gridCol w:w="440"/>
        <w:gridCol w:w="5112"/>
        <w:gridCol w:w="4296"/>
      </w:tblGrid>
      <w:tr w:rsidR="00803603" w:rsidRPr="00510456"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23DF979E" w14:textId="5F2D93EF" w:rsidR="00803603" w:rsidRPr="00510456" w:rsidRDefault="00803603" w:rsidP="009945AD">
            <w:pPr>
              <w:jc w:val="center"/>
              <w:rPr>
                <w:b/>
                <w:bCs/>
                <w:sz w:val="24"/>
                <w:szCs w:val="24"/>
                <w:lang w:val="en-PH" w:eastAsia="en-PH"/>
              </w:rPr>
            </w:pPr>
            <w:r w:rsidRPr="00510456">
              <w:rPr>
                <w:b/>
                <w:bCs/>
                <w:sz w:val="24"/>
                <w:szCs w:val="24"/>
                <w:lang w:val="en-PH" w:eastAsia="en-PH"/>
              </w:rPr>
              <w:t>EQUIREMENTS</w:t>
            </w:r>
          </w:p>
        </w:tc>
        <w:tc>
          <w:tcPr>
            <w:tcW w:w="4296" w:type="dxa"/>
            <w:tcBorders>
              <w:top w:val="single" w:sz="4" w:space="0" w:color="auto"/>
              <w:left w:val="nil"/>
              <w:bottom w:val="single" w:sz="4" w:space="0" w:color="auto"/>
              <w:right w:val="single" w:sz="4" w:space="0" w:color="auto"/>
            </w:tcBorders>
            <w:vAlign w:val="center"/>
            <w:hideMark/>
          </w:tcPr>
          <w:p w14:paraId="53C84E88" w14:textId="77777777" w:rsidR="00803603" w:rsidRPr="00510456" w:rsidRDefault="00803603" w:rsidP="009945AD">
            <w:pPr>
              <w:jc w:val="center"/>
              <w:rPr>
                <w:b/>
                <w:bCs/>
                <w:sz w:val="24"/>
                <w:szCs w:val="24"/>
                <w:highlight w:val="yellow"/>
                <w:lang w:val="en-PH" w:eastAsia="en-PH"/>
              </w:rPr>
            </w:pPr>
            <w:r w:rsidRPr="00510456">
              <w:rPr>
                <w:b/>
                <w:bCs/>
                <w:sz w:val="24"/>
                <w:szCs w:val="24"/>
                <w:lang w:val="en-PH" w:eastAsia="en-PH"/>
              </w:rPr>
              <w:t>Provide the necessary details. Attach document or provide separate sheet if needed</w:t>
            </w:r>
            <w:r w:rsidRPr="00510456">
              <w:rPr>
                <w:b/>
                <w:bCs/>
                <w:sz w:val="24"/>
                <w:szCs w:val="24"/>
                <w:highlight w:val="yellow"/>
                <w:lang w:val="en-PH" w:eastAsia="en-PH"/>
              </w:rPr>
              <w:t>.</w:t>
            </w:r>
          </w:p>
        </w:tc>
      </w:tr>
      <w:tr w:rsidR="00803603" w:rsidRPr="00510456"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40DCEE86" w14:textId="77777777" w:rsidR="00803603" w:rsidRPr="00510456" w:rsidRDefault="00803603" w:rsidP="009945AD">
            <w:pPr>
              <w:pStyle w:val="ListParagraph"/>
              <w:numPr>
                <w:ilvl w:val="0"/>
                <w:numId w:val="10"/>
              </w:numPr>
              <w:spacing w:after="0" w:line="240" w:lineRule="auto"/>
              <w:ind w:left="339"/>
              <w:jc w:val="both"/>
              <w:rPr>
                <w:rFonts w:ascii="Times New Roman" w:hAnsi="Times New Roman"/>
                <w:b/>
                <w:bCs/>
                <w:sz w:val="24"/>
                <w:szCs w:val="24"/>
                <w:lang w:val="en-PH" w:eastAsia="en-PH"/>
              </w:rPr>
            </w:pPr>
            <w:r w:rsidRPr="00510456">
              <w:rPr>
                <w:rFonts w:ascii="Times New Roman" w:hAnsi="Times New Roman"/>
                <w:b/>
                <w:bCs/>
                <w:sz w:val="24"/>
                <w:szCs w:val="24"/>
                <w:lang w:val="en-PH" w:eastAsia="en-PH"/>
              </w:rPr>
              <w:t>Technical Expertise and Organizational Experience</w:t>
            </w:r>
          </w:p>
        </w:tc>
      </w:tr>
      <w:tr w:rsidR="00803603" w:rsidRPr="00510456" w14:paraId="56194894"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7555CB73"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776AF715"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Provide 5 Availability of vendor’s representatives to call upon and consult with.</w:t>
            </w:r>
          </w:p>
        </w:tc>
        <w:tc>
          <w:tcPr>
            <w:tcW w:w="4296" w:type="dxa"/>
            <w:tcBorders>
              <w:top w:val="nil"/>
              <w:left w:val="nil"/>
              <w:bottom w:val="single" w:sz="4" w:space="0" w:color="auto"/>
              <w:right w:val="single" w:sz="4" w:space="0" w:color="auto"/>
            </w:tcBorders>
            <w:noWrap/>
            <w:vAlign w:val="bottom"/>
            <w:hideMark/>
          </w:tcPr>
          <w:p w14:paraId="5D95C7A7"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 </w:t>
            </w:r>
          </w:p>
        </w:tc>
      </w:tr>
      <w:tr w:rsidR="00803603" w:rsidRPr="00510456"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30239B9"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276D2D86"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Any proof that 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noWrap/>
            <w:vAlign w:val="bottom"/>
          </w:tcPr>
          <w:p w14:paraId="227833D1" w14:textId="77777777" w:rsidR="00803603" w:rsidRPr="00510456" w:rsidRDefault="00803603" w:rsidP="009945AD">
            <w:pPr>
              <w:jc w:val="both"/>
              <w:rPr>
                <w:sz w:val="24"/>
                <w:szCs w:val="24"/>
                <w:highlight w:val="yellow"/>
                <w:lang w:val="en-PH" w:eastAsia="en-PH"/>
              </w:rPr>
            </w:pPr>
          </w:p>
        </w:tc>
      </w:tr>
      <w:tr w:rsidR="00803603" w:rsidRPr="00510456"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5DF61C0E"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59F2405"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noWrap/>
            <w:vAlign w:val="bottom"/>
          </w:tcPr>
          <w:p w14:paraId="0535B2FB" w14:textId="77777777" w:rsidR="00803603" w:rsidRPr="00510456" w:rsidRDefault="00803603" w:rsidP="009945AD">
            <w:pPr>
              <w:jc w:val="both"/>
              <w:rPr>
                <w:sz w:val="24"/>
                <w:szCs w:val="24"/>
                <w:highlight w:val="yellow"/>
                <w:lang w:val="en-PH" w:eastAsia="en-PH"/>
              </w:rPr>
            </w:pPr>
          </w:p>
        </w:tc>
      </w:tr>
      <w:tr w:rsidR="00803603" w:rsidRPr="00510456"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7C0E4C04"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4B871E47" w14:textId="0CC78272"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 xml:space="preserve">Provide the latest </w:t>
            </w:r>
            <w:r w:rsidR="001D6508" w:rsidRPr="00510456">
              <w:rPr>
                <w:sz w:val="24"/>
                <w:szCs w:val="24"/>
                <w:highlight w:val="yellow"/>
                <w:lang w:val="en-PH" w:eastAsia="en-PH"/>
              </w:rPr>
              <w:t xml:space="preserve">report alight with </w:t>
            </w:r>
            <w:r w:rsidR="00073097" w:rsidRPr="00510456">
              <w:rPr>
                <w:sz w:val="24"/>
                <w:szCs w:val="24"/>
                <w:highlight w:val="yellow"/>
                <w:lang w:val="en-PH" w:eastAsia="en-PH"/>
              </w:rPr>
              <w:t>TOR assigment</w:t>
            </w:r>
          </w:p>
        </w:tc>
        <w:tc>
          <w:tcPr>
            <w:tcW w:w="4296" w:type="dxa"/>
            <w:tcBorders>
              <w:top w:val="single" w:sz="4" w:space="0" w:color="auto"/>
              <w:left w:val="nil"/>
              <w:bottom w:val="single" w:sz="4" w:space="0" w:color="auto"/>
              <w:right w:val="single" w:sz="4" w:space="0" w:color="auto"/>
            </w:tcBorders>
            <w:noWrap/>
            <w:vAlign w:val="bottom"/>
          </w:tcPr>
          <w:p w14:paraId="19A16821" w14:textId="77777777" w:rsidR="00803603" w:rsidRPr="00510456" w:rsidRDefault="00803603" w:rsidP="009945AD">
            <w:pPr>
              <w:jc w:val="both"/>
              <w:rPr>
                <w:sz w:val="24"/>
                <w:szCs w:val="24"/>
                <w:highlight w:val="yellow"/>
                <w:lang w:val="en-PH" w:eastAsia="en-PH"/>
              </w:rPr>
            </w:pPr>
          </w:p>
        </w:tc>
      </w:tr>
      <w:tr w:rsidR="00803603" w:rsidRPr="00510456"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74793282"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689389EE"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(Any additional requirement that is deemed necessary for “Technical Expertise and Organizational Experience.</w:t>
            </w:r>
          </w:p>
        </w:tc>
        <w:tc>
          <w:tcPr>
            <w:tcW w:w="4296" w:type="dxa"/>
            <w:tcBorders>
              <w:top w:val="single" w:sz="4" w:space="0" w:color="auto"/>
              <w:left w:val="nil"/>
              <w:bottom w:val="single" w:sz="4" w:space="0" w:color="auto"/>
              <w:right w:val="single" w:sz="4" w:space="0" w:color="auto"/>
            </w:tcBorders>
            <w:noWrap/>
            <w:vAlign w:val="bottom"/>
          </w:tcPr>
          <w:p w14:paraId="7F1F4E18" w14:textId="77777777" w:rsidR="00803603" w:rsidRPr="00510456" w:rsidRDefault="00803603" w:rsidP="009945AD">
            <w:pPr>
              <w:jc w:val="both"/>
              <w:rPr>
                <w:sz w:val="24"/>
                <w:szCs w:val="24"/>
                <w:highlight w:val="yellow"/>
                <w:lang w:val="en-PH" w:eastAsia="en-PH"/>
              </w:rPr>
            </w:pPr>
          </w:p>
        </w:tc>
      </w:tr>
    </w:tbl>
    <w:p w14:paraId="01906C7D" w14:textId="77777777" w:rsidR="00803603" w:rsidRPr="00510456" w:rsidRDefault="00803603" w:rsidP="00803603">
      <w:pPr>
        <w:jc w:val="both"/>
        <w:rPr>
          <w:i/>
          <w:iCs/>
          <w:sz w:val="24"/>
          <w:szCs w:val="24"/>
        </w:rPr>
      </w:pPr>
    </w:p>
    <w:tbl>
      <w:tblPr>
        <w:tblW w:w="9848" w:type="dxa"/>
        <w:tblInd w:w="113" w:type="dxa"/>
        <w:tblLook w:val="04A0" w:firstRow="1" w:lastRow="0" w:firstColumn="1" w:lastColumn="0" w:noHBand="0" w:noVBand="1"/>
      </w:tblPr>
      <w:tblGrid>
        <w:gridCol w:w="440"/>
        <w:gridCol w:w="4404"/>
        <w:gridCol w:w="5004"/>
      </w:tblGrid>
      <w:tr w:rsidR="00803603" w:rsidRPr="00510456"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803603" w:rsidRPr="00510456" w:rsidRDefault="00803603" w:rsidP="009945AD">
            <w:pPr>
              <w:jc w:val="center"/>
              <w:rPr>
                <w:b/>
                <w:bCs/>
                <w:sz w:val="24"/>
                <w:szCs w:val="24"/>
                <w:lang w:val="en-PH" w:eastAsia="en-PH"/>
              </w:rPr>
            </w:pPr>
            <w:r w:rsidRPr="00510456">
              <w:rPr>
                <w:b/>
                <w:bCs/>
                <w:sz w:val="24"/>
                <w:szCs w:val="24"/>
                <w:lang w:val="en-PH" w:eastAsia="en-PH"/>
              </w:rPr>
              <w:t>REQUIREMENTS</w:t>
            </w:r>
          </w:p>
        </w:tc>
        <w:tc>
          <w:tcPr>
            <w:tcW w:w="5004" w:type="dxa"/>
            <w:tcBorders>
              <w:top w:val="single" w:sz="4" w:space="0" w:color="auto"/>
              <w:left w:val="nil"/>
              <w:bottom w:val="single" w:sz="4" w:space="0" w:color="auto"/>
              <w:right w:val="single" w:sz="4" w:space="0" w:color="auto"/>
            </w:tcBorders>
            <w:vAlign w:val="center"/>
            <w:hideMark/>
          </w:tcPr>
          <w:p w14:paraId="0C42ACD5" w14:textId="77777777" w:rsidR="00803603" w:rsidRPr="00510456" w:rsidRDefault="00803603" w:rsidP="009945AD">
            <w:pPr>
              <w:jc w:val="center"/>
              <w:rPr>
                <w:b/>
                <w:bCs/>
                <w:sz w:val="24"/>
                <w:szCs w:val="24"/>
                <w:highlight w:val="yellow"/>
                <w:lang w:val="en-PH" w:eastAsia="en-PH"/>
              </w:rPr>
            </w:pPr>
            <w:r w:rsidRPr="00510456">
              <w:rPr>
                <w:b/>
                <w:bCs/>
                <w:sz w:val="24"/>
                <w:szCs w:val="24"/>
                <w:lang w:val="en-PH" w:eastAsia="en-PH"/>
              </w:rPr>
              <w:t>Provide the necessary details. Attach document or provide separate sheet if needed</w:t>
            </w:r>
            <w:r w:rsidRPr="00510456">
              <w:rPr>
                <w:b/>
                <w:bCs/>
                <w:sz w:val="24"/>
                <w:szCs w:val="24"/>
                <w:highlight w:val="yellow"/>
                <w:lang w:val="en-PH" w:eastAsia="en-PH"/>
              </w:rPr>
              <w:t>.</w:t>
            </w:r>
          </w:p>
        </w:tc>
      </w:tr>
      <w:tr w:rsidR="00803603" w:rsidRPr="00510456"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49E805BD" w14:textId="77777777" w:rsidR="00803603" w:rsidRPr="00510456" w:rsidRDefault="00803603" w:rsidP="009945AD">
            <w:pPr>
              <w:pStyle w:val="ListParagraph"/>
              <w:numPr>
                <w:ilvl w:val="0"/>
                <w:numId w:val="10"/>
              </w:numPr>
              <w:spacing w:after="0" w:line="240" w:lineRule="auto"/>
              <w:ind w:left="339"/>
              <w:jc w:val="both"/>
              <w:rPr>
                <w:rFonts w:ascii="Times New Roman" w:hAnsi="Times New Roman"/>
                <w:b/>
                <w:bCs/>
                <w:sz w:val="24"/>
                <w:szCs w:val="24"/>
                <w:lang w:val="en-PH" w:eastAsia="en-PH"/>
              </w:rPr>
            </w:pPr>
            <w:r w:rsidRPr="00510456">
              <w:rPr>
                <w:rFonts w:ascii="Times New Roman" w:hAnsi="Times New Roman"/>
                <w:b/>
                <w:bCs/>
                <w:sz w:val="24"/>
                <w:szCs w:val="24"/>
                <w:lang w:val="en-PH" w:eastAsia="en-PH"/>
              </w:rPr>
              <w:t>Others</w:t>
            </w:r>
          </w:p>
        </w:tc>
      </w:tr>
      <w:tr w:rsidR="00803603" w:rsidRPr="00510456" w14:paraId="4A20C8ED"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25629330"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1</w:t>
            </w:r>
          </w:p>
        </w:tc>
        <w:tc>
          <w:tcPr>
            <w:tcW w:w="4404" w:type="dxa"/>
            <w:tcBorders>
              <w:top w:val="nil"/>
              <w:left w:val="nil"/>
              <w:bottom w:val="single" w:sz="4" w:space="0" w:color="auto"/>
              <w:right w:val="single" w:sz="4" w:space="0" w:color="auto"/>
            </w:tcBorders>
            <w:vAlign w:val="bottom"/>
            <w:hideMark/>
          </w:tcPr>
          <w:p w14:paraId="51B567C9" w14:textId="38CDFA7A"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 xml:space="preserve">Provide any relative requirements </w:t>
            </w:r>
            <w:r w:rsidR="00142683" w:rsidRPr="00510456">
              <w:rPr>
                <w:sz w:val="24"/>
                <w:szCs w:val="24"/>
                <w:highlight w:val="yellow"/>
                <w:lang w:val="en-PH" w:eastAsia="en-PH"/>
              </w:rPr>
              <w:t xml:space="preserve">which were not mentioned above. </w:t>
            </w:r>
            <w:r w:rsidRPr="00510456">
              <w:rPr>
                <w:sz w:val="24"/>
                <w:szCs w:val="24"/>
                <w:highlight w:val="yellow"/>
                <w:lang w:val="en-PH" w:eastAsia="en-PH"/>
              </w:rPr>
              <w:t>(delete if not applicable)</w:t>
            </w:r>
          </w:p>
        </w:tc>
        <w:tc>
          <w:tcPr>
            <w:tcW w:w="5004" w:type="dxa"/>
            <w:tcBorders>
              <w:top w:val="nil"/>
              <w:left w:val="nil"/>
              <w:bottom w:val="single" w:sz="4" w:space="0" w:color="auto"/>
              <w:right w:val="single" w:sz="4" w:space="0" w:color="auto"/>
            </w:tcBorders>
            <w:noWrap/>
            <w:vAlign w:val="bottom"/>
            <w:hideMark/>
          </w:tcPr>
          <w:p w14:paraId="375B7192" w14:textId="77777777" w:rsidR="00803603" w:rsidRPr="00510456" w:rsidRDefault="00803603" w:rsidP="009945AD">
            <w:pPr>
              <w:jc w:val="both"/>
              <w:rPr>
                <w:sz w:val="24"/>
                <w:szCs w:val="24"/>
                <w:highlight w:val="yellow"/>
                <w:lang w:val="en-PH" w:eastAsia="en-PH"/>
              </w:rPr>
            </w:pPr>
            <w:r w:rsidRPr="00510456">
              <w:rPr>
                <w:sz w:val="24"/>
                <w:szCs w:val="24"/>
                <w:highlight w:val="yellow"/>
                <w:lang w:val="en-PH" w:eastAsia="en-PH"/>
              </w:rPr>
              <w:t> </w:t>
            </w:r>
          </w:p>
        </w:tc>
      </w:tr>
    </w:tbl>
    <w:p w14:paraId="66C91299" w14:textId="77777777" w:rsidR="00803603" w:rsidRPr="00510456" w:rsidRDefault="00803603" w:rsidP="00803603">
      <w:pPr>
        <w:jc w:val="both"/>
        <w:rPr>
          <w:i/>
          <w:iCs/>
          <w:sz w:val="24"/>
          <w:szCs w:val="24"/>
        </w:rPr>
      </w:pPr>
    </w:p>
    <w:p w14:paraId="36EECB8E" w14:textId="77777777" w:rsidR="00803603" w:rsidRPr="00510456" w:rsidRDefault="00803603" w:rsidP="00803603">
      <w:pPr>
        <w:numPr>
          <w:ilvl w:val="0"/>
          <w:numId w:val="7"/>
        </w:numPr>
        <w:ind w:left="709"/>
        <w:jc w:val="both"/>
        <w:rPr>
          <w:b/>
          <w:sz w:val="24"/>
          <w:szCs w:val="24"/>
        </w:rPr>
      </w:pPr>
      <w:r w:rsidRPr="00510456">
        <w:rPr>
          <w:b/>
          <w:sz w:val="24"/>
          <w:szCs w:val="24"/>
        </w:rPr>
        <w:t>VALUE &amp; COST (Financial Requirements)</w:t>
      </w:r>
    </w:p>
    <w:p w14:paraId="0203E500" w14:textId="77777777" w:rsidR="00803603" w:rsidRPr="00510456" w:rsidRDefault="00803603" w:rsidP="00803603">
      <w:pPr>
        <w:ind w:left="709"/>
        <w:jc w:val="both"/>
        <w:rPr>
          <w:b/>
          <w:sz w:val="24"/>
          <w:szCs w:val="24"/>
        </w:rPr>
      </w:pPr>
      <w:r w:rsidRPr="00510456">
        <w:rPr>
          <w:bCs/>
          <w:i/>
          <w:iCs/>
          <w:sz w:val="24"/>
          <w:szCs w:val="24"/>
          <w:highlight w:val="yellow"/>
        </w:rPr>
        <w:t>(Provide below requirements, payment terms, etc., if there’s any</w:t>
      </w:r>
      <w:r w:rsidRPr="00510456">
        <w:rPr>
          <w:rFonts w:eastAsia="Segoe UI Emoji"/>
          <w:bCs/>
          <w:sz w:val="24"/>
          <w:szCs w:val="24"/>
          <w:highlight w:val="yellow"/>
        </w:rPr>
        <w:t>)</w:t>
      </w:r>
    </w:p>
    <w:p w14:paraId="6A74DF61" w14:textId="77777777" w:rsidR="00803603" w:rsidRPr="00510456" w:rsidRDefault="00803603" w:rsidP="00803603">
      <w:pPr>
        <w:ind w:left="426" w:firstLine="283"/>
        <w:jc w:val="both"/>
        <w:rPr>
          <w:bCs/>
          <w:i/>
          <w:iCs/>
          <w:sz w:val="24"/>
          <w:szCs w:val="24"/>
        </w:rPr>
      </w:pPr>
      <w:r w:rsidRPr="00510456">
        <w:rPr>
          <w:bCs/>
          <w:i/>
          <w:iCs/>
          <w:sz w:val="24"/>
          <w:szCs w:val="24"/>
          <w:highlight w:val="yellow"/>
        </w:rPr>
        <w:t>See attached template (in Excel File) to be used for your financial bid.</w:t>
      </w:r>
    </w:p>
    <w:p w14:paraId="167A4CFC" w14:textId="77777777" w:rsidR="001A4EC8" w:rsidRPr="00510456" w:rsidRDefault="001A4EC8" w:rsidP="00803603">
      <w:pPr>
        <w:contextualSpacing/>
        <w:jc w:val="both"/>
        <w:rPr>
          <w:sz w:val="24"/>
          <w:szCs w:val="24"/>
        </w:rPr>
      </w:pPr>
    </w:p>
    <w:p w14:paraId="2DC399E6" w14:textId="200732C7" w:rsidR="001A4EC8" w:rsidRPr="00510456" w:rsidRDefault="001A4EC8" w:rsidP="00A147F1">
      <w:pPr>
        <w:contextualSpacing/>
        <w:jc w:val="both"/>
        <w:rPr>
          <w:b/>
          <w:bCs/>
          <w:sz w:val="24"/>
          <w:szCs w:val="24"/>
        </w:rPr>
      </w:pPr>
      <w:r w:rsidRPr="00510456">
        <w:rPr>
          <w:b/>
          <w:bCs/>
          <w:sz w:val="24"/>
          <w:szCs w:val="24"/>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510456" w14:paraId="61DDC20F" w14:textId="77777777" w:rsidTr="009945AD">
        <w:tc>
          <w:tcPr>
            <w:tcW w:w="4248" w:type="dxa"/>
          </w:tcPr>
          <w:p w14:paraId="43F3D220" w14:textId="77777777" w:rsidR="001A4EC8" w:rsidRPr="00510456" w:rsidRDefault="001A4EC8" w:rsidP="009945AD">
            <w:pPr>
              <w:jc w:val="center"/>
              <w:rPr>
                <w:b/>
                <w:bCs/>
                <w:sz w:val="24"/>
                <w:szCs w:val="24"/>
              </w:rPr>
            </w:pPr>
          </w:p>
        </w:tc>
        <w:tc>
          <w:tcPr>
            <w:tcW w:w="992" w:type="dxa"/>
          </w:tcPr>
          <w:p w14:paraId="7BD0F558" w14:textId="77777777" w:rsidR="001A4EC8" w:rsidRPr="00510456" w:rsidRDefault="001A4EC8" w:rsidP="009945AD">
            <w:pPr>
              <w:jc w:val="center"/>
              <w:rPr>
                <w:b/>
                <w:bCs/>
                <w:sz w:val="24"/>
                <w:szCs w:val="24"/>
              </w:rPr>
            </w:pPr>
            <w:r w:rsidRPr="00510456">
              <w:rPr>
                <w:b/>
                <w:bCs/>
                <w:sz w:val="24"/>
                <w:szCs w:val="24"/>
              </w:rPr>
              <w:t>Yes, we will comply</w:t>
            </w:r>
          </w:p>
        </w:tc>
        <w:tc>
          <w:tcPr>
            <w:tcW w:w="1559" w:type="dxa"/>
          </w:tcPr>
          <w:p w14:paraId="1A611FB7" w14:textId="77777777" w:rsidR="001A4EC8" w:rsidRPr="00510456" w:rsidRDefault="001A4EC8" w:rsidP="009945AD">
            <w:pPr>
              <w:jc w:val="center"/>
              <w:rPr>
                <w:b/>
                <w:bCs/>
                <w:sz w:val="24"/>
                <w:szCs w:val="24"/>
              </w:rPr>
            </w:pPr>
            <w:r w:rsidRPr="00510456">
              <w:rPr>
                <w:b/>
                <w:bCs/>
                <w:sz w:val="24"/>
                <w:szCs w:val="24"/>
              </w:rPr>
              <w:t>No, we cannot comply</w:t>
            </w:r>
          </w:p>
        </w:tc>
        <w:tc>
          <w:tcPr>
            <w:tcW w:w="2552" w:type="dxa"/>
          </w:tcPr>
          <w:p w14:paraId="1B0A74F1" w14:textId="77777777" w:rsidR="001A4EC8" w:rsidRPr="00510456" w:rsidRDefault="001A4EC8" w:rsidP="009945AD">
            <w:pPr>
              <w:jc w:val="center"/>
              <w:rPr>
                <w:b/>
                <w:bCs/>
                <w:sz w:val="24"/>
                <w:szCs w:val="24"/>
              </w:rPr>
            </w:pPr>
            <w:r w:rsidRPr="00510456">
              <w:rPr>
                <w:b/>
                <w:bCs/>
                <w:sz w:val="24"/>
                <w:szCs w:val="24"/>
              </w:rPr>
              <w:t>If marked as “No”, please provide counter proposal</w:t>
            </w:r>
          </w:p>
        </w:tc>
      </w:tr>
      <w:tr w:rsidR="001A4EC8" w:rsidRPr="00510456" w14:paraId="476D3317" w14:textId="77777777" w:rsidTr="009945AD">
        <w:tc>
          <w:tcPr>
            <w:tcW w:w="4248" w:type="dxa"/>
          </w:tcPr>
          <w:p w14:paraId="3BD965FF" w14:textId="77777777" w:rsidR="001A4EC8" w:rsidRPr="00510456" w:rsidRDefault="001A4EC8" w:rsidP="009945AD">
            <w:pPr>
              <w:rPr>
                <w:sz w:val="24"/>
                <w:szCs w:val="24"/>
              </w:rPr>
            </w:pPr>
            <w:r w:rsidRPr="00510456">
              <w:rPr>
                <w:sz w:val="24"/>
                <w:szCs w:val="24"/>
              </w:rPr>
              <w:t>Minimum Technical Specifications</w:t>
            </w:r>
          </w:p>
        </w:tc>
        <w:tc>
          <w:tcPr>
            <w:tcW w:w="992" w:type="dxa"/>
          </w:tcPr>
          <w:p w14:paraId="1E2AC320"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1559" w:type="dxa"/>
          </w:tcPr>
          <w:p w14:paraId="698C7425"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2552" w:type="dxa"/>
          </w:tcPr>
          <w:p w14:paraId="4C50A142" w14:textId="77777777" w:rsidR="001A4EC8" w:rsidRPr="00510456" w:rsidRDefault="001A4EC8" w:rsidP="009945AD">
            <w:pPr>
              <w:jc w:val="center"/>
              <w:rPr>
                <w:sz w:val="24"/>
                <w:szCs w:val="24"/>
              </w:rPr>
            </w:pPr>
          </w:p>
        </w:tc>
      </w:tr>
      <w:tr w:rsidR="001A4EC8" w:rsidRPr="00510456" w14:paraId="444FEDB2" w14:textId="77777777" w:rsidTr="009945AD">
        <w:tc>
          <w:tcPr>
            <w:tcW w:w="4248" w:type="dxa"/>
          </w:tcPr>
          <w:p w14:paraId="6326DB6A" w14:textId="6941160C" w:rsidR="001A4EC8" w:rsidRPr="00510456" w:rsidRDefault="001A4EC8" w:rsidP="009945AD">
            <w:pPr>
              <w:rPr>
                <w:sz w:val="24"/>
                <w:szCs w:val="24"/>
              </w:rPr>
            </w:pPr>
            <w:r w:rsidRPr="00510456">
              <w:rPr>
                <w:sz w:val="24"/>
                <w:szCs w:val="24"/>
              </w:rPr>
              <w:t xml:space="preserve">Delivery </w:t>
            </w:r>
            <w:r w:rsidR="00363976" w:rsidRPr="00510456">
              <w:rPr>
                <w:sz w:val="24"/>
                <w:szCs w:val="24"/>
              </w:rPr>
              <w:t>Lead Time</w:t>
            </w:r>
          </w:p>
        </w:tc>
        <w:tc>
          <w:tcPr>
            <w:tcW w:w="992" w:type="dxa"/>
          </w:tcPr>
          <w:p w14:paraId="64BC6AE4"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1559" w:type="dxa"/>
          </w:tcPr>
          <w:p w14:paraId="2B5D908F"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2552" w:type="dxa"/>
          </w:tcPr>
          <w:p w14:paraId="3F7F8EB9" w14:textId="77777777" w:rsidR="001A4EC8" w:rsidRPr="00510456" w:rsidRDefault="001A4EC8" w:rsidP="009945AD">
            <w:pPr>
              <w:jc w:val="center"/>
              <w:rPr>
                <w:sz w:val="24"/>
                <w:szCs w:val="24"/>
              </w:rPr>
            </w:pPr>
          </w:p>
        </w:tc>
      </w:tr>
      <w:tr w:rsidR="001A4EC8" w:rsidRPr="00510456" w14:paraId="2C0DDCC2" w14:textId="77777777" w:rsidTr="009945AD">
        <w:tc>
          <w:tcPr>
            <w:tcW w:w="4248" w:type="dxa"/>
          </w:tcPr>
          <w:p w14:paraId="7680CFB4" w14:textId="77777777" w:rsidR="001A4EC8" w:rsidRPr="00510456" w:rsidRDefault="001A4EC8" w:rsidP="009945AD">
            <w:pPr>
              <w:rPr>
                <w:sz w:val="24"/>
                <w:szCs w:val="24"/>
              </w:rPr>
            </w:pPr>
            <w:r w:rsidRPr="00510456">
              <w:rPr>
                <w:sz w:val="24"/>
                <w:szCs w:val="24"/>
              </w:rPr>
              <w:t>Delivery Term (INCOTERMS)</w:t>
            </w:r>
          </w:p>
        </w:tc>
        <w:tc>
          <w:tcPr>
            <w:tcW w:w="992" w:type="dxa"/>
          </w:tcPr>
          <w:p w14:paraId="46AD1A03"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1559" w:type="dxa"/>
          </w:tcPr>
          <w:p w14:paraId="79CBB509"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2552" w:type="dxa"/>
          </w:tcPr>
          <w:p w14:paraId="16ED1335" w14:textId="77777777" w:rsidR="001A4EC8" w:rsidRPr="00510456" w:rsidRDefault="001A4EC8" w:rsidP="009945AD">
            <w:pPr>
              <w:jc w:val="center"/>
              <w:rPr>
                <w:sz w:val="24"/>
                <w:szCs w:val="24"/>
              </w:rPr>
            </w:pPr>
          </w:p>
        </w:tc>
      </w:tr>
      <w:tr w:rsidR="009E4B29" w:rsidRPr="00510456" w14:paraId="18B149B6" w14:textId="77777777" w:rsidTr="009945AD">
        <w:trPr>
          <w:trHeight w:val="79"/>
        </w:trPr>
        <w:tc>
          <w:tcPr>
            <w:tcW w:w="4248" w:type="dxa"/>
          </w:tcPr>
          <w:p w14:paraId="17521359" w14:textId="46580B88" w:rsidR="009E4B29" w:rsidRPr="00510456" w:rsidRDefault="009E4B29" w:rsidP="009E4B29">
            <w:pPr>
              <w:rPr>
                <w:sz w:val="24"/>
                <w:szCs w:val="24"/>
              </w:rPr>
            </w:pPr>
            <w:r w:rsidRPr="00510456">
              <w:rPr>
                <w:sz w:val="24"/>
                <w:szCs w:val="24"/>
              </w:rPr>
              <w:t>Warranty Period (if applicable)</w:t>
            </w:r>
          </w:p>
        </w:tc>
        <w:tc>
          <w:tcPr>
            <w:tcW w:w="992" w:type="dxa"/>
          </w:tcPr>
          <w:p w14:paraId="42BCFD65" w14:textId="66BFC676" w:rsidR="009E4B29" w:rsidRPr="00510456" w:rsidRDefault="009E4B29" w:rsidP="009E4B29">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1559" w:type="dxa"/>
          </w:tcPr>
          <w:p w14:paraId="6751F124" w14:textId="662D8D8F" w:rsidR="009E4B29" w:rsidRPr="00510456" w:rsidRDefault="009E4B29" w:rsidP="009E4B29">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2552" w:type="dxa"/>
          </w:tcPr>
          <w:p w14:paraId="4D9CF008" w14:textId="77777777" w:rsidR="009E4B29" w:rsidRPr="00510456" w:rsidRDefault="009E4B29" w:rsidP="009E4B29">
            <w:pPr>
              <w:jc w:val="center"/>
              <w:rPr>
                <w:sz w:val="24"/>
                <w:szCs w:val="24"/>
              </w:rPr>
            </w:pPr>
          </w:p>
        </w:tc>
      </w:tr>
      <w:tr w:rsidR="001A4EC8" w:rsidRPr="00510456" w14:paraId="365B2919" w14:textId="77777777" w:rsidTr="009945AD">
        <w:trPr>
          <w:trHeight w:val="79"/>
        </w:trPr>
        <w:tc>
          <w:tcPr>
            <w:tcW w:w="4248" w:type="dxa"/>
          </w:tcPr>
          <w:p w14:paraId="37284B3A" w14:textId="77777777" w:rsidR="001A4EC8" w:rsidRPr="00510456" w:rsidRDefault="001A4EC8" w:rsidP="009945AD">
            <w:pPr>
              <w:rPr>
                <w:sz w:val="24"/>
                <w:szCs w:val="24"/>
              </w:rPr>
            </w:pPr>
            <w:r w:rsidRPr="00510456">
              <w:rPr>
                <w:sz w:val="24"/>
                <w:szCs w:val="24"/>
              </w:rPr>
              <w:t>Validity of Quotation</w:t>
            </w:r>
          </w:p>
        </w:tc>
        <w:tc>
          <w:tcPr>
            <w:tcW w:w="992" w:type="dxa"/>
          </w:tcPr>
          <w:p w14:paraId="1FDAB814"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1559" w:type="dxa"/>
          </w:tcPr>
          <w:p w14:paraId="24D4A019"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2552" w:type="dxa"/>
          </w:tcPr>
          <w:p w14:paraId="0C0EA7D7" w14:textId="77777777" w:rsidR="001A4EC8" w:rsidRPr="00510456" w:rsidRDefault="001A4EC8" w:rsidP="009945AD">
            <w:pPr>
              <w:jc w:val="center"/>
              <w:rPr>
                <w:sz w:val="24"/>
                <w:szCs w:val="24"/>
              </w:rPr>
            </w:pPr>
          </w:p>
        </w:tc>
      </w:tr>
      <w:tr w:rsidR="001A4EC8" w:rsidRPr="00510456" w14:paraId="53A3B413" w14:textId="77777777" w:rsidTr="009945AD">
        <w:trPr>
          <w:trHeight w:val="79"/>
        </w:trPr>
        <w:tc>
          <w:tcPr>
            <w:tcW w:w="4248" w:type="dxa"/>
          </w:tcPr>
          <w:p w14:paraId="0947AB1A" w14:textId="7CEF160E" w:rsidR="001A4EC8" w:rsidRPr="00510456" w:rsidRDefault="00E27694" w:rsidP="009945AD">
            <w:pPr>
              <w:rPr>
                <w:i/>
                <w:iCs/>
                <w:sz w:val="24"/>
                <w:szCs w:val="24"/>
              </w:rPr>
            </w:pPr>
            <w:r w:rsidRPr="00510456">
              <w:rPr>
                <w:i/>
                <w:iCs/>
                <w:sz w:val="24"/>
                <w:szCs w:val="24"/>
              </w:rPr>
              <w:t>Payment Terms (30 Days)</w:t>
            </w:r>
          </w:p>
        </w:tc>
        <w:tc>
          <w:tcPr>
            <w:tcW w:w="992" w:type="dxa"/>
          </w:tcPr>
          <w:p w14:paraId="1D7BC9FB"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1559" w:type="dxa"/>
          </w:tcPr>
          <w:p w14:paraId="31006B3D" w14:textId="77777777" w:rsidR="001A4EC8" w:rsidRPr="00510456" w:rsidRDefault="001A4EC8" w:rsidP="009945AD">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2552" w:type="dxa"/>
          </w:tcPr>
          <w:p w14:paraId="781EE0D1" w14:textId="77777777" w:rsidR="001A4EC8" w:rsidRPr="00510456" w:rsidRDefault="001A4EC8" w:rsidP="009945AD">
            <w:pPr>
              <w:jc w:val="center"/>
              <w:rPr>
                <w:sz w:val="24"/>
                <w:szCs w:val="24"/>
              </w:rPr>
            </w:pPr>
          </w:p>
        </w:tc>
      </w:tr>
      <w:tr w:rsidR="00E27694" w:rsidRPr="00510456" w14:paraId="226FF3D9" w14:textId="77777777" w:rsidTr="009945AD">
        <w:trPr>
          <w:trHeight w:val="79"/>
        </w:trPr>
        <w:tc>
          <w:tcPr>
            <w:tcW w:w="4248" w:type="dxa"/>
          </w:tcPr>
          <w:p w14:paraId="25C408D1" w14:textId="78BE83FB" w:rsidR="00E27694" w:rsidRPr="00510456" w:rsidRDefault="00E27694" w:rsidP="00E27694">
            <w:pPr>
              <w:rPr>
                <w:i/>
                <w:iCs/>
                <w:sz w:val="24"/>
                <w:szCs w:val="24"/>
              </w:rPr>
            </w:pPr>
            <w:r w:rsidRPr="00510456">
              <w:rPr>
                <w:i/>
                <w:iCs/>
                <w:sz w:val="24"/>
                <w:szCs w:val="24"/>
              </w:rPr>
              <w:t>Other Requirements (Please specify)</w:t>
            </w:r>
          </w:p>
        </w:tc>
        <w:tc>
          <w:tcPr>
            <w:tcW w:w="992" w:type="dxa"/>
          </w:tcPr>
          <w:p w14:paraId="6C930407" w14:textId="3FDA37AF" w:rsidR="00E27694" w:rsidRPr="00510456" w:rsidRDefault="00E27694" w:rsidP="00E27694">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1559" w:type="dxa"/>
          </w:tcPr>
          <w:p w14:paraId="5F0E7308" w14:textId="31970606" w:rsidR="00E27694" w:rsidRPr="00510456" w:rsidRDefault="00E27694" w:rsidP="00E27694">
            <w:pPr>
              <w:jc w:val="center"/>
              <w:rPr>
                <w:sz w:val="24"/>
                <w:szCs w:val="24"/>
              </w:rPr>
            </w:pPr>
            <w:r w:rsidRPr="00510456">
              <w:rPr>
                <w:sz w:val="24"/>
                <w:szCs w:val="24"/>
              </w:rPr>
              <w:fldChar w:fldCharType="begin">
                <w:ffData>
                  <w:name w:val="Check51"/>
                  <w:enabled/>
                  <w:calcOnExit w:val="0"/>
                  <w:checkBox>
                    <w:sizeAuto/>
                    <w:default w:val="0"/>
                  </w:checkBox>
                </w:ffData>
              </w:fldChar>
            </w:r>
            <w:r w:rsidRPr="00510456">
              <w:rPr>
                <w:sz w:val="24"/>
                <w:szCs w:val="24"/>
              </w:rPr>
              <w:instrText xml:space="preserve"> FORMCHECKBOX </w:instrText>
            </w:r>
            <w:r w:rsidRPr="00510456">
              <w:rPr>
                <w:sz w:val="24"/>
                <w:szCs w:val="24"/>
              </w:rPr>
            </w:r>
            <w:r w:rsidRPr="00510456">
              <w:rPr>
                <w:sz w:val="24"/>
                <w:szCs w:val="24"/>
              </w:rPr>
              <w:fldChar w:fldCharType="separate"/>
            </w:r>
            <w:r w:rsidRPr="00510456">
              <w:rPr>
                <w:sz w:val="24"/>
                <w:szCs w:val="24"/>
              </w:rPr>
              <w:fldChar w:fldCharType="end"/>
            </w:r>
          </w:p>
        </w:tc>
        <w:tc>
          <w:tcPr>
            <w:tcW w:w="2552" w:type="dxa"/>
          </w:tcPr>
          <w:p w14:paraId="485FE8BA" w14:textId="77777777" w:rsidR="00E27694" w:rsidRPr="00510456" w:rsidRDefault="00E27694" w:rsidP="00E27694">
            <w:pPr>
              <w:jc w:val="center"/>
              <w:rPr>
                <w:sz w:val="24"/>
                <w:szCs w:val="24"/>
              </w:rPr>
            </w:pPr>
          </w:p>
        </w:tc>
      </w:tr>
    </w:tbl>
    <w:p w14:paraId="74B5E8DF" w14:textId="77777777" w:rsidR="001A4EC8" w:rsidRPr="00510456" w:rsidRDefault="001A4EC8" w:rsidP="00803603">
      <w:pPr>
        <w:contextualSpacing/>
        <w:jc w:val="both"/>
        <w:rPr>
          <w:sz w:val="24"/>
          <w:szCs w:val="24"/>
        </w:rPr>
      </w:pPr>
    </w:p>
    <w:p w14:paraId="7DD7D1F3" w14:textId="77777777" w:rsidR="00510456" w:rsidRPr="00510456" w:rsidRDefault="00510456" w:rsidP="00510456">
      <w:pPr>
        <w:rPr>
          <w:b/>
          <w:bCs/>
          <w:color w:val="ED7D31" w:themeColor="accent2"/>
          <w:sz w:val="24"/>
          <w:szCs w:val="24"/>
        </w:rPr>
      </w:pPr>
      <w:r w:rsidRPr="00510456">
        <w:rPr>
          <w:b/>
          <w:bCs/>
          <w:color w:val="ED7D31" w:themeColor="accent2"/>
          <w:sz w:val="24"/>
          <w:szCs w:val="24"/>
        </w:rPr>
        <w:t xml:space="preserve">Scoring Categories </w:t>
      </w:r>
    </w:p>
    <w:p w14:paraId="5B9E4FD6" w14:textId="77777777" w:rsidR="00510456" w:rsidRPr="00510456" w:rsidRDefault="00510456" w:rsidP="00510456">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Firm Experience </w:t>
      </w:r>
      <w:r w:rsidRPr="00510456">
        <w:rPr>
          <w:rFonts w:ascii="Times New Roman" w:hAnsi="Times New Roman"/>
          <w:sz w:val="24"/>
          <w:szCs w:val="24"/>
        </w:rPr>
        <w:t>– Relevant past projects and organizational capacity.</w:t>
      </w:r>
    </w:p>
    <w:p w14:paraId="6369A89F" w14:textId="77777777" w:rsidR="00510456" w:rsidRPr="00510456" w:rsidRDefault="00510456" w:rsidP="00510456">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Methodology &amp; Work Plan </w:t>
      </w:r>
      <w:r w:rsidRPr="00510456">
        <w:rPr>
          <w:rFonts w:ascii="Times New Roman" w:hAnsi="Times New Roman"/>
          <w:sz w:val="24"/>
          <w:szCs w:val="24"/>
        </w:rPr>
        <w:t>– Technical approach, understanding of scope, and timeline.</w:t>
      </w:r>
    </w:p>
    <w:p w14:paraId="6776BA78" w14:textId="77777777" w:rsidR="00510456" w:rsidRPr="00510456" w:rsidRDefault="00510456" w:rsidP="00510456">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Key Personnel </w:t>
      </w:r>
      <w:r w:rsidRPr="00510456">
        <w:rPr>
          <w:rFonts w:ascii="Times New Roman" w:hAnsi="Times New Roman"/>
          <w:sz w:val="24"/>
          <w:szCs w:val="24"/>
        </w:rPr>
        <w:t>– Qualifications and direct experience of assigned experts.</w:t>
      </w:r>
    </w:p>
    <w:p w14:paraId="50DC7E36" w14:textId="77777777" w:rsidR="00510456" w:rsidRPr="00510456" w:rsidRDefault="00510456" w:rsidP="00510456">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Local Knowledge </w:t>
      </w:r>
      <w:r w:rsidRPr="00510456">
        <w:rPr>
          <w:rFonts w:ascii="Times New Roman" w:hAnsi="Times New Roman"/>
          <w:sz w:val="24"/>
          <w:szCs w:val="24"/>
        </w:rPr>
        <w:t>– Familiarity with local regulations and context.</w:t>
      </w:r>
    </w:p>
    <w:p w14:paraId="35E2B7AF" w14:textId="77777777" w:rsidR="00510456" w:rsidRPr="00510456" w:rsidRDefault="00510456" w:rsidP="00510456">
      <w:pPr>
        <w:pStyle w:val="ListParagraph"/>
        <w:numPr>
          <w:ilvl w:val="0"/>
          <w:numId w:val="48"/>
        </w:numPr>
        <w:spacing w:after="0"/>
        <w:rPr>
          <w:rFonts w:ascii="Times New Roman" w:hAnsi="Times New Roman"/>
          <w:sz w:val="24"/>
          <w:szCs w:val="24"/>
        </w:rPr>
      </w:pPr>
      <w:r w:rsidRPr="00510456">
        <w:rPr>
          <w:rFonts w:ascii="Times New Roman" w:hAnsi="Times New Roman"/>
          <w:b/>
          <w:bCs/>
          <w:sz w:val="24"/>
          <w:szCs w:val="24"/>
        </w:rPr>
        <w:t xml:space="preserve">Fees &amp; Expenses </w:t>
      </w:r>
      <w:r w:rsidRPr="00510456">
        <w:rPr>
          <w:rFonts w:ascii="Times New Roman" w:hAnsi="Times New Roman"/>
          <w:sz w:val="24"/>
          <w:szCs w:val="24"/>
        </w:rPr>
        <w:t>– Overall cost and budget suitability.</w:t>
      </w:r>
    </w:p>
    <w:p w14:paraId="55AD74C9" w14:textId="77777777" w:rsidR="00510456" w:rsidRPr="00510456" w:rsidRDefault="00510456" w:rsidP="00510456">
      <w:pPr>
        <w:rPr>
          <w:b/>
          <w:bCs/>
          <w:color w:val="ED7D31" w:themeColor="accent2"/>
          <w:sz w:val="24"/>
          <w:szCs w:val="24"/>
        </w:rPr>
      </w:pPr>
      <w:r w:rsidRPr="00510456">
        <w:rPr>
          <w:b/>
          <w:bCs/>
          <w:color w:val="ED7D31" w:themeColor="accent2"/>
          <w:sz w:val="24"/>
          <w:szCs w:val="24"/>
        </w:rPr>
        <w:t>Scoring Matrix</w:t>
      </w:r>
    </w:p>
    <w:tbl>
      <w:tblPr>
        <w:tblStyle w:val="GridTable4-Accent2"/>
        <w:tblW w:w="9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6070"/>
        <w:gridCol w:w="1519"/>
      </w:tblGrid>
      <w:tr w:rsidR="00510456" w:rsidRPr="00510456" w14:paraId="7EB560E8" w14:textId="77777777" w:rsidTr="00FE51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tcBorders>
              <w:top w:val="none" w:sz="0" w:space="0" w:color="auto"/>
              <w:left w:val="none" w:sz="0" w:space="0" w:color="auto"/>
              <w:bottom w:val="none" w:sz="0" w:space="0" w:color="auto"/>
              <w:right w:val="none" w:sz="0" w:space="0" w:color="auto"/>
            </w:tcBorders>
            <w:hideMark/>
          </w:tcPr>
          <w:p w14:paraId="7A663668" w14:textId="77777777" w:rsidR="00510456" w:rsidRPr="00510456" w:rsidRDefault="00510456" w:rsidP="00FE51AC">
            <w:pPr>
              <w:rPr>
                <w:sz w:val="24"/>
                <w:szCs w:val="24"/>
              </w:rPr>
            </w:pPr>
            <w:r w:rsidRPr="00510456">
              <w:rPr>
                <w:sz w:val="24"/>
                <w:szCs w:val="24"/>
              </w:rPr>
              <w:t>Category</w:t>
            </w:r>
          </w:p>
        </w:tc>
        <w:tc>
          <w:tcPr>
            <w:tcW w:w="0" w:type="auto"/>
            <w:tcBorders>
              <w:top w:val="none" w:sz="0" w:space="0" w:color="auto"/>
              <w:left w:val="none" w:sz="0" w:space="0" w:color="auto"/>
              <w:bottom w:val="none" w:sz="0" w:space="0" w:color="auto"/>
              <w:right w:val="none" w:sz="0" w:space="0" w:color="auto"/>
            </w:tcBorders>
            <w:hideMark/>
          </w:tcPr>
          <w:p w14:paraId="3E42297E" w14:textId="77777777" w:rsidR="00510456" w:rsidRPr="00510456" w:rsidRDefault="00510456" w:rsidP="00FE51AC">
            <w:pPr>
              <w:cnfStyle w:val="100000000000" w:firstRow="1" w:lastRow="0" w:firstColumn="0" w:lastColumn="0" w:oddVBand="0" w:evenVBand="0" w:oddHBand="0" w:evenHBand="0" w:firstRowFirstColumn="0" w:firstRowLastColumn="0" w:lastRowFirstColumn="0" w:lastRowLastColumn="0"/>
              <w:rPr>
                <w:sz w:val="24"/>
                <w:szCs w:val="24"/>
              </w:rPr>
            </w:pPr>
            <w:r w:rsidRPr="00510456">
              <w:rPr>
                <w:sz w:val="24"/>
                <w:szCs w:val="24"/>
              </w:rPr>
              <w:t>Key Evaluation Factors</w:t>
            </w:r>
          </w:p>
        </w:tc>
        <w:tc>
          <w:tcPr>
            <w:tcW w:w="1583" w:type="dxa"/>
            <w:tcBorders>
              <w:top w:val="none" w:sz="0" w:space="0" w:color="auto"/>
              <w:left w:val="none" w:sz="0" w:space="0" w:color="auto"/>
              <w:bottom w:val="none" w:sz="0" w:space="0" w:color="auto"/>
              <w:right w:val="none" w:sz="0" w:space="0" w:color="auto"/>
            </w:tcBorders>
            <w:hideMark/>
          </w:tcPr>
          <w:p w14:paraId="0B3EAE67" w14:textId="77777777" w:rsidR="00510456" w:rsidRPr="00510456" w:rsidRDefault="00510456" w:rsidP="00FE51AC">
            <w:pPr>
              <w:cnfStyle w:val="100000000000" w:firstRow="1" w:lastRow="0" w:firstColumn="0" w:lastColumn="0" w:oddVBand="0" w:evenVBand="0" w:oddHBand="0" w:evenHBand="0" w:firstRowFirstColumn="0" w:firstRowLastColumn="0" w:lastRowFirstColumn="0" w:lastRowLastColumn="0"/>
              <w:rPr>
                <w:sz w:val="24"/>
                <w:szCs w:val="24"/>
              </w:rPr>
            </w:pPr>
            <w:r w:rsidRPr="00510456">
              <w:rPr>
                <w:sz w:val="24"/>
                <w:szCs w:val="24"/>
              </w:rPr>
              <w:t>Weight (%)</w:t>
            </w:r>
          </w:p>
        </w:tc>
      </w:tr>
      <w:tr w:rsidR="00510456" w:rsidRPr="00510456" w14:paraId="43C67307"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0F53AD07" w14:textId="77777777" w:rsidR="00510456" w:rsidRPr="00510456" w:rsidRDefault="00510456" w:rsidP="00FE51AC">
            <w:pPr>
              <w:rPr>
                <w:sz w:val="24"/>
                <w:szCs w:val="24"/>
              </w:rPr>
            </w:pPr>
            <w:r w:rsidRPr="00510456">
              <w:rPr>
                <w:sz w:val="24"/>
                <w:szCs w:val="24"/>
              </w:rPr>
              <w:t>Firm Experience</w:t>
            </w:r>
          </w:p>
        </w:tc>
        <w:tc>
          <w:tcPr>
            <w:tcW w:w="0" w:type="auto"/>
            <w:hideMark/>
          </w:tcPr>
          <w:p w14:paraId="1821AC0E" w14:textId="77777777" w:rsidR="00510456" w:rsidRPr="00510456" w:rsidRDefault="00510456" w:rsidP="00FE51AC">
            <w:pPr>
              <w:cnfStyle w:val="000000100000" w:firstRow="0" w:lastRow="0" w:firstColumn="0" w:lastColumn="0" w:oddVBand="0" w:evenVBand="0" w:oddHBand="1" w:evenHBand="0" w:firstRowFirstColumn="0" w:firstRowLastColumn="0" w:lastRowFirstColumn="0" w:lastRowLastColumn="0"/>
              <w:rPr>
                <w:sz w:val="24"/>
                <w:szCs w:val="24"/>
              </w:rPr>
            </w:pPr>
            <w:r w:rsidRPr="00510456">
              <w:rPr>
                <w:sz w:val="24"/>
                <w:szCs w:val="24"/>
              </w:rPr>
              <w:t>Track record in similar sectors; years in operation; references.</w:t>
            </w:r>
          </w:p>
        </w:tc>
        <w:tc>
          <w:tcPr>
            <w:tcW w:w="1583" w:type="dxa"/>
            <w:hideMark/>
          </w:tcPr>
          <w:p w14:paraId="5ED245A3" w14:textId="77777777" w:rsidR="00510456" w:rsidRPr="00510456" w:rsidRDefault="00510456" w:rsidP="00FE51AC">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510456">
              <w:rPr>
                <w:b/>
                <w:bCs/>
                <w:sz w:val="24"/>
                <w:szCs w:val="24"/>
              </w:rPr>
              <w:t>30%</w:t>
            </w:r>
          </w:p>
        </w:tc>
      </w:tr>
      <w:tr w:rsidR="00510456" w:rsidRPr="00510456" w14:paraId="6D9EB0F7" w14:textId="77777777" w:rsidTr="00FE51AC">
        <w:tc>
          <w:tcPr>
            <w:cnfStyle w:val="001000000000" w:firstRow="0" w:lastRow="0" w:firstColumn="1" w:lastColumn="0" w:oddVBand="0" w:evenVBand="0" w:oddHBand="0" w:evenHBand="0" w:firstRowFirstColumn="0" w:firstRowLastColumn="0" w:lastRowFirstColumn="0" w:lastRowLastColumn="0"/>
            <w:tcW w:w="2307" w:type="dxa"/>
            <w:hideMark/>
          </w:tcPr>
          <w:p w14:paraId="2F37B434" w14:textId="77777777" w:rsidR="00510456" w:rsidRPr="00510456" w:rsidRDefault="00510456" w:rsidP="00FE51AC">
            <w:pPr>
              <w:rPr>
                <w:sz w:val="24"/>
                <w:szCs w:val="24"/>
              </w:rPr>
            </w:pPr>
            <w:r w:rsidRPr="00510456">
              <w:rPr>
                <w:sz w:val="24"/>
                <w:szCs w:val="24"/>
              </w:rPr>
              <w:t>Methodology</w:t>
            </w:r>
          </w:p>
        </w:tc>
        <w:tc>
          <w:tcPr>
            <w:tcW w:w="0" w:type="auto"/>
            <w:hideMark/>
          </w:tcPr>
          <w:p w14:paraId="0708EE82" w14:textId="77777777" w:rsidR="00510456" w:rsidRPr="00510456" w:rsidRDefault="00510456" w:rsidP="00FE51AC">
            <w:pPr>
              <w:cnfStyle w:val="000000000000" w:firstRow="0" w:lastRow="0" w:firstColumn="0" w:lastColumn="0" w:oddVBand="0" w:evenVBand="0" w:oddHBand="0" w:evenHBand="0" w:firstRowFirstColumn="0" w:firstRowLastColumn="0" w:lastRowFirstColumn="0" w:lastRowLastColumn="0"/>
              <w:rPr>
                <w:sz w:val="24"/>
                <w:szCs w:val="24"/>
              </w:rPr>
            </w:pPr>
            <w:r w:rsidRPr="00510456">
              <w:rPr>
                <w:sz w:val="24"/>
                <w:szCs w:val="24"/>
              </w:rPr>
              <w:t>Understanding of ToR; innovation in approach; realistic timeline.</w:t>
            </w:r>
          </w:p>
        </w:tc>
        <w:tc>
          <w:tcPr>
            <w:tcW w:w="1583" w:type="dxa"/>
            <w:hideMark/>
          </w:tcPr>
          <w:p w14:paraId="7CB2ACDE" w14:textId="77777777" w:rsidR="00510456" w:rsidRPr="00510456" w:rsidRDefault="00510456" w:rsidP="00FE51AC">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510456">
              <w:rPr>
                <w:b/>
                <w:bCs/>
                <w:sz w:val="24"/>
                <w:szCs w:val="24"/>
              </w:rPr>
              <w:t>25%</w:t>
            </w:r>
          </w:p>
        </w:tc>
      </w:tr>
      <w:tr w:rsidR="00510456" w:rsidRPr="00510456" w14:paraId="6B2AB67C"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7BF7D85B" w14:textId="77777777" w:rsidR="00510456" w:rsidRPr="00510456" w:rsidRDefault="00510456" w:rsidP="00FE51AC">
            <w:pPr>
              <w:rPr>
                <w:sz w:val="24"/>
                <w:szCs w:val="24"/>
              </w:rPr>
            </w:pPr>
            <w:r w:rsidRPr="00510456">
              <w:rPr>
                <w:sz w:val="24"/>
                <w:szCs w:val="24"/>
              </w:rPr>
              <w:t>Key Personnel</w:t>
            </w:r>
          </w:p>
        </w:tc>
        <w:tc>
          <w:tcPr>
            <w:tcW w:w="0" w:type="auto"/>
            <w:hideMark/>
          </w:tcPr>
          <w:p w14:paraId="6E341929" w14:textId="77777777" w:rsidR="00510456" w:rsidRPr="00510456" w:rsidRDefault="00510456" w:rsidP="00FE51AC">
            <w:pPr>
              <w:cnfStyle w:val="000000100000" w:firstRow="0" w:lastRow="0" w:firstColumn="0" w:lastColumn="0" w:oddVBand="0" w:evenVBand="0" w:oddHBand="1" w:evenHBand="0" w:firstRowFirstColumn="0" w:firstRowLastColumn="0" w:lastRowFirstColumn="0" w:lastRowLastColumn="0"/>
              <w:rPr>
                <w:sz w:val="24"/>
                <w:szCs w:val="24"/>
              </w:rPr>
            </w:pPr>
            <w:r w:rsidRPr="00510456">
              <w:rPr>
                <w:sz w:val="24"/>
                <w:szCs w:val="24"/>
              </w:rPr>
              <w:t>CVs of lead experts; academic background; specific project roles.</w:t>
            </w:r>
          </w:p>
        </w:tc>
        <w:tc>
          <w:tcPr>
            <w:tcW w:w="1583" w:type="dxa"/>
            <w:hideMark/>
          </w:tcPr>
          <w:p w14:paraId="5FB62EB5" w14:textId="77777777" w:rsidR="00510456" w:rsidRPr="00510456" w:rsidRDefault="00510456" w:rsidP="00FE51AC">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510456">
              <w:rPr>
                <w:b/>
                <w:bCs/>
                <w:sz w:val="24"/>
                <w:szCs w:val="24"/>
              </w:rPr>
              <w:t>20%</w:t>
            </w:r>
          </w:p>
        </w:tc>
      </w:tr>
      <w:tr w:rsidR="00510456" w:rsidRPr="00510456" w14:paraId="082E0B86" w14:textId="77777777" w:rsidTr="00FE51AC">
        <w:tc>
          <w:tcPr>
            <w:cnfStyle w:val="001000000000" w:firstRow="0" w:lastRow="0" w:firstColumn="1" w:lastColumn="0" w:oddVBand="0" w:evenVBand="0" w:oddHBand="0" w:evenHBand="0" w:firstRowFirstColumn="0" w:firstRowLastColumn="0" w:lastRowFirstColumn="0" w:lastRowLastColumn="0"/>
            <w:tcW w:w="2307" w:type="dxa"/>
            <w:hideMark/>
          </w:tcPr>
          <w:p w14:paraId="60A79FFE" w14:textId="77777777" w:rsidR="00510456" w:rsidRPr="00510456" w:rsidRDefault="00510456" w:rsidP="00FE51AC">
            <w:pPr>
              <w:rPr>
                <w:sz w:val="24"/>
                <w:szCs w:val="24"/>
              </w:rPr>
            </w:pPr>
            <w:r w:rsidRPr="00510456">
              <w:rPr>
                <w:sz w:val="24"/>
                <w:szCs w:val="24"/>
              </w:rPr>
              <w:t>Local Knowledge</w:t>
            </w:r>
          </w:p>
        </w:tc>
        <w:tc>
          <w:tcPr>
            <w:tcW w:w="0" w:type="auto"/>
            <w:hideMark/>
          </w:tcPr>
          <w:p w14:paraId="19B1B150" w14:textId="77777777" w:rsidR="00510456" w:rsidRPr="00510456" w:rsidRDefault="00510456" w:rsidP="00FE51AC">
            <w:pPr>
              <w:cnfStyle w:val="000000000000" w:firstRow="0" w:lastRow="0" w:firstColumn="0" w:lastColumn="0" w:oddVBand="0" w:evenVBand="0" w:oddHBand="0" w:evenHBand="0" w:firstRowFirstColumn="0" w:firstRowLastColumn="0" w:lastRowFirstColumn="0" w:lastRowLastColumn="0"/>
              <w:rPr>
                <w:sz w:val="24"/>
                <w:szCs w:val="24"/>
              </w:rPr>
            </w:pPr>
            <w:r w:rsidRPr="00510456">
              <w:rPr>
                <w:sz w:val="24"/>
                <w:szCs w:val="24"/>
              </w:rPr>
              <w:t>Regional presence; understanding of local laws/stakeholders.</w:t>
            </w:r>
          </w:p>
        </w:tc>
        <w:tc>
          <w:tcPr>
            <w:tcW w:w="1583" w:type="dxa"/>
            <w:hideMark/>
          </w:tcPr>
          <w:p w14:paraId="50EBFBF7" w14:textId="77777777" w:rsidR="00510456" w:rsidRPr="00510456" w:rsidRDefault="00510456" w:rsidP="00FE51AC">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510456">
              <w:rPr>
                <w:b/>
                <w:bCs/>
                <w:sz w:val="24"/>
                <w:szCs w:val="24"/>
              </w:rPr>
              <w:t>5%</w:t>
            </w:r>
          </w:p>
        </w:tc>
      </w:tr>
      <w:tr w:rsidR="00510456" w:rsidRPr="00510456" w14:paraId="036F88E2" w14:textId="77777777" w:rsidTr="00FE5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697CD085" w14:textId="77777777" w:rsidR="00510456" w:rsidRPr="00510456" w:rsidRDefault="00510456" w:rsidP="00FE51AC">
            <w:pPr>
              <w:rPr>
                <w:sz w:val="24"/>
                <w:szCs w:val="24"/>
              </w:rPr>
            </w:pPr>
            <w:r w:rsidRPr="00510456">
              <w:rPr>
                <w:sz w:val="24"/>
                <w:szCs w:val="24"/>
              </w:rPr>
              <w:t>Financial</w:t>
            </w:r>
          </w:p>
        </w:tc>
        <w:tc>
          <w:tcPr>
            <w:tcW w:w="0" w:type="auto"/>
            <w:hideMark/>
          </w:tcPr>
          <w:p w14:paraId="74586B09" w14:textId="77777777" w:rsidR="00510456" w:rsidRPr="00510456" w:rsidRDefault="00510456" w:rsidP="00FE51AC">
            <w:pPr>
              <w:cnfStyle w:val="000000100000" w:firstRow="0" w:lastRow="0" w:firstColumn="0" w:lastColumn="0" w:oddVBand="0" w:evenVBand="0" w:oddHBand="1" w:evenHBand="0" w:firstRowFirstColumn="0" w:firstRowLastColumn="0" w:lastRowFirstColumn="0" w:lastRowLastColumn="0"/>
              <w:rPr>
                <w:sz w:val="24"/>
                <w:szCs w:val="24"/>
              </w:rPr>
            </w:pPr>
            <w:r w:rsidRPr="00510456">
              <w:rPr>
                <w:sz w:val="24"/>
                <w:szCs w:val="24"/>
              </w:rPr>
              <w:t>Total cost; fee transparency; alignment with market rates.</w:t>
            </w:r>
          </w:p>
        </w:tc>
        <w:tc>
          <w:tcPr>
            <w:tcW w:w="1583" w:type="dxa"/>
            <w:hideMark/>
          </w:tcPr>
          <w:p w14:paraId="7F0F279C" w14:textId="77777777" w:rsidR="00510456" w:rsidRPr="00510456" w:rsidRDefault="00510456" w:rsidP="00FE51AC">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510456">
              <w:rPr>
                <w:b/>
                <w:bCs/>
                <w:sz w:val="24"/>
                <w:szCs w:val="24"/>
              </w:rPr>
              <w:t>20%</w:t>
            </w:r>
          </w:p>
        </w:tc>
      </w:tr>
      <w:tr w:rsidR="00510456" w:rsidRPr="00510456" w14:paraId="409BD8C1" w14:textId="77777777" w:rsidTr="00FE51AC">
        <w:tc>
          <w:tcPr>
            <w:cnfStyle w:val="001000000000" w:firstRow="0" w:lastRow="0" w:firstColumn="1" w:lastColumn="0" w:oddVBand="0" w:evenVBand="0" w:oddHBand="0" w:evenHBand="0" w:firstRowFirstColumn="0" w:firstRowLastColumn="0" w:lastRowFirstColumn="0" w:lastRowLastColumn="0"/>
            <w:tcW w:w="8239" w:type="dxa"/>
            <w:gridSpan w:val="2"/>
            <w:hideMark/>
          </w:tcPr>
          <w:p w14:paraId="68E2E74B" w14:textId="77777777" w:rsidR="00510456" w:rsidRPr="00510456" w:rsidRDefault="00510456" w:rsidP="00FE51AC">
            <w:pPr>
              <w:ind w:left="720" w:hanging="720"/>
              <w:jc w:val="center"/>
              <w:rPr>
                <w:sz w:val="24"/>
                <w:szCs w:val="24"/>
              </w:rPr>
            </w:pPr>
            <w:r w:rsidRPr="00510456">
              <w:rPr>
                <w:sz w:val="24"/>
                <w:szCs w:val="24"/>
              </w:rPr>
              <w:t>Total Score</w:t>
            </w:r>
          </w:p>
        </w:tc>
        <w:tc>
          <w:tcPr>
            <w:tcW w:w="1583" w:type="dxa"/>
            <w:hideMark/>
          </w:tcPr>
          <w:p w14:paraId="63D013FE" w14:textId="77777777" w:rsidR="00510456" w:rsidRPr="00510456" w:rsidRDefault="00510456" w:rsidP="00FE51AC">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510456">
              <w:rPr>
                <w:b/>
                <w:bCs/>
                <w:sz w:val="24"/>
                <w:szCs w:val="24"/>
              </w:rPr>
              <w:t>100%</w:t>
            </w:r>
          </w:p>
        </w:tc>
      </w:tr>
    </w:tbl>
    <w:p w14:paraId="5DA3515D" w14:textId="77777777" w:rsidR="00803603" w:rsidRPr="00510456" w:rsidRDefault="00803603" w:rsidP="00803603">
      <w:pPr>
        <w:ind w:left="360"/>
        <w:contextualSpacing/>
        <w:jc w:val="both"/>
        <w:rPr>
          <w:sz w:val="24"/>
          <w:szCs w:val="24"/>
        </w:rPr>
      </w:pPr>
    </w:p>
    <w:p w14:paraId="54A3418B" w14:textId="352DC2AC" w:rsidR="00A319F5" w:rsidRPr="00510456" w:rsidRDefault="00A319F5" w:rsidP="00445B94">
      <w:pPr>
        <w:spacing w:after="120"/>
        <w:ind w:left="426"/>
        <w:contextualSpacing/>
        <w:jc w:val="both"/>
        <w:rPr>
          <w:i/>
          <w:iCs/>
          <w:sz w:val="24"/>
          <w:szCs w:val="24"/>
        </w:rPr>
      </w:pPr>
      <w:r w:rsidRPr="00510456">
        <w:rPr>
          <w:i/>
          <w:iCs/>
          <w:sz w:val="24"/>
          <w:szCs w:val="24"/>
        </w:rPr>
        <w:t>Note</w:t>
      </w:r>
      <w:r w:rsidR="001800A4" w:rsidRPr="00510456">
        <w:rPr>
          <w:i/>
          <w:iCs/>
          <w:sz w:val="24"/>
          <w:szCs w:val="24"/>
        </w:rPr>
        <w:t xml:space="preserve"> for Country Offices (CO)</w:t>
      </w:r>
      <w:r w:rsidRPr="00510456">
        <w:rPr>
          <w:i/>
          <w:iCs/>
          <w:sz w:val="24"/>
          <w:szCs w:val="24"/>
        </w:rPr>
        <w:t xml:space="preserve">: The specific criteria must closely represent the objective and scope given the nature of the procurement required. </w:t>
      </w:r>
      <w:r w:rsidR="001800A4" w:rsidRPr="00510456">
        <w:rPr>
          <w:i/>
          <w:iCs/>
          <w:sz w:val="24"/>
          <w:szCs w:val="24"/>
        </w:rPr>
        <w:t>Evaluation criteria reflected above</w:t>
      </w:r>
      <w:r w:rsidR="00445B94" w:rsidRPr="00510456">
        <w:rPr>
          <w:i/>
          <w:iCs/>
          <w:sz w:val="24"/>
          <w:szCs w:val="24"/>
        </w:rPr>
        <w:t xml:space="preserve"> can be added and or adjusted depending on the requirement and the type of purchase. The final evaluation criteria must be reflected above prior to releasing of this RFP.</w:t>
      </w:r>
    </w:p>
    <w:p w14:paraId="4627BF5F" w14:textId="77777777" w:rsidR="00803603" w:rsidRPr="00510456" w:rsidRDefault="00803603" w:rsidP="00803603">
      <w:pPr>
        <w:contextualSpacing/>
        <w:jc w:val="both"/>
        <w:rPr>
          <w:sz w:val="24"/>
          <w:szCs w:val="24"/>
        </w:rPr>
      </w:pPr>
    </w:p>
    <w:p w14:paraId="7DE58749" w14:textId="77777777" w:rsidR="00803603" w:rsidRPr="00510456" w:rsidRDefault="00803603" w:rsidP="00803603">
      <w:pPr>
        <w:ind w:left="360"/>
        <w:contextualSpacing/>
        <w:jc w:val="both"/>
        <w:rPr>
          <w:sz w:val="24"/>
          <w:szCs w:val="24"/>
        </w:rPr>
      </w:pPr>
      <w:r w:rsidRPr="00510456">
        <w:rPr>
          <w:sz w:val="24"/>
          <w:szCs w:val="24"/>
          <w:highlight w:val="yellow"/>
        </w:rPr>
        <w:t>CARE will review proposed budgets and pricing after the initial review of the criteria above.*</w:t>
      </w:r>
    </w:p>
    <w:p w14:paraId="52480536" w14:textId="77777777" w:rsidR="00803603" w:rsidRPr="00510456" w:rsidRDefault="00803603" w:rsidP="00A147F1">
      <w:pPr>
        <w:ind w:left="360"/>
        <w:contextualSpacing/>
        <w:jc w:val="both"/>
        <w:rPr>
          <w:sz w:val="24"/>
          <w:szCs w:val="24"/>
        </w:rPr>
      </w:pPr>
    </w:p>
    <w:sectPr w:rsidR="00803603" w:rsidRPr="00510456" w:rsidSect="00063CF3">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548CE" w14:textId="77777777" w:rsidR="008D3A4D" w:rsidRDefault="008D3A4D">
      <w:r>
        <w:separator/>
      </w:r>
    </w:p>
  </w:endnote>
  <w:endnote w:type="continuationSeparator" w:id="0">
    <w:p w14:paraId="3A2A98E3" w14:textId="77777777" w:rsidR="008D3A4D" w:rsidRDefault="008D3A4D">
      <w:r>
        <w:continuationSeparator/>
      </w:r>
    </w:p>
  </w:endnote>
  <w:endnote w:type="continuationNotice" w:id="1">
    <w:p w14:paraId="742CF1FB" w14:textId="77777777" w:rsidR="008D3A4D" w:rsidRDefault="008D3A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41C80" w14:textId="77777777" w:rsidR="008D3A4D" w:rsidRDefault="008D3A4D">
      <w:r>
        <w:separator/>
      </w:r>
    </w:p>
  </w:footnote>
  <w:footnote w:type="continuationSeparator" w:id="0">
    <w:p w14:paraId="42F31025" w14:textId="77777777" w:rsidR="008D3A4D" w:rsidRDefault="008D3A4D">
      <w:r>
        <w:continuationSeparator/>
      </w:r>
    </w:p>
  </w:footnote>
  <w:footnote w:type="continuationNotice" w:id="1">
    <w:p w14:paraId="21D8C0E5" w14:textId="77777777" w:rsidR="008D3A4D" w:rsidRDefault="008D3A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2"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D5B0C8D"/>
    <w:multiLevelType w:val="hybridMultilevel"/>
    <w:tmpl w:val="041C16D6"/>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11D281B"/>
    <w:multiLevelType w:val="multilevel"/>
    <w:tmpl w:val="CB7C0FE4"/>
    <w:lvl w:ilvl="0">
      <w:start w:val="1"/>
      <w:numFmt w:val="bullet"/>
      <w:lvlText w:val=""/>
      <w:lvlJc w:val="left"/>
      <w:pPr>
        <w:tabs>
          <w:tab w:val="num" w:pos="502"/>
        </w:tabs>
        <w:ind w:left="502" w:hanging="360"/>
      </w:pPr>
      <w:rPr>
        <w:rFonts w:ascii="Symbol" w:hAnsi="Symbol" w:hint="default"/>
        <w:sz w:val="20"/>
      </w:rPr>
    </w:lvl>
    <w:lvl w:ilvl="1">
      <w:start w:val="2"/>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780703"/>
    <w:multiLevelType w:val="hybridMultilevel"/>
    <w:tmpl w:val="5094A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C1314"/>
    <w:multiLevelType w:val="hybridMultilevel"/>
    <w:tmpl w:val="1DF0DB1E"/>
    <w:lvl w:ilvl="0" w:tplc="A4BC64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DBC3220"/>
    <w:multiLevelType w:val="hybridMultilevel"/>
    <w:tmpl w:val="D2F4818C"/>
    <w:lvl w:ilvl="0" w:tplc="C874A9C8">
      <w:start w:val="1"/>
      <w:numFmt w:val="decimal"/>
      <w:lvlText w:val="%1."/>
      <w:lvlJc w:val="left"/>
      <w:pPr>
        <w:ind w:left="360" w:hanging="360"/>
      </w:pPr>
      <w:rPr>
        <w:rFonts w:hint="default"/>
        <w:b/>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67A143D"/>
    <w:multiLevelType w:val="hybridMultilevel"/>
    <w:tmpl w:val="50125A5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6" w15:restartNumberingAfterBreak="0">
    <w:nsid w:val="36830118"/>
    <w:multiLevelType w:val="hybridMultilevel"/>
    <w:tmpl w:val="64D0DE0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9A36202"/>
    <w:multiLevelType w:val="hybridMultilevel"/>
    <w:tmpl w:val="896A449E"/>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9" w15:restartNumberingAfterBreak="0">
    <w:nsid w:val="3AE8249F"/>
    <w:multiLevelType w:val="hybridMultilevel"/>
    <w:tmpl w:val="384E8D64"/>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0" w15:restartNumberingAfterBreak="0">
    <w:nsid w:val="3B1C50FE"/>
    <w:multiLevelType w:val="hybridMultilevel"/>
    <w:tmpl w:val="AD5649D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1"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D301CF1"/>
    <w:multiLevelType w:val="hybridMultilevel"/>
    <w:tmpl w:val="F012739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4"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45C256D9"/>
    <w:multiLevelType w:val="hybridMultilevel"/>
    <w:tmpl w:val="367CA6EE"/>
    <w:lvl w:ilvl="0" w:tplc="A4BC649E">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8983006"/>
    <w:multiLevelType w:val="hybridMultilevel"/>
    <w:tmpl w:val="3CCE2AA4"/>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484A9D"/>
    <w:multiLevelType w:val="hybridMultilevel"/>
    <w:tmpl w:val="D8C0E106"/>
    <w:lvl w:ilvl="0" w:tplc="A4BC64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3"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6"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37" w15:restartNumberingAfterBreak="0">
    <w:nsid w:val="628968F0"/>
    <w:multiLevelType w:val="hybridMultilevel"/>
    <w:tmpl w:val="3FD2EE5E"/>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38"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5496C4F"/>
    <w:multiLevelType w:val="hybridMultilevel"/>
    <w:tmpl w:val="BF104A6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1" w15:restartNumberingAfterBreak="0">
    <w:nsid w:val="67185F9B"/>
    <w:multiLevelType w:val="hybridMultilevel"/>
    <w:tmpl w:val="190E732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2"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78C162F2"/>
    <w:multiLevelType w:val="hybridMultilevel"/>
    <w:tmpl w:val="96ACCBC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47" w15:restartNumberingAfterBreak="0">
    <w:nsid w:val="7E9A2D8C"/>
    <w:multiLevelType w:val="multilevel"/>
    <w:tmpl w:val="A08E16A8"/>
    <w:lvl w:ilvl="0">
      <w:start w:val="1"/>
      <w:numFmt w:val="decimal"/>
      <w:lvlText w:val="%1."/>
      <w:lvlJc w:val="left"/>
      <w:pPr>
        <w:tabs>
          <w:tab w:val="num" w:pos="502"/>
        </w:tabs>
        <w:ind w:left="502"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79129C"/>
    <w:multiLevelType w:val="hybridMultilevel"/>
    <w:tmpl w:val="29200594"/>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16cid:durableId="1282151193">
    <w:abstractNumId w:val="30"/>
  </w:num>
  <w:num w:numId="2" w16cid:durableId="1647390385">
    <w:abstractNumId w:val="38"/>
  </w:num>
  <w:num w:numId="3" w16cid:durableId="1782070897">
    <w:abstractNumId w:val="9"/>
  </w:num>
  <w:num w:numId="4" w16cid:durableId="629822419">
    <w:abstractNumId w:val="8"/>
  </w:num>
  <w:num w:numId="5" w16cid:durableId="245191790">
    <w:abstractNumId w:val="28"/>
  </w:num>
  <w:num w:numId="6" w16cid:durableId="1395667541">
    <w:abstractNumId w:val="13"/>
  </w:num>
  <w:num w:numId="7" w16cid:durableId="512958685">
    <w:abstractNumId w:val="46"/>
  </w:num>
  <w:num w:numId="8" w16cid:durableId="150223452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32"/>
  </w:num>
  <w:num w:numId="10" w16cid:durableId="1217005486">
    <w:abstractNumId w:val="40"/>
  </w:num>
  <w:num w:numId="11" w16cid:durableId="1199853720">
    <w:abstractNumId w:val="0"/>
  </w:num>
  <w:num w:numId="12" w16cid:durableId="499543381">
    <w:abstractNumId w:val="35"/>
  </w:num>
  <w:num w:numId="13" w16cid:durableId="1490093722">
    <w:abstractNumId w:val="7"/>
  </w:num>
  <w:num w:numId="14" w16cid:durableId="969556175">
    <w:abstractNumId w:val="17"/>
  </w:num>
  <w:num w:numId="15" w16cid:durableId="94637822">
    <w:abstractNumId w:val="22"/>
  </w:num>
  <w:num w:numId="16" w16cid:durableId="1456215256">
    <w:abstractNumId w:val="21"/>
  </w:num>
  <w:num w:numId="17" w16cid:durableId="1068191382">
    <w:abstractNumId w:val="34"/>
  </w:num>
  <w:num w:numId="18" w16cid:durableId="105580985">
    <w:abstractNumId w:val="42"/>
  </w:num>
  <w:num w:numId="19" w16cid:durableId="1279873279">
    <w:abstractNumId w:val="36"/>
  </w:num>
  <w:num w:numId="20" w16cid:durableId="721949213">
    <w:abstractNumId w:val="24"/>
  </w:num>
  <w:num w:numId="21" w16cid:durableId="172457236">
    <w:abstractNumId w:val="25"/>
  </w:num>
  <w:num w:numId="22" w16cid:durableId="1380476188">
    <w:abstractNumId w:val="2"/>
  </w:num>
  <w:num w:numId="23" w16cid:durableId="213009023">
    <w:abstractNumId w:val="43"/>
  </w:num>
  <w:num w:numId="24" w16cid:durableId="372075975">
    <w:abstractNumId w:val="31"/>
  </w:num>
  <w:num w:numId="25" w16cid:durableId="479619390">
    <w:abstractNumId w:val="10"/>
  </w:num>
  <w:num w:numId="26" w16cid:durableId="1600529276">
    <w:abstractNumId w:val="33"/>
  </w:num>
  <w:num w:numId="27" w16cid:durableId="448933318">
    <w:abstractNumId w:val="14"/>
  </w:num>
  <w:num w:numId="28" w16cid:durableId="1644195663">
    <w:abstractNumId w:val="1"/>
  </w:num>
  <w:num w:numId="29" w16cid:durableId="1634094992">
    <w:abstractNumId w:val="11"/>
  </w:num>
  <w:num w:numId="30" w16cid:durableId="103352378">
    <w:abstractNumId w:val="18"/>
  </w:num>
  <w:num w:numId="31" w16cid:durableId="125511778">
    <w:abstractNumId w:val="45"/>
  </w:num>
  <w:num w:numId="32" w16cid:durableId="1422410808">
    <w:abstractNumId w:val="37"/>
  </w:num>
  <w:num w:numId="33" w16cid:durableId="1873615740">
    <w:abstractNumId w:val="4"/>
  </w:num>
  <w:num w:numId="34" w16cid:durableId="1962833338">
    <w:abstractNumId w:val="23"/>
  </w:num>
  <w:num w:numId="35" w16cid:durableId="239800875">
    <w:abstractNumId w:val="15"/>
  </w:num>
  <w:num w:numId="36" w16cid:durableId="362099833">
    <w:abstractNumId w:val="27"/>
  </w:num>
  <w:num w:numId="37" w16cid:durableId="490025942">
    <w:abstractNumId w:val="47"/>
  </w:num>
  <w:num w:numId="38" w16cid:durableId="542789731">
    <w:abstractNumId w:val="16"/>
  </w:num>
  <w:num w:numId="39" w16cid:durableId="57365615">
    <w:abstractNumId w:val="41"/>
  </w:num>
  <w:num w:numId="40" w16cid:durableId="578684657">
    <w:abstractNumId w:val="3"/>
  </w:num>
  <w:num w:numId="41" w16cid:durableId="77601925">
    <w:abstractNumId w:val="12"/>
  </w:num>
  <w:num w:numId="42" w16cid:durableId="1749960570">
    <w:abstractNumId w:val="39"/>
  </w:num>
  <w:num w:numId="43" w16cid:durableId="470094023">
    <w:abstractNumId w:val="26"/>
  </w:num>
  <w:num w:numId="44" w16cid:durableId="741491157">
    <w:abstractNumId w:val="29"/>
  </w:num>
  <w:num w:numId="45" w16cid:durableId="1871647081">
    <w:abstractNumId w:val="6"/>
  </w:num>
  <w:num w:numId="46" w16cid:durableId="162476492">
    <w:abstractNumId w:val="5"/>
  </w:num>
  <w:num w:numId="47" w16cid:durableId="1944876936">
    <w:abstractNumId w:val="48"/>
  </w:num>
  <w:num w:numId="48" w16cid:durableId="841748291">
    <w:abstractNumId w:val="19"/>
  </w:num>
  <w:num w:numId="49" w16cid:durableId="143185699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3BAC"/>
    <w:rsid w:val="00025931"/>
    <w:rsid w:val="000260F7"/>
    <w:rsid w:val="00033A2B"/>
    <w:rsid w:val="000379D3"/>
    <w:rsid w:val="000400A0"/>
    <w:rsid w:val="00041DAC"/>
    <w:rsid w:val="00063CF3"/>
    <w:rsid w:val="00073097"/>
    <w:rsid w:val="00080617"/>
    <w:rsid w:val="000A0E05"/>
    <w:rsid w:val="000A1C5C"/>
    <w:rsid w:val="000B4D8B"/>
    <w:rsid w:val="000C5094"/>
    <w:rsid w:val="000C54DA"/>
    <w:rsid w:val="000D77B1"/>
    <w:rsid w:val="000E4D20"/>
    <w:rsid w:val="000F42FF"/>
    <w:rsid w:val="00117C5B"/>
    <w:rsid w:val="00131E98"/>
    <w:rsid w:val="001350B6"/>
    <w:rsid w:val="00136C88"/>
    <w:rsid w:val="0013766F"/>
    <w:rsid w:val="00142683"/>
    <w:rsid w:val="001643D1"/>
    <w:rsid w:val="0017511F"/>
    <w:rsid w:val="00177345"/>
    <w:rsid w:val="00177C40"/>
    <w:rsid w:val="001800A4"/>
    <w:rsid w:val="00184732"/>
    <w:rsid w:val="001A4EC8"/>
    <w:rsid w:val="001B3CE7"/>
    <w:rsid w:val="001C2107"/>
    <w:rsid w:val="001C33A1"/>
    <w:rsid w:val="001D1922"/>
    <w:rsid w:val="001D54EC"/>
    <w:rsid w:val="001D6508"/>
    <w:rsid w:val="00214A6F"/>
    <w:rsid w:val="0021614F"/>
    <w:rsid w:val="002176CB"/>
    <w:rsid w:val="00224730"/>
    <w:rsid w:val="00237A75"/>
    <w:rsid w:val="002433E6"/>
    <w:rsid w:val="00247353"/>
    <w:rsid w:val="00272C21"/>
    <w:rsid w:val="00285D1A"/>
    <w:rsid w:val="002C328A"/>
    <w:rsid w:val="002E751C"/>
    <w:rsid w:val="002F05E4"/>
    <w:rsid w:val="002F4151"/>
    <w:rsid w:val="0032275D"/>
    <w:rsid w:val="003555D3"/>
    <w:rsid w:val="003561DF"/>
    <w:rsid w:val="0035689D"/>
    <w:rsid w:val="00363976"/>
    <w:rsid w:val="00376610"/>
    <w:rsid w:val="003949F3"/>
    <w:rsid w:val="003C10B0"/>
    <w:rsid w:val="003C529E"/>
    <w:rsid w:val="003D6232"/>
    <w:rsid w:val="00413E3C"/>
    <w:rsid w:val="00417422"/>
    <w:rsid w:val="00442206"/>
    <w:rsid w:val="00445B94"/>
    <w:rsid w:val="00472455"/>
    <w:rsid w:val="00476A8B"/>
    <w:rsid w:val="0048174A"/>
    <w:rsid w:val="00487845"/>
    <w:rsid w:val="0049084C"/>
    <w:rsid w:val="004A1A07"/>
    <w:rsid w:val="004A5E2E"/>
    <w:rsid w:val="004B1CD8"/>
    <w:rsid w:val="004C06FE"/>
    <w:rsid w:val="004C132F"/>
    <w:rsid w:val="004D4C3D"/>
    <w:rsid w:val="004F7DEA"/>
    <w:rsid w:val="0050074D"/>
    <w:rsid w:val="00507E3A"/>
    <w:rsid w:val="00510456"/>
    <w:rsid w:val="005252E1"/>
    <w:rsid w:val="005270D4"/>
    <w:rsid w:val="005325AA"/>
    <w:rsid w:val="005725DD"/>
    <w:rsid w:val="005727EE"/>
    <w:rsid w:val="00581328"/>
    <w:rsid w:val="00591501"/>
    <w:rsid w:val="00595D40"/>
    <w:rsid w:val="005B6778"/>
    <w:rsid w:val="005D507E"/>
    <w:rsid w:val="005D5B93"/>
    <w:rsid w:val="005D6F0D"/>
    <w:rsid w:val="005E6254"/>
    <w:rsid w:val="005F22FE"/>
    <w:rsid w:val="005F47A0"/>
    <w:rsid w:val="005F6B1D"/>
    <w:rsid w:val="005F7638"/>
    <w:rsid w:val="00613C59"/>
    <w:rsid w:val="00613E62"/>
    <w:rsid w:val="006316AB"/>
    <w:rsid w:val="00631EB1"/>
    <w:rsid w:val="006909E1"/>
    <w:rsid w:val="00694CE2"/>
    <w:rsid w:val="00695C35"/>
    <w:rsid w:val="006A0DE7"/>
    <w:rsid w:val="006E0641"/>
    <w:rsid w:val="006F7673"/>
    <w:rsid w:val="00704714"/>
    <w:rsid w:val="00707FC3"/>
    <w:rsid w:val="00726D2F"/>
    <w:rsid w:val="00737D30"/>
    <w:rsid w:val="007458D2"/>
    <w:rsid w:val="007501C5"/>
    <w:rsid w:val="00757049"/>
    <w:rsid w:val="00770472"/>
    <w:rsid w:val="00770E37"/>
    <w:rsid w:val="00775179"/>
    <w:rsid w:val="00780E78"/>
    <w:rsid w:val="007A390F"/>
    <w:rsid w:val="007B3A62"/>
    <w:rsid w:val="007C04C2"/>
    <w:rsid w:val="007D0224"/>
    <w:rsid w:val="007D35B8"/>
    <w:rsid w:val="007E052F"/>
    <w:rsid w:val="007F1455"/>
    <w:rsid w:val="007F1DE2"/>
    <w:rsid w:val="007F21D6"/>
    <w:rsid w:val="00803603"/>
    <w:rsid w:val="00820CAB"/>
    <w:rsid w:val="00865C31"/>
    <w:rsid w:val="008A7F6C"/>
    <w:rsid w:val="008B2776"/>
    <w:rsid w:val="008B445C"/>
    <w:rsid w:val="008B75E2"/>
    <w:rsid w:val="008C5DBF"/>
    <w:rsid w:val="008D257C"/>
    <w:rsid w:val="008D3A4D"/>
    <w:rsid w:val="008D3D18"/>
    <w:rsid w:val="008F085F"/>
    <w:rsid w:val="009019C6"/>
    <w:rsid w:val="00901AD1"/>
    <w:rsid w:val="00926AB2"/>
    <w:rsid w:val="009368D6"/>
    <w:rsid w:val="00965411"/>
    <w:rsid w:val="00966BC0"/>
    <w:rsid w:val="00985B7A"/>
    <w:rsid w:val="009945AD"/>
    <w:rsid w:val="009D0D5F"/>
    <w:rsid w:val="009D6B3F"/>
    <w:rsid w:val="009E4697"/>
    <w:rsid w:val="009E4B29"/>
    <w:rsid w:val="009F49E0"/>
    <w:rsid w:val="00A12B87"/>
    <w:rsid w:val="00A147F1"/>
    <w:rsid w:val="00A17D82"/>
    <w:rsid w:val="00A24D0B"/>
    <w:rsid w:val="00A319F5"/>
    <w:rsid w:val="00A37A4F"/>
    <w:rsid w:val="00A55123"/>
    <w:rsid w:val="00A55707"/>
    <w:rsid w:val="00A56C81"/>
    <w:rsid w:val="00A57BA9"/>
    <w:rsid w:val="00A635F5"/>
    <w:rsid w:val="00A72D82"/>
    <w:rsid w:val="00A81F46"/>
    <w:rsid w:val="00A85AF5"/>
    <w:rsid w:val="00AA40D6"/>
    <w:rsid w:val="00AC3FF8"/>
    <w:rsid w:val="00AD1690"/>
    <w:rsid w:val="00AD6F31"/>
    <w:rsid w:val="00AE0073"/>
    <w:rsid w:val="00AE67B2"/>
    <w:rsid w:val="00AF3004"/>
    <w:rsid w:val="00B223FF"/>
    <w:rsid w:val="00B400D0"/>
    <w:rsid w:val="00B4689B"/>
    <w:rsid w:val="00B61C79"/>
    <w:rsid w:val="00B644B3"/>
    <w:rsid w:val="00BA44BB"/>
    <w:rsid w:val="00BB7119"/>
    <w:rsid w:val="00BE0736"/>
    <w:rsid w:val="00C02758"/>
    <w:rsid w:val="00C03BCB"/>
    <w:rsid w:val="00C24086"/>
    <w:rsid w:val="00C31C8E"/>
    <w:rsid w:val="00C370F5"/>
    <w:rsid w:val="00C45479"/>
    <w:rsid w:val="00C72B28"/>
    <w:rsid w:val="00C77196"/>
    <w:rsid w:val="00C84DA5"/>
    <w:rsid w:val="00CB19B9"/>
    <w:rsid w:val="00CB20F0"/>
    <w:rsid w:val="00CB6466"/>
    <w:rsid w:val="00CC0387"/>
    <w:rsid w:val="00CD11B8"/>
    <w:rsid w:val="00CF0C5A"/>
    <w:rsid w:val="00D02834"/>
    <w:rsid w:val="00D05508"/>
    <w:rsid w:val="00D21B51"/>
    <w:rsid w:val="00D23713"/>
    <w:rsid w:val="00D32D4C"/>
    <w:rsid w:val="00D344C8"/>
    <w:rsid w:val="00D50968"/>
    <w:rsid w:val="00D510B2"/>
    <w:rsid w:val="00D54F47"/>
    <w:rsid w:val="00D57A89"/>
    <w:rsid w:val="00D75AE3"/>
    <w:rsid w:val="00D83A68"/>
    <w:rsid w:val="00D85204"/>
    <w:rsid w:val="00D90BB6"/>
    <w:rsid w:val="00DC39F8"/>
    <w:rsid w:val="00DC3D89"/>
    <w:rsid w:val="00DF4838"/>
    <w:rsid w:val="00E000D9"/>
    <w:rsid w:val="00E2451B"/>
    <w:rsid w:val="00E27694"/>
    <w:rsid w:val="00E339F2"/>
    <w:rsid w:val="00E358B7"/>
    <w:rsid w:val="00E371E3"/>
    <w:rsid w:val="00EC0F32"/>
    <w:rsid w:val="00EF0114"/>
    <w:rsid w:val="00EF1DDC"/>
    <w:rsid w:val="00F16689"/>
    <w:rsid w:val="00F2137C"/>
    <w:rsid w:val="00F27452"/>
    <w:rsid w:val="00F340B9"/>
    <w:rsid w:val="00F71E13"/>
    <w:rsid w:val="00F74819"/>
    <w:rsid w:val="00F9352C"/>
    <w:rsid w:val="00FA31FF"/>
    <w:rsid w:val="00FA3CC1"/>
    <w:rsid w:val="00FA5BC9"/>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paragraph" w:styleId="NoSpacing">
    <w:name w:val="No Spacing"/>
    <w:uiPriority w:val="1"/>
    <w:qFormat/>
    <w:rsid w:val="00770472"/>
    <w:pPr>
      <w:spacing w:after="0" w:line="240" w:lineRule="auto"/>
    </w:pPr>
    <w:rPr>
      <w:rFonts w:ascii="Calibri" w:eastAsia="Calibri" w:hAnsi="Calibri" w:cs="Times New Roman"/>
      <w:lang w:val="en-US"/>
    </w:rPr>
  </w:style>
  <w:style w:type="table" w:styleId="GridTable4-Accent2">
    <w:name w:val="Grid Table 4 Accent 2"/>
    <w:basedOn w:val="TableNormal"/>
    <w:uiPriority w:val="49"/>
    <w:rsid w:val="00770472"/>
    <w:pPr>
      <w:spacing w:after="0" w:line="240" w:lineRule="auto"/>
    </w:pPr>
    <w:rPr>
      <w:kern w:val="2"/>
      <w:sz w:val="24"/>
      <w:szCs w:val="24"/>
      <w:lang w:val="en-US"/>
      <w14:ligatures w14:val="standardContextual"/>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Som.consultant@car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22</Pages>
  <Words>6566</Words>
  <Characters>38085</Characters>
  <Application>Microsoft Office Word</Application>
  <DocSecurity>0</DocSecurity>
  <Lines>1120</Lines>
  <Paragraphs>565</Paragraphs>
  <ScaleCrop>false</ScaleCrop>
  <Company/>
  <LinksUpToDate>false</LinksUpToDate>
  <CharactersWithSpaces>44086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18</cp:revision>
  <dcterms:created xsi:type="dcterms:W3CDTF">2025-12-09T07:44:00Z</dcterms:created>
  <dcterms:modified xsi:type="dcterms:W3CDTF">2026-02-22T08:37:00Z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