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A79DBC" w14:textId="7D4BA4D2" w:rsidR="00A921F8" w:rsidRPr="00EE1B34" w:rsidRDefault="00546722" w:rsidP="6630DC5D">
      <w:pPr>
        <w:shd w:val="clear" w:color="auto" w:fill="FFFFFF" w:themeFill="background1"/>
        <w:rPr>
          <w:rFonts w:ascii="Calibri" w:hAnsi="Calibri" w:cs="Arial"/>
          <w:color w:val="222222"/>
        </w:rPr>
      </w:pPr>
      <w:r>
        <w:rPr>
          <w:rFonts w:ascii="Calibri" w:hAnsi="Calibri"/>
          <w:noProof/>
          <w:lang w:val="da-DK" w:eastAsia="da-DK"/>
        </w:rPr>
        <mc:AlternateContent>
          <mc:Choice Requires="wps">
            <w:drawing>
              <wp:anchor distT="0" distB="0" distL="114300" distR="114300" simplePos="0" relativeHeight="251658242" behindDoc="0" locked="0" layoutInCell="1" allowOverlap="1" wp14:anchorId="46E3D063" wp14:editId="4306443B">
                <wp:simplePos x="0" y="0"/>
                <wp:positionH relativeFrom="column">
                  <wp:posOffset>-19050</wp:posOffset>
                </wp:positionH>
                <wp:positionV relativeFrom="paragraph">
                  <wp:posOffset>-374650</wp:posOffset>
                </wp:positionV>
                <wp:extent cx="4629150" cy="658495"/>
                <wp:effectExtent l="0" t="0" r="0" b="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0" cy="658495"/>
                        </a:xfrm>
                        <a:prstGeom prst="rect">
                          <a:avLst/>
                        </a:prstGeom>
                        <a:noFill/>
                        <a:ln w="9525">
                          <a:noFill/>
                          <a:miter lim="800000"/>
                          <a:headEnd/>
                          <a:tailEnd/>
                        </a:ln>
                      </wps:spPr>
                      <wps:txbx>
                        <w:txbxContent>
                          <w:p w14:paraId="07719485" w14:textId="709FBE6F" w:rsidR="000F5A9E" w:rsidRPr="0039363F" w:rsidRDefault="000F5A9E" w:rsidP="00A921F8">
                            <w:pPr>
                              <w:rPr>
                                <w:rFonts w:ascii="Calibri" w:hAnsi="Calibri"/>
                                <w:sz w:val="72"/>
                                <w:szCs w:val="72"/>
                              </w:rPr>
                            </w:pPr>
                            <w:r w:rsidRPr="0039363F">
                              <w:rPr>
                                <w:rFonts w:ascii="Calibri" w:hAnsi="Calibri"/>
                                <w:sz w:val="72"/>
                                <w:szCs w:val="72"/>
                              </w:rPr>
                              <w:t>Request for Proposal</w:t>
                            </w:r>
                          </w:p>
                          <w:p w14:paraId="50E6CCE8" w14:textId="643B8EBB" w:rsidR="000F5A9E" w:rsidRPr="00227AB6" w:rsidRDefault="000F5A9E" w:rsidP="00A921F8">
                            <w:pPr>
                              <w:rPr>
                                <w:rFonts w:ascii="Calibri" w:hAnsi="Calibri"/>
                                <w:sz w:val="24"/>
                                <w:szCs w:val="24"/>
                              </w:rPr>
                            </w:pPr>
                            <w:r w:rsidRPr="00227AB6">
                              <w:rPr>
                                <w:rFonts w:ascii="Calibri" w:hAnsi="Calibri"/>
                                <w:sz w:val="24"/>
                                <w:szCs w:val="24"/>
                              </w:rPr>
                              <w:t xml:space="preserve">For </w:t>
                            </w:r>
                            <w:r w:rsidR="00D67633">
                              <w:rPr>
                                <w:rFonts w:ascii="Calibri" w:hAnsi="Calibri"/>
                                <w:sz w:val="24"/>
                                <w:szCs w:val="24"/>
                              </w:rPr>
                              <w:t>the provision of</w:t>
                            </w:r>
                            <w:r w:rsidR="006D1658">
                              <w:rPr>
                                <w:rFonts w:ascii="Calibri" w:hAnsi="Calibri"/>
                                <w:sz w:val="24"/>
                                <w:szCs w:val="24"/>
                              </w:rPr>
                              <w:t xml:space="preserve"> </w:t>
                            </w:r>
                            <w:r w:rsidR="006D1658" w:rsidRPr="006D1658">
                              <w:rPr>
                                <w:rFonts w:ascii="Calibri" w:hAnsi="Calibri"/>
                                <w:sz w:val="24"/>
                                <w:szCs w:val="24"/>
                              </w:rPr>
                              <w:t>Vocational Training Skills</w:t>
                            </w:r>
                            <w:r w:rsidR="006D1658">
                              <w:rPr>
                                <w:rFonts w:ascii="Calibri" w:hAnsi="Calibri"/>
                                <w:sz w:val="24"/>
                                <w:szCs w:val="24"/>
                              </w:rPr>
                              <w:t xml:space="preserve"> in </w:t>
                            </w:r>
                            <w:proofErr w:type="spellStart"/>
                            <w:r w:rsidR="006D1658">
                              <w:rPr>
                                <w:rFonts w:ascii="Calibri" w:hAnsi="Calibri"/>
                                <w:sz w:val="24"/>
                                <w:szCs w:val="24"/>
                              </w:rPr>
                              <w:t>Galkayo</w:t>
                            </w:r>
                            <w:proofErr w:type="spellEnd"/>
                            <w:r w:rsidR="006D1658">
                              <w:rPr>
                                <w:rFonts w:ascii="Calibri" w:hAnsi="Calibri"/>
                                <w:sz w:val="24"/>
                                <w:szCs w:val="24"/>
                              </w:rPr>
                              <w:t xml:space="preserve"> - Somalia</w:t>
                            </w:r>
                            <w:r w:rsidR="002D77EF">
                              <w:rPr>
                                <w:rFonts w:ascii="Calibri" w:hAnsi="Calibri"/>
                                <w:sz w:val="24"/>
                                <w:szCs w:val="24"/>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_x0000_s1026" type="#_x0000_t202" style="position:absolute;left:0;text-align:left;margin-left:-1.5pt;margin-top:-29.5pt;width:364.5pt;height:51.85pt;z-index:25165824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" filled="f" stroked="f">
                <v:textbox style="mso-fit-shape-to-text:t">
                  <w:txbxContent>
                    <w:p w14:paraId="07719485" w14:textId="709FBE6F" w:rsidR="000F5A9E" w:rsidRPr="0039363F" w:rsidRDefault="000F5A9E" w:rsidP="00A921F8">
                      <w:pPr>
                        <w:rPr>
                          <w:rFonts w:ascii="Calibri" w:hAnsi="Calibri"/>
                          <w:sz w:val="72"/>
                          <w:szCs w:val="72"/>
                        </w:rPr>
                      </w:pPr>
                      <w:r w:rsidRPr="0039363F">
                        <w:rPr>
                          <w:rFonts w:ascii="Calibri" w:hAnsi="Calibri"/>
                          <w:sz w:val="72"/>
                          <w:szCs w:val="72"/>
                        </w:rPr>
                        <w:t>Request for Proposal</w:t>
                      </w:r>
                    </w:p>
                    <w:p w14:paraId="50E6CCE8" w14:textId="643B8EBB" w:rsidR="000F5A9E" w:rsidRPr="00227AB6" w:rsidRDefault="000F5A9E" w:rsidP="00A921F8">
                      <w:pPr>
                        <w:rPr>
                          <w:rFonts w:ascii="Calibri" w:hAnsi="Calibri"/>
                          <w:sz w:val="24"/>
                          <w:szCs w:val="24"/>
                        </w:rPr>
                      </w:pPr>
                      <w:r w:rsidRPr="00227AB6">
                        <w:rPr>
                          <w:rFonts w:ascii="Calibri" w:hAnsi="Calibri"/>
                          <w:sz w:val="24"/>
                          <w:szCs w:val="24"/>
                        </w:rPr>
                        <w:t xml:space="preserve">For </w:t>
                      </w:r>
                      <w:r w:rsidR="00D67633">
                        <w:rPr>
                          <w:rFonts w:ascii="Calibri" w:hAnsi="Calibri"/>
                          <w:sz w:val="24"/>
                          <w:szCs w:val="24"/>
                        </w:rPr>
                        <w:t>the provision of</w:t>
                      </w:r>
                      <w:r w:rsidR="006D1658">
                        <w:rPr>
                          <w:rFonts w:ascii="Calibri" w:hAnsi="Calibri"/>
                          <w:sz w:val="24"/>
                          <w:szCs w:val="24"/>
                        </w:rPr>
                        <w:t xml:space="preserve"> </w:t>
                      </w:r>
                      <w:r w:rsidR="006D1658" w:rsidRPr="006D1658">
                        <w:rPr>
                          <w:rFonts w:ascii="Calibri" w:hAnsi="Calibri"/>
                          <w:sz w:val="24"/>
                          <w:szCs w:val="24"/>
                        </w:rPr>
                        <w:t>Vocational Training Skills</w:t>
                      </w:r>
                      <w:r w:rsidR="006D1658">
                        <w:rPr>
                          <w:rFonts w:ascii="Calibri" w:hAnsi="Calibri"/>
                          <w:sz w:val="24"/>
                          <w:szCs w:val="24"/>
                        </w:rPr>
                        <w:t xml:space="preserve"> in </w:t>
                      </w:r>
                      <w:proofErr w:type="spellStart"/>
                      <w:r w:rsidR="006D1658">
                        <w:rPr>
                          <w:rFonts w:ascii="Calibri" w:hAnsi="Calibri"/>
                          <w:sz w:val="24"/>
                          <w:szCs w:val="24"/>
                        </w:rPr>
                        <w:t>Galkayo</w:t>
                      </w:r>
                      <w:proofErr w:type="spellEnd"/>
                      <w:r w:rsidR="006D1658">
                        <w:rPr>
                          <w:rFonts w:ascii="Calibri" w:hAnsi="Calibri"/>
                          <w:sz w:val="24"/>
                          <w:szCs w:val="24"/>
                        </w:rPr>
                        <w:t xml:space="preserve"> - Somalia</w:t>
                      </w:r>
                      <w:r w:rsidR="002D77EF">
                        <w:rPr>
                          <w:rFonts w:ascii="Calibri" w:hAnsi="Calibri"/>
                          <w:sz w:val="24"/>
                          <w:szCs w:val="24"/>
                        </w:rPr>
                        <w:t>.</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8240"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1BAE2103">
              <v:rect id="Rektangel 1" style="position:absolute;margin-left:-1.6pt;margin-top:-42pt;width:505.6pt;height:55.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7BA8FAE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PiVsiwIAgAA7wMA&#10;AA4AAAAAAAAAAAAAAAAALgIAAGRycy9lMm9Eb2MueG1sUEsBAi0AFAAGAAgAAAAhABx6FOffAAAA&#10;CgEAAA8AAAAAAAAAAAAAAAAAYgQAAGRycy9kb3ducmV2LnhtbFBLBQYAAAAABAAEAPMAAABuBQAA&#10;AAA=&#10;"/>
            </w:pict>
          </mc:Fallback>
        </mc:AlternateContent>
      </w:r>
      <w:r>
        <w:rPr>
          <w:rFonts w:ascii="Calibri" w:hAnsi="Calibri"/>
          <w:noProof/>
          <w:lang w:val="da-DK" w:eastAsia="da-DK"/>
        </w:rPr>
        <mc:AlternateContent>
          <mc:Choice Requires="wps">
            <w:drawing>
              <wp:anchor distT="0" distB="0" distL="114300" distR="114300" simplePos="0" relativeHeight="251658241"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170759F7" w:rsidR="000F5A9E" w:rsidRDefault="000F5A9E" w:rsidP="00A921F8">
                            <w:r>
                              <w:rPr>
                                <w:noProof/>
                                <w:lang w:val="da-DK" w:eastAsia="da-DK"/>
                              </w:rPr>
                              <w:drawing>
                                <wp:inline distT="0" distB="0" distL="0" distR="0" wp14:anchorId="3EEFF1E4" wp14:editId="087D39CC">
                                  <wp:extent cx="1282535" cy="662965"/>
                                  <wp:effectExtent l="0" t="0" r="0" b="381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286703" cy="665119"/>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_x0000_s1027" type="#_x0000_t202" style="position:absolute;left:0;text-align:left;margin-left:361.15pt;margin-top:-46.5pt;width:138.45pt;height:65.2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" filled="f" stroked="f">
                <v:textbox style="mso-fit-shape-to-text:t">
                  <w:txbxContent>
                    <w:p w14:paraId="69E48ADE" w14:textId="170759F7" w:rsidR="000F5A9E" w:rsidRDefault="000F5A9E" w:rsidP="00A921F8">
                      <w:r>
                        <w:rPr>
                          <w:noProof/>
                          <w:lang w:val="da-DK" w:eastAsia="da-DK"/>
                        </w:rPr>
                        <w:drawing>
                          <wp:inline distT="0" distB="0" distL="0" distR="0" wp14:anchorId="3EEFF1E4" wp14:editId="087D39CC">
                            <wp:extent cx="1282535" cy="662965"/>
                            <wp:effectExtent l="0" t="0" r="0" b="381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286703" cy="665119"/>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03F0DB2">
      <w:pPr>
        <w:shd w:val="clear" w:color="auto" w:fill="FFFFFF"/>
        <w:rPr>
          <w:rFonts w:ascii="Calibri" w:hAnsi="Calibri" w:cs="Arial"/>
          <w:color w:val="222222"/>
          <w:szCs w:val="22"/>
        </w:rPr>
      </w:pPr>
    </w:p>
    <w:p w14:paraId="19491F37" w14:textId="77777777" w:rsidR="009043E4" w:rsidRPr="009043E4" w:rsidRDefault="009043E4" w:rsidP="009043E4">
      <w:pPr>
        <w:pStyle w:val="ColorfulList-Accent11"/>
        <w:shd w:val="clear" w:color="auto" w:fill="FFFFFF"/>
        <w:rPr>
          <w:rFonts w:ascii="Calibri" w:hAnsi="Calibri" w:cs="Arial"/>
          <w:b/>
          <w:color w:val="FF0000"/>
          <w:sz w:val="22"/>
          <w:szCs w:val="22"/>
          <w:lang w:val="en-GB"/>
        </w:rPr>
      </w:pPr>
    </w:p>
    <w:p w14:paraId="06E97ADC" w14:textId="77777777" w:rsidR="006F6F83" w:rsidRPr="006F6F83" w:rsidRDefault="006F6F83" w:rsidP="006F6F83">
      <w:pPr>
        <w:pStyle w:val="ColorfulList-Accent11"/>
        <w:shd w:val="clear" w:color="auto" w:fill="FFFFFF"/>
        <w:rPr>
          <w:rFonts w:ascii="Calibri" w:hAnsi="Calibri" w:cs="Arial"/>
          <w:b/>
          <w:color w:val="FF0000"/>
          <w:sz w:val="22"/>
          <w:szCs w:val="22"/>
          <w:lang w:val="en-GB"/>
        </w:rPr>
      </w:pPr>
    </w:p>
    <w:p w14:paraId="16217097" w14:textId="77777777" w:rsidR="006F6F83" w:rsidRPr="006F6F83" w:rsidRDefault="006F6F83" w:rsidP="006F6F83">
      <w:pPr>
        <w:pStyle w:val="ColorfulList-Accent11"/>
        <w:shd w:val="clear" w:color="auto" w:fill="FFFFFF"/>
        <w:rPr>
          <w:rFonts w:ascii="Calibri" w:hAnsi="Calibri" w:cs="Arial"/>
          <w:b/>
          <w:color w:val="FF0000"/>
          <w:sz w:val="22"/>
          <w:szCs w:val="22"/>
          <w:lang w:val="en-GB"/>
        </w:rPr>
      </w:pPr>
    </w:p>
    <w:p w14:paraId="204C422A" w14:textId="77777777" w:rsidR="00A921F8" w:rsidRPr="00EE1B34" w:rsidRDefault="00A921F8" w:rsidP="003F0DB2">
      <w:pPr>
        <w:shd w:val="clear" w:color="auto" w:fill="FFFFFF"/>
        <w:rPr>
          <w:rFonts w:ascii="Calibri" w:hAnsi="Calibri" w:cs="Arial"/>
          <w:color w:val="222222"/>
          <w:szCs w:val="22"/>
        </w:rPr>
      </w:pPr>
    </w:p>
    <w:p w14:paraId="2BD7FAAA" w14:textId="5DEC091C" w:rsidR="0004592A" w:rsidRDefault="0004592A" w:rsidP="00034832">
      <w:pPr>
        <w:shd w:val="clear" w:color="auto" w:fill="FFFFFF"/>
        <w:rPr>
          <w:rFonts w:ascii="Calibri" w:hAnsi="Calibri" w:cs="Arial"/>
          <w:color w:val="222222"/>
          <w:szCs w:val="22"/>
          <w:lang w:val="en-GB"/>
        </w:rPr>
      </w:pPr>
      <w:r>
        <w:rPr>
          <w:rFonts w:ascii="Calibri" w:hAnsi="Calibri" w:cs="Arial"/>
          <w:color w:val="222222"/>
          <w:szCs w:val="22"/>
          <w:lang w:val="en-GB"/>
        </w:rPr>
        <w:t xml:space="preserve">DRC </w:t>
      </w:r>
      <w:r w:rsidR="002D77EF">
        <w:rPr>
          <w:rFonts w:ascii="Calibri" w:hAnsi="Calibri" w:cs="Arial"/>
          <w:color w:val="222222"/>
          <w:szCs w:val="22"/>
          <w:lang w:val="en-GB"/>
        </w:rPr>
        <w:t>Somalia.</w:t>
      </w:r>
    </w:p>
    <w:p w14:paraId="0B8A92A8" w14:textId="4968A109" w:rsidR="002D77EF" w:rsidRDefault="006D1658" w:rsidP="002D77EF">
      <w:pPr>
        <w:shd w:val="clear" w:color="auto" w:fill="FFFFFF"/>
        <w:rPr>
          <w:rFonts w:ascii="Calibri" w:hAnsi="Calibri" w:cs="Arial"/>
          <w:color w:val="222222"/>
          <w:szCs w:val="22"/>
          <w:lang w:val="en-GB"/>
        </w:rPr>
      </w:pPr>
      <w:proofErr w:type="spellStart"/>
      <w:r>
        <w:rPr>
          <w:rFonts w:ascii="Calibri" w:hAnsi="Calibri" w:cs="Arial"/>
          <w:color w:val="222222"/>
          <w:szCs w:val="22"/>
          <w:lang w:val="en-GB"/>
        </w:rPr>
        <w:t>Galakyo</w:t>
      </w:r>
      <w:proofErr w:type="spellEnd"/>
      <w:r>
        <w:rPr>
          <w:rFonts w:ascii="Calibri" w:hAnsi="Calibri" w:cs="Arial"/>
          <w:color w:val="222222"/>
          <w:szCs w:val="22"/>
          <w:lang w:val="en-GB"/>
        </w:rPr>
        <w:t xml:space="preserve"> Office, Behind </w:t>
      </w:r>
      <w:proofErr w:type="spellStart"/>
      <w:r>
        <w:rPr>
          <w:rFonts w:ascii="Calibri" w:hAnsi="Calibri" w:cs="Arial"/>
          <w:color w:val="222222"/>
          <w:szCs w:val="22"/>
          <w:lang w:val="en-GB"/>
        </w:rPr>
        <w:t>Golis</w:t>
      </w:r>
      <w:proofErr w:type="spellEnd"/>
      <w:r>
        <w:rPr>
          <w:rFonts w:ascii="Calibri" w:hAnsi="Calibri" w:cs="Arial"/>
          <w:color w:val="222222"/>
          <w:szCs w:val="22"/>
          <w:lang w:val="en-GB"/>
        </w:rPr>
        <w:t xml:space="preserve"> – </w:t>
      </w:r>
      <w:proofErr w:type="spellStart"/>
      <w:r>
        <w:rPr>
          <w:rFonts w:ascii="Calibri" w:hAnsi="Calibri" w:cs="Arial"/>
          <w:color w:val="222222"/>
          <w:szCs w:val="22"/>
          <w:lang w:val="en-GB"/>
        </w:rPr>
        <w:t>Galkayo</w:t>
      </w:r>
      <w:proofErr w:type="spellEnd"/>
      <w:r>
        <w:rPr>
          <w:rFonts w:ascii="Calibri" w:hAnsi="Calibri" w:cs="Arial"/>
          <w:color w:val="222222"/>
          <w:szCs w:val="22"/>
          <w:lang w:val="en-GB"/>
        </w:rPr>
        <w:t>, Somalia.</w:t>
      </w:r>
    </w:p>
    <w:p w14:paraId="040535ED" w14:textId="678B620D" w:rsidR="00034832" w:rsidRPr="00EE1B34" w:rsidRDefault="00331D52" w:rsidP="00034832">
      <w:pPr>
        <w:shd w:val="clear" w:color="auto" w:fill="FFFFFF"/>
        <w:rPr>
          <w:rFonts w:ascii="Calibri" w:hAnsi="Calibri" w:cs="Arial"/>
          <w:color w:val="222222"/>
          <w:szCs w:val="22"/>
          <w:lang w:val="en-GB"/>
        </w:rPr>
      </w:pPr>
      <w:r>
        <w:rPr>
          <w:rFonts w:ascii="Calibri" w:hAnsi="Calibri" w:cs="Arial"/>
          <w:color w:val="222222"/>
          <w:szCs w:val="22"/>
          <w:lang w:val="en-GB"/>
        </w:rPr>
        <w:t xml:space="preserve">. </w:t>
      </w:r>
    </w:p>
    <w:p w14:paraId="56F28A2E" w14:textId="22E410F6" w:rsidR="00034832" w:rsidRPr="009124D7" w:rsidRDefault="0030760C" w:rsidP="00034832">
      <w:pPr>
        <w:shd w:val="clear" w:color="auto" w:fill="FFFFFF"/>
        <w:rPr>
          <w:rFonts w:ascii="Calibri" w:hAnsi="Calibri" w:cs="Arial"/>
          <w:b/>
          <w:bCs/>
          <w:color w:val="222222"/>
          <w:szCs w:val="22"/>
          <w:lang w:val="en-GB"/>
        </w:rPr>
      </w:pPr>
      <w:r>
        <w:rPr>
          <w:rFonts w:ascii="Calibri" w:hAnsi="Calibri" w:cs="Arial"/>
          <w:b/>
          <w:bCs/>
          <w:color w:val="222222"/>
          <w:szCs w:val="22"/>
          <w:lang w:val="en-GB"/>
        </w:rPr>
        <w:t>8</w:t>
      </w:r>
      <w:r w:rsidRPr="0030760C">
        <w:rPr>
          <w:rFonts w:ascii="Calibri" w:hAnsi="Calibri" w:cs="Arial"/>
          <w:b/>
          <w:bCs/>
          <w:color w:val="222222"/>
          <w:szCs w:val="22"/>
          <w:vertAlign w:val="superscript"/>
          <w:lang w:val="en-GB"/>
        </w:rPr>
        <w:t>th</w:t>
      </w:r>
      <w:r>
        <w:rPr>
          <w:rFonts w:ascii="Calibri" w:hAnsi="Calibri" w:cs="Arial"/>
          <w:b/>
          <w:bCs/>
          <w:color w:val="222222"/>
          <w:szCs w:val="22"/>
          <w:lang w:val="en-GB"/>
        </w:rPr>
        <w:t xml:space="preserve"> August</w:t>
      </w:r>
      <w:r w:rsidR="00331D52" w:rsidRPr="009124D7">
        <w:rPr>
          <w:rFonts w:ascii="Calibri" w:hAnsi="Calibri" w:cs="Arial"/>
          <w:b/>
          <w:bCs/>
          <w:color w:val="222222"/>
          <w:szCs w:val="22"/>
          <w:lang w:val="en-GB"/>
        </w:rPr>
        <w:t xml:space="preserve"> 2024</w:t>
      </w:r>
    </w:p>
    <w:p w14:paraId="2C89F399" w14:textId="77777777" w:rsidR="00034832" w:rsidRPr="00EE1B34" w:rsidRDefault="00034832" w:rsidP="00034832">
      <w:pPr>
        <w:shd w:val="clear" w:color="auto" w:fill="FFFFFF"/>
        <w:rPr>
          <w:rFonts w:ascii="Calibri" w:hAnsi="Calibri" w:cs="Arial"/>
          <w:color w:val="222222"/>
          <w:szCs w:val="22"/>
          <w:lang w:val="en-GB"/>
        </w:rPr>
      </w:pPr>
    </w:p>
    <w:p w14:paraId="43530E1F" w14:textId="07208292" w:rsidR="00034832" w:rsidRPr="00EE1B34" w:rsidRDefault="00BE7532" w:rsidP="0D12CFF8">
      <w:pPr>
        <w:shd w:val="clear" w:color="auto" w:fill="FFFFFF" w:themeFill="background1"/>
        <w:rPr>
          <w:rFonts w:ascii="Calibri" w:hAnsi="Calibri" w:cs="Arial"/>
          <w:color w:val="222222"/>
          <w:lang w:val="en-GB"/>
        </w:rPr>
      </w:pPr>
      <w:r w:rsidRPr="0D12CFF8">
        <w:rPr>
          <w:rFonts w:ascii="Calibri" w:hAnsi="Calibri" w:cs="Arial"/>
          <w:color w:val="222222"/>
          <w:lang w:val="en-GB"/>
        </w:rPr>
        <w:t>To interested</w:t>
      </w:r>
      <w:r w:rsidR="004507AB" w:rsidRPr="0D12CFF8">
        <w:rPr>
          <w:rFonts w:ascii="Calibri" w:hAnsi="Calibri" w:cs="Arial"/>
          <w:color w:val="222222"/>
          <w:lang w:val="en-GB"/>
        </w:rPr>
        <w:t xml:space="preserve"> </w:t>
      </w:r>
      <w:r w:rsidR="13D2997A" w:rsidRPr="0D12CFF8">
        <w:rPr>
          <w:rFonts w:ascii="Calibri" w:hAnsi="Calibri" w:cs="Arial"/>
          <w:color w:val="222222"/>
          <w:lang w:val="en-GB"/>
        </w:rPr>
        <w:t xml:space="preserve">Vocational Training </w:t>
      </w:r>
      <w:r w:rsidR="002959EC" w:rsidRPr="0D12CFF8">
        <w:rPr>
          <w:rFonts w:ascii="Calibri" w:hAnsi="Calibri" w:cs="Arial"/>
          <w:color w:val="222222"/>
          <w:lang w:val="en-GB"/>
        </w:rPr>
        <w:t>Centres</w:t>
      </w:r>
      <w:r w:rsidR="00B8389D" w:rsidRPr="0D12CFF8">
        <w:rPr>
          <w:rFonts w:ascii="Calibri" w:hAnsi="Calibri" w:cs="Arial"/>
          <w:color w:val="222222"/>
          <w:lang w:val="en-GB"/>
        </w:rPr>
        <w:t>.</w:t>
      </w:r>
    </w:p>
    <w:p w14:paraId="6451976C" w14:textId="77777777" w:rsidR="00034832" w:rsidRPr="00EE1B34" w:rsidRDefault="00034832" w:rsidP="00034832">
      <w:pPr>
        <w:shd w:val="clear" w:color="auto" w:fill="FFFFFF"/>
        <w:rPr>
          <w:rFonts w:ascii="Calibri" w:hAnsi="Calibri" w:cs="Arial"/>
          <w:color w:val="222222"/>
          <w:szCs w:val="22"/>
          <w:lang w:val="en-GB"/>
        </w:rPr>
      </w:pPr>
    </w:p>
    <w:p w14:paraId="6FE3A2E5" w14:textId="66936901" w:rsidR="00034832" w:rsidRPr="00EE1B34" w:rsidRDefault="00764110" w:rsidP="0D12CFF8">
      <w:pPr>
        <w:rPr>
          <w:rFonts w:ascii="Calibri" w:hAnsi="Calibri" w:cs="Arial"/>
          <w:b/>
          <w:bCs/>
          <w:color w:val="222222"/>
          <w:lang w:val="en-GB"/>
        </w:rPr>
      </w:pPr>
      <w:r w:rsidRPr="0D12CFF8">
        <w:rPr>
          <w:b/>
          <w:bCs/>
          <w:sz w:val="24"/>
          <w:szCs w:val="24"/>
          <w:lang w:val="en-GB"/>
        </w:rPr>
        <w:t>Request for Proposal</w:t>
      </w:r>
      <w:r w:rsidR="00034832" w:rsidRPr="0D12CFF8">
        <w:rPr>
          <w:b/>
          <w:bCs/>
          <w:sz w:val="24"/>
          <w:szCs w:val="24"/>
          <w:lang w:val="en-GB"/>
        </w:rPr>
        <w:t xml:space="preserve"> No</w:t>
      </w:r>
      <w:r w:rsidR="00525F83" w:rsidRPr="0D12CFF8">
        <w:rPr>
          <w:sz w:val="24"/>
          <w:szCs w:val="24"/>
          <w:lang w:val="en-GB"/>
        </w:rPr>
        <w:t>: RFP-SOM-CO-2024-00</w:t>
      </w:r>
      <w:r w:rsidR="00E34CE7" w:rsidRPr="0D12CFF8">
        <w:rPr>
          <w:sz w:val="24"/>
          <w:szCs w:val="24"/>
          <w:lang w:val="en-GB"/>
        </w:rPr>
        <w:t>4</w:t>
      </w:r>
      <w:r w:rsidR="5ECA91E5" w:rsidRPr="0D12CFF8">
        <w:rPr>
          <w:sz w:val="24"/>
          <w:szCs w:val="24"/>
          <w:lang w:val="en-GB"/>
        </w:rPr>
        <w:t xml:space="preserve"> – Provision </w:t>
      </w:r>
      <w:r w:rsidR="002959EC" w:rsidRPr="0D12CFF8">
        <w:rPr>
          <w:sz w:val="24"/>
          <w:szCs w:val="24"/>
          <w:lang w:val="en-GB"/>
        </w:rPr>
        <w:t xml:space="preserve">of </w:t>
      </w:r>
      <w:r w:rsidR="002959EC" w:rsidRPr="0D12CFF8">
        <w:rPr>
          <w:rFonts w:ascii="Calibri" w:hAnsi="Calibri" w:cs="Arial"/>
          <w:b/>
          <w:bCs/>
          <w:color w:val="222222"/>
          <w:lang w:val="en-GB"/>
        </w:rPr>
        <w:t>Vocational</w:t>
      </w:r>
      <w:r w:rsidR="006D1658" w:rsidRPr="0D12CFF8">
        <w:rPr>
          <w:rFonts w:ascii="Calibri" w:hAnsi="Calibri"/>
          <w:sz w:val="24"/>
          <w:szCs w:val="24"/>
        </w:rPr>
        <w:t xml:space="preserve"> Training Skills in </w:t>
      </w:r>
      <w:proofErr w:type="spellStart"/>
      <w:r w:rsidR="006D1658" w:rsidRPr="0D12CFF8">
        <w:rPr>
          <w:rFonts w:ascii="Calibri" w:hAnsi="Calibri"/>
          <w:sz w:val="24"/>
          <w:szCs w:val="24"/>
        </w:rPr>
        <w:t>Galkayo</w:t>
      </w:r>
      <w:proofErr w:type="spellEnd"/>
      <w:r w:rsidR="006D1658" w:rsidRPr="0D12CFF8">
        <w:rPr>
          <w:rFonts w:ascii="Calibri" w:hAnsi="Calibri"/>
          <w:sz w:val="24"/>
          <w:szCs w:val="24"/>
        </w:rPr>
        <w:t xml:space="preserve"> - Somalia.</w:t>
      </w:r>
    </w:p>
    <w:p w14:paraId="47A69370" w14:textId="77777777" w:rsidR="00034832" w:rsidRPr="00EE1B34" w:rsidRDefault="00034832" w:rsidP="00034832">
      <w:pPr>
        <w:rPr>
          <w:rFonts w:ascii="Calibri" w:hAnsi="Calibri" w:cs="Arial"/>
          <w:b/>
          <w:color w:val="222222"/>
          <w:szCs w:val="22"/>
          <w:lang w:val="en-GB"/>
        </w:rPr>
      </w:pPr>
    </w:p>
    <w:p w14:paraId="5C73100B" w14:textId="529B2DE5" w:rsidR="00034832" w:rsidRPr="00EE1B34" w:rsidRDefault="00034832" w:rsidP="00034832">
      <w:pPr>
        <w:rPr>
          <w:rFonts w:ascii="Calibri" w:hAnsi="Calibri" w:cs="Arial"/>
          <w:color w:val="222222"/>
          <w:szCs w:val="22"/>
          <w:lang w:val="en-GB"/>
        </w:rPr>
      </w:pPr>
      <w:r w:rsidRPr="00EE1B34">
        <w:rPr>
          <w:rFonts w:ascii="Calibri" w:hAnsi="Calibri" w:cs="Arial"/>
          <w:color w:val="222222"/>
          <w:szCs w:val="22"/>
          <w:lang w:val="en-GB"/>
        </w:rPr>
        <w:t>Dear Sir/Madam</w:t>
      </w:r>
    </w:p>
    <w:p w14:paraId="453B6677" w14:textId="77777777" w:rsidR="00034832" w:rsidRPr="00EE1B34" w:rsidRDefault="00034832" w:rsidP="00034832">
      <w:pPr>
        <w:shd w:val="clear" w:color="auto" w:fill="FFFFFF"/>
        <w:rPr>
          <w:rFonts w:ascii="Calibri" w:hAnsi="Calibri" w:cs="Arial"/>
          <w:color w:val="222222"/>
          <w:szCs w:val="22"/>
          <w:lang w:val="en-GB"/>
        </w:rPr>
      </w:pPr>
    </w:p>
    <w:p w14:paraId="31D01BF8" w14:textId="66A245DC" w:rsidR="001F6776" w:rsidRDefault="00034832" w:rsidP="53072201">
      <w:pPr>
        <w:rPr>
          <w:rFonts w:ascii="Calibri" w:hAnsi="Calibri" w:cs="Arial"/>
          <w:lang w:val="en-GB"/>
        </w:rPr>
      </w:pPr>
      <w:r w:rsidRPr="53072201">
        <w:rPr>
          <w:rFonts w:ascii="Calibri" w:hAnsi="Calibri" w:cs="Arial"/>
          <w:color w:val="222222"/>
          <w:lang w:val="en-GB"/>
        </w:rPr>
        <w:t>The Danish Refugee Council (DRC)</w:t>
      </w:r>
      <w:r w:rsidRPr="53072201">
        <w:rPr>
          <w:rFonts w:ascii="Calibri" w:hAnsi="Calibri" w:cs="Arial"/>
          <w:lang w:val="en-GB"/>
        </w:rPr>
        <w:t xml:space="preserve"> has received a grant from</w:t>
      </w:r>
      <w:r w:rsidR="00BA39B0" w:rsidRPr="53072201">
        <w:rPr>
          <w:rFonts w:ascii="Calibri" w:hAnsi="Calibri" w:cs="Arial"/>
          <w:lang w:val="en-GB"/>
        </w:rPr>
        <w:t xml:space="preserve"> </w:t>
      </w:r>
      <w:r w:rsidR="00525F83" w:rsidRPr="53072201">
        <w:rPr>
          <w:rFonts w:ascii="Calibri" w:hAnsi="Calibri" w:cs="Arial"/>
          <w:lang w:val="en-GB"/>
        </w:rPr>
        <w:t>BHA</w:t>
      </w:r>
      <w:r w:rsidR="00BA39B0" w:rsidRPr="53072201">
        <w:rPr>
          <w:rFonts w:ascii="Calibri" w:hAnsi="Calibri" w:cs="Arial"/>
          <w:lang w:val="en-GB"/>
        </w:rPr>
        <w:t xml:space="preserve"> </w:t>
      </w:r>
      <w:r w:rsidRPr="53072201">
        <w:rPr>
          <w:rFonts w:ascii="Calibri" w:hAnsi="Calibri" w:cs="Arial"/>
          <w:lang w:val="en-GB"/>
        </w:rPr>
        <w:t xml:space="preserve">for </w:t>
      </w:r>
      <w:r w:rsidR="00921013" w:rsidRPr="53072201">
        <w:rPr>
          <w:rFonts w:ascii="Calibri" w:hAnsi="Calibri" w:cs="Arial"/>
        </w:rPr>
        <w:t>enhancing th</w:t>
      </w:r>
      <w:r w:rsidR="0030760C">
        <w:rPr>
          <w:rFonts w:ascii="Calibri" w:hAnsi="Calibri" w:cs="Arial"/>
        </w:rPr>
        <w:t>e</w:t>
      </w:r>
      <w:r w:rsidR="00DD5943" w:rsidRPr="53072201">
        <w:rPr>
          <w:rFonts w:ascii="Calibri" w:hAnsi="Calibri" w:cs="Arial"/>
          <w:lang w:val="en-GB"/>
        </w:rPr>
        <w:t xml:space="preserve"> </w:t>
      </w:r>
      <w:r w:rsidRPr="53072201">
        <w:rPr>
          <w:rFonts w:ascii="Calibri" w:hAnsi="Calibri" w:cs="Arial"/>
          <w:lang w:val="en-GB"/>
        </w:rPr>
        <w:t xml:space="preserve">Part of this operation is the </w:t>
      </w:r>
      <w:r w:rsidR="00E34CE7" w:rsidRPr="53072201">
        <w:rPr>
          <w:rFonts w:ascii="Calibri" w:hAnsi="Calibri" w:cs="Calibri"/>
        </w:rPr>
        <w:t xml:space="preserve">vocational skills training for the youth in </w:t>
      </w:r>
      <w:proofErr w:type="spellStart"/>
      <w:r w:rsidR="00E34CE7" w:rsidRPr="53072201">
        <w:rPr>
          <w:rFonts w:ascii="Calibri" w:hAnsi="Calibri" w:cs="Calibri"/>
        </w:rPr>
        <w:t>Galkayo</w:t>
      </w:r>
      <w:proofErr w:type="spellEnd"/>
      <w:r w:rsidR="00E34CE7" w:rsidRPr="53072201">
        <w:rPr>
          <w:rFonts w:ascii="Calibri" w:hAnsi="Calibri" w:cs="Calibri"/>
        </w:rPr>
        <w:t xml:space="preserve"> – Somalia to enhance alternatives and sustainable sources of income</w:t>
      </w:r>
    </w:p>
    <w:p w14:paraId="4CA95D70" w14:textId="77777777" w:rsidR="001F6776" w:rsidRDefault="001F6776" w:rsidP="00034832">
      <w:pPr>
        <w:rPr>
          <w:rFonts w:ascii="Calibri" w:hAnsi="Calibri" w:cs="Arial"/>
          <w:szCs w:val="22"/>
          <w:lang w:val="en-GB"/>
        </w:rPr>
      </w:pPr>
    </w:p>
    <w:p w14:paraId="3ADD7E6F" w14:textId="53361529" w:rsidR="003E2DFE" w:rsidRPr="006D1658" w:rsidRDefault="00034832" w:rsidP="00034832">
      <w:pPr>
        <w:rPr>
          <w:rFonts w:ascii="Calibri" w:hAnsi="Calibri" w:cs="Arial"/>
          <w:szCs w:val="22"/>
          <w:lang w:val="en-GB"/>
        </w:rPr>
      </w:pPr>
      <w:r w:rsidRPr="00F45FEA">
        <w:rPr>
          <w:rFonts w:ascii="Calibri" w:hAnsi="Calibri" w:cs="Arial"/>
          <w:szCs w:val="22"/>
          <w:lang w:val="en-GB"/>
        </w:rPr>
        <w:t>T</w:t>
      </w:r>
      <w:r w:rsidRPr="00EE1B34">
        <w:rPr>
          <w:rFonts w:ascii="Calibri" w:hAnsi="Calibri" w:cs="Arial"/>
          <w:color w:val="222222"/>
          <w:szCs w:val="22"/>
          <w:lang w:val="en-GB"/>
        </w:rPr>
        <w:t>herefore, DRC</w:t>
      </w:r>
      <w:r w:rsidR="001F6776">
        <w:rPr>
          <w:rFonts w:ascii="Calibri" w:hAnsi="Calibri" w:cs="Arial"/>
          <w:color w:val="222222"/>
          <w:szCs w:val="22"/>
          <w:lang w:val="en-GB"/>
        </w:rPr>
        <w:t xml:space="preserve"> Somali</w:t>
      </w:r>
      <w:r w:rsidR="006D1658">
        <w:rPr>
          <w:rFonts w:ascii="Calibri" w:hAnsi="Calibri" w:cs="Arial"/>
          <w:color w:val="222222"/>
          <w:szCs w:val="22"/>
          <w:lang w:val="en-GB"/>
        </w:rPr>
        <w:t>a</w:t>
      </w:r>
      <w:r w:rsidRPr="00EE1B34">
        <w:rPr>
          <w:rFonts w:ascii="Calibri" w:hAnsi="Calibri" w:cs="Arial"/>
          <w:color w:val="222222"/>
          <w:szCs w:val="22"/>
          <w:lang w:val="en-GB"/>
        </w:rPr>
        <w:t xml:space="preserve"> requests you to submit</w:t>
      </w:r>
      <w:r w:rsidR="004507AB">
        <w:rPr>
          <w:rFonts w:ascii="Calibri" w:hAnsi="Calibri" w:cs="Arial"/>
          <w:color w:val="222222"/>
          <w:szCs w:val="22"/>
          <w:lang w:val="en-GB"/>
        </w:rPr>
        <w:t xml:space="preserve"> </w:t>
      </w:r>
      <w:r w:rsidR="004C1DC6">
        <w:rPr>
          <w:rFonts w:ascii="Calibri" w:hAnsi="Calibri" w:cs="Arial"/>
          <w:color w:val="222222"/>
          <w:szCs w:val="22"/>
          <w:lang w:val="en-GB"/>
        </w:rPr>
        <w:t xml:space="preserve">technical and financial proposal </w:t>
      </w:r>
      <w:r w:rsidR="006D1658" w:rsidRPr="002F636B">
        <w:rPr>
          <w:rFonts w:ascii="Calibri" w:hAnsi="Calibri" w:cs="Calibri"/>
        </w:rPr>
        <w:t>vocational skills training</w:t>
      </w:r>
      <w:r w:rsidR="006D1658">
        <w:rPr>
          <w:rFonts w:ascii="Calibri" w:hAnsi="Calibri" w:cs="Calibri"/>
        </w:rPr>
        <w:t xml:space="preserve"> for the youth in </w:t>
      </w:r>
      <w:proofErr w:type="spellStart"/>
      <w:r w:rsidR="006D1658">
        <w:rPr>
          <w:rFonts w:ascii="Calibri" w:hAnsi="Calibri" w:cs="Calibri"/>
        </w:rPr>
        <w:t>Galkayo</w:t>
      </w:r>
      <w:proofErr w:type="spellEnd"/>
      <w:r w:rsidR="006D1658">
        <w:rPr>
          <w:rFonts w:ascii="Calibri" w:hAnsi="Calibri" w:cs="Calibri"/>
        </w:rPr>
        <w:t xml:space="preserve"> – Somalia to enhance </w:t>
      </w:r>
      <w:r w:rsidR="006D1658" w:rsidRPr="002F636B">
        <w:rPr>
          <w:rFonts w:ascii="Calibri" w:hAnsi="Calibri" w:cs="Calibri"/>
        </w:rPr>
        <w:t>alternatives and sustainable sources of income</w:t>
      </w:r>
      <w:r w:rsidR="006D1658">
        <w:rPr>
          <w:rFonts w:ascii="Calibri" w:hAnsi="Calibri" w:cs="Calibri"/>
        </w:rPr>
        <w:t>.</w:t>
      </w:r>
      <w:r w:rsidR="005D598E">
        <w:rPr>
          <w:rFonts w:ascii="Calibri" w:hAnsi="Calibri" w:cs="Arial"/>
          <w:color w:val="222222"/>
          <w:szCs w:val="22"/>
          <w:lang w:val="en-GB"/>
        </w:rPr>
        <w:t xml:space="preserve"> P</w:t>
      </w:r>
      <w:r w:rsidR="004507AB">
        <w:rPr>
          <w:rFonts w:ascii="Calibri" w:hAnsi="Calibri" w:cs="Arial"/>
          <w:color w:val="222222"/>
          <w:szCs w:val="22"/>
          <w:lang w:val="en-GB"/>
        </w:rPr>
        <w:t xml:space="preserve">lease be guided </w:t>
      </w:r>
      <w:r w:rsidR="008A4A0F">
        <w:rPr>
          <w:rFonts w:ascii="Calibri" w:hAnsi="Calibri" w:cs="Arial"/>
          <w:color w:val="222222"/>
          <w:szCs w:val="22"/>
          <w:lang w:val="en-GB"/>
        </w:rPr>
        <w:t xml:space="preserve">by </w:t>
      </w:r>
      <w:r w:rsidR="004507AB">
        <w:rPr>
          <w:rFonts w:ascii="Calibri" w:hAnsi="Calibri" w:cs="Arial"/>
          <w:color w:val="222222"/>
          <w:szCs w:val="22"/>
          <w:lang w:val="en-GB"/>
        </w:rPr>
        <w:t>this RFP and the attached Terms of Reference (T</w:t>
      </w:r>
      <w:r w:rsidR="00192F18">
        <w:rPr>
          <w:rFonts w:ascii="Calibri" w:hAnsi="Calibri" w:cs="Arial"/>
          <w:color w:val="222222"/>
          <w:szCs w:val="22"/>
          <w:lang w:val="en-GB"/>
        </w:rPr>
        <w:t>OR</w:t>
      </w:r>
      <w:r w:rsidR="004507AB">
        <w:rPr>
          <w:rFonts w:ascii="Calibri" w:hAnsi="Calibri" w:cs="Arial"/>
          <w:color w:val="222222"/>
          <w:szCs w:val="22"/>
          <w:lang w:val="en-GB"/>
        </w:rPr>
        <w:t xml:space="preserve">) </w:t>
      </w:r>
      <w:r w:rsidR="008A4A0F" w:rsidRPr="008A4A0F">
        <w:rPr>
          <w:rFonts w:ascii="Calibri" w:hAnsi="Calibri" w:cs="Arial"/>
          <w:color w:val="222222"/>
          <w:szCs w:val="22"/>
          <w:lang w:val="en-GB"/>
        </w:rPr>
        <w:t>A</w:t>
      </w:r>
      <w:r w:rsidR="004507AB" w:rsidRPr="008A4A0F">
        <w:rPr>
          <w:rFonts w:ascii="Calibri" w:hAnsi="Calibri" w:cs="Arial"/>
          <w:color w:val="222222"/>
          <w:szCs w:val="22"/>
          <w:lang w:val="en-GB"/>
        </w:rPr>
        <w:t>nnex</w:t>
      </w:r>
      <w:r w:rsidR="003E2DFE">
        <w:rPr>
          <w:rFonts w:ascii="Calibri" w:hAnsi="Calibri" w:cs="Arial"/>
          <w:color w:val="222222"/>
          <w:szCs w:val="22"/>
          <w:lang w:val="en-GB"/>
        </w:rPr>
        <w:t xml:space="preserve"> </w:t>
      </w:r>
      <w:r w:rsidR="009124D7">
        <w:rPr>
          <w:rFonts w:ascii="Calibri" w:hAnsi="Calibri" w:cs="Arial"/>
          <w:color w:val="222222"/>
          <w:szCs w:val="22"/>
          <w:lang w:val="en-GB"/>
        </w:rPr>
        <w:t>F</w:t>
      </w:r>
      <w:r w:rsidR="003E2DFE">
        <w:rPr>
          <w:rFonts w:ascii="Calibri" w:hAnsi="Calibri" w:cs="Arial"/>
          <w:color w:val="222222"/>
          <w:szCs w:val="22"/>
          <w:lang w:val="en-GB"/>
        </w:rPr>
        <w:t xml:space="preserve">. </w:t>
      </w:r>
    </w:p>
    <w:p w14:paraId="12D6AF5C" w14:textId="322E7223" w:rsidR="00034832" w:rsidRPr="00DD5943" w:rsidRDefault="00034832" w:rsidP="00034832">
      <w:pPr>
        <w:rPr>
          <w:rFonts w:ascii="Calibri" w:hAnsi="Calibri" w:cs="Arial"/>
          <w:szCs w:val="22"/>
          <w:lang w:val="en-GB"/>
        </w:rPr>
      </w:pPr>
      <w:r w:rsidRPr="00EE1B34">
        <w:rPr>
          <w:rFonts w:ascii="Calibri" w:hAnsi="Calibri" w:cs="Arial"/>
          <w:color w:val="222222"/>
          <w:szCs w:val="22"/>
          <w:lang w:val="en-GB"/>
        </w:rPr>
        <w:t xml:space="preserve"> </w:t>
      </w:r>
    </w:p>
    <w:p w14:paraId="038F13E3" w14:textId="2FEF4814" w:rsidR="008A4A0F" w:rsidRPr="00BA4000" w:rsidRDefault="004E50BA" w:rsidP="00BA4000">
      <w:pPr>
        <w:rPr>
          <w:rFonts w:ascii="Calibri" w:hAnsi="Calibri" w:cs="Arial"/>
          <w:color w:val="222222"/>
          <w:lang w:val="en-GB"/>
        </w:rPr>
      </w:pPr>
      <w:r w:rsidRPr="5CBF51BD">
        <w:rPr>
          <w:rFonts w:ascii="Calibri" w:hAnsi="Calibri" w:cs="Arial"/>
          <w:color w:val="222222"/>
          <w:lang w:val="en-GB"/>
        </w:rPr>
        <w:t>Your proposal must be expressed in</w:t>
      </w:r>
      <w:r w:rsidR="003E2DFE" w:rsidRPr="5CBF51BD">
        <w:rPr>
          <w:rFonts w:ascii="Calibri" w:hAnsi="Calibri" w:cs="Arial"/>
          <w:color w:val="222222"/>
          <w:lang w:val="en-GB"/>
        </w:rPr>
        <w:t xml:space="preserve"> </w:t>
      </w:r>
      <w:r w:rsidR="003E2DFE" w:rsidRPr="5CBF51BD">
        <w:rPr>
          <w:rFonts w:ascii="Calibri" w:hAnsi="Calibri" w:cs="Arial"/>
          <w:b/>
          <w:bCs/>
          <w:color w:val="222222"/>
          <w:lang w:val="en-GB"/>
        </w:rPr>
        <w:t>English</w:t>
      </w:r>
      <w:r w:rsidR="003E2DFE" w:rsidRPr="5CBF51BD">
        <w:rPr>
          <w:rFonts w:ascii="Calibri" w:hAnsi="Calibri" w:cs="Arial"/>
          <w:color w:val="222222"/>
          <w:lang w:val="en-GB"/>
        </w:rPr>
        <w:t xml:space="preserve"> </w:t>
      </w:r>
      <w:r w:rsidRPr="5CBF51BD">
        <w:rPr>
          <w:rFonts w:ascii="Calibri" w:hAnsi="Calibri" w:cs="Arial"/>
          <w:color w:val="222222"/>
          <w:lang w:val="en-GB"/>
        </w:rPr>
        <w:t>and valid for a minimum period o</w:t>
      </w:r>
      <w:r w:rsidR="003E2DFE" w:rsidRPr="5CBF51BD">
        <w:rPr>
          <w:rFonts w:ascii="Calibri" w:hAnsi="Calibri" w:cs="Arial"/>
          <w:color w:val="222222"/>
          <w:lang w:val="en-GB"/>
        </w:rPr>
        <w:t xml:space="preserve">f </w:t>
      </w:r>
      <w:r w:rsidR="006D1658">
        <w:rPr>
          <w:rFonts w:ascii="Calibri" w:hAnsi="Calibri" w:cs="Arial"/>
          <w:b/>
          <w:bCs/>
          <w:color w:val="222222"/>
          <w:lang w:val="en-GB"/>
        </w:rPr>
        <w:t>60</w:t>
      </w:r>
      <w:r w:rsidR="003E2DFE" w:rsidRPr="5CBF51BD">
        <w:rPr>
          <w:rFonts w:ascii="Calibri" w:hAnsi="Calibri" w:cs="Arial"/>
          <w:b/>
          <w:bCs/>
          <w:color w:val="222222"/>
          <w:lang w:val="en-GB"/>
        </w:rPr>
        <w:t xml:space="preserve"> </w:t>
      </w:r>
      <w:r w:rsidRPr="5CBF51BD">
        <w:rPr>
          <w:rFonts w:ascii="Calibri" w:hAnsi="Calibri" w:cs="Arial"/>
          <w:b/>
          <w:bCs/>
          <w:color w:val="222222"/>
          <w:lang w:val="en-GB"/>
        </w:rPr>
        <w:t>days.</w:t>
      </w:r>
    </w:p>
    <w:p w14:paraId="1A012BEB" w14:textId="77777777" w:rsidR="00A52353" w:rsidRPr="00EE1B34" w:rsidRDefault="00A52353" w:rsidP="00443A10">
      <w:pPr>
        <w:pStyle w:val="ColorfulList-Accent11"/>
        <w:shd w:val="clear" w:color="auto" w:fill="FFFFFF"/>
        <w:ind w:left="0"/>
        <w:rPr>
          <w:rFonts w:ascii="Calibri" w:hAnsi="Calibri" w:cs="Arial"/>
          <w:color w:val="222222"/>
          <w:szCs w:val="22"/>
          <w:lang w:val="en-GB"/>
        </w:rPr>
      </w:pPr>
    </w:p>
    <w:p w14:paraId="3FDDC8BE" w14:textId="6D0CB5B3" w:rsidR="00040934" w:rsidRPr="00EE1B34" w:rsidRDefault="00040934" w:rsidP="00972789">
      <w:pPr>
        <w:pStyle w:val="Heading1"/>
        <w:rPr>
          <w:lang w:val="en-GB"/>
        </w:rPr>
      </w:pPr>
      <w:r w:rsidRPr="00EE1B34">
        <w:rPr>
          <w:lang w:val="en-GB"/>
        </w:rPr>
        <w:t>Tender Details</w:t>
      </w:r>
    </w:p>
    <w:p w14:paraId="3A6AE6EF" w14:textId="77777777" w:rsidR="0040208C" w:rsidRDefault="0040208C"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00040934" w:rsidRPr="00EE1B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14:paraId="322A245C" w14:textId="77777777" w:rsidR="00141F35" w:rsidRPr="00EE1B34" w:rsidRDefault="00141F35" w:rsidP="00443A10">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4455"/>
        <w:gridCol w:w="5029"/>
      </w:tblGrid>
      <w:tr w:rsidR="00141F35" w:rsidRPr="00EE1935" w14:paraId="6794FA7D" w14:textId="77777777" w:rsidTr="53072201">
        <w:trPr>
          <w:trHeight w:val="261"/>
        </w:trPr>
        <w:tc>
          <w:tcPr>
            <w:tcW w:w="291" w:type="pct"/>
            <w:shd w:val="clear" w:color="auto" w:fill="D9D9D9" w:themeFill="background1" w:themeFillShade="D9"/>
          </w:tcPr>
          <w:p w14:paraId="15C1A67B" w14:textId="77777777" w:rsidR="00141F35" w:rsidRPr="00141F35" w:rsidRDefault="00141F35" w:rsidP="008B6504">
            <w:pPr>
              <w:jc w:val="center"/>
              <w:rPr>
                <w:rFonts w:ascii="Calibri" w:hAnsi="Calibri"/>
                <w:b/>
                <w:bCs/>
                <w:color w:val="000000"/>
              </w:rPr>
            </w:pPr>
            <w:r w:rsidRPr="00141F35">
              <w:rPr>
                <w:rFonts w:ascii="Calibri" w:hAnsi="Calibri"/>
                <w:b/>
                <w:bCs/>
                <w:color w:val="000000"/>
              </w:rPr>
              <w:t>Line</w:t>
            </w:r>
          </w:p>
        </w:tc>
        <w:tc>
          <w:tcPr>
            <w:tcW w:w="2212" w:type="pct"/>
            <w:shd w:val="clear" w:color="auto" w:fill="D9D9D9" w:themeFill="background1" w:themeFillShade="D9"/>
          </w:tcPr>
          <w:p w14:paraId="411C73FB" w14:textId="77777777" w:rsidR="00141F35" w:rsidRPr="00141F35" w:rsidRDefault="00141F35" w:rsidP="008B6504">
            <w:pPr>
              <w:rPr>
                <w:rFonts w:ascii="Calibri" w:hAnsi="Calibri"/>
                <w:b/>
                <w:bCs/>
                <w:color w:val="000000"/>
              </w:rPr>
            </w:pPr>
            <w:r w:rsidRPr="00141F35">
              <w:rPr>
                <w:rFonts w:ascii="Calibri" w:hAnsi="Calibri"/>
                <w:b/>
                <w:bCs/>
                <w:color w:val="000000"/>
              </w:rPr>
              <w:t>Item</w:t>
            </w:r>
          </w:p>
        </w:tc>
        <w:tc>
          <w:tcPr>
            <w:tcW w:w="2497" w:type="pct"/>
            <w:shd w:val="clear" w:color="auto" w:fill="D9D9D9" w:themeFill="background1" w:themeFillShade="D9"/>
          </w:tcPr>
          <w:p w14:paraId="7B9A3FF8" w14:textId="2DB51177" w:rsidR="00141F35" w:rsidRPr="00141F35" w:rsidRDefault="00C95007" w:rsidP="008B6504">
            <w:pPr>
              <w:rPr>
                <w:rFonts w:ascii="Calibri" w:hAnsi="Calibri"/>
                <w:b/>
                <w:bCs/>
                <w:color w:val="000000"/>
              </w:rPr>
            </w:pPr>
            <w:r>
              <w:rPr>
                <w:rFonts w:ascii="Calibri" w:hAnsi="Calibri"/>
                <w:b/>
                <w:bCs/>
                <w:color w:val="000000"/>
              </w:rPr>
              <w:t>Time, date, address as appropriate</w:t>
            </w:r>
          </w:p>
        </w:tc>
      </w:tr>
      <w:tr w:rsidR="00141F35" w:rsidRPr="00EE1935" w14:paraId="192A9434" w14:textId="77777777" w:rsidTr="53072201">
        <w:trPr>
          <w:trHeight w:val="261"/>
        </w:trPr>
        <w:tc>
          <w:tcPr>
            <w:tcW w:w="291" w:type="pct"/>
            <w:shd w:val="clear" w:color="auto" w:fill="D9D9D9" w:themeFill="background1" w:themeFillShade="D9"/>
          </w:tcPr>
          <w:p w14:paraId="595A6EBE" w14:textId="77777777" w:rsidR="00141F35" w:rsidRPr="000E1474" w:rsidRDefault="00141F35" w:rsidP="008B6504">
            <w:pPr>
              <w:pStyle w:val="ACBody2"/>
              <w:tabs>
                <w:tab w:val="left" w:pos="7722"/>
              </w:tabs>
              <w:spacing w:after="0"/>
              <w:ind w:left="0"/>
              <w:jc w:val="left"/>
              <w:rPr>
                <w:rFonts w:ascii="Calibri" w:hAnsi="Calibri"/>
                <w:color w:val="000000"/>
                <w:sz w:val="20"/>
                <w:lang w:val="en-GB" w:eastAsia="en-GB"/>
              </w:rPr>
            </w:pPr>
            <w:r w:rsidRPr="000E1474">
              <w:rPr>
                <w:rFonts w:ascii="Calibri" w:hAnsi="Calibri"/>
                <w:color w:val="000000"/>
                <w:sz w:val="20"/>
                <w:lang w:val="en-GB" w:eastAsia="en-GB"/>
              </w:rPr>
              <w:t>1</w:t>
            </w:r>
          </w:p>
        </w:tc>
        <w:tc>
          <w:tcPr>
            <w:tcW w:w="2212" w:type="pct"/>
            <w:shd w:val="clear" w:color="auto" w:fill="F2F2F2" w:themeFill="background1" w:themeFillShade="F2"/>
          </w:tcPr>
          <w:p w14:paraId="7D5746FC" w14:textId="0404B458" w:rsidR="00141F35" w:rsidRPr="00141F35" w:rsidRDefault="00764110" w:rsidP="008B6504">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RFP</w:t>
            </w:r>
            <w:r w:rsidR="00141F35" w:rsidRPr="00141F35">
              <w:rPr>
                <w:rFonts w:ascii="Calibri" w:eastAsia="Calibri" w:hAnsi="Calibri" w:cs="Calibri"/>
                <w:color w:val="000000"/>
                <w:sz w:val="20"/>
                <w:lang w:val="en-GB" w:eastAsia="en-GB"/>
              </w:rPr>
              <w:t xml:space="preserve"> published</w:t>
            </w:r>
          </w:p>
        </w:tc>
        <w:tc>
          <w:tcPr>
            <w:tcW w:w="2497" w:type="pct"/>
          </w:tcPr>
          <w:p w14:paraId="184B3B31" w14:textId="0E7D9BD8" w:rsidR="00141F35" w:rsidRPr="003C55F7" w:rsidRDefault="0030760C" w:rsidP="41817B10">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8</w:t>
            </w:r>
            <w:r w:rsidRPr="0030760C">
              <w:rPr>
                <w:rFonts w:ascii="Calibri" w:eastAsia="Calibri" w:hAnsi="Calibri" w:cs="Calibri"/>
                <w:sz w:val="20"/>
                <w:vertAlign w:val="superscript"/>
                <w:lang w:val="en-GB" w:eastAsia="en-GB"/>
              </w:rPr>
              <w:t>th</w:t>
            </w:r>
            <w:r>
              <w:rPr>
                <w:rFonts w:ascii="Calibri" w:eastAsia="Calibri" w:hAnsi="Calibri" w:cs="Calibri"/>
                <w:sz w:val="20"/>
                <w:vertAlign w:val="superscript"/>
                <w:lang w:val="en-GB" w:eastAsia="en-GB"/>
              </w:rPr>
              <w:t xml:space="preserve"> </w:t>
            </w:r>
            <w:r>
              <w:rPr>
                <w:rFonts w:ascii="Calibri" w:eastAsia="Calibri" w:hAnsi="Calibri" w:cs="Calibri"/>
                <w:sz w:val="20"/>
                <w:lang w:val="en-GB" w:eastAsia="en-GB"/>
              </w:rPr>
              <w:t xml:space="preserve">August </w:t>
            </w:r>
            <w:r w:rsidR="014544DC" w:rsidRPr="41817B10">
              <w:rPr>
                <w:rFonts w:ascii="Calibri" w:eastAsia="Calibri" w:hAnsi="Calibri" w:cs="Calibri"/>
                <w:sz w:val="20"/>
                <w:lang w:val="en-GB" w:eastAsia="en-GB"/>
              </w:rPr>
              <w:t>2024</w:t>
            </w:r>
          </w:p>
        </w:tc>
      </w:tr>
      <w:tr w:rsidR="003C55F7" w:rsidRPr="00EE1935" w14:paraId="4CF7C956" w14:textId="77777777" w:rsidTr="53072201">
        <w:trPr>
          <w:trHeight w:val="261"/>
        </w:trPr>
        <w:tc>
          <w:tcPr>
            <w:tcW w:w="291" w:type="pct"/>
            <w:shd w:val="clear" w:color="auto" w:fill="D9D9D9" w:themeFill="background1" w:themeFillShade="D9"/>
          </w:tcPr>
          <w:p w14:paraId="11845AB9" w14:textId="58D67167" w:rsidR="003C55F7" w:rsidRPr="000E1474" w:rsidRDefault="003C55F7" w:rsidP="008B6504">
            <w:pPr>
              <w:pStyle w:val="ACBody2"/>
              <w:tabs>
                <w:tab w:val="left" w:pos="7722"/>
              </w:tabs>
              <w:spacing w:after="0"/>
              <w:ind w:left="0"/>
              <w:jc w:val="left"/>
              <w:rPr>
                <w:rFonts w:ascii="Calibri" w:hAnsi="Calibri"/>
                <w:color w:val="000000"/>
                <w:sz w:val="20"/>
                <w:lang w:val="en-GB" w:eastAsia="en-GB"/>
              </w:rPr>
            </w:pPr>
            <w:r w:rsidRPr="000E1474">
              <w:rPr>
                <w:rFonts w:ascii="Calibri" w:hAnsi="Calibri"/>
                <w:color w:val="000000"/>
                <w:sz w:val="20"/>
                <w:lang w:val="en-GB" w:eastAsia="en-GB"/>
              </w:rPr>
              <w:t>2</w:t>
            </w:r>
          </w:p>
        </w:tc>
        <w:tc>
          <w:tcPr>
            <w:tcW w:w="2212" w:type="pct"/>
            <w:shd w:val="clear" w:color="auto" w:fill="F2F2F2" w:themeFill="background1" w:themeFillShade="F2"/>
          </w:tcPr>
          <w:p w14:paraId="1D9917CB" w14:textId="278C17E5" w:rsidR="003C55F7" w:rsidRPr="00141F35" w:rsidRDefault="003C55F7" w:rsidP="008B6504">
            <w:pPr>
              <w:pStyle w:val="ACBody2"/>
              <w:tabs>
                <w:tab w:val="left" w:pos="7722"/>
              </w:tabs>
              <w:spacing w:after="0"/>
              <w:ind w:left="0"/>
              <w:jc w:val="left"/>
              <w:rPr>
                <w:rFonts w:ascii="Calibri" w:eastAsia="Calibri" w:hAnsi="Calibri" w:cs="Calibri"/>
                <w:color w:val="000000"/>
                <w:sz w:val="20"/>
                <w:lang w:val="en-GB" w:eastAsia="en-GB"/>
              </w:rPr>
            </w:pPr>
            <w:r w:rsidRPr="00141F35">
              <w:rPr>
                <w:rFonts w:ascii="Calibri" w:hAnsi="Calibri"/>
                <w:color w:val="000000"/>
                <w:sz w:val="20"/>
                <w:lang w:val="en-GB" w:eastAsia="en-GB"/>
              </w:rPr>
              <w:t>Closing date for clarifications</w:t>
            </w:r>
          </w:p>
        </w:tc>
        <w:tc>
          <w:tcPr>
            <w:tcW w:w="2497" w:type="pct"/>
          </w:tcPr>
          <w:p w14:paraId="15327D26" w14:textId="515DE482" w:rsidR="003C55F7" w:rsidRPr="003C55F7" w:rsidRDefault="0030760C" w:rsidP="008B6504">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20</w:t>
            </w:r>
            <w:r w:rsidRPr="0030760C">
              <w:rPr>
                <w:rFonts w:ascii="Calibri" w:eastAsia="Calibri" w:hAnsi="Calibri" w:cs="Calibri"/>
                <w:sz w:val="20"/>
                <w:vertAlign w:val="superscript"/>
                <w:lang w:val="en-GB" w:eastAsia="en-GB"/>
              </w:rPr>
              <w:t>th</w:t>
            </w:r>
            <w:r>
              <w:rPr>
                <w:rFonts w:ascii="Calibri" w:eastAsia="Calibri" w:hAnsi="Calibri" w:cs="Calibri"/>
                <w:sz w:val="20"/>
                <w:lang w:val="en-GB" w:eastAsia="en-GB"/>
              </w:rPr>
              <w:t xml:space="preserve"> </w:t>
            </w:r>
            <w:r w:rsidR="006D1658">
              <w:rPr>
                <w:rFonts w:ascii="Calibri" w:eastAsia="Calibri" w:hAnsi="Calibri" w:cs="Calibri"/>
                <w:sz w:val="20"/>
                <w:lang w:val="en-GB" w:eastAsia="en-GB"/>
              </w:rPr>
              <w:t>August</w:t>
            </w:r>
            <w:r w:rsidR="00525F83">
              <w:rPr>
                <w:rFonts w:ascii="Calibri" w:eastAsia="Calibri" w:hAnsi="Calibri" w:cs="Calibri"/>
                <w:sz w:val="20"/>
                <w:lang w:val="en-GB" w:eastAsia="en-GB"/>
              </w:rPr>
              <w:t xml:space="preserve"> 2024 5:00 PM</w:t>
            </w:r>
          </w:p>
        </w:tc>
      </w:tr>
      <w:tr w:rsidR="003C55F7" w:rsidRPr="00EE1935" w14:paraId="222B2921" w14:textId="77777777" w:rsidTr="53072201">
        <w:trPr>
          <w:trHeight w:val="261"/>
        </w:trPr>
        <w:tc>
          <w:tcPr>
            <w:tcW w:w="291" w:type="pct"/>
            <w:shd w:val="clear" w:color="auto" w:fill="D9D9D9" w:themeFill="background1" w:themeFillShade="D9"/>
          </w:tcPr>
          <w:p w14:paraId="58F3BA5D" w14:textId="07C2965E" w:rsidR="003C55F7" w:rsidRPr="000E1474" w:rsidRDefault="003C55F7" w:rsidP="008B6504">
            <w:pPr>
              <w:pStyle w:val="ACBody2"/>
              <w:tabs>
                <w:tab w:val="left" w:pos="7722"/>
              </w:tabs>
              <w:spacing w:after="0"/>
              <w:ind w:left="0"/>
              <w:jc w:val="left"/>
              <w:rPr>
                <w:rFonts w:ascii="Calibri" w:hAnsi="Calibri"/>
                <w:color w:val="000000"/>
                <w:sz w:val="20"/>
                <w:lang w:val="en-GB" w:eastAsia="en-GB"/>
              </w:rPr>
            </w:pPr>
            <w:r w:rsidRPr="000E1474">
              <w:rPr>
                <w:rFonts w:ascii="Calibri" w:hAnsi="Calibri"/>
                <w:color w:val="000000"/>
                <w:sz w:val="20"/>
                <w:lang w:val="en-GB" w:eastAsia="en-GB"/>
              </w:rPr>
              <w:t>3</w:t>
            </w:r>
          </w:p>
        </w:tc>
        <w:tc>
          <w:tcPr>
            <w:tcW w:w="2212" w:type="pct"/>
            <w:shd w:val="clear" w:color="auto" w:fill="F2F2F2" w:themeFill="background1" w:themeFillShade="F2"/>
          </w:tcPr>
          <w:p w14:paraId="19415EA0" w14:textId="3E0CA2BE" w:rsidR="003C55F7" w:rsidRPr="00141F35" w:rsidRDefault="003C55F7"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and time for receipt of Tenders</w:t>
            </w:r>
          </w:p>
        </w:tc>
        <w:tc>
          <w:tcPr>
            <w:tcW w:w="2497" w:type="pct"/>
          </w:tcPr>
          <w:p w14:paraId="7BD7D59F" w14:textId="6AEA2067" w:rsidR="003C55F7" w:rsidRPr="003C55F7" w:rsidRDefault="0030760C" w:rsidP="0D12CFF8">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22</w:t>
            </w:r>
            <w:r w:rsidRPr="0030760C">
              <w:rPr>
                <w:rFonts w:ascii="Calibri" w:eastAsia="Calibri" w:hAnsi="Calibri" w:cs="Calibri"/>
                <w:sz w:val="20"/>
                <w:vertAlign w:val="superscript"/>
                <w:lang w:val="en-GB" w:eastAsia="en-GB"/>
              </w:rPr>
              <w:t>nd</w:t>
            </w:r>
            <w:r>
              <w:rPr>
                <w:rFonts w:ascii="Calibri" w:eastAsia="Calibri" w:hAnsi="Calibri" w:cs="Calibri"/>
                <w:sz w:val="20"/>
                <w:lang w:val="en-GB" w:eastAsia="en-GB"/>
              </w:rPr>
              <w:t xml:space="preserve"> August</w:t>
            </w:r>
            <w:r w:rsidR="00525F83" w:rsidRPr="53072201">
              <w:rPr>
                <w:rFonts w:ascii="Calibri" w:eastAsia="Calibri" w:hAnsi="Calibri" w:cs="Calibri"/>
                <w:sz w:val="20"/>
                <w:lang w:val="en-GB" w:eastAsia="en-GB"/>
              </w:rPr>
              <w:t xml:space="preserve"> </w:t>
            </w:r>
            <w:r w:rsidR="7798FD11" w:rsidRPr="53072201">
              <w:rPr>
                <w:rFonts w:ascii="Calibri" w:eastAsia="Calibri" w:hAnsi="Calibri" w:cs="Calibri"/>
                <w:sz w:val="20"/>
                <w:lang w:val="en-GB" w:eastAsia="en-GB"/>
              </w:rPr>
              <w:t>2024</w:t>
            </w:r>
            <w:r w:rsidR="3B8FAF5C" w:rsidRPr="53072201">
              <w:rPr>
                <w:rFonts w:ascii="Calibri" w:eastAsia="Calibri" w:hAnsi="Calibri" w:cs="Calibri"/>
                <w:sz w:val="20"/>
                <w:lang w:val="en-GB" w:eastAsia="en-GB"/>
              </w:rPr>
              <w:t xml:space="preserve"> at </w:t>
            </w:r>
            <w:r w:rsidR="00525F83" w:rsidRPr="53072201">
              <w:rPr>
                <w:rFonts w:ascii="Calibri" w:eastAsia="Calibri" w:hAnsi="Calibri" w:cs="Calibri"/>
                <w:sz w:val="20"/>
                <w:lang w:val="en-GB" w:eastAsia="en-GB"/>
              </w:rPr>
              <w:t xml:space="preserve">11:59 </w:t>
            </w:r>
            <w:r w:rsidR="18959847" w:rsidRPr="53072201">
              <w:rPr>
                <w:rFonts w:ascii="Calibri" w:eastAsia="Calibri" w:hAnsi="Calibri" w:cs="Calibri"/>
                <w:sz w:val="20"/>
                <w:lang w:val="en-GB" w:eastAsia="en-GB"/>
              </w:rPr>
              <w:t>PM (</w:t>
            </w:r>
            <w:r w:rsidR="7B2EB090" w:rsidRPr="53072201">
              <w:rPr>
                <w:rFonts w:ascii="Calibri" w:eastAsia="Calibri" w:hAnsi="Calibri" w:cs="Calibri"/>
                <w:sz w:val="20"/>
                <w:lang w:val="en-GB" w:eastAsia="en-GB"/>
              </w:rPr>
              <w:t>East African Time)</w:t>
            </w:r>
          </w:p>
        </w:tc>
      </w:tr>
      <w:tr w:rsidR="003C55F7" w:rsidRPr="00EE1935" w14:paraId="16515141" w14:textId="77777777" w:rsidTr="53072201">
        <w:trPr>
          <w:trHeight w:val="278"/>
        </w:trPr>
        <w:tc>
          <w:tcPr>
            <w:tcW w:w="291" w:type="pct"/>
            <w:shd w:val="clear" w:color="auto" w:fill="D9D9D9" w:themeFill="background1" w:themeFillShade="D9"/>
          </w:tcPr>
          <w:p w14:paraId="6CD58DE9" w14:textId="19A2E6A2" w:rsidR="003C55F7" w:rsidRPr="000E1474" w:rsidRDefault="003C55F7" w:rsidP="008B6504">
            <w:pPr>
              <w:pStyle w:val="ACBody2"/>
              <w:tabs>
                <w:tab w:val="left" w:pos="7722"/>
              </w:tabs>
              <w:spacing w:after="0"/>
              <w:ind w:left="0"/>
              <w:jc w:val="left"/>
              <w:rPr>
                <w:rFonts w:ascii="Calibri" w:hAnsi="Calibri"/>
                <w:color w:val="000000"/>
                <w:sz w:val="20"/>
                <w:lang w:val="en-GB" w:eastAsia="en-GB"/>
              </w:rPr>
            </w:pPr>
            <w:r w:rsidRPr="000E1474">
              <w:rPr>
                <w:rFonts w:ascii="Calibri" w:hAnsi="Calibri"/>
                <w:color w:val="000000"/>
                <w:sz w:val="20"/>
                <w:lang w:val="en-GB" w:eastAsia="en-GB"/>
              </w:rPr>
              <w:t>4</w:t>
            </w:r>
          </w:p>
        </w:tc>
        <w:tc>
          <w:tcPr>
            <w:tcW w:w="2212" w:type="pct"/>
            <w:shd w:val="clear" w:color="auto" w:fill="F2F2F2" w:themeFill="background1" w:themeFillShade="F2"/>
          </w:tcPr>
          <w:p w14:paraId="57B202F4" w14:textId="05DE1736" w:rsidR="003C55F7" w:rsidRPr="00141F35" w:rsidRDefault="003C55F7" w:rsidP="008B6504">
            <w:pPr>
              <w:pStyle w:val="ACBody2"/>
              <w:tabs>
                <w:tab w:val="left" w:pos="7722"/>
              </w:tabs>
              <w:spacing w:after="0"/>
              <w:ind w:left="0"/>
              <w:jc w:val="left"/>
              <w:rPr>
                <w:rFonts w:ascii="Calibri" w:hAnsi="Calibri"/>
                <w:color w:val="000000"/>
                <w:sz w:val="20"/>
                <w:lang w:val="en-GB" w:eastAsia="en-GB"/>
              </w:rPr>
            </w:pPr>
            <w:r w:rsidRPr="00141F35">
              <w:rPr>
                <w:rFonts w:ascii="Calibri" w:eastAsia="Calibri" w:hAnsi="Calibri" w:cs="Calibri"/>
                <w:color w:val="000000"/>
                <w:sz w:val="20"/>
                <w:lang w:val="en-GB" w:eastAsia="en-GB"/>
              </w:rPr>
              <w:t>Tender Opening Location</w:t>
            </w:r>
          </w:p>
        </w:tc>
        <w:tc>
          <w:tcPr>
            <w:tcW w:w="2497" w:type="pct"/>
          </w:tcPr>
          <w:p w14:paraId="63282647" w14:textId="023487A6" w:rsidR="003C55F7" w:rsidRPr="003C55F7" w:rsidRDefault="004A7EBF" w:rsidP="008B6504">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rPr>
              <w:t xml:space="preserve">DRC </w:t>
            </w:r>
            <w:r w:rsidR="00AC6629">
              <w:rPr>
                <w:rFonts w:ascii="Calibri" w:eastAsia="Calibri" w:hAnsi="Calibri" w:cs="Calibri"/>
                <w:sz w:val="20"/>
              </w:rPr>
              <w:t>Office and via Microsoft teams</w:t>
            </w:r>
            <w:r w:rsidR="003C55F7" w:rsidRPr="003C55F7">
              <w:rPr>
                <w:rFonts w:ascii="Calibri" w:eastAsia="Calibri" w:hAnsi="Calibri" w:cs="Calibri"/>
                <w:sz w:val="20"/>
              </w:rPr>
              <w:t xml:space="preserve"> </w:t>
            </w:r>
            <w:r w:rsidR="00AC6629">
              <w:rPr>
                <w:rFonts w:ascii="Calibri" w:eastAsia="Calibri" w:hAnsi="Calibri" w:cs="Calibri"/>
                <w:sz w:val="20"/>
              </w:rPr>
              <w:t xml:space="preserve">– Virtual. </w:t>
            </w:r>
          </w:p>
        </w:tc>
      </w:tr>
      <w:tr w:rsidR="003C55F7" w:rsidRPr="00EE1935" w14:paraId="748054A1" w14:textId="77777777" w:rsidTr="53072201">
        <w:trPr>
          <w:trHeight w:val="278"/>
        </w:trPr>
        <w:tc>
          <w:tcPr>
            <w:tcW w:w="291" w:type="pct"/>
            <w:shd w:val="clear" w:color="auto" w:fill="D9D9D9" w:themeFill="background1" w:themeFillShade="D9"/>
          </w:tcPr>
          <w:p w14:paraId="48A6EDD3" w14:textId="7691CB11" w:rsidR="003C55F7" w:rsidRPr="000E1474" w:rsidRDefault="003C55F7" w:rsidP="008B6504">
            <w:pPr>
              <w:pStyle w:val="ACBody2"/>
              <w:tabs>
                <w:tab w:val="left" w:pos="7722"/>
              </w:tabs>
              <w:spacing w:after="0"/>
              <w:ind w:left="0"/>
              <w:jc w:val="left"/>
              <w:rPr>
                <w:rFonts w:ascii="Calibri" w:hAnsi="Calibri"/>
                <w:color w:val="000000"/>
                <w:sz w:val="20"/>
                <w:lang w:val="en-GB" w:eastAsia="en-GB"/>
              </w:rPr>
            </w:pPr>
            <w:r w:rsidRPr="000E1474">
              <w:rPr>
                <w:rFonts w:ascii="Calibri" w:hAnsi="Calibri"/>
                <w:color w:val="000000"/>
                <w:sz w:val="20"/>
                <w:lang w:val="en-GB" w:eastAsia="en-GB"/>
              </w:rPr>
              <w:t>5</w:t>
            </w:r>
          </w:p>
        </w:tc>
        <w:tc>
          <w:tcPr>
            <w:tcW w:w="2212" w:type="pct"/>
            <w:shd w:val="clear" w:color="auto" w:fill="F2F2F2" w:themeFill="background1" w:themeFillShade="F2"/>
          </w:tcPr>
          <w:p w14:paraId="46FE8EDE" w14:textId="49C98D4E" w:rsidR="003C55F7" w:rsidRPr="00141F35" w:rsidRDefault="003C55F7" w:rsidP="008B6504">
            <w:pPr>
              <w:pStyle w:val="ACBody2"/>
              <w:tabs>
                <w:tab w:val="left" w:pos="7722"/>
              </w:tabs>
              <w:spacing w:after="0"/>
              <w:ind w:left="0"/>
              <w:jc w:val="left"/>
              <w:rPr>
                <w:rFonts w:ascii="Calibri" w:eastAsia="Calibri" w:hAnsi="Calibri" w:cs="Calibri"/>
                <w:color w:val="000000"/>
                <w:sz w:val="20"/>
                <w:lang w:val="en-GB" w:eastAsia="en-GB"/>
              </w:rPr>
            </w:pPr>
            <w:r w:rsidRPr="00141F35">
              <w:rPr>
                <w:rFonts w:ascii="Calibri" w:hAnsi="Calibri"/>
                <w:color w:val="000000"/>
                <w:sz w:val="20"/>
                <w:lang w:val="en-GB" w:eastAsia="en-GB"/>
              </w:rPr>
              <w:t xml:space="preserve">Tender Opening Date and time </w:t>
            </w:r>
          </w:p>
        </w:tc>
        <w:tc>
          <w:tcPr>
            <w:tcW w:w="2497" w:type="pct"/>
          </w:tcPr>
          <w:p w14:paraId="2EBBC4F9" w14:textId="2FE0D458" w:rsidR="003C55F7" w:rsidRPr="003C55F7" w:rsidRDefault="0030760C" w:rsidP="008B6504">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TBC</w:t>
            </w:r>
            <w:r w:rsidR="00B33233">
              <w:rPr>
                <w:rFonts w:ascii="Calibri" w:eastAsia="Calibri" w:hAnsi="Calibri" w:cs="Calibri"/>
                <w:sz w:val="20"/>
                <w:lang w:val="en-GB" w:eastAsia="en-GB"/>
              </w:rPr>
              <w:t xml:space="preserve"> </w:t>
            </w:r>
          </w:p>
        </w:tc>
      </w:tr>
    </w:tbl>
    <w:p w14:paraId="57261487" w14:textId="77777777" w:rsidR="0040208C" w:rsidRPr="00EE1B34" w:rsidRDefault="0040208C" w:rsidP="00443A10">
      <w:pPr>
        <w:pStyle w:val="ColorfulList-Accent11"/>
        <w:shd w:val="clear" w:color="auto" w:fill="FFFFFF"/>
        <w:ind w:left="0"/>
        <w:rPr>
          <w:rFonts w:ascii="Calibri" w:hAnsi="Calibri" w:cs="Arial"/>
          <w:color w:val="222222"/>
          <w:szCs w:val="22"/>
          <w:lang w:val="en-GB"/>
        </w:rPr>
      </w:pP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9F2DE3">
        <w:rPr>
          <w:rFonts w:ascii="Calibri" w:hAnsi="Calibri" w:cs="Arial"/>
          <w:b/>
          <w:color w:val="222222"/>
          <w:szCs w:val="22"/>
          <w:highlight w:val="yellow"/>
          <w:lang w:val="en-GB"/>
        </w:rPr>
        <w:t>PLEASE NOTE: NO BIDS WILL BE ACCEPTED AFTER THE ABOVE CLOSING TIME AND DATE</w:t>
      </w:r>
    </w:p>
    <w:p w14:paraId="638D32DD" w14:textId="77777777" w:rsidR="003113D2" w:rsidRPr="00972789" w:rsidRDefault="003113D2" w:rsidP="00443A10">
      <w:pPr>
        <w:pStyle w:val="ColorfulList-Accent11"/>
        <w:shd w:val="clear" w:color="auto" w:fill="FFFFFF"/>
        <w:ind w:left="0"/>
        <w:rPr>
          <w:rFonts w:ascii="Calibri" w:hAnsi="Calibri" w:cs="Arial"/>
          <w:b/>
          <w:color w:val="FF0000"/>
          <w:sz w:val="28"/>
          <w:szCs w:val="22"/>
          <w:lang w:val="en-GB"/>
        </w:rPr>
      </w:pPr>
    </w:p>
    <w:p w14:paraId="319316DC" w14:textId="30639268" w:rsidR="00764110" w:rsidRDefault="00764110" w:rsidP="00764110">
      <w:pPr>
        <w:pStyle w:val="Heading1"/>
        <w:numPr>
          <w:ilvl w:val="0"/>
          <w:numId w:val="10"/>
        </w:numPr>
      </w:pPr>
      <w:r w:rsidRPr="000277AC">
        <w:t>Importan</w:t>
      </w:r>
      <w:r>
        <w:t>t information regarding this RFP</w:t>
      </w:r>
      <w:r w:rsidRPr="000277AC">
        <w:t>:</w:t>
      </w:r>
      <w:r>
        <w:t xml:space="preserve"> </w:t>
      </w:r>
      <w:bookmarkStart w:id="0" w:name="_GoBack"/>
      <w:bookmarkEnd w:id="0"/>
    </w:p>
    <w:p w14:paraId="12F68502" w14:textId="3A6DBD72" w:rsidR="006D1658" w:rsidRDefault="00764110" w:rsidP="003A2D5A">
      <w:pPr>
        <w:numPr>
          <w:ilvl w:val="0"/>
          <w:numId w:val="18"/>
        </w:numPr>
        <w:shd w:val="clear" w:color="auto" w:fill="FFFFFF" w:themeFill="background1"/>
        <w:ind w:left="360"/>
        <w:contextualSpacing/>
        <w:rPr>
          <w:rFonts w:cs="Arial"/>
        </w:rPr>
      </w:pPr>
      <w:r w:rsidRPr="53072201">
        <w:rPr>
          <w:rFonts w:cs="Arial"/>
        </w:rPr>
        <w:t xml:space="preserve">This RFP is launched for the purpose of establishing a </w:t>
      </w:r>
      <w:r w:rsidR="004507AB" w:rsidRPr="53072201">
        <w:rPr>
          <w:rFonts w:cs="Arial"/>
        </w:rPr>
        <w:t>contract</w:t>
      </w:r>
      <w:r w:rsidRPr="53072201">
        <w:rPr>
          <w:rFonts w:cs="Arial"/>
        </w:rPr>
        <w:t xml:space="preserve"> with the </w:t>
      </w:r>
      <w:r w:rsidR="004E50BA" w:rsidRPr="53072201">
        <w:rPr>
          <w:rFonts w:cs="Arial"/>
        </w:rPr>
        <w:t xml:space="preserve">provider </w:t>
      </w:r>
      <w:r w:rsidRPr="53072201">
        <w:rPr>
          <w:rFonts w:cs="Arial"/>
        </w:rPr>
        <w:t xml:space="preserve">for the </w:t>
      </w:r>
      <w:r w:rsidR="006D1658" w:rsidRPr="53072201">
        <w:rPr>
          <w:rFonts w:cs="Arial"/>
        </w:rPr>
        <w:t>provi</w:t>
      </w:r>
      <w:r w:rsidR="557FF3ED" w:rsidRPr="53072201">
        <w:rPr>
          <w:rFonts w:cs="Arial"/>
        </w:rPr>
        <w:t>sion of</w:t>
      </w:r>
      <w:r w:rsidR="006D1658" w:rsidRPr="53072201">
        <w:rPr>
          <w:rFonts w:cs="Arial"/>
        </w:rPr>
        <w:t xml:space="preserve"> Vocational Training Skills</w:t>
      </w:r>
      <w:r w:rsidR="0F05485F" w:rsidRPr="53072201">
        <w:rPr>
          <w:rFonts w:cs="Arial"/>
        </w:rPr>
        <w:t xml:space="preserve"> Training</w:t>
      </w:r>
      <w:r w:rsidR="006D1658" w:rsidRPr="53072201">
        <w:rPr>
          <w:rFonts w:cs="Arial"/>
        </w:rPr>
        <w:t xml:space="preserve"> in </w:t>
      </w:r>
      <w:proofErr w:type="spellStart"/>
      <w:r w:rsidR="006D1658" w:rsidRPr="53072201">
        <w:rPr>
          <w:rFonts w:cs="Arial"/>
        </w:rPr>
        <w:t>Galkayo</w:t>
      </w:r>
      <w:proofErr w:type="spellEnd"/>
      <w:r w:rsidR="006D1658" w:rsidRPr="53072201">
        <w:rPr>
          <w:rFonts w:cs="Arial"/>
        </w:rPr>
        <w:t xml:space="preserve"> – Somalia.</w:t>
      </w:r>
    </w:p>
    <w:p w14:paraId="26803DA8" w14:textId="6CEB1E4E" w:rsidR="00764110" w:rsidRPr="006D1658" w:rsidRDefault="00764110" w:rsidP="003A2D5A">
      <w:pPr>
        <w:numPr>
          <w:ilvl w:val="0"/>
          <w:numId w:val="18"/>
        </w:numPr>
        <w:shd w:val="clear" w:color="auto" w:fill="FFFFFF"/>
        <w:ind w:left="360"/>
        <w:contextualSpacing/>
        <w:rPr>
          <w:rFonts w:cs="Arial"/>
          <w:szCs w:val="22"/>
        </w:rPr>
      </w:pPr>
      <w:r w:rsidRPr="006D1658">
        <w:rPr>
          <w:rFonts w:cs="Arial"/>
          <w:szCs w:val="22"/>
        </w:rPr>
        <w:t xml:space="preserve">DRC may choose to cancel the </w:t>
      </w:r>
      <w:r w:rsidR="00D22AC2" w:rsidRPr="006D1658">
        <w:rPr>
          <w:rFonts w:cs="Arial"/>
          <w:szCs w:val="22"/>
        </w:rPr>
        <w:t xml:space="preserve">contract </w:t>
      </w:r>
      <w:r w:rsidRPr="006D1658">
        <w:rPr>
          <w:rFonts w:cs="Arial"/>
          <w:szCs w:val="22"/>
        </w:rPr>
        <w:t>if deemed necessary.</w:t>
      </w:r>
    </w:p>
    <w:p w14:paraId="74225928" w14:textId="0E2357F5" w:rsidR="00764110" w:rsidRDefault="00764110" w:rsidP="003A2D5A">
      <w:pPr>
        <w:numPr>
          <w:ilvl w:val="0"/>
          <w:numId w:val="18"/>
        </w:numPr>
        <w:shd w:val="clear" w:color="auto" w:fill="FFFFFF" w:themeFill="background1"/>
        <w:ind w:left="360"/>
        <w:contextualSpacing/>
        <w:rPr>
          <w:rFonts w:cs="Arial"/>
        </w:rPr>
      </w:pPr>
      <w:r w:rsidRPr="53072201">
        <w:rPr>
          <w:rFonts w:cs="Arial"/>
        </w:rPr>
        <w:t xml:space="preserve">No advance payment will be paid to the awarded </w:t>
      </w:r>
      <w:r w:rsidR="32916695" w:rsidRPr="53072201">
        <w:rPr>
          <w:rFonts w:cs="Arial"/>
        </w:rPr>
        <w:t>Service provider</w:t>
      </w:r>
      <w:r w:rsidRPr="53072201">
        <w:rPr>
          <w:rFonts w:cs="Arial"/>
        </w:rPr>
        <w:t xml:space="preserve">. The </w:t>
      </w:r>
      <w:r w:rsidR="72ABF4C3" w:rsidRPr="53072201">
        <w:rPr>
          <w:rFonts w:cs="Arial"/>
        </w:rPr>
        <w:t>awarded Service</w:t>
      </w:r>
      <w:r w:rsidR="77E13474" w:rsidRPr="53072201">
        <w:rPr>
          <w:rFonts w:cs="Arial"/>
        </w:rPr>
        <w:t xml:space="preserve"> provider</w:t>
      </w:r>
      <w:r w:rsidRPr="53072201">
        <w:rPr>
          <w:rFonts w:cs="Arial"/>
        </w:rPr>
        <w:t xml:space="preserve"> is expected to mobilize </w:t>
      </w:r>
      <w:r w:rsidR="6BCB3CBE" w:rsidRPr="53072201">
        <w:rPr>
          <w:rFonts w:cs="Arial"/>
        </w:rPr>
        <w:t>their own</w:t>
      </w:r>
      <w:r w:rsidRPr="53072201">
        <w:rPr>
          <w:rFonts w:cs="Arial"/>
        </w:rPr>
        <w:t xml:space="preserve"> resources </w:t>
      </w:r>
      <w:r w:rsidR="00D22AC2" w:rsidRPr="53072201">
        <w:rPr>
          <w:rFonts w:cs="Arial"/>
        </w:rPr>
        <w:t>for the provision of the contracted services.</w:t>
      </w:r>
    </w:p>
    <w:p w14:paraId="643C2E1E" w14:textId="6806D745" w:rsidR="00A24A8B" w:rsidRPr="009F2DE3" w:rsidRDefault="00480B24" w:rsidP="003A2D5A">
      <w:pPr>
        <w:numPr>
          <w:ilvl w:val="0"/>
          <w:numId w:val="18"/>
        </w:numPr>
        <w:shd w:val="clear" w:color="auto" w:fill="FFFFFF" w:themeFill="background1"/>
        <w:ind w:left="360"/>
        <w:contextualSpacing/>
        <w:rPr>
          <w:rFonts w:cs="Arial"/>
        </w:rPr>
      </w:pPr>
      <w:bookmarkStart w:id="1" w:name="_Hlk163484478"/>
      <w:r w:rsidRPr="53072201">
        <w:rPr>
          <w:rFonts w:cs="Arial"/>
        </w:rPr>
        <w:t xml:space="preserve">Interested </w:t>
      </w:r>
      <w:r w:rsidR="006D1658" w:rsidRPr="53072201">
        <w:rPr>
          <w:rFonts w:cs="Arial"/>
        </w:rPr>
        <w:t>TVET</w:t>
      </w:r>
      <w:r w:rsidR="5319F915" w:rsidRPr="53072201">
        <w:rPr>
          <w:rFonts w:cs="Arial"/>
        </w:rPr>
        <w:t xml:space="preserve"> (technical and Vocational Education and Training)</w:t>
      </w:r>
      <w:r w:rsidR="006D1658" w:rsidRPr="53072201">
        <w:rPr>
          <w:rFonts w:cs="Arial"/>
        </w:rPr>
        <w:t xml:space="preserve"> center</w:t>
      </w:r>
      <w:r w:rsidR="4AB38919" w:rsidRPr="53072201">
        <w:rPr>
          <w:rFonts w:cs="Arial"/>
        </w:rPr>
        <w:t>s</w:t>
      </w:r>
      <w:r w:rsidRPr="53072201">
        <w:rPr>
          <w:rFonts w:cs="Arial"/>
        </w:rPr>
        <w:t xml:space="preserve"> are requested to submit their proposed budget, encompassing all project-related costs (work payments, Enumerators, travel, accommodation, etc.).</w:t>
      </w:r>
    </w:p>
    <w:bookmarkEnd w:id="1"/>
    <w:p w14:paraId="599B46B8" w14:textId="77777777" w:rsidR="00C5723E" w:rsidRDefault="00C5723E" w:rsidP="00443A10">
      <w:pPr>
        <w:pStyle w:val="ColorfulList-Accent11"/>
        <w:shd w:val="clear" w:color="auto" w:fill="FFFFFF"/>
        <w:ind w:left="0"/>
        <w:rPr>
          <w:rFonts w:ascii="Calibri" w:hAnsi="Calibri" w:cs="Arial"/>
          <w:b/>
          <w:color w:val="222222"/>
          <w:szCs w:val="22"/>
          <w:lang w:val="en-GB"/>
        </w:rPr>
      </w:pPr>
    </w:p>
    <w:p w14:paraId="6F818614" w14:textId="22A02273" w:rsidR="00141F35" w:rsidRDefault="00141F35" w:rsidP="00972789">
      <w:pPr>
        <w:pStyle w:val="Heading1"/>
      </w:pPr>
      <w:r>
        <w:t>Selection and Award Criteria</w:t>
      </w:r>
    </w:p>
    <w:p w14:paraId="3B3B5913" w14:textId="3E97CE84" w:rsidR="00D03AB2" w:rsidRDefault="00D03AB2" w:rsidP="00972789">
      <w:pPr>
        <w:rPr>
          <w:lang w:val="en-GB"/>
        </w:rPr>
      </w:pPr>
    </w:p>
    <w:p w14:paraId="70B43A18" w14:textId="5307978D" w:rsidR="00D03AB2" w:rsidRPr="00972789" w:rsidRDefault="00D03AB2" w:rsidP="00D03AB2">
      <w:pPr>
        <w:rPr>
          <w:rFonts w:cs="Arial"/>
          <w:color w:val="222222"/>
        </w:rPr>
      </w:pPr>
      <w:r w:rsidRPr="00DA425A">
        <w:rPr>
          <w:rFonts w:cs="Arial"/>
          <w:color w:val="222222"/>
        </w:rPr>
        <w:lastRenderedPageBreak/>
        <w:t>The criteria for awarding contracts resulting from this Tender is based on ‘best value for money</w:t>
      </w:r>
      <w:r w:rsidR="007D4786">
        <w:rPr>
          <w:rFonts w:cs="Arial"/>
          <w:color w:val="222222"/>
        </w:rPr>
        <w:t>’.</w:t>
      </w:r>
      <w:r w:rsidRPr="00DA425A">
        <w:rPr>
          <w:rFonts w:cs="Arial"/>
          <w:color w:val="222222"/>
        </w:rPr>
        <w:t xml:space="preserve"> For the purpose of all tenders DRC defines best value for money as:</w:t>
      </w:r>
    </w:p>
    <w:p w14:paraId="0B52B8DF" w14:textId="77777777" w:rsidR="000008B5" w:rsidRPr="000008B5" w:rsidRDefault="000008B5" w:rsidP="008E0737">
      <w:pPr>
        <w:pStyle w:val="ColorfulList-Accent11"/>
        <w:shd w:val="clear" w:color="auto" w:fill="FFFFFF"/>
        <w:ind w:left="0"/>
        <w:rPr>
          <w:rFonts w:cs="Arial"/>
          <w:color w:val="222222"/>
          <w:lang w:val="en-GB"/>
        </w:rPr>
      </w:pPr>
    </w:p>
    <w:p w14:paraId="347CE8A8" w14:textId="4732D088" w:rsidR="00B81E8C" w:rsidRDefault="008E0737" w:rsidP="00141F35">
      <w:pPr>
        <w:rPr>
          <w:color w:val="222222"/>
        </w:rPr>
      </w:pPr>
      <w:r w:rsidRPr="000008B5">
        <w:rPr>
          <w:rFonts w:cs="Arial"/>
          <w:i/>
          <w:color w:val="222222"/>
          <w:lang w:val="en-GB"/>
        </w:rPr>
        <w:t xml:space="preserve">Best value for money should not be equated with the lowest initial bid option. It requires an integrated assessment of technical, </w:t>
      </w:r>
      <w:r w:rsidR="00555C0B" w:rsidRPr="000008B5">
        <w:rPr>
          <w:rFonts w:cs="Arial"/>
          <w:i/>
          <w:color w:val="222222"/>
          <w:lang w:val="en-GB"/>
        </w:rPr>
        <w:t>organizational,</w:t>
      </w:r>
      <w:r w:rsidRPr="000008B5">
        <w:rPr>
          <w:rFonts w:cs="Arial"/>
          <w:i/>
          <w:color w:val="222222"/>
          <w:lang w:val="en-GB"/>
        </w:rPr>
        <w:t xml:space="preserve"> and pricing factors in light of their relative importance (</w:t>
      </w:r>
      <w:r w:rsidR="008A4A0F" w:rsidRPr="000008B5">
        <w:rPr>
          <w:rFonts w:cs="Arial"/>
          <w:i/>
          <w:color w:val="222222"/>
          <w:lang w:val="en-GB"/>
        </w:rPr>
        <w:t>i.e.,</w:t>
      </w:r>
      <w:r w:rsidRPr="000008B5">
        <w:rPr>
          <w:rFonts w:cs="Arial"/>
          <w:i/>
          <w:color w:val="222222"/>
          <w:lang w:val="en-GB"/>
        </w:rPr>
        <w:t xml:space="preserve"> reliability, quality, experiences, and reputation, past performance, cost/fee realism, delivery time, reasonableness, need for standardization, and other criteria depending on the item to be procured).</w:t>
      </w:r>
    </w:p>
    <w:p w14:paraId="23508645" w14:textId="77777777" w:rsidR="00B81E8C" w:rsidRDefault="00B81E8C" w:rsidP="00141F35">
      <w:pPr>
        <w:rPr>
          <w:color w:val="222222"/>
        </w:rPr>
      </w:pPr>
    </w:p>
    <w:p w14:paraId="3A0BCD56" w14:textId="535F58A4" w:rsidR="009043E4" w:rsidRDefault="006166F0" w:rsidP="00141F35">
      <w:pPr>
        <w:rPr>
          <w:color w:val="222222"/>
        </w:rPr>
      </w:pPr>
      <w:r>
        <w:rPr>
          <w:color w:val="222222"/>
        </w:rPr>
        <w:t xml:space="preserve">For all bids deemed technically compliant as per the </w:t>
      </w:r>
      <w:r w:rsidR="00494301">
        <w:rPr>
          <w:color w:val="222222"/>
        </w:rPr>
        <w:t>specification s</w:t>
      </w:r>
      <w:r>
        <w:rPr>
          <w:color w:val="222222"/>
        </w:rPr>
        <w:t xml:space="preserve">tipulated in </w:t>
      </w:r>
      <w:r w:rsidRPr="00277D86">
        <w:rPr>
          <w:b/>
          <w:bCs/>
          <w:color w:val="222222"/>
        </w:rPr>
        <w:t>Annex</w:t>
      </w:r>
      <w:r w:rsidR="00BB6CA4" w:rsidRPr="00277D86">
        <w:rPr>
          <w:b/>
          <w:bCs/>
          <w:color w:val="222222"/>
        </w:rPr>
        <w:t xml:space="preserve"> </w:t>
      </w:r>
      <w:r w:rsidR="00277D86" w:rsidRPr="00277D86">
        <w:rPr>
          <w:b/>
          <w:bCs/>
          <w:color w:val="222222"/>
        </w:rPr>
        <w:t>F</w:t>
      </w:r>
      <w:r w:rsidR="00277D86">
        <w:rPr>
          <w:color w:val="222222"/>
        </w:rPr>
        <w:t xml:space="preserve"> </w:t>
      </w:r>
      <w:r w:rsidR="00494301">
        <w:rPr>
          <w:color w:val="222222"/>
        </w:rPr>
        <w:t xml:space="preserve">– </w:t>
      </w:r>
      <w:r w:rsidR="008A4A0F">
        <w:rPr>
          <w:color w:val="222222"/>
        </w:rPr>
        <w:t>Terms of Reference</w:t>
      </w:r>
      <w:r w:rsidR="00693091">
        <w:rPr>
          <w:color w:val="222222"/>
        </w:rPr>
        <w:t xml:space="preserve"> (TOR)</w:t>
      </w:r>
      <w:r>
        <w:rPr>
          <w:color w:val="222222"/>
        </w:rPr>
        <w:t>, DRC will give a weighted combined technical and financial score. The weighted score will determine the contract award.</w:t>
      </w:r>
    </w:p>
    <w:p w14:paraId="00B5E515" w14:textId="77777777" w:rsidR="009043E4" w:rsidRPr="00972789" w:rsidRDefault="009043E4" w:rsidP="00141F35">
      <w:pPr>
        <w:rPr>
          <w:color w:val="222222"/>
        </w:rPr>
      </w:pPr>
    </w:p>
    <w:p w14:paraId="75409395" w14:textId="188DEFD1" w:rsidR="00141F35" w:rsidRDefault="00141F35" w:rsidP="00972789">
      <w:pPr>
        <w:pStyle w:val="Heading2"/>
        <w:spacing w:after="0"/>
      </w:pPr>
      <w:r w:rsidRPr="2AB557B0">
        <w:t xml:space="preserve">Administrative </w:t>
      </w:r>
      <w:r w:rsidR="00B81E8C">
        <w:t>Evaluation</w:t>
      </w:r>
    </w:p>
    <w:p w14:paraId="74AFC5C7" w14:textId="198D3006" w:rsidR="007D4786" w:rsidRDefault="007D4786" w:rsidP="007D4786">
      <w:pPr>
        <w:tabs>
          <w:tab w:val="left" w:pos="360"/>
        </w:tabs>
        <w:rPr>
          <w:b/>
          <w:bCs/>
          <w:color w:val="222222"/>
        </w:rPr>
      </w:pPr>
      <w:r w:rsidRPr="53072201">
        <w:rPr>
          <w:color w:val="222222"/>
        </w:rPr>
        <w:t>A bid</w:t>
      </w:r>
      <w:r w:rsidR="00F45FEA" w:rsidRPr="53072201">
        <w:rPr>
          <w:color w:val="222222"/>
        </w:rPr>
        <w:t xml:space="preserve"> shall</w:t>
      </w:r>
      <w:r w:rsidRPr="53072201">
        <w:rPr>
          <w:color w:val="222222"/>
        </w:rPr>
        <w:t xml:space="preserve"> pass the administrative evaluation stage before being considered for technical and financial evaluation. Bids that are deemed administratively non-compliant may be rejected. </w:t>
      </w:r>
      <w:r w:rsidR="24CCB3D2" w:rsidRPr="53072201">
        <w:rPr>
          <w:b/>
          <w:bCs/>
          <w:color w:val="222222"/>
        </w:rPr>
        <w:t>The documents</w:t>
      </w:r>
      <w:r w:rsidRPr="53072201">
        <w:rPr>
          <w:b/>
          <w:bCs/>
          <w:color w:val="222222"/>
        </w:rPr>
        <w:t xml:space="preserve"> listed below </w:t>
      </w:r>
      <w:r w:rsidR="002808DB" w:rsidRPr="53072201">
        <w:rPr>
          <w:b/>
          <w:bCs/>
          <w:color w:val="222222"/>
        </w:rPr>
        <w:t>shall</w:t>
      </w:r>
      <w:r w:rsidRPr="53072201">
        <w:rPr>
          <w:b/>
          <w:bCs/>
          <w:color w:val="222222"/>
        </w:rPr>
        <w:t xml:space="preserve"> be submitted with your bid.</w:t>
      </w:r>
    </w:p>
    <w:p w14:paraId="1FDB67F7" w14:textId="77777777" w:rsidR="001C6C3E" w:rsidRDefault="001C6C3E">
      <w:pPr>
        <w:rPr>
          <w:color w:val="222222"/>
        </w:rPr>
      </w:pPr>
    </w:p>
    <w:tbl>
      <w:tblPr>
        <w:tblStyle w:val="TableGrid"/>
        <w:tblW w:w="5000" w:type="pct"/>
        <w:tblLook w:val="04A0" w:firstRow="1" w:lastRow="0" w:firstColumn="1" w:lastColumn="0" w:noHBand="0" w:noVBand="1"/>
      </w:tblPr>
      <w:tblGrid>
        <w:gridCol w:w="683"/>
        <w:gridCol w:w="959"/>
        <w:gridCol w:w="3490"/>
        <w:gridCol w:w="4938"/>
      </w:tblGrid>
      <w:tr w:rsidR="00E817E2" w:rsidRPr="00E817E2" w14:paraId="39D3B3A6" w14:textId="77777777" w:rsidTr="53072201">
        <w:trPr>
          <w:trHeight w:val="432"/>
        </w:trPr>
        <w:tc>
          <w:tcPr>
            <w:tcW w:w="339" w:type="pct"/>
            <w:shd w:val="clear" w:color="auto" w:fill="D9D9D9" w:themeFill="background1" w:themeFillShade="D9"/>
          </w:tcPr>
          <w:p w14:paraId="1C3C0A58" w14:textId="77777777" w:rsidR="002B39C4" w:rsidRPr="00972789" w:rsidRDefault="002B39C4" w:rsidP="0D12CFF8">
            <w:pPr>
              <w:rPr>
                <w:b/>
                <w:bCs/>
                <w:sz w:val="20"/>
                <w:szCs w:val="20"/>
              </w:rPr>
            </w:pPr>
            <w:r w:rsidRPr="53072201">
              <w:rPr>
                <w:b/>
                <w:bCs/>
              </w:rPr>
              <w:t>#</w:t>
            </w:r>
          </w:p>
        </w:tc>
        <w:tc>
          <w:tcPr>
            <w:tcW w:w="476" w:type="pct"/>
            <w:shd w:val="clear" w:color="auto" w:fill="D9D9D9" w:themeFill="background1" w:themeFillShade="D9"/>
          </w:tcPr>
          <w:p w14:paraId="4665A165" w14:textId="77777777" w:rsidR="002B39C4" w:rsidRPr="00972789" w:rsidRDefault="002B39C4" w:rsidP="009D07D7">
            <w:pPr>
              <w:rPr>
                <w:b/>
                <w:sz w:val="20"/>
                <w:szCs w:val="20"/>
              </w:rPr>
            </w:pPr>
            <w:r w:rsidRPr="00972789">
              <w:rPr>
                <w:b/>
              </w:rPr>
              <w:t>Annex #</w:t>
            </w:r>
          </w:p>
        </w:tc>
        <w:tc>
          <w:tcPr>
            <w:tcW w:w="1733" w:type="pct"/>
            <w:shd w:val="clear" w:color="auto" w:fill="D9D9D9" w:themeFill="background1" w:themeFillShade="D9"/>
          </w:tcPr>
          <w:p w14:paraId="43ED67D9" w14:textId="77777777" w:rsidR="002B39C4" w:rsidRPr="00972789" w:rsidRDefault="002B39C4" w:rsidP="009D07D7">
            <w:pPr>
              <w:rPr>
                <w:b/>
                <w:sz w:val="20"/>
                <w:szCs w:val="20"/>
              </w:rPr>
            </w:pPr>
            <w:r w:rsidRPr="00972789">
              <w:rPr>
                <w:b/>
              </w:rPr>
              <w:t>Document</w:t>
            </w:r>
          </w:p>
        </w:tc>
        <w:tc>
          <w:tcPr>
            <w:tcW w:w="2452" w:type="pct"/>
            <w:shd w:val="clear" w:color="auto" w:fill="D9D9D9" w:themeFill="background1" w:themeFillShade="D9"/>
          </w:tcPr>
          <w:p w14:paraId="2990C276" w14:textId="77777777" w:rsidR="002B39C4" w:rsidRPr="00972789" w:rsidRDefault="002B39C4" w:rsidP="009D07D7">
            <w:pPr>
              <w:rPr>
                <w:b/>
                <w:sz w:val="20"/>
                <w:szCs w:val="20"/>
              </w:rPr>
            </w:pPr>
            <w:r w:rsidRPr="00972789">
              <w:rPr>
                <w:b/>
              </w:rPr>
              <w:t xml:space="preserve">Instructions </w:t>
            </w:r>
          </w:p>
        </w:tc>
      </w:tr>
      <w:tr w:rsidR="00E817E2" w:rsidRPr="00E817E2" w14:paraId="2D880535" w14:textId="77777777" w:rsidTr="53072201">
        <w:trPr>
          <w:trHeight w:val="332"/>
        </w:trPr>
        <w:tc>
          <w:tcPr>
            <w:tcW w:w="339" w:type="pct"/>
          </w:tcPr>
          <w:p w14:paraId="099FA9FF" w14:textId="77777777" w:rsidR="002B39C4" w:rsidRPr="00444F63" w:rsidRDefault="002B39C4" w:rsidP="009D07D7">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1</w:t>
            </w:r>
          </w:p>
        </w:tc>
        <w:tc>
          <w:tcPr>
            <w:tcW w:w="476" w:type="pct"/>
          </w:tcPr>
          <w:p w14:paraId="4D494213" w14:textId="2DE1D28A" w:rsidR="002B39C4" w:rsidRPr="00444F63" w:rsidRDefault="002B39C4" w:rsidP="00AA4634">
            <w:pPr>
              <w:jc w:val="left"/>
              <w:rPr>
                <w:rFonts w:ascii="Calibri" w:eastAsia="Times New Roman" w:hAnsi="Calibri" w:cs="Arial"/>
                <w:color w:val="222222"/>
                <w:sz w:val="20"/>
                <w:lang w:val="en-GB"/>
              </w:rPr>
            </w:pPr>
            <w:r w:rsidRPr="00444F63">
              <w:rPr>
                <w:rFonts w:ascii="Calibri" w:eastAsia="Times New Roman" w:hAnsi="Calibri" w:cs="Arial"/>
                <w:color w:val="222222"/>
                <w:sz w:val="20"/>
                <w:lang w:val="en-GB"/>
              </w:rPr>
              <w:t>A</w:t>
            </w:r>
            <w:r w:rsidR="002A33FC" w:rsidRPr="00444F63">
              <w:rPr>
                <w:rFonts w:ascii="Calibri" w:eastAsia="Times New Roman" w:hAnsi="Calibri" w:cs="Arial"/>
                <w:color w:val="222222"/>
                <w:sz w:val="20"/>
                <w:lang w:val="en-GB"/>
              </w:rPr>
              <w:t>.</w:t>
            </w:r>
            <w:r w:rsidR="00AA4634" w:rsidRPr="00444F63">
              <w:rPr>
                <w:rFonts w:ascii="Calibri" w:eastAsia="Times New Roman" w:hAnsi="Calibri" w:cs="Arial"/>
                <w:color w:val="222222"/>
                <w:sz w:val="20"/>
                <w:lang w:val="en-GB"/>
              </w:rPr>
              <w:t>1</w:t>
            </w:r>
          </w:p>
        </w:tc>
        <w:tc>
          <w:tcPr>
            <w:tcW w:w="1733" w:type="pct"/>
          </w:tcPr>
          <w:p w14:paraId="0E78B3B7" w14:textId="2411B68A" w:rsidR="002B39C4" w:rsidRPr="00444F63" w:rsidRDefault="002B39C4" w:rsidP="00AA4634">
            <w:pPr>
              <w:jc w:val="left"/>
              <w:rPr>
                <w:rFonts w:ascii="Calibri" w:eastAsia="Times New Roman" w:hAnsi="Calibri" w:cs="Arial"/>
                <w:color w:val="222222"/>
                <w:sz w:val="20"/>
                <w:lang w:val="en-GB"/>
              </w:rPr>
            </w:pPr>
            <w:r w:rsidRPr="00444F63">
              <w:rPr>
                <w:rFonts w:ascii="Calibri" w:eastAsia="Times New Roman" w:hAnsi="Calibri" w:cs="Arial"/>
                <w:color w:val="222222"/>
                <w:sz w:val="20"/>
                <w:lang w:val="en-GB"/>
              </w:rPr>
              <w:t xml:space="preserve">Bid Form </w:t>
            </w:r>
            <w:r w:rsidR="00E817E2" w:rsidRPr="00444F63">
              <w:rPr>
                <w:rFonts w:ascii="Calibri" w:eastAsia="Times New Roman" w:hAnsi="Calibri" w:cs="Arial"/>
                <w:color w:val="222222"/>
                <w:sz w:val="20"/>
                <w:lang w:val="en-GB"/>
              </w:rPr>
              <w:t xml:space="preserve">(Technical) </w:t>
            </w:r>
          </w:p>
        </w:tc>
        <w:tc>
          <w:tcPr>
            <w:tcW w:w="2452" w:type="pct"/>
          </w:tcPr>
          <w:p w14:paraId="7172EBE2" w14:textId="33B0A1FE" w:rsidR="002B39C4" w:rsidRPr="00444F63" w:rsidRDefault="002B39C4" w:rsidP="16D3923E">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Complete ALL sections in full, sign, stamp and submit</w:t>
            </w:r>
            <w:r w:rsidR="00487839" w:rsidRPr="00444F63">
              <w:rPr>
                <w:rFonts w:ascii="Calibri" w:eastAsia="Times New Roman" w:hAnsi="Calibri" w:cs="Arial"/>
                <w:color w:val="222222"/>
                <w:sz w:val="20"/>
                <w:lang w:val="en-GB"/>
              </w:rPr>
              <w:t>.</w:t>
            </w:r>
          </w:p>
        </w:tc>
      </w:tr>
      <w:tr w:rsidR="00AA4634" w:rsidRPr="00E817E2" w14:paraId="4FBCB068" w14:textId="77777777" w:rsidTr="53072201">
        <w:trPr>
          <w:trHeight w:val="432"/>
        </w:trPr>
        <w:tc>
          <w:tcPr>
            <w:tcW w:w="339" w:type="pct"/>
          </w:tcPr>
          <w:p w14:paraId="1FDC9AE6" w14:textId="1072F459" w:rsidR="00AA4634" w:rsidRPr="00444F63" w:rsidRDefault="00AA4634" w:rsidP="009D07D7">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2</w:t>
            </w:r>
          </w:p>
        </w:tc>
        <w:tc>
          <w:tcPr>
            <w:tcW w:w="476" w:type="pct"/>
          </w:tcPr>
          <w:p w14:paraId="6D2F1E60" w14:textId="53C81375" w:rsidR="00AA4634" w:rsidRPr="00444F63" w:rsidRDefault="00AA4634" w:rsidP="00972789">
            <w:pPr>
              <w:jc w:val="left"/>
              <w:rPr>
                <w:rFonts w:ascii="Calibri" w:eastAsia="Times New Roman" w:hAnsi="Calibri" w:cs="Arial"/>
                <w:color w:val="222222"/>
                <w:sz w:val="20"/>
                <w:lang w:val="en-GB"/>
              </w:rPr>
            </w:pPr>
            <w:r w:rsidRPr="00444F63">
              <w:rPr>
                <w:rFonts w:ascii="Calibri" w:eastAsia="Times New Roman" w:hAnsi="Calibri" w:cs="Arial"/>
                <w:color w:val="222222"/>
                <w:sz w:val="20"/>
                <w:lang w:val="en-GB"/>
              </w:rPr>
              <w:t>A.2</w:t>
            </w:r>
          </w:p>
        </w:tc>
        <w:tc>
          <w:tcPr>
            <w:tcW w:w="1733" w:type="pct"/>
          </w:tcPr>
          <w:p w14:paraId="43AD4B40" w14:textId="5C8A2E8E" w:rsidR="00AA4634" w:rsidRPr="00444F63" w:rsidRDefault="00AA4634" w:rsidP="00311B9C">
            <w:pPr>
              <w:tabs>
                <w:tab w:val="left" w:pos="900"/>
              </w:tabs>
              <w:rPr>
                <w:rFonts w:ascii="Calibri" w:eastAsia="Times New Roman" w:hAnsi="Calibri" w:cs="Arial"/>
                <w:color w:val="222222"/>
                <w:sz w:val="20"/>
                <w:lang w:val="en-GB"/>
              </w:rPr>
            </w:pPr>
            <w:r w:rsidRPr="00444F63">
              <w:rPr>
                <w:rFonts w:ascii="Calibri" w:eastAsia="Times New Roman" w:hAnsi="Calibri" w:cs="Arial"/>
                <w:color w:val="222222"/>
                <w:sz w:val="20"/>
                <w:lang w:val="en-GB"/>
              </w:rPr>
              <w:t>Bid Form (</w:t>
            </w:r>
            <w:r w:rsidR="001130F5" w:rsidRPr="00444F63">
              <w:rPr>
                <w:rFonts w:ascii="Calibri" w:eastAsia="Times New Roman" w:hAnsi="Calibri" w:cs="Arial"/>
                <w:color w:val="222222"/>
                <w:sz w:val="20"/>
                <w:lang w:val="en-GB"/>
              </w:rPr>
              <w:t>Financial</w:t>
            </w:r>
            <w:r w:rsidRPr="00444F63">
              <w:rPr>
                <w:rFonts w:ascii="Calibri" w:eastAsia="Times New Roman" w:hAnsi="Calibri" w:cs="Arial"/>
                <w:color w:val="222222"/>
                <w:sz w:val="20"/>
                <w:lang w:val="en-GB"/>
              </w:rPr>
              <w:t xml:space="preserve">) </w:t>
            </w:r>
          </w:p>
        </w:tc>
        <w:tc>
          <w:tcPr>
            <w:tcW w:w="2452" w:type="pct"/>
          </w:tcPr>
          <w:p w14:paraId="669E813F" w14:textId="77777777" w:rsidR="008712E0" w:rsidRPr="00444F63" w:rsidRDefault="001B1072" w:rsidP="008712E0">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S</w:t>
            </w:r>
            <w:r w:rsidR="00AA4634" w:rsidRPr="00444F63">
              <w:rPr>
                <w:rFonts w:ascii="Calibri" w:eastAsia="Times New Roman" w:hAnsi="Calibri" w:cs="Arial"/>
                <w:color w:val="222222"/>
                <w:sz w:val="20"/>
                <w:lang w:val="en-GB"/>
              </w:rPr>
              <w:t>ubmit</w:t>
            </w:r>
            <w:r w:rsidRPr="00444F63">
              <w:rPr>
                <w:rFonts w:ascii="Calibri" w:eastAsia="Times New Roman" w:hAnsi="Calibri" w:cs="Arial"/>
                <w:color w:val="222222"/>
                <w:sz w:val="20"/>
                <w:lang w:val="en-GB"/>
              </w:rPr>
              <w:t xml:space="preserve"> the</w:t>
            </w:r>
            <w:r w:rsidR="00D824C1" w:rsidRPr="00444F63">
              <w:rPr>
                <w:rFonts w:ascii="Calibri" w:eastAsia="Times New Roman" w:hAnsi="Calibri" w:cs="Arial"/>
                <w:color w:val="222222"/>
                <w:sz w:val="20"/>
                <w:lang w:val="en-GB"/>
              </w:rPr>
              <w:t xml:space="preserve"> Financial bid</w:t>
            </w:r>
            <w:r w:rsidRPr="00444F63">
              <w:rPr>
                <w:rFonts w:ascii="Calibri" w:eastAsia="Times New Roman" w:hAnsi="Calibri" w:cs="Arial"/>
                <w:color w:val="222222"/>
                <w:sz w:val="20"/>
                <w:lang w:val="en-GB"/>
              </w:rPr>
              <w:t xml:space="preserve"> </w:t>
            </w:r>
            <w:r w:rsidR="00C00C58" w:rsidRPr="00444F63">
              <w:rPr>
                <w:rFonts w:ascii="Calibri" w:eastAsia="Times New Roman" w:hAnsi="Calibri" w:cs="Arial"/>
                <w:color w:val="222222"/>
                <w:sz w:val="20"/>
                <w:lang w:val="en-GB"/>
              </w:rPr>
              <w:t>envelope</w:t>
            </w:r>
            <w:r w:rsidR="00990185" w:rsidRPr="00444F63">
              <w:rPr>
                <w:rFonts w:ascii="Calibri" w:eastAsia="Times New Roman" w:hAnsi="Calibri" w:cs="Arial"/>
                <w:color w:val="222222"/>
                <w:sz w:val="20"/>
                <w:lang w:val="en-GB"/>
              </w:rPr>
              <w:t>.</w:t>
            </w:r>
            <w:r w:rsidRPr="00444F63">
              <w:rPr>
                <w:rFonts w:ascii="Calibri" w:eastAsia="Times New Roman" w:hAnsi="Calibri" w:cs="Arial"/>
                <w:color w:val="222222"/>
                <w:sz w:val="20"/>
                <w:lang w:val="en-GB"/>
              </w:rPr>
              <w:t xml:space="preserve"> </w:t>
            </w:r>
            <w:r w:rsidR="008712E0" w:rsidRPr="00444F63">
              <w:rPr>
                <w:rFonts w:ascii="Calibri" w:eastAsia="Times New Roman" w:hAnsi="Calibri" w:cs="Arial"/>
                <w:color w:val="222222"/>
                <w:sz w:val="20"/>
                <w:lang w:val="en-GB"/>
              </w:rPr>
              <w:t xml:space="preserve">(Use of DRC format </w:t>
            </w:r>
          </w:p>
          <w:p w14:paraId="69D148EB" w14:textId="1C490C0F" w:rsidR="008712E0" w:rsidRPr="00444F63" w:rsidRDefault="008712E0" w:rsidP="008712E0">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 xml:space="preserve">is optional as the Firm can provide financial offers in </w:t>
            </w:r>
          </w:p>
          <w:p w14:paraId="637DC6DA" w14:textId="1CE742F4" w:rsidR="00AA4634" w:rsidRPr="00444F63" w:rsidRDefault="008712E0" w:rsidP="008712E0">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their own format)</w:t>
            </w:r>
          </w:p>
          <w:p w14:paraId="6A2CB22F" w14:textId="79D0D3E8" w:rsidR="00F362FC" w:rsidRPr="00444F63" w:rsidRDefault="00F362FC" w:rsidP="009D07D7">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Note: Financial bid should be separated from the technical bid.</w:t>
            </w:r>
            <w:r w:rsidR="002513F6" w:rsidRPr="00444F63">
              <w:rPr>
                <w:rFonts w:ascii="Calibri" w:eastAsia="Times New Roman" w:hAnsi="Calibri" w:cs="Arial"/>
                <w:color w:val="222222"/>
                <w:sz w:val="20"/>
                <w:lang w:val="en-GB"/>
              </w:rPr>
              <w:t xml:space="preserve"> </w:t>
            </w:r>
            <w:r w:rsidR="00233BEF" w:rsidRPr="00444F63">
              <w:rPr>
                <w:rFonts w:ascii="Calibri" w:eastAsia="Times New Roman" w:hAnsi="Calibri" w:cs="Arial"/>
                <w:color w:val="222222"/>
                <w:sz w:val="20"/>
                <w:lang w:val="en-GB"/>
              </w:rPr>
              <w:t>To be taken in consideration a</w:t>
            </w:r>
            <w:r w:rsidR="002513F6" w:rsidRPr="00444F63">
              <w:rPr>
                <w:rFonts w:ascii="Calibri" w:eastAsia="Times New Roman" w:hAnsi="Calibri" w:cs="Arial"/>
                <w:color w:val="222222"/>
                <w:sz w:val="20"/>
                <w:lang w:val="en-GB"/>
              </w:rPr>
              <w:t xml:space="preserve">ll the sections must be completed, </w:t>
            </w:r>
            <w:r w:rsidR="00C00C58" w:rsidRPr="00444F63">
              <w:rPr>
                <w:rFonts w:ascii="Calibri" w:eastAsia="Times New Roman" w:hAnsi="Calibri" w:cs="Arial"/>
                <w:color w:val="222222"/>
                <w:sz w:val="20"/>
                <w:lang w:val="en-GB"/>
              </w:rPr>
              <w:t>signed,</w:t>
            </w:r>
            <w:r w:rsidR="002513F6" w:rsidRPr="00444F63">
              <w:rPr>
                <w:rFonts w:ascii="Calibri" w:eastAsia="Times New Roman" w:hAnsi="Calibri" w:cs="Arial"/>
                <w:color w:val="222222"/>
                <w:sz w:val="20"/>
                <w:lang w:val="en-GB"/>
              </w:rPr>
              <w:t xml:space="preserve"> and stamped</w:t>
            </w:r>
            <w:r w:rsidR="008B514A" w:rsidRPr="00444F63">
              <w:rPr>
                <w:rFonts w:ascii="Calibri" w:eastAsia="Times New Roman" w:hAnsi="Calibri" w:cs="Arial"/>
                <w:color w:val="222222"/>
                <w:sz w:val="20"/>
                <w:lang w:val="en-GB"/>
              </w:rPr>
              <w:t>.</w:t>
            </w:r>
          </w:p>
        </w:tc>
      </w:tr>
      <w:tr w:rsidR="00AA4634" w:rsidRPr="00E817E2" w14:paraId="53BC9ACC" w14:textId="77777777" w:rsidTr="53072201">
        <w:trPr>
          <w:trHeight w:val="432"/>
        </w:trPr>
        <w:tc>
          <w:tcPr>
            <w:tcW w:w="339" w:type="pct"/>
          </w:tcPr>
          <w:p w14:paraId="351409A5" w14:textId="2514AA5D" w:rsidR="00AA4634" w:rsidRPr="00444F63" w:rsidRDefault="00AA4634" w:rsidP="009D07D7">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3</w:t>
            </w:r>
          </w:p>
        </w:tc>
        <w:tc>
          <w:tcPr>
            <w:tcW w:w="476" w:type="pct"/>
          </w:tcPr>
          <w:p w14:paraId="5CC2D110" w14:textId="11C32C07" w:rsidR="00AA4634" w:rsidRPr="00444F63" w:rsidRDefault="00AA4634" w:rsidP="00972789">
            <w:pPr>
              <w:jc w:val="left"/>
              <w:rPr>
                <w:rFonts w:ascii="Calibri" w:eastAsia="Times New Roman" w:hAnsi="Calibri" w:cs="Arial"/>
                <w:color w:val="222222"/>
                <w:sz w:val="20"/>
                <w:lang w:val="en-GB"/>
              </w:rPr>
            </w:pPr>
            <w:r w:rsidRPr="00444F63">
              <w:rPr>
                <w:rFonts w:ascii="Calibri" w:eastAsia="Times New Roman" w:hAnsi="Calibri" w:cs="Arial"/>
                <w:color w:val="222222"/>
                <w:sz w:val="20"/>
                <w:lang w:val="en-GB"/>
              </w:rPr>
              <w:t>B</w:t>
            </w:r>
          </w:p>
        </w:tc>
        <w:tc>
          <w:tcPr>
            <w:tcW w:w="1733" w:type="pct"/>
          </w:tcPr>
          <w:p w14:paraId="38DB2FA6" w14:textId="4E8CD887" w:rsidR="00AA4634" w:rsidRPr="00444F63" w:rsidRDefault="00AA4634" w:rsidP="00972789">
            <w:pPr>
              <w:jc w:val="left"/>
              <w:rPr>
                <w:rFonts w:ascii="Calibri" w:eastAsia="Times New Roman" w:hAnsi="Calibri" w:cs="Arial"/>
                <w:color w:val="222222"/>
                <w:sz w:val="20"/>
                <w:lang w:val="en-GB"/>
              </w:rPr>
            </w:pPr>
            <w:r w:rsidRPr="00444F63">
              <w:rPr>
                <w:rFonts w:ascii="Calibri" w:eastAsia="Times New Roman" w:hAnsi="Calibri" w:cs="Arial"/>
                <w:color w:val="222222"/>
                <w:sz w:val="20"/>
                <w:lang w:val="en-GB"/>
              </w:rPr>
              <w:t>Tender and Contract Award Acknowledgement Certificate</w:t>
            </w:r>
          </w:p>
        </w:tc>
        <w:tc>
          <w:tcPr>
            <w:tcW w:w="2452" w:type="pct"/>
          </w:tcPr>
          <w:p w14:paraId="187B72A0" w14:textId="0662FD61" w:rsidR="00AA4634" w:rsidRPr="00444F63" w:rsidRDefault="00AA4634" w:rsidP="009D07D7">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Complete ALL sections in full, sign, stamp and submit</w:t>
            </w:r>
          </w:p>
        </w:tc>
      </w:tr>
      <w:tr w:rsidR="2E1EECD6" w14:paraId="728FC0D7" w14:textId="77777777" w:rsidTr="53072201">
        <w:trPr>
          <w:trHeight w:val="432"/>
        </w:trPr>
        <w:tc>
          <w:tcPr>
            <w:tcW w:w="339" w:type="pct"/>
          </w:tcPr>
          <w:p w14:paraId="743A41D5" w14:textId="3EB7E490" w:rsidR="3F3BF7BA" w:rsidRPr="00444F63" w:rsidRDefault="3F3BF7BA" w:rsidP="2E1EECD6">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4</w:t>
            </w:r>
          </w:p>
        </w:tc>
        <w:tc>
          <w:tcPr>
            <w:tcW w:w="476" w:type="pct"/>
          </w:tcPr>
          <w:p w14:paraId="597AE3EA" w14:textId="725F824A" w:rsidR="3F3BF7BA" w:rsidRPr="00444F63" w:rsidRDefault="3F3BF7BA" w:rsidP="2E1EECD6">
            <w:pPr>
              <w:jc w:val="left"/>
              <w:rPr>
                <w:rFonts w:ascii="Calibri" w:eastAsia="Times New Roman" w:hAnsi="Calibri" w:cs="Arial"/>
                <w:color w:val="222222"/>
                <w:sz w:val="20"/>
                <w:lang w:val="en-GB"/>
              </w:rPr>
            </w:pPr>
            <w:r w:rsidRPr="00444F63">
              <w:rPr>
                <w:rFonts w:ascii="Calibri" w:eastAsia="Times New Roman" w:hAnsi="Calibri" w:cs="Arial"/>
                <w:color w:val="222222"/>
                <w:sz w:val="20"/>
                <w:lang w:val="en-GB"/>
              </w:rPr>
              <w:t>C</w:t>
            </w:r>
          </w:p>
        </w:tc>
        <w:tc>
          <w:tcPr>
            <w:tcW w:w="1733" w:type="pct"/>
          </w:tcPr>
          <w:p w14:paraId="2E5416F8" w14:textId="22B85CBD" w:rsidR="2E1EECD6" w:rsidRPr="00444F63" w:rsidRDefault="6408AE92" w:rsidP="2E1EECD6">
            <w:pPr>
              <w:jc w:val="left"/>
              <w:rPr>
                <w:rFonts w:ascii="Calibri" w:eastAsia="Times New Roman" w:hAnsi="Calibri" w:cs="Arial"/>
                <w:color w:val="222222"/>
                <w:sz w:val="20"/>
                <w:lang w:val="en-GB"/>
              </w:rPr>
            </w:pPr>
            <w:r w:rsidRPr="00444F63">
              <w:rPr>
                <w:rFonts w:ascii="Calibri" w:eastAsia="Times New Roman" w:hAnsi="Calibri" w:cs="Arial"/>
                <w:color w:val="222222"/>
                <w:sz w:val="20"/>
                <w:lang w:val="en-GB"/>
              </w:rPr>
              <w:t>General Conditions of Contract</w:t>
            </w:r>
            <w:r w:rsidR="006D1658" w:rsidRPr="00444F63">
              <w:rPr>
                <w:rFonts w:ascii="Calibri" w:eastAsia="Times New Roman" w:hAnsi="Calibri" w:cs="Arial"/>
                <w:color w:val="222222"/>
                <w:sz w:val="20"/>
                <w:lang w:val="en-GB"/>
              </w:rPr>
              <w:t>s</w:t>
            </w:r>
          </w:p>
        </w:tc>
        <w:tc>
          <w:tcPr>
            <w:tcW w:w="2452" w:type="pct"/>
          </w:tcPr>
          <w:p w14:paraId="60F899AF" w14:textId="4B8C0C8A" w:rsidR="2E1EECD6" w:rsidRPr="00444F63" w:rsidRDefault="2E1EECD6">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Reference documents: Read and familiarize (will be required at the signing of contract).</w:t>
            </w:r>
          </w:p>
        </w:tc>
      </w:tr>
      <w:tr w:rsidR="00D22AC2" w:rsidRPr="00E817E2" w14:paraId="2ABB2AA6" w14:textId="77777777" w:rsidTr="53072201">
        <w:trPr>
          <w:trHeight w:val="341"/>
        </w:trPr>
        <w:tc>
          <w:tcPr>
            <w:tcW w:w="339" w:type="pct"/>
          </w:tcPr>
          <w:p w14:paraId="7B039C4F" w14:textId="15384CDB" w:rsidR="00D22AC2" w:rsidRPr="00444F63" w:rsidRDefault="10B0C441" w:rsidP="00EB36AA">
            <w:pPr>
              <w:spacing w:line="259" w:lineRule="auto"/>
              <w:rPr>
                <w:rFonts w:ascii="Calibri" w:eastAsia="Times New Roman" w:hAnsi="Calibri" w:cs="Arial"/>
                <w:color w:val="222222"/>
                <w:sz w:val="20"/>
                <w:lang w:val="en-GB"/>
              </w:rPr>
            </w:pPr>
            <w:r w:rsidRPr="00444F63">
              <w:rPr>
                <w:rFonts w:ascii="Calibri" w:eastAsia="Times New Roman" w:hAnsi="Calibri" w:cs="Arial"/>
                <w:color w:val="222222"/>
                <w:sz w:val="20"/>
                <w:lang w:val="en-GB"/>
              </w:rPr>
              <w:t>5</w:t>
            </w:r>
          </w:p>
        </w:tc>
        <w:tc>
          <w:tcPr>
            <w:tcW w:w="476" w:type="pct"/>
          </w:tcPr>
          <w:p w14:paraId="54908BF8" w14:textId="08D5941E" w:rsidR="00D22AC2" w:rsidRPr="00444F63" w:rsidRDefault="00900D4B" w:rsidP="00972789">
            <w:pPr>
              <w:jc w:val="left"/>
              <w:rPr>
                <w:rFonts w:ascii="Calibri" w:eastAsia="Times New Roman" w:hAnsi="Calibri" w:cs="Arial"/>
                <w:color w:val="222222"/>
                <w:sz w:val="20"/>
                <w:lang w:val="en-GB"/>
              </w:rPr>
            </w:pPr>
            <w:r w:rsidRPr="00444F63">
              <w:rPr>
                <w:rFonts w:ascii="Calibri" w:eastAsia="Times New Roman" w:hAnsi="Calibri" w:cs="Arial"/>
                <w:color w:val="222222"/>
                <w:sz w:val="20"/>
                <w:lang w:val="en-GB"/>
              </w:rPr>
              <w:t>D</w:t>
            </w:r>
          </w:p>
        </w:tc>
        <w:tc>
          <w:tcPr>
            <w:tcW w:w="1733" w:type="pct"/>
          </w:tcPr>
          <w:p w14:paraId="485679F1" w14:textId="37B138EF" w:rsidR="00D22AC2" w:rsidRPr="00444F63" w:rsidRDefault="00D22AC2" w:rsidP="00972789">
            <w:pPr>
              <w:jc w:val="left"/>
              <w:rPr>
                <w:rFonts w:ascii="Calibri" w:eastAsia="Times New Roman" w:hAnsi="Calibri" w:cs="Arial"/>
                <w:color w:val="222222"/>
                <w:sz w:val="20"/>
                <w:lang w:val="en-GB"/>
              </w:rPr>
            </w:pPr>
            <w:r w:rsidRPr="00444F63">
              <w:rPr>
                <w:rFonts w:ascii="Calibri" w:eastAsia="Times New Roman" w:hAnsi="Calibri" w:cs="Arial"/>
                <w:color w:val="222222"/>
                <w:sz w:val="20"/>
                <w:lang w:val="en-GB"/>
              </w:rPr>
              <w:t>Supplier code of conduct</w:t>
            </w:r>
          </w:p>
        </w:tc>
        <w:tc>
          <w:tcPr>
            <w:tcW w:w="2452" w:type="pct"/>
          </w:tcPr>
          <w:p w14:paraId="3890EC04" w14:textId="3E9F6852" w:rsidR="00D22AC2" w:rsidRPr="00444F63" w:rsidRDefault="009043E4" w:rsidP="009D07D7">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 xml:space="preserve">Sign, </w:t>
            </w:r>
            <w:r w:rsidR="00444870" w:rsidRPr="00444F63">
              <w:rPr>
                <w:rFonts w:ascii="Calibri" w:eastAsia="Times New Roman" w:hAnsi="Calibri" w:cs="Arial"/>
                <w:color w:val="222222"/>
                <w:sz w:val="20"/>
                <w:lang w:val="en-GB"/>
              </w:rPr>
              <w:t>stamp,</w:t>
            </w:r>
            <w:r w:rsidRPr="00444F63">
              <w:rPr>
                <w:rFonts w:ascii="Calibri" w:eastAsia="Times New Roman" w:hAnsi="Calibri" w:cs="Arial"/>
                <w:color w:val="222222"/>
                <w:sz w:val="20"/>
                <w:lang w:val="en-GB"/>
              </w:rPr>
              <w:t xml:space="preserve"> and submit</w:t>
            </w:r>
          </w:p>
        </w:tc>
      </w:tr>
      <w:tr w:rsidR="00AA4634" w:rsidRPr="00E817E2" w14:paraId="3DDFF5E8" w14:textId="77777777" w:rsidTr="53072201">
        <w:trPr>
          <w:trHeight w:val="432"/>
        </w:trPr>
        <w:tc>
          <w:tcPr>
            <w:tcW w:w="339" w:type="pct"/>
          </w:tcPr>
          <w:p w14:paraId="45093001" w14:textId="2BE9303F" w:rsidR="00AA4634" w:rsidRPr="00444F63" w:rsidRDefault="76B62977" w:rsidP="008120E9">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6</w:t>
            </w:r>
          </w:p>
        </w:tc>
        <w:tc>
          <w:tcPr>
            <w:tcW w:w="476" w:type="pct"/>
          </w:tcPr>
          <w:p w14:paraId="0C8367D0" w14:textId="3C68EC63" w:rsidR="00AA4634" w:rsidRPr="00444F63" w:rsidRDefault="00202240" w:rsidP="008120E9">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E</w:t>
            </w:r>
          </w:p>
        </w:tc>
        <w:tc>
          <w:tcPr>
            <w:tcW w:w="1733" w:type="pct"/>
          </w:tcPr>
          <w:p w14:paraId="28325B0C" w14:textId="3036518E" w:rsidR="00AA4634" w:rsidRPr="00444F63" w:rsidRDefault="00AA4634" w:rsidP="008120E9">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 xml:space="preserve">Supplier Profile and Registration Form </w:t>
            </w:r>
          </w:p>
        </w:tc>
        <w:tc>
          <w:tcPr>
            <w:tcW w:w="2452" w:type="pct"/>
          </w:tcPr>
          <w:p w14:paraId="2EDBB5F3" w14:textId="1E9F2A5D" w:rsidR="00AA4634" w:rsidRPr="00444F63" w:rsidRDefault="00AA4634" w:rsidP="009D07D7">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Complete ALL sections in full, sign, stamp and submit</w:t>
            </w:r>
          </w:p>
        </w:tc>
      </w:tr>
      <w:tr w:rsidR="008A4A0F" w:rsidRPr="00E817E2" w14:paraId="152B31FB" w14:textId="77777777" w:rsidTr="53072201">
        <w:trPr>
          <w:trHeight w:val="432"/>
        </w:trPr>
        <w:tc>
          <w:tcPr>
            <w:tcW w:w="339" w:type="pct"/>
          </w:tcPr>
          <w:p w14:paraId="3CD313B5" w14:textId="2BECADB1" w:rsidR="008A4A0F" w:rsidRPr="00444F63" w:rsidRDefault="776ECD72" w:rsidP="008A4A0F">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7</w:t>
            </w:r>
          </w:p>
        </w:tc>
        <w:tc>
          <w:tcPr>
            <w:tcW w:w="476" w:type="pct"/>
          </w:tcPr>
          <w:p w14:paraId="08A7D608" w14:textId="0062477A" w:rsidR="008A4A0F" w:rsidRPr="00444F63" w:rsidRDefault="00F611A7" w:rsidP="008A4A0F">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G</w:t>
            </w:r>
          </w:p>
        </w:tc>
        <w:tc>
          <w:tcPr>
            <w:tcW w:w="1733" w:type="pct"/>
          </w:tcPr>
          <w:p w14:paraId="29CAAB21" w14:textId="47EE6983" w:rsidR="008A4A0F" w:rsidRPr="00444F63" w:rsidRDefault="008A4A0F" w:rsidP="008A4A0F">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Consultan</w:t>
            </w:r>
            <w:r w:rsidR="00E17405" w:rsidRPr="00444F63">
              <w:rPr>
                <w:rFonts w:ascii="Calibri" w:eastAsia="Times New Roman" w:hAnsi="Calibri" w:cs="Arial"/>
                <w:color w:val="222222"/>
                <w:sz w:val="20"/>
                <w:lang w:val="en-GB"/>
              </w:rPr>
              <w:t>t</w:t>
            </w:r>
            <w:r w:rsidRPr="00444F63">
              <w:rPr>
                <w:rFonts w:ascii="Calibri" w:eastAsia="Times New Roman" w:hAnsi="Calibri" w:cs="Arial"/>
                <w:color w:val="222222"/>
                <w:sz w:val="20"/>
                <w:lang w:val="en-GB"/>
              </w:rPr>
              <w:t xml:space="preserve"> Declaration form</w:t>
            </w:r>
          </w:p>
        </w:tc>
        <w:tc>
          <w:tcPr>
            <w:tcW w:w="2452" w:type="pct"/>
          </w:tcPr>
          <w:p w14:paraId="5F13C9A2" w14:textId="602FC988" w:rsidR="008A4A0F" w:rsidRPr="00444F63" w:rsidRDefault="484A8AA1" w:rsidP="2E1EECD6">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Reference documents: Read and familiarize (will be required at the signing of contract).</w:t>
            </w:r>
          </w:p>
        </w:tc>
      </w:tr>
      <w:tr w:rsidR="008A4A0F" w:rsidRPr="00E817E2" w14:paraId="729DA2B4" w14:textId="77777777" w:rsidTr="53072201">
        <w:trPr>
          <w:trHeight w:val="432"/>
        </w:trPr>
        <w:tc>
          <w:tcPr>
            <w:tcW w:w="339" w:type="pct"/>
          </w:tcPr>
          <w:p w14:paraId="6E73DFEE" w14:textId="1EF382A8" w:rsidR="008A4A0F" w:rsidRPr="00444F63" w:rsidRDefault="008A1FFC" w:rsidP="008A4A0F">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9</w:t>
            </w:r>
          </w:p>
        </w:tc>
        <w:tc>
          <w:tcPr>
            <w:tcW w:w="476" w:type="pct"/>
          </w:tcPr>
          <w:p w14:paraId="6E629B9A" w14:textId="6DCDC714" w:rsidR="008A4A0F" w:rsidRPr="00444F63" w:rsidRDefault="008A4A0F" w:rsidP="008A4A0F">
            <w:pPr>
              <w:rPr>
                <w:rFonts w:ascii="Calibri" w:eastAsia="Times New Roman" w:hAnsi="Calibri" w:cs="Arial"/>
                <w:color w:val="222222"/>
                <w:sz w:val="20"/>
                <w:lang w:val="en-GB"/>
              </w:rPr>
            </w:pPr>
          </w:p>
        </w:tc>
        <w:tc>
          <w:tcPr>
            <w:tcW w:w="1733" w:type="pct"/>
          </w:tcPr>
          <w:p w14:paraId="57F863BF" w14:textId="12F1C695" w:rsidR="008A4A0F" w:rsidRPr="00444F63" w:rsidRDefault="00D45E43" w:rsidP="008A4A0F">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Business Registration</w:t>
            </w:r>
            <w:r w:rsidR="000538BE" w:rsidRPr="00444F63">
              <w:rPr>
                <w:rFonts w:ascii="Calibri" w:eastAsia="Times New Roman" w:hAnsi="Calibri" w:cs="Arial"/>
                <w:color w:val="222222"/>
                <w:sz w:val="20"/>
                <w:lang w:val="en-GB"/>
              </w:rPr>
              <w:t xml:space="preserve"> </w:t>
            </w:r>
          </w:p>
        </w:tc>
        <w:tc>
          <w:tcPr>
            <w:tcW w:w="2452" w:type="pct"/>
          </w:tcPr>
          <w:p w14:paraId="6F177984" w14:textId="50D4DFBC" w:rsidR="008A4A0F" w:rsidRPr="00444F63" w:rsidRDefault="00A64682" w:rsidP="00A64682">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 xml:space="preserve">Proof of </w:t>
            </w:r>
            <w:r w:rsidR="003A79EB" w:rsidRPr="00444F63">
              <w:rPr>
                <w:rFonts w:ascii="Calibri" w:eastAsia="Times New Roman" w:hAnsi="Calibri" w:cs="Arial"/>
                <w:color w:val="222222"/>
                <w:sz w:val="20"/>
                <w:lang w:val="en-GB"/>
              </w:rPr>
              <w:t xml:space="preserve">Business </w:t>
            </w:r>
            <w:r w:rsidRPr="00444F63">
              <w:rPr>
                <w:rFonts w:ascii="Calibri" w:eastAsia="Times New Roman" w:hAnsi="Calibri" w:cs="Arial"/>
                <w:color w:val="222222"/>
                <w:sz w:val="20"/>
                <w:lang w:val="en-GB"/>
              </w:rPr>
              <w:t xml:space="preserve">registration of </w:t>
            </w:r>
            <w:r w:rsidR="003A79EB" w:rsidRPr="00444F63">
              <w:rPr>
                <w:rFonts w:ascii="Calibri" w:eastAsia="Times New Roman" w:hAnsi="Calibri" w:cs="Arial"/>
                <w:color w:val="222222"/>
                <w:sz w:val="20"/>
                <w:lang w:val="en-GB"/>
              </w:rPr>
              <w:t xml:space="preserve">TVET </w:t>
            </w:r>
            <w:proofErr w:type="spellStart"/>
            <w:r w:rsidR="003A79EB" w:rsidRPr="00444F63">
              <w:rPr>
                <w:rFonts w:ascii="Calibri" w:eastAsia="Times New Roman" w:hAnsi="Calibri" w:cs="Arial"/>
                <w:color w:val="222222"/>
                <w:sz w:val="20"/>
                <w:lang w:val="en-GB"/>
              </w:rPr>
              <w:t>center</w:t>
            </w:r>
            <w:proofErr w:type="spellEnd"/>
            <w:r w:rsidRPr="00444F63">
              <w:rPr>
                <w:rFonts w:ascii="Calibri" w:eastAsia="Times New Roman" w:hAnsi="Calibri" w:cs="Arial"/>
                <w:color w:val="222222"/>
                <w:sz w:val="20"/>
                <w:lang w:val="en-GB"/>
              </w:rPr>
              <w:t xml:space="preserve"> </w:t>
            </w:r>
            <w:r w:rsidR="003A79EB" w:rsidRPr="00444F63">
              <w:rPr>
                <w:rFonts w:ascii="Calibri" w:eastAsia="Times New Roman" w:hAnsi="Calibri" w:cs="Arial"/>
                <w:color w:val="222222"/>
                <w:sz w:val="20"/>
                <w:lang w:val="en-GB"/>
              </w:rPr>
              <w:t>from both sides</w:t>
            </w:r>
            <w:r w:rsidR="00D75158" w:rsidRPr="00444F63">
              <w:rPr>
                <w:rFonts w:ascii="Calibri" w:eastAsia="Times New Roman" w:hAnsi="Calibri" w:cs="Arial"/>
                <w:color w:val="222222"/>
                <w:sz w:val="20"/>
                <w:lang w:val="en-GB"/>
              </w:rPr>
              <w:t xml:space="preserve"> </w:t>
            </w:r>
            <w:r w:rsidR="003A79EB" w:rsidRPr="00444F63">
              <w:rPr>
                <w:rFonts w:ascii="Calibri" w:eastAsia="Times New Roman" w:hAnsi="Calibri" w:cs="Arial"/>
                <w:color w:val="222222"/>
                <w:sz w:val="20"/>
                <w:lang w:val="en-GB"/>
              </w:rPr>
              <w:t>(</w:t>
            </w:r>
            <w:proofErr w:type="spellStart"/>
            <w:r w:rsidR="003A79EB" w:rsidRPr="00444F63">
              <w:rPr>
                <w:rFonts w:ascii="Calibri" w:eastAsia="Times New Roman" w:hAnsi="Calibri" w:cs="Arial"/>
                <w:color w:val="222222"/>
                <w:sz w:val="20"/>
                <w:lang w:val="en-GB"/>
              </w:rPr>
              <w:t>Galkayo</w:t>
            </w:r>
            <w:proofErr w:type="spellEnd"/>
            <w:r w:rsidR="003A79EB" w:rsidRPr="00444F63">
              <w:rPr>
                <w:rFonts w:ascii="Calibri" w:eastAsia="Times New Roman" w:hAnsi="Calibri" w:cs="Arial"/>
                <w:color w:val="222222"/>
                <w:sz w:val="20"/>
                <w:lang w:val="en-GB"/>
              </w:rPr>
              <w:t xml:space="preserve"> South Local Authority and </w:t>
            </w:r>
            <w:proofErr w:type="spellStart"/>
            <w:r w:rsidR="003A79EB" w:rsidRPr="00444F63">
              <w:rPr>
                <w:rFonts w:ascii="Calibri" w:eastAsia="Times New Roman" w:hAnsi="Calibri" w:cs="Arial"/>
                <w:color w:val="222222"/>
                <w:sz w:val="20"/>
                <w:lang w:val="en-GB"/>
              </w:rPr>
              <w:t>Galkayo</w:t>
            </w:r>
            <w:proofErr w:type="spellEnd"/>
            <w:r w:rsidR="003A79EB" w:rsidRPr="00444F63">
              <w:rPr>
                <w:rFonts w:ascii="Calibri" w:eastAsia="Times New Roman" w:hAnsi="Calibri" w:cs="Arial"/>
                <w:color w:val="222222"/>
                <w:sz w:val="20"/>
                <w:lang w:val="en-GB"/>
              </w:rPr>
              <w:t xml:space="preserve"> North Local Authority).</w:t>
            </w:r>
          </w:p>
        </w:tc>
      </w:tr>
      <w:tr w:rsidR="00B40D5C" w:rsidRPr="00E817E2" w14:paraId="18C0C9F8" w14:textId="77777777" w:rsidTr="53072201">
        <w:trPr>
          <w:trHeight w:val="432"/>
        </w:trPr>
        <w:tc>
          <w:tcPr>
            <w:tcW w:w="339" w:type="pct"/>
          </w:tcPr>
          <w:p w14:paraId="27295FD8" w14:textId="2B33890B" w:rsidR="00B40D5C" w:rsidRPr="00444F63" w:rsidRDefault="00E43460" w:rsidP="008A4A0F">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1</w:t>
            </w:r>
            <w:r w:rsidR="008A1FFC" w:rsidRPr="00444F63">
              <w:rPr>
                <w:rFonts w:ascii="Calibri" w:eastAsia="Times New Roman" w:hAnsi="Calibri" w:cs="Arial"/>
                <w:color w:val="222222"/>
                <w:sz w:val="20"/>
                <w:lang w:val="en-GB"/>
              </w:rPr>
              <w:t>0</w:t>
            </w:r>
          </w:p>
        </w:tc>
        <w:tc>
          <w:tcPr>
            <w:tcW w:w="476" w:type="pct"/>
          </w:tcPr>
          <w:p w14:paraId="794E9D09" w14:textId="77777777" w:rsidR="00B40D5C" w:rsidRPr="00444F63" w:rsidRDefault="00B40D5C" w:rsidP="008A4A0F">
            <w:pPr>
              <w:rPr>
                <w:rFonts w:ascii="Calibri" w:eastAsia="Times New Roman" w:hAnsi="Calibri" w:cs="Arial"/>
                <w:color w:val="222222"/>
                <w:sz w:val="20"/>
                <w:lang w:val="en-GB"/>
              </w:rPr>
            </w:pPr>
          </w:p>
        </w:tc>
        <w:tc>
          <w:tcPr>
            <w:tcW w:w="1733" w:type="pct"/>
          </w:tcPr>
          <w:p w14:paraId="57EB4B9E" w14:textId="3D37D0D9" w:rsidR="00B40D5C" w:rsidRPr="00444F63" w:rsidRDefault="009F738D" w:rsidP="008A4A0F">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Tax Clearance Certification</w:t>
            </w:r>
          </w:p>
        </w:tc>
        <w:tc>
          <w:tcPr>
            <w:tcW w:w="2452" w:type="pct"/>
          </w:tcPr>
          <w:p w14:paraId="06D0B08D" w14:textId="77777777" w:rsidR="00E723FC" w:rsidRPr="00444F63" w:rsidRDefault="00E723FC" w:rsidP="00E723FC">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 xml:space="preserve">Proof of Tax registration and valid tax clearance </w:t>
            </w:r>
          </w:p>
          <w:p w14:paraId="78C0D538" w14:textId="0A69A0A4" w:rsidR="00B40D5C" w:rsidRPr="00444F63" w:rsidRDefault="3D856B27" w:rsidP="0D12CFF8">
            <w:p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C</w:t>
            </w:r>
            <w:r w:rsidR="77F3395C" w:rsidRPr="53072201">
              <w:rPr>
                <w:rFonts w:ascii="Calibri" w:eastAsia="Times New Roman" w:hAnsi="Calibri" w:cs="Arial"/>
                <w:color w:val="222222"/>
                <w:sz w:val="20"/>
                <w:szCs w:val="20"/>
                <w:lang w:val="en-GB"/>
              </w:rPr>
              <w:t>ertificate</w:t>
            </w:r>
            <w:r w:rsidR="31BB5780" w:rsidRPr="53072201">
              <w:rPr>
                <w:rFonts w:ascii="Calibri" w:eastAsia="Times New Roman" w:hAnsi="Calibri" w:cs="Arial"/>
                <w:color w:val="222222"/>
                <w:sz w:val="20"/>
                <w:szCs w:val="20"/>
                <w:lang w:val="en-GB"/>
              </w:rPr>
              <w:t xml:space="preserve"> from both sides</w:t>
            </w:r>
            <w:r w:rsidR="6C58CFF9" w:rsidRPr="53072201">
              <w:rPr>
                <w:rFonts w:ascii="Calibri" w:eastAsia="Times New Roman" w:hAnsi="Calibri" w:cs="Arial"/>
                <w:color w:val="222222"/>
                <w:sz w:val="20"/>
                <w:szCs w:val="20"/>
                <w:lang w:val="en-GB"/>
              </w:rPr>
              <w:t xml:space="preserve"> </w:t>
            </w:r>
            <w:r w:rsidR="31BB5780" w:rsidRPr="53072201">
              <w:rPr>
                <w:rFonts w:ascii="Calibri" w:eastAsia="Times New Roman" w:hAnsi="Calibri" w:cs="Arial"/>
                <w:color w:val="222222"/>
                <w:sz w:val="20"/>
                <w:szCs w:val="20"/>
                <w:lang w:val="en-GB"/>
              </w:rPr>
              <w:t>(</w:t>
            </w:r>
            <w:proofErr w:type="spellStart"/>
            <w:r w:rsidR="31BB5780" w:rsidRPr="53072201">
              <w:rPr>
                <w:rFonts w:ascii="Calibri" w:eastAsia="Times New Roman" w:hAnsi="Calibri" w:cs="Arial"/>
                <w:color w:val="222222"/>
                <w:sz w:val="20"/>
                <w:szCs w:val="20"/>
                <w:lang w:val="en-GB"/>
              </w:rPr>
              <w:t>Galkayo</w:t>
            </w:r>
            <w:proofErr w:type="spellEnd"/>
            <w:r w:rsidR="31BB5780" w:rsidRPr="53072201">
              <w:rPr>
                <w:rFonts w:ascii="Calibri" w:eastAsia="Times New Roman" w:hAnsi="Calibri" w:cs="Arial"/>
                <w:color w:val="222222"/>
                <w:sz w:val="20"/>
                <w:szCs w:val="20"/>
                <w:lang w:val="en-GB"/>
              </w:rPr>
              <w:t xml:space="preserve"> South Local Authority and </w:t>
            </w:r>
            <w:proofErr w:type="spellStart"/>
            <w:r w:rsidR="31BB5780" w:rsidRPr="53072201">
              <w:rPr>
                <w:rFonts w:ascii="Calibri" w:eastAsia="Times New Roman" w:hAnsi="Calibri" w:cs="Arial"/>
                <w:color w:val="222222"/>
                <w:sz w:val="20"/>
                <w:szCs w:val="20"/>
                <w:lang w:val="en-GB"/>
              </w:rPr>
              <w:t>Galkayo</w:t>
            </w:r>
            <w:proofErr w:type="spellEnd"/>
            <w:r w:rsidR="31BB5780" w:rsidRPr="53072201">
              <w:rPr>
                <w:rFonts w:ascii="Calibri" w:eastAsia="Times New Roman" w:hAnsi="Calibri" w:cs="Arial"/>
                <w:color w:val="222222"/>
                <w:sz w:val="20"/>
                <w:szCs w:val="20"/>
                <w:lang w:val="en-GB"/>
              </w:rPr>
              <w:t xml:space="preserve"> North Local Authority).</w:t>
            </w:r>
          </w:p>
        </w:tc>
      </w:tr>
    </w:tbl>
    <w:p w14:paraId="42543EE4" w14:textId="4AB176D8" w:rsidR="0055406F" w:rsidRDefault="0055406F">
      <w:pPr>
        <w:rPr>
          <w:color w:val="222222"/>
        </w:rPr>
      </w:pPr>
    </w:p>
    <w:p w14:paraId="15291CE8" w14:textId="1C29AD57" w:rsidR="006D1658" w:rsidRDefault="006D1658">
      <w:pPr>
        <w:rPr>
          <w:color w:val="222222"/>
        </w:rPr>
      </w:pPr>
    </w:p>
    <w:p w14:paraId="05EBA5F8" w14:textId="77777777" w:rsidR="00444F63" w:rsidRPr="00972789" w:rsidRDefault="00444F63">
      <w:pPr>
        <w:rPr>
          <w:color w:val="222222"/>
        </w:rPr>
      </w:pPr>
    </w:p>
    <w:p w14:paraId="58C5A19C" w14:textId="02F266A4" w:rsidR="00141F35" w:rsidRDefault="00141F35" w:rsidP="00972789">
      <w:pPr>
        <w:pStyle w:val="Heading2"/>
        <w:spacing w:after="0"/>
      </w:pPr>
      <w:r>
        <w:t>Technical</w:t>
      </w:r>
      <w:r w:rsidRPr="00972789">
        <w:t xml:space="preserve"> </w:t>
      </w:r>
      <w:r w:rsidR="006166F0">
        <w:t>Evaluation</w:t>
      </w:r>
    </w:p>
    <w:p w14:paraId="06A1A43F" w14:textId="686E5E37" w:rsidR="00AA4634" w:rsidRDefault="00AA4634" w:rsidP="00AA4634">
      <w:pPr>
        <w:tabs>
          <w:tab w:val="left" w:pos="360"/>
        </w:tabs>
        <w:rPr>
          <w:rFonts w:ascii="Calibri" w:hAnsi="Calibri" w:cs="Arial"/>
          <w:color w:val="222222"/>
          <w:szCs w:val="22"/>
          <w:lang w:val="en-GB"/>
        </w:rPr>
      </w:pPr>
      <w:r>
        <w:rPr>
          <w:rFonts w:ascii="Calibri" w:hAnsi="Calibri" w:cs="Arial"/>
          <w:szCs w:val="22"/>
          <w:lang w:val="en-GB"/>
        </w:rPr>
        <w:t>To be technically acceptable, the b</w:t>
      </w:r>
      <w:r w:rsidRPr="00EE1B34">
        <w:rPr>
          <w:rFonts w:ascii="Calibri" w:hAnsi="Calibri" w:cs="Arial"/>
          <w:szCs w:val="22"/>
          <w:lang w:val="en-GB"/>
        </w:rPr>
        <w:t xml:space="preserve">id </w:t>
      </w:r>
      <w:r w:rsidR="002808DB">
        <w:rPr>
          <w:rFonts w:ascii="Calibri" w:hAnsi="Calibri" w:cs="Arial"/>
          <w:szCs w:val="22"/>
          <w:lang w:val="en-GB"/>
        </w:rPr>
        <w:t>shall</w:t>
      </w:r>
      <w:r>
        <w:rPr>
          <w:rFonts w:ascii="Calibri" w:hAnsi="Calibri" w:cs="Arial"/>
          <w:szCs w:val="22"/>
          <w:lang w:val="en-GB"/>
        </w:rPr>
        <w:t xml:space="preserve"> meet or exceed the stipulated requirements and specifications in the RFP. </w:t>
      </w:r>
      <w:r w:rsidRPr="00EE1B34">
        <w:rPr>
          <w:rFonts w:ascii="Calibri" w:hAnsi="Calibri" w:cs="Arial"/>
          <w:szCs w:val="22"/>
          <w:lang w:val="en-GB"/>
        </w:rPr>
        <w:t xml:space="preserve">A Bid is deemed to </w:t>
      </w:r>
      <w:r>
        <w:rPr>
          <w:rFonts w:ascii="Calibri" w:hAnsi="Calibri" w:cs="Arial"/>
          <w:szCs w:val="22"/>
          <w:lang w:val="en-GB"/>
        </w:rPr>
        <w:t>meet the criteria</w:t>
      </w:r>
      <w:r w:rsidRPr="00EE1B34">
        <w:rPr>
          <w:rFonts w:ascii="Calibri" w:hAnsi="Calibri" w:cs="Arial"/>
          <w:szCs w:val="22"/>
          <w:lang w:val="en-GB"/>
        </w:rPr>
        <w:t xml:space="preserve"> if it </w:t>
      </w:r>
      <w:r>
        <w:rPr>
          <w:rFonts w:ascii="Calibri" w:hAnsi="Calibri" w:cs="Arial"/>
          <w:szCs w:val="22"/>
          <w:lang w:val="en-GB"/>
        </w:rPr>
        <w:t>confirms that it meets</w:t>
      </w:r>
      <w:r w:rsidRPr="00EE1B34">
        <w:rPr>
          <w:rFonts w:ascii="Calibri" w:hAnsi="Calibri" w:cs="Arial"/>
          <w:szCs w:val="22"/>
          <w:lang w:val="en-GB"/>
        </w:rPr>
        <w:t xml:space="preserve"> </w:t>
      </w:r>
      <w:r>
        <w:rPr>
          <w:rFonts w:ascii="Calibri" w:hAnsi="Calibri" w:cs="Arial"/>
          <w:szCs w:val="22"/>
          <w:lang w:val="en-GB"/>
        </w:rPr>
        <w:t xml:space="preserve">the </w:t>
      </w:r>
      <w:r w:rsidRPr="00EE1B34">
        <w:rPr>
          <w:rFonts w:ascii="Calibri" w:hAnsi="Calibri" w:cs="Arial"/>
          <w:szCs w:val="22"/>
          <w:lang w:val="en-GB"/>
        </w:rPr>
        <w:t xml:space="preserve">conditions, </w:t>
      </w:r>
      <w:r w:rsidR="00B07E77" w:rsidRPr="00EE1B34">
        <w:rPr>
          <w:rFonts w:ascii="Calibri" w:hAnsi="Calibri" w:cs="Arial"/>
          <w:szCs w:val="22"/>
          <w:lang w:val="en-GB"/>
        </w:rPr>
        <w:t>procedures,</w:t>
      </w:r>
      <w:r w:rsidRPr="00EE1B34">
        <w:rPr>
          <w:rFonts w:ascii="Calibri" w:hAnsi="Calibri" w:cs="Arial"/>
          <w:szCs w:val="22"/>
          <w:lang w:val="en-GB"/>
        </w:rPr>
        <w:t xml:space="preserve"> and specifications in the </w:t>
      </w:r>
      <w:r>
        <w:rPr>
          <w:rFonts w:ascii="Calibri" w:hAnsi="Calibri" w:cs="Arial"/>
          <w:szCs w:val="22"/>
          <w:lang w:val="en-GB"/>
        </w:rPr>
        <w:t>RFP</w:t>
      </w:r>
      <w:r w:rsidRPr="00EE1B34">
        <w:rPr>
          <w:rFonts w:ascii="Calibri" w:hAnsi="Calibri" w:cs="Arial"/>
          <w:szCs w:val="22"/>
          <w:lang w:val="en-GB"/>
        </w:rPr>
        <w:t xml:space="preserve"> without substantially departing from or attaching restrictions with them. If a Bid does not</w:t>
      </w:r>
      <w:r>
        <w:rPr>
          <w:rFonts w:ascii="Calibri" w:hAnsi="Calibri" w:cs="Arial"/>
          <w:szCs w:val="22"/>
          <w:lang w:val="en-GB"/>
        </w:rPr>
        <w:t xml:space="preserve"> technically</w:t>
      </w:r>
      <w:r w:rsidRPr="00EE1B34">
        <w:rPr>
          <w:rFonts w:ascii="Calibri" w:hAnsi="Calibri" w:cs="Arial"/>
          <w:szCs w:val="22"/>
          <w:lang w:val="en-GB"/>
        </w:rPr>
        <w:t xml:space="preserve"> comply with the </w:t>
      </w:r>
      <w:r>
        <w:rPr>
          <w:rFonts w:ascii="Calibri" w:hAnsi="Calibri" w:cs="Arial"/>
          <w:szCs w:val="22"/>
          <w:lang w:val="en-GB"/>
        </w:rPr>
        <w:t>RFP</w:t>
      </w:r>
      <w:r w:rsidRPr="00EE1B34">
        <w:rPr>
          <w:rFonts w:ascii="Calibri" w:hAnsi="Calibri" w:cs="Arial"/>
          <w:szCs w:val="22"/>
          <w:lang w:val="en-GB"/>
        </w:rPr>
        <w:t>, it will be rejected.</w:t>
      </w:r>
      <w:r>
        <w:rPr>
          <w:rFonts w:ascii="Calibri" w:hAnsi="Calibri" w:cs="Arial"/>
          <w:color w:val="222222"/>
          <w:szCs w:val="22"/>
          <w:lang w:val="en-GB"/>
        </w:rPr>
        <w:t xml:space="preserve"> </w:t>
      </w:r>
    </w:p>
    <w:p w14:paraId="7A58AB73" w14:textId="15CA7D74" w:rsidR="00BE7532" w:rsidRDefault="00BE7532" w:rsidP="00AA4634">
      <w:pPr>
        <w:tabs>
          <w:tab w:val="left" w:pos="360"/>
        </w:tabs>
        <w:rPr>
          <w:rFonts w:cs="Calibri"/>
        </w:rPr>
      </w:pPr>
    </w:p>
    <w:p w14:paraId="143B86DD" w14:textId="77777777" w:rsidR="006D1658" w:rsidRDefault="006D1658" w:rsidP="00AA4634">
      <w:pPr>
        <w:tabs>
          <w:tab w:val="left" w:pos="360"/>
        </w:tabs>
        <w:rPr>
          <w:rFonts w:cs="Calibri"/>
        </w:rPr>
      </w:pPr>
    </w:p>
    <w:p w14:paraId="1B73CA43" w14:textId="18CC7BF0" w:rsidR="00BE7532" w:rsidRDefault="00BE7532" w:rsidP="00BE7532">
      <w:pPr>
        <w:rPr>
          <w:color w:val="222222"/>
        </w:rPr>
      </w:pPr>
      <w:r>
        <w:rPr>
          <w:color w:val="222222"/>
        </w:rPr>
        <w:t>The technical criteria for this RFP and their weighting in the technical evaluation are:</w:t>
      </w:r>
      <w:r w:rsidR="006D730A">
        <w:rPr>
          <w:color w:val="222222"/>
        </w:rPr>
        <w:t xml:space="preserve"> </w:t>
      </w:r>
    </w:p>
    <w:p w14:paraId="4A67188E" w14:textId="77777777" w:rsidR="00962C25" w:rsidRDefault="00962C25" w:rsidP="00BE7532">
      <w:pPr>
        <w:rPr>
          <w:color w:val="222222"/>
        </w:rPr>
      </w:pPr>
    </w:p>
    <w:tbl>
      <w:tblPr>
        <w:tblStyle w:val="TableGrid"/>
        <w:tblW w:w="9360" w:type="dxa"/>
        <w:tblLayout w:type="fixed"/>
        <w:tblLook w:val="06A0" w:firstRow="1" w:lastRow="0" w:firstColumn="1" w:lastColumn="0" w:noHBand="1" w:noVBand="1"/>
      </w:tblPr>
      <w:tblGrid>
        <w:gridCol w:w="825"/>
        <w:gridCol w:w="5415"/>
        <w:gridCol w:w="3120"/>
      </w:tblGrid>
      <w:tr w:rsidR="000423CB" w14:paraId="489939CA" w14:textId="77777777" w:rsidTr="53072201">
        <w:trPr>
          <w:trHeight w:val="300"/>
        </w:trPr>
        <w:tc>
          <w:tcPr>
            <w:tcW w:w="825" w:type="dxa"/>
          </w:tcPr>
          <w:p w14:paraId="626435FB" w14:textId="7D3AE11A" w:rsidR="000423CB" w:rsidRPr="000431B4" w:rsidRDefault="570B983B" w:rsidP="00EF4396">
            <w:pPr>
              <w:rPr>
                <w:b/>
                <w:bCs/>
              </w:rPr>
            </w:pPr>
            <w:r w:rsidRPr="53072201">
              <w:rPr>
                <w:b/>
                <w:bCs/>
              </w:rPr>
              <w:lastRenderedPageBreak/>
              <w:t>#</w:t>
            </w:r>
          </w:p>
        </w:tc>
        <w:tc>
          <w:tcPr>
            <w:tcW w:w="5415" w:type="dxa"/>
          </w:tcPr>
          <w:p w14:paraId="25921D57" w14:textId="63793341" w:rsidR="000423CB" w:rsidRPr="000431B4" w:rsidRDefault="000431B4" w:rsidP="00EF4396">
            <w:pPr>
              <w:contextualSpacing/>
              <w:jc w:val="left"/>
              <w:rPr>
                <w:b/>
                <w:bCs/>
              </w:rPr>
            </w:pPr>
            <w:r w:rsidRPr="000431B4">
              <w:rPr>
                <w:b/>
                <w:bCs/>
              </w:rPr>
              <w:t xml:space="preserve">Technical Criteria </w:t>
            </w:r>
            <w:r w:rsidR="000423CB" w:rsidRPr="000431B4">
              <w:rPr>
                <w:b/>
                <w:bCs/>
              </w:rPr>
              <w:t xml:space="preserve"> </w:t>
            </w:r>
          </w:p>
        </w:tc>
        <w:tc>
          <w:tcPr>
            <w:tcW w:w="3120" w:type="dxa"/>
          </w:tcPr>
          <w:p w14:paraId="717C4CBF" w14:textId="0C8E9F0F" w:rsidR="000423CB" w:rsidRPr="000431B4" w:rsidRDefault="00D34E88" w:rsidP="00EF4396">
            <w:pPr>
              <w:rPr>
                <w:b/>
                <w:bCs/>
              </w:rPr>
            </w:pPr>
            <w:r>
              <w:rPr>
                <w:b/>
                <w:bCs/>
              </w:rPr>
              <w:t>Total</w:t>
            </w:r>
            <w:r w:rsidRPr="00D34E88">
              <w:rPr>
                <w:b/>
                <w:bCs/>
              </w:rPr>
              <w:t xml:space="preserve"> weighting to be awarded</w:t>
            </w:r>
          </w:p>
        </w:tc>
      </w:tr>
      <w:tr w:rsidR="00EF4396" w14:paraId="0E0A5F32" w14:textId="77777777" w:rsidTr="53072201">
        <w:trPr>
          <w:trHeight w:val="782"/>
        </w:trPr>
        <w:tc>
          <w:tcPr>
            <w:tcW w:w="825" w:type="dxa"/>
          </w:tcPr>
          <w:p w14:paraId="36E617BB" w14:textId="649ADEC7" w:rsidR="00EF4396" w:rsidRPr="00444F63" w:rsidRDefault="00EF4396" w:rsidP="00EF4396">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1.</w:t>
            </w:r>
          </w:p>
        </w:tc>
        <w:tc>
          <w:tcPr>
            <w:tcW w:w="5415" w:type="dxa"/>
            <w:tcBorders>
              <w:top w:val="single" w:sz="4" w:space="0" w:color="auto"/>
              <w:bottom w:val="single" w:sz="4" w:space="0" w:color="auto"/>
            </w:tcBorders>
          </w:tcPr>
          <w:p w14:paraId="65631544" w14:textId="2DF43AC2" w:rsidR="00EF4396" w:rsidRPr="001222F9" w:rsidRDefault="00EF4396" w:rsidP="53072201">
            <w:pPr>
              <w:rPr>
                <w:rFonts w:ascii="Calibri" w:eastAsia="Times New Roman" w:hAnsi="Calibri" w:cs="Arial"/>
                <w:b/>
                <w:bCs/>
                <w:color w:val="222222"/>
                <w:sz w:val="20"/>
                <w:szCs w:val="20"/>
                <w:lang w:val="en-GB"/>
              </w:rPr>
            </w:pPr>
            <w:r w:rsidRPr="53072201">
              <w:rPr>
                <w:rFonts w:ascii="Calibri" w:eastAsia="Times New Roman" w:hAnsi="Calibri" w:cs="Arial"/>
                <w:b/>
                <w:bCs/>
                <w:color w:val="222222"/>
                <w:sz w:val="20"/>
                <w:szCs w:val="20"/>
                <w:lang w:val="en-GB"/>
              </w:rPr>
              <w:t>General relevance of current program offerings</w:t>
            </w:r>
            <w:r w:rsidR="0A6B790C" w:rsidRPr="53072201">
              <w:rPr>
                <w:rFonts w:ascii="Calibri" w:eastAsia="Times New Roman" w:hAnsi="Calibri" w:cs="Arial"/>
                <w:b/>
                <w:bCs/>
                <w:color w:val="222222"/>
                <w:sz w:val="20"/>
                <w:szCs w:val="20"/>
                <w:lang w:val="en-GB"/>
              </w:rPr>
              <w:t xml:space="preserve"> by the TVET centre that cater</w:t>
            </w:r>
            <w:r w:rsidRPr="53072201">
              <w:rPr>
                <w:rFonts w:ascii="Calibri" w:eastAsia="Times New Roman" w:hAnsi="Calibri" w:cs="Arial"/>
                <w:b/>
                <w:bCs/>
                <w:color w:val="222222"/>
                <w:sz w:val="20"/>
                <w:szCs w:val="20"/>
                <w:lang w:val="en-GB"/>
              </w:rPr>
              <w:t xml:space="preserve"> to the needs of </w:t>
            </w:r>
            <w:r w:rsidR="2DA5A8F3" w:rsidRPr="53072201">
              <w:rPr>
                <w:rFonts w:ascii="Calibri" w:eastAsia="Times New Roman" w:hAnsi="Calibri" w:cs="Arial"/>
                <w:b/>
                <w:bCs/>
                <w:color w:val="222222"/>
                <w:sz w:val="20"/>
                <w:szCs w:val="20"/>
                <w:lang w:val="en-GB"/>
              </w:rPr>
              <w:t>labour</w:t>
            </w:r>
            <w:r w:rsidRPr="53072201">
              <w:rPr>
                <w:rFonts w:ascii="Calibri" w:eastAsia="Times New Roman" w:hAnsi="Calibri" w:cs="Arial"/>
                <w:b/>
                <w:bCs/>
                <w:color w:val="222222"/>
                <w:sz w:val="20"/>
                <w:szCs w:val="20"/>
                <w:lang w:val="en-GB"/>
              </w:rPr>
              <w:t xml:space="preserve"> market in </w:t>
            </w:r>
            <w:proofErr w:type="spellStart"/>
            <w:r w:rsidR="237972F7" w:rsidRPr="53072201">
              <w:rPr>
                <w:rFonts w:ascii="Calibri" w:eastAsia="Times New Roman" w:hAnsi="Calibri" w:cs="Arial"/>
                <w:b/>
                <w:bCs/>
                <w:color w:val="222222"/>
                <w:sz w:val="20"/>
                <w:szCs w:val="20"/>
                <w:lang w:val="en-GB"/>
              </w:rPr>
              <w:t>Galkayo</w:t>
            </w:r>
            <w:proofErr w:type="spellEnd"/>
          </w:p>
          <w:p w14:paraId="5BA4EB55" w14:textId="41AFFDE5" w:rsidR="00EF4396" w:rsidRPr="001222F9" w:rsidRDefault="5E637B92" w:rsidP="53072201">
            <w:pPr>
              <w:rPr>
                <w:rFonts w:ascii="Calibri" w:eastAsia="Times New Roman" w:hAnsi="Calibri" w:cs="Arial"/>
                <w:b/>
                <w:bCs/>
                <w:color w:val="222222"/>
                <w:sz w:val="20"/>
                <w:szCs w:val="20"/>
                <w:lang w:val="en-GB"/>
              </w:rPr>
            </w:pPr>
            <w:r w:rsidRPr="53072201">
              <w:rPr>
                <w:rFonts w:ascii="Calibri" w:eastAsia="Times New Roman" w:hAnsi="Calibri" w:cs="Arial"/>
                <w:b/>
                <w:bCs/>
                <w:color w:val="222222"/>
                <w:sz w:val="20"/>
                <w:szCs w:val="20"/>
                <w:lang w:val="en-GB"/>
              </w:rPr>
              <w:t xml:space="preserve">Bidder is expected to Submit a list of Offered Courses and detailed </w:t>
            </w:r>
            <w:r w:rsidR="60CB6654" w:rsidRPr="53072201">
              <w:rPr>
                <w:rFonts w:ascii="Calibri" w:eastAsia="Times New Roman" w:hAnsi="Calibri" w:cs="Arial"/>
                <w:b/>
                <w:bCs/>
                <w:color w:val="222222"/>
                <w:sz w:val="20"/>
                <w:szCs w:val="20"/>
                <w:lang w:val="en-GB"/>
              </w:rPr>
              <w:t>Curriculum</w:t>
            </w:r>
            <w:r w:rsidRPr="53072201">
              <w:rPr>
                <w:rFonts w:ascii="Calibri" w:eastAsia="Times New Roman" w:hAnsi="Calibri" w:cs="Arial"/>
                <w:b/>
                <w:bCs/>
                <w:color w:val="222222"/>
                <w:sz w:val="20"/>
                <w:szCs w:val="20"/>
                <w:lang w:val="en-GB"/>
              </w:rPr>
              <w:t xml:space="preserve"> </w:t>
            </w:r>
          </w:p>
          <w:p w14:paraId="2FEEF355" w14:textId="01E799CE" w:rsidR="00EF4396" w:rsidRPr="00444F63" w:rsidRDefault="5E637B92" w:rsidP="53072201">
            <w:pPr>
              <w:pStyle w:val="ListParagraph"/>
              <w:numPr>
                <w:ilvl w:val="0"/>
                <w:numId w:val="8"/>
              </w:num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 xml:space="preserve">Centres that offer the same courses as DRC identified Gaps in labour market - 10 points, </w:t>
            </w:r>
          </w:p>
          <w:p w14:paraId="71B36107" w14:textId="11EF84A1" w:rsidR="00EF4396" w:rsidRPr="00444F63" w:rsidRDefault="5E637B92" w:rsidP="53072201">
            <w:pPr>
              <w:pStyle w:val="ListParagraph"/>
              <w:numPr>
                <w:ilvl w:val="0"/>
                <w:numId w:val="8"/>
              </w:num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 xml:space="preserve">Bidder meet DRC identified Gaps partially – 5 Points </w:t>
            </w:r>
          </w:p>
          <w:p w14:paraId="342934B4" w14:textId="0D8003AD" w:rsidR="00EF4396" w:rsidRPr="00444F63" w:rsidRDefault="5E637B92" w:rsidP="53072201">
            <w:pPr>
              <w:pStyle w:val="ListParagraph"/>
              <w:numPr>
                <w:ilvl w:val="0"/>
                <w:numId w:val="8"/>
              </w:num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Bidders offered courses don</w:t>
            </w:r>
            <w:r w:rsidR="78E94FD8" w:rsidRPr="53072201">
              <w:rPr>
                <w:rFonts w:ascii="Calibri" w:eastAsia="Times New Roman" w:hAnsi="Calibri" w:cs="Arial"/>
                <w:color w:val="222222"/>
                <w:sz w:val="20"/>
                <w:szCs w:val="20"/>
                <w:lang w:val="en-GB"/>
              </w:rPr>
              <w:t>’</w:t>
            </w:r>
            <w:r w:rsidRPr="53072201">
              <w:rPr>
                <w:rFonts w:ascii="Calibri" w:eastAsia="Times New Roman" w:hAnsi="Calibri" w:cs="Arial"/>
                <w:color w:val="222222"/>
                <w:sz w:val="20"/>
                <w:szCs w:val="20"/>
                <w:lang w:val="en-GB"/>
              </w:rPr>
              <w:t>t meet DRC identified Gaps – 0 Points</w:t>
            </w:r>
          </w:p>
        </w:tc>
        <w:tc>
          <w:tcPr>
            <w:tcW w:w="3120" w:type="dxa"/>
            <w:tcBorders>
              <w:top w:val="single" w:sz="4" w:space="0" w:color="auto"/>
              <w:bottom w:val="single" w:sz="4" w:space="0" w:color="auto"/>
            </w:tcBorders>
          </w:tcPr>
          <w:p w14:paraId="269196B9" w14:textId="4573E82F" w:rsidR="00EF4396" w:rsidRPr="00444F63" w:rsidRDefault="00EF4396" w:rsidP="53072201">
            <w:p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10%</w:t>
            </w:r>
          </w:p>
          <w:p w14:paraId="71FCA05B" w14:textId="1EE021EC" w:rsidR="00EF4396" w:rsidRPr="00444F63" w:rsidRDefault="00EF4396" w:rsidP="53072201">
            <w:pPr>
              <w:rPr>
                <w:rFonts w:ascii="Calibri" w:eastAsia="Times New Roman" w:hAnsi="Calibri" w:cs="Arial"/>
                <w:color w:val="222222"/>
                <w:sz w:val="20"/>
                <w:szCs w:val="20"/>
                <w:lang w:val="en-GB"/>
              </w:rPr>
            </w:pPr>
          </w:p>
          <w:p w14:paraId="2BD7BA14" w14:textId="047B71A8" w:rsidR="00EF4396" w:rsidRPr="00444F63" w:rsidRDefault="00EF4396" w:rsidP="53072201">
            <w:pPr>
              <w:rPr>
                <w:rFonts w:ascii="Calibri" w:eastAsia="Times New Roman" w:hAnsi="Calibri" w:cs="Arial"/>
                <w:color w:val="222222"/>
                <w:sz w:val="20"/>
                <w:szCs w:val="20"/>
                <w:lang w:val="en-GB"/>
              </w:rPr>
            </w:pPr>
          </w:p>
        </w:tc>
      </w:tr>
      <w:tr w:rsidR="00EF4396" w:rsidRPr="004A3C8C" w14:paraId="62AA8C6C" w14:textId="77777777" w:rsidTr="53072201">
        <w:trPr>
          <w:trHeight w:val="332"/>
        </w:trPr>
        <w:tc>
          <w:tcPr>
            <w:tcW w:w="825" w:type="dxa"/>
          </w:tcPr>
          <w:p w14:paraId="1A215A31" w14:textId="3C13F495" w:rsidR="00EF4396" w:rsidRPr="00444F63" w:rsidRDefault="00EF4396" w:rsidP="00EF4396">
            <w:pPr>
              <w:rPr>
                <w:rFonts w:ascii="Calibri" w:eastAsia="Times New Roman" w:hAnsi="Calibri" w:cs="Arial"/>
                <w:color w:val="222222"/>
                <w:sz w:val="20"/>
                <w:lang w:val="en-GB"/>
              </w:rPr>
            </w:pPr>
            <w:r w:rsidRPr="00444F63">
              <w:rPr>
                <w:rFonts w:ascii="Calibri" w:eastAsia="Times New Roman" w:hAnsi="Calibri" w:cs="Arial"/>
                <w:color w:val="222222"/>
                <w:sz w:val="20"/>
                <w:lang w:val="en-GB"/>
              </w:rPr>
              <w:t>2.</w:t>
            </w:r>
          </w:p>
        </w:tc>
        <w:tc>
          <w:tcPr>
            <w:tcW w:w="5415" w:type="dxa"/>
            <w:tcBorders>
              <w:top w:val="single" w:sz="4" w:space="0" w:color="auto"/>
              <w:bottom w:val="single" w:sz="4" w:space="0" w:color="auto"/>
            </w:tcBorders>
          </w:tcPr>
          <w:p w14:paraId="3F46811C" w14:textId="1F364E56" w:rsidR="00EF4396" w:rsidRPr="00444F63" w:rsidRDefault="00EF4396" w:rsidP="53072201">
            <w:pPr>
              <w:rPr>
                <w:rFonts w:ascii="Calibri" w:eastAsia="Times New Roman" w:hAnsi="Calibri" w:cs="Arial"/>
                <w:b/>
                <w:bCs/>
                <w:color w:val="222222"/>
                <w:sz w:val="20"/>
                <w:szCs w:val="20"/>
                <w:lang w:val="en-GB"/>
              </w:rPr>
            </w:pPr>
            <w:r w:rsidRPr="53072201">
              <w:rPr>
                <w:rFonts w:ascii="Calibri" w:eastAsia="Times New Roman" w:hAnsi="Calibri" w:cs="Arial"/>
                <w:b/>
                <w:bCs/>
                <w:color w:val="222222"/>
                <w:sz w:val="20"/>
                <w:szCs w:val="20"/>
                <w:lang w:val="en-GB"/>
              </w:rPr>
              <w:t>Capacity to deliver programs for selected occupations and enhance access in terms of</w:t>
            </w:r>
            <w:r w:rsidRPr="53072201">
              <w:rPr>
                <w:rFonts w:ascii="Calibri" w:eastAsia="Times New Roman" w:hAnsi="Calibri" w:cs="Arial"/>
                <w:color w:val="222222"/>
                <w:sz w:val="20"/>
                <w:szCs w:val="20"/>
                <w:lang w:val="en-GB"/>
              </w:rPr>
              <w:t>:</w:t>
            </w:r>
            <w:r>
              <w:br/>
            </w:r>
            <w:r w:rsidRPr="53072201">
              <w:rPr>
                <w:rFonts w:ascii="Calibri" w:eastAsia="Times New Roman" w:hAnsi="Calibri" w:cs="Arial"/>
                <w:b/>
                <w:bCs/>
                <w:color w:val="222222"/>
                <w:sz w:val="20"/>
                <w:szCs w:val="20"/>
                <w:lang w:val="en-GB"/>
              </w:rPr>
              <w:t xml:space="preserve">Availability </w:t>
            </w:r>
            <w:r w:rsidR="13F2354F" w:rsidRPr="53072201">
              <w:rPr>
                <w:rFonts w:ascii="Calibri" w:eastAsia="Times New Roman" w:hAnsi="Calibri" w:cs="Arial"/>
                <w:b/>
                <w:bCs/>
                <w:color w:val="222222"/>
                <w:sz w:val="20"/>
                <w:szCs w:val="20"/>
                <w:lang w:val="en-GB"/>
              </w:rPr>
              <w:t>of qualified</w:t>
            </w:r>
            <w:r w:rsidR="300D2202" w:rsidRPr="53072201">
              <w:rPr>
                <w:rFonts w:ascii="Calibri" w:eastAsia="Times New Roman" w:hAnsi="Calibri" w:cs="Arial"/>
                <w:b/>
                <w:bCs/>
                <w:color w:val="222222"/>
                <w:sz w:val="20"/>
                <w:szCs w:val="20"/>
                <w:lang w:val="en-GB"/>
              </w:rPr>
              <w:t xml:space="preserve"> </w:t>
            </w:r>
            <w:r w:rsidRPr="53072201">
              <w:rPr>
                <w:rFonts w:ascii="Calibri" w:eastAsia="Times New Roman" w:hAnsi="Calibri" w:cs="Arial"/>
                <w:b/>
                <w:bCs/>
                <w:color w:val="222222"/>
                <w:sz w:val="20"/>
                <w:szCs w:val="20"/>
                <w:lang w:val="en-GB"/>
              </w:rPr>
              <w:t xml:space="preserve">teachers in selected </w:t>
            </w:r>
            <w:r w:rsidR="02292C7D" w:rsidRPr="53072201">
              <w:rPr>
                <w:rFonts w:ascii="Calibri" w:eastAsia="Times New Roman" w:hAnsi="Calibri" w:cs="Arial"/>
                <w:b/>
                <w:bCs/>
                <w:color w:val="222222"/>
                <w:sz w:val="20"/>
                <w:szCs w:val="20"/>
                <w:lang w:val="en-GB"/>
              </w:rPr>
              <w:t>Courses.</w:t>
            </w:r>
            <w:r w:rsidR="32E913C8" w:rsidRPr="53072201">
              <w:rPr>
                <w:rFonts w:ascii="Calibri" w:eastAsia="Times New Roman" w:hAnsi="Calibri" w:cs="Arial"/>
                <w:b/>
                <w:bCs/>
                <w:color w:val="222222"/>
                <w:sz w:val="20"/>
                <w:szCs w:val="20"/>
                <w:lang w:val="en-GB"/>
              </w:rPr>
              <w:t xml:space="preserve"> </w:t>
            </w:r>
          </w:p>
          <w:p w14:paraId="0465ED2C" w14:textId="32631C02" w:rsidR="00EF4396" w:rsidRPr="001222F9" w:rsidRDefault="32E913C8" w:rsidP="53072201">
            <w:pPr>
              <w:rPr>
                <w:rFonts w:ascii="Calibri" w:eastAsia="Times New Roman" w:hAnsi="Calibri" w:cs="Arial"/>
                <w:b/>
                <w:bCs/>
                <w:color w:val="222222"/>
                <w:sz w:val="20"/>
                <w:szCs w:val="20"/>
                <w:lang w:val="en-GB"/>
              </w:rPr>
            </w:pPr>
            <w:r w:rsidRPr="53072201">
              <w:rPr>
                <w:rFonts w:ascii="Calibri" w:eastAsia="Times New Roman" w:hAnsi="Calibri" w:cs="Arial"/>
                <w:b/>
                <w:bCs/>
                <w:color w:val="222222"/>
                <w:sz w:val="20"/>
                <w:szCs w:val="20"/>
                <w:lang w:val="en-GB"/>
              </w:rPr>
              <w:t xml:space="preserve">Bidder </w:t>
            </w:r>
            <w:r w:rsidR="329D6BB6" w:rsidRPr="53072201">
              <w:rPr>
                <w:rFonts w:ascii="Calibri" w:eastAsia="Times New Roman" w:hAnsi="Calibri" w:cs="Arial"/>
                <w:b/>
                <w:bCs/>
                <w:color w:val="222222"/>
                <w:sz w:val="20"/>
                <w:szCs w:val="20"/>
                <w:lang w:val="en-GB"/>
              </w:rPr>
              <w:t>to Submit</w:t>
            </w:r>
            <w:r w:rsidRPr="53072201">
              <w:rPr>
                <w:rFonts w:ascii="Calibri" w:eastAsia="Times New Roman" w:hAnsi="Calibri" w:cs="Arial"/>
                <w:b/>
                <w:bCs/>
                <w:color w:val="222222"/>
                <w:sz w:val="20"/>
                <w:szCs w:val="20"/>
                <w:lang w:val="en-GB"/>
              </w:rPr>
              <w:t xml:space="preserve"> CVs of teachers for each course, clearly indicating the courses facilitated by the teachers. Copies of relevant </w:t>
            </w:r>
            <w:r w:rsidR="6011EC00" w:rsidRPr="53072201">
              <w:rPr>
                <w:rFonts w:ascii="Calibri" w:eastAsia="Times New Roman" w:hAnsi="Calibri" w:cs="Arial"/>
                <w:b/>
                <w:bCs/>
                <w:color w:val="222222"/>
                <w:sz w:val="20"/>
                <w:szCs w:val="20"/>
                <w:lang w:val="en-GB"/>
              </w:rPr>
              <w:t xml:space="preserve">qualification </w:t>
            </w:r>
            <w:r w:rsidRPr="53072201">
              <w:rPr>
                <w:rFonts w:ascii="Calibri" w:eastAsia="Times New Roman" w:hAnsi="Calibri" w:cs="Arial"/>
                <w:b/>
                <w:bCs/>
                <w:color w:val="222222"/>
                <w:sz w:val="20"/>
                <w:szCs w:val="20"/>
                <w:lang w:val="en-GB"/>
              </w:rPr>
              <w:t>certificates should be shared</w:t>
            </w:r>
            <w:r w:rsidR="1B09E5F8" w:rsidRPr="53072201">
              <w:rPr>
                <w:rFonts w:ascii="Calibri" w:eastAsia="Times New Roman" w:hAnsi="Calibri" w:cs="Arial"/>
                <w:b/>
                <w:bCs/>
                <w:color w:val="222222"/>
                <w:sz w:val="20"/>
                <w:szCs w:val="20"/>
                <w:lang w:val="en-GB"/>
              </w:rPr>
              <w:t>.</w:t>
            </w:r>
          </w:p>
          <w:p w14:paraId="2D2F263D" w14:textId="180A836B" w:rsidR="00EF4396" w:rsidRPr="00444F63" w:rsidRDefault="54ADD6B9" w:rsidP="53072201">
            <w:pPr>
              <w:pStyle w:val="ListParagraph"/>
              <w:numPr>
                <w:ilvl w:val="0"/>
                <w:numId w:val="9"/>
              </w:num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Availability of Specialized Teachers for Courses with relevant credentials related to the Courses – 10 Points</w:t>
            </w:r>
          </w:p>
          <w:p w14:paraId="07C878B4" w14:textId="6FB69E34" w:rsidR="00EF4396" w:rsidRPr="00444F63" w:rsidRDefault="29BE1608" w:rsidP="53072201">
            <w:pPr>
              <w:pStyle w:val="ListParagraph"/>
              <w:numPr>
                <w:ilvl w:val="0"/>
                <w:numId w:val="9"/>
              </w:num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 xml:space="preserve">Teachers with no qualifications but relevant experience of up to 5 </w:t>
            </w:r>
            <w:r w:rsidR="1FDCBFE2" w:rsidRPr="53072201">
              <w:rPr>
                <w:rFonts w:ascii="Calibri" w:eastAsia="Times New Roman" w:hAnsi="Calibri" w:cs="Arial"/>
                <w:color w:val="222222"/>
                <w:sz w:val="20"/>
                <w:szCs w:val="20"/>
                <w:lang w:val="en-GB"/>
              </w:rPr>
              <w:t>Years -</w:t>
            </w:r>
            <w:r w:rsidRPr="53072201">
              <w:rPr>
                <w:rFonts w:ascii="Calibri" w:eastAsia="Times New Roman" w:hAnsi="Calibri" w:cs="Arial"/>
                <w:color w:val="222222"/>
                <w:sz w:val="20"/>
                <w:szCs w:val="20"/>
                <w:lang w:val="en-GB"/>
              </w:rPr>
              <w:t xml:space="preserve"> 5 Points</w:t>
            </w:r>
          </w:p>
          <w:p w14:paraId="0C8DCC7E" w14:textId="21E55DB9" w:rsidR="00EF4396" w:rsidRPr="00444F63" w:rsidRDefault="29BE1608" w:rsidP="53072201">
            <w:pPr>
              <w:pStyle w:val="ListParagraph"/>
              <w:numPr>
                <w:ilvl w:val="0"/>
                <w:numId w:val="9"/>
              </w:num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 xml:space="preserve">Teachers with no qualifications and experience of less than 5 </w:t>
            </w:r>
            <w:r w:rsidR="4952A1F1" w:rsidRPr="53072201">
              <w:rPr>
                <w:rFonts w:ascii="Calibri" w:eastAsia="Times New Roman" w:hAnsi="Calibri" w:cs="Arial"/>
                <w:color w:val="222222"/>
                <w:sz w:val="20"/>
                <w:szCs w:val="20"/>
                <w:lang w:val="en-GB"/>
              </w:rPr>
              <w:t>Years -</w:t>
            </w:r>
            <w:r w:rsidRPr="53072201">
              <w:rPr>
                <w:rFonts w:ascii="Calibri" w:eastAsia="Times New Roman" w:hAnsi="Calibri" w:cs="Arial"/>
                <w:color w:val="222222"/>
                <w:sz w:val="20"/>
                <w:szCs w:val="20"/>
                <w:lang w:val="en-GB"/>
              </w:rPr>
              <w:t xml:space="preserve"> 0 Points</w:t>
            </w:r>
          </w:p>
        </w:tc>
        <w:tc>
          <w:tcPr>
            <w:tcW w:w="3120" w:type="dxa"/>
            <w:tcBorders>
              <w:top w:val="single" w:sz="4" w:space="0" w:color="auto"/>
              <w:bottom w:val="single" w:sz="4" w:space="0" w:color="auto"/>
            </w:tcBorders>
          </w:tcPr>
          <w:p w14:paraId="36EAA436" w14:textId="3C7F4397" w:rsidR="00EF4396" w:rsidRPr="00444F63" w:rsidRDefault="4F7ED878" w:rsidP="53072201">
            <w:p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10%</w:t>
            </w:r>
          </w:p>
        </w:tc>
      </w:tr>
      <w:tr w:rsidR="53072201" w14:paraId="5E10F6E4" w14:textId="77777777" w:rsidTr="53072201">
        <w:trPr>
          <w:trHeight w:val="332"/>
        </w:trPr>
        <w:tc>
          <w:tcPr>
            <w:tcW w:w="825" w:type="dxa"/>
          </w:tcPr>
          <w:p w14:paraId="70EAE608" w14:textId="3AA96CC9" w:rsidR="66645A5B" w:rsidRDefault="66645A5B" w:rsidP="53072201">
            <w:p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3.</w:t>
            </w:r>
          </w:p>
        </w:tc>
        <w:tc>
          <w:tcPr>
            <w:tcW w:w="5415" w:type="dxa"/>
            <w:tcBorders>
              <w:top w:val="single" w:sz="4" w:space="0" w:color="auto"/>
              <w:bottom w:val="single" w:sz="4" w:space="0" w:color="auto"/>
            </w:tcBorders>
          </w:tcPr>
          <w:p w14:paraId="64B054C5" w14:textId="476C5428" w:rsidR="53072201" w:rsidRDefault="1488EF04" w:rsidP="53072201">
            <w:pPr>
              <w:rPr>
                <w:rFonts w:ascii="Calibri" w:eastAsia="Times New Roman" w:hAnsi="Calibri" w:cs="Arial"/>
                <w:b/>
                <w:bCs/>
                <w:color w:val="222222"/>
                <w:sz w:val="20"/>
                <w:szCs w:val="20"/>
                <w:lang w:val="en-GB"/>
              </w:rPr>
            </w:pPr>
            <w:r w:rsidRPr="53072201">
              <w:rPr>
                <w:rFonts w:ascii="Calibri" w:eastAsia="Times New Roman" w:hAnsi="Calibri" w:cs="Arial"/>
                <w:b/>
                <w:bCs/>
                <w:color w:val="222222"/>
                <w:sz w:val="20"/>
                <w:szCs w:val="20"/>
                <w:lang w:val="en-GB"/>
              </w:rPr>
              <w:t>Availability of building space for classrooms and workshop and particularly for vulnerable groups</w:t>
            </w:r>
          </w:p>
          <w:p w14:paraId="21735A7D" w14:textId="3B937FC1" w:rsidR="53072201" w:rsidRPr="001222F9" w:rsidRDefault="5A089072" w:rsidP="53072201">
            <w:pPr>
              <w:rPr>
                <w:rFonts w:ascii="Calibri" w:eastAsia="Times New Roman" w:hAnsi="Calibri" w:cs="Arial"/>
                <w:b/>
                <w:bCs/>
                <w:color w:val="222222"/>
                <w:sz w:val="20"/>
                <w:szCs w:val="20"/>
                <w:lang w:val="en-GB"/>
              </w:rPr>
            </w:pPr>
            <w:r w:rsidRPr="53072201">
              <w:rPr>
                <w:rFonts w:ascii="Calibri" w:eastAsia="Times New Roman" w:hAnsi="Calibri" w:cs="Arial"/>
                <w:b/>
                <w:bCs/>
                <w:color w:val="222222"/>
                <w:sz w:val="20"/>
                <w:szCs w:val="20"/>
                <w:lang w:val="en-GB"/>
              </w:rPr>
              <w:t xml:space="preserve">Bidder should have facilities able to comfortably </w:t>
            </w:r>
            <w:r w:rsidR="60AB5FA3" w:rsidRPr="53072201">
              <w:rPr>
                <w:rFonts w:ascii="Calibri" w:eastAsia="Times New Roman" w:hAnsi="Calibri" w:cs="Arial"/>
                <w:b/>
                <w:bCs/>
                <w:color w:val="222222"/>
                <w:sz w:val="20"/>
                <w:szCs w:val="20"/>
                <w:lang w:val="en-GB"/>
              </w:rPr>
              <w:t>accommodate</w:t>
            </w:r>
            <w:r w:rsidRPr="53072201">
              <w:rPr>
                <w:rFonts w:ascii="Calibri" w:eastAsia="Times New Roman" w:hAnsi="Calibri" w:cs="Arial"/>
                <w:b/>
                <w:bCs/>
                <w:color w:val="222222"/>
                <w:sz w:val="20"/>
                <w:szCs w:val="20"/>
                <w:lang w:val="en-GB"/>
              </w:rPr>
              <w:t xml:space="preserve"> 30 Trainees at a time, Classrooms should have basic amenities such as Benches/Chairs and Desks, Presentation </w:t>
            </w:r>
            <w:r w:rsidR="26024AAD" w:rsidRPr="53072201">
              <w:rPr>
                <w:rFonts w:ascii="Calibri" w:eastAsia="Times New Roman" w:hAnsi="Calibri" w:cs="Arial"/>
                <w:b/>
                <w:bCs/>
                <w:color w:val="222222"/>
                <w:sz w:val="20"/>
                <w:szCs w:val="20"/>
                <w:lang w:val="en-GB"/>
              </w:rPr>
              <w:t>equipment/facility such as writing boards etc.</w:t>
            </w:r>
          </w:p>
          <w:p w14:paraId="66EC07AD" w14:textId="2C814EB8" w:rsidR="26024AAD" w:rsidRDefault="26024AAD" w:rsidP="53072201">
            <w:pPr>
              <w:pStyle w:val="ListParagraph"/>
              <w:numPr>
                <w:ilvl w:val="0"/>
                <w:numId w:val="7"/>
              </w:num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 xml:space="preserve">Adequate spacing for </w:t>
            </w:r>
            <w:r w:rsidR="003A2D5A">
              <w:rPr>
                <w:rFonts w:ascii="Calibri" w:eastAsia="Times New Roman" w:hAnsi="Calibri" w:cs="Arial"/>
                <w:color w:val="222222"/>
                <w:sz w:val="20"/>
                <w:szCs w:val="20"/>
                <w:lang w:val="en-GB"/>
              </w:rPr>
              <w:t>4</w:t>
            </w:r>
            <w:r w:rsidRPr="53072201">
              <w:rPr>
                <w:rFonts w:ascii="Calibri" w:eastAsia="Times New Roman" w:hAnsi="Calibri" w:cs="Arial"/>
                <w:color w:val="222222"/>
                <w:sz w:val="20"/>
                <w:szCs w:val="20"/>
                <w:lang w:val="en-GB"/>
              </w:rPr>
              <w:t xml:space="preserve">0 </w:t>
            </w:r>
            <w:r w:rsidR="0D9009A0" w:rsidRPr="53072201">
              <w:rPr>
                <w:rFonts w:ascii="Calibri" w:eastAsia="Times New Roman" w:hAnsi="Calibri" w:cs="Arial"/>
                <w:color w:val="222222"/>
                <w:sz w:val="20"/>
                <w:szCs w:val="20"/>
                <w:lang w:val="en-GB"/>
              </w:rPr>
              <w:t>Trainees</w:t>
            </w:r>
            <w:r w:rsidRPr="53072201">
              <w:rPr>
                <w:rFonts w:ascii="Calibri" w:eastAsia="Times New Roman" w:hAnsi="Calibri" w:cs="Arial"/>
                <w:color w:val="222222"/>
                <w:sz w:val="20"/>
                <w:szCs w:val="20"/>
                <w:lang w:val="en-GB"/>
              </w:rPr>
              <w:t xml:space="preserve"> with Basic facilities</w:t>
            </w:r>
            <w:r w:rsidR="5B9F06B1" w:rsidRPr="53072201">
              <w:rPr>
                <w:rFonts w:ascii="Calibri" w:eastAsia="Times New Roman" w:hAnsi="Calibri" w:cs="Arial"/>
                <w:color w:val="222222"/>
                <w:sz w:val="20"/>
                <w:szCs w:val="20"/>
                <w:lang w:val="en-GB"/>
              </w:rPr>
              <w:t xml:space="preserve"> and provision for vulnerable Trainees</w:t>
            </w:r>
            <w:r w:rsidRPr="53072201">
              <w:rPr>
                <w:rFonts w:ascii="Calibri" w:eastAsia="Times New Roman" w:hAnsi="Calibri" w:cs="Arial"/>
                <w:color w:val="222222"/>
                <w:sz w:val="20"/>
                <w:szCs w:val="20"/>
                <w:lang w:val="en-GB"/>
              </w:rPr>
              <w:t xml:space="preserve"> -</w:t>
            </w:r>
            <w:r w:rsidR="1488EF04" w:rsidRPr="53072201">
              <w:rPr>
                <w:rFonts w:ascii="Calibri" w:eastAsia="Times New Roman" w:hAnsi="Calibri" w:cs="Arial"/>
                <w:color w:val="222222"/>
                <w:sz w:val="20"/>
                <w:szCs w:val="20"/>
                <w:lang w:val="en-GB"/>
              </w:rPr>
              <w:t xml:space="preserve"> 10 points,</w:t>
            </w:r>
          </w:p>
          <w:p w14:paraId="65F714BA" w14:textId="41E96CFA" w:rsidR="009AEB48" w:rsidRDefault="009AEB48" w:rsidP="53072201">
            <w:pPr>
              <w:pStyle w:val="ListParagraph"/>
              <w:numPr>
                <w:ilvl w:val="0"/>
                <w:numId w:val="7"/>
              </w:num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C</w:t>
            </w:r>
            <w:r w:rsidR="1488EF04" w:rsidRPr="53072201">
              <w:rPr>
                <w:rFonts w:ascii="Calibri" w:eastAsia="Times New Roman" w:hAnsi="Calibri" w:cs="Arial"/>
                <w:color w:val="222222"/>
                <w:sz w:val="20"/>
                <w:szCs w:val="20"/>
                <w:lang w:val="en-GB"/>
              </w:rPr>
              <w:t>lassrooms but not adequate seating and provision for vulnerable</w:t>
            </w:r>
            <w:r w:rsidR="75A21CB4" w:rsidRPr="53072201">
              <w:rPr>
                <w:rFonts w:ascii="Calibri" w:eastAsia="Times New Roman" w:hAnsi="Calibri" w:cs="Arial"/>
                <w:color w:val="222222"/>
                <w:sz w:val="20"/>
                <w:szCs w:val="20"/>
                <w:lang w:val="en-GB"/>
              </w:rPr>
              <w:t xml:space="preserve"> Persons </w:t>
            </w:r>
            <w:r w:rsidR="001222F9" w:rsidRPr="53072201">
              <w:rPr>
                <w:rFonts w:ascii="Calibri" w:eastAsia="Times New Roman" w:hAnsi="Calibri" w:cs="Arial"/>
                <w:color w:val="222222"/>
                <w:sz w:val="20"/>
                <w:szCs w:val="20"/>
                <w:lang w:val="en-GB"/>
              </w:rPr>
              <w:t>- 5</w:t>
            </w:r>
            <w:r w:rsidR="1488EF04" w:rsidRPr="53072201">
              <w:rPr>
                <w:rFonts w:ascii="Calibri" w:eastAsia="Times New Roman" w:hAnsi="Calibri" w:cs="Arial"/>
                <w:color w:val="222222"/>
                <w:sz w:val="20"/>
                <w:szCs w:val="20"/>
                <w:lang w:val="en-GB"/>
              </w:rPr>
              <w:t xml:space="preserve"> points </w:t>
            </w:r>
          </w:p>
          <w:p w14:paraId="33DDE290" w14:textId="0533413A" w:rsidR="68FF258F" w:rsidRDefault="68FF258F" w:rsidP="53072201">
            <w:pPr>
              <w:pStyle w:val="ListParagraph"/>
              <w:numPr>
                <w:ilvl w:val="0"/>
                <w:numId w:val="7"/>
              </w:num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 xml:space="preserve">No Classrooms and No Provision for Vulnerable Persons – 0 Points </w:t>
            </w:r>
          </w:p>
        </w:tc>
        <w:tc>
          <w:tcPr>
            <w:tcW w:w="3120" w:type="dxa"/>
            <w:tcBorders>
              <w:top w:val="single" w:sz="4" w:space="0" w:color="auto"/>
              <w:bottom w:val="single" w:sz="4" w:space="0" w:color="auto"/>
            </w:tcBorders>
          </w:tcPr>
          <w:p w14:paraId="0E4668D8" w14:textId="6DA4D441" w:rsidR="3823D7D8" w:rsidRDefault="3823D7D8" w:rsidP="53072201">
            <w:p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10%</w:t>
            </w:r>
          </w:p>
        </w:tc>
      </w:tr>
      <w:tr w:rsidR="00EF4396" w14:paraId="46DB5920" w14:textId="77777777" w:rsidTr="53072201">
        <w:trPr>
          <w:trHeight w:val="341"/>
        </w:trPr>
        <w:tc>
          <w:tcPr>
            <w:tcW w:w="825" w:type="dxa"/>
          </w:tcPr>
          <w:p w14:paraId="7E653605" w14:textId="2B9EA8A1" w:rsidR="00EF4396" w:rsidRPr="00444F63" w:rsidRDefault="1E38B0A7" w:rsidP="53072201">
            <w:p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4</w:t>
            </w:r>
            <w:r w:rsidR="00EF4396" w:rsidRPr="53072201">
              <w:rPr>
                <w:rFonts w:ascii="Calibri" w:eastAsia="Times New Roman" w:hAnsi="Calibri" w:cs="Arial"/>
                <w:color w:val="222222"/>
                <w:sz w:val="20"/>
                <w:szCs w:val="20"/>
                <w:lang w:val="en-GB"/>
              </w:rPr>
              <w:t>.</w:t>
            </w:r>
          </w:p>
        </w:tc>
        <w:tc>
          <w:tcPr>
            <w:tcW w:w="5415" w:type="dxa"/>
            <w:tcBorders>
              <w:top w:val="single" w:sz="4" w:space="0" w:color="auto"/>
              <w:bottom w:val="single" w:sz="4" w:space="0" w:color="auto"/>
              <w:right w:val="single" w:sz="4" w:space="0" w:color="auto"/>
            </w:tcBorders>
          </w:tcPr>
          <w:p w14:paraId="09B670DC" w14:textId="636C17C8" w:rsidR="00EF4396" w:rsidRPr="00444F63" w:rsidRDefault="00EF4396" w:rsidP="53072201">
            <w:pPr>
              <w:rPr>
                <w:rFonts w:ascii="Calibri" w:eastAsia="Times New Roman" w:hAnsi="Calibri" w:cs="Arial"/>
                <w:b/>
                <w:bCs/>
                <w:color w:val="222222"/>
                <w:sz w:val="20"/>
                <w:szCs w:val="20"/>
                <w:lang w:val="en-GB"/>
              </w:rPr>
            </w:pPr>
            <w:r w:rsidRPr="53072201">
              <w:rPr>
                <w:rFonts w:ascii="Calibri" w:eastAsia="Times New Roman" w:hAnsi="Calibri" w:cs="Arial"/>
                <w:b/>
                <w:bCs/>
                <w:color w:val="222222"/>
                <w:sz w:val="20"/>
                <w:szCs w:val="20"/>
                <w:lang w:val="en-GB"/>
              </w:rPr>
              <w:t xml:space="preserve">Number and trend in total </w:t>
            </w:r>
            <w:r w:rsidR="18406446" w:rsidRPr="53072201">
              <w:rPr>
                <w:rFonts w:ascii="Calibri" w:eastAsia="Times New Roman" w:hAnsi="Calibri" w:cs="Arial"/>
                <w:b/>
                <w:bCs/>
                <w:color w:val="222222"/>
                <w:sz w:val="20"/>
                <w:szCs w:val="20"/>
                <w:lang w:val="en-GB"/>
              </w:rPr>
              <w:t>enrolment</w:t>
            </w:r>
            <w:r w:rsidRPr="53072201">
              <w:rPr>
                <w:rFonts w:ascii="Calibri" w:eastAsia="Times New Roman" w:hAnsi="Calibri" w:cs="Arial"/>
                <w:b/>
                <w:bCs/>
                <w:color w:val="222222"/>
                <w:sz w:val="20"/>
                <w:szCs w:val="20"/>
                <w:lang w:val="en-GB"/>
              </w:rPr>
              <w:t xml:space="preserve"> in the past 3 years in</w:t>
            </w:r>
            <w:r w:rsidR="00444F63" w:rsidRPr="53072201">
              <w:rPr>
                <w:rFonts w:ascii="Calibri" w:eastAsia="Times New Roman" w:hAnsi="Calibri" w:cs="Arial"/>
                <w:b/>
                <w:bCs/>
                <w:color w:val="222222"/>
                <w:sz w:val="20"/>
                <w:szCs w:val="20"/>
                <w:lang w:val="en-GB"/>
              </w:rPr>
              <w:t>:</w:t>
            </w:r>
          </w:p>
          <w:p w14:paraId="20719B8C" w14:textId="57248A24" w:rsidR="00EF4396" w:rsidRPr="00444F63" w:rsidRDefault="00EF4396" w:rsidP="53072201">
            <w:pPr>
              <w:rPr>
                <w:b/>
                <w:bCs/>
              </w:rPr>
            </w:pPr>
          </w:p>
          <w:p w14:paraId="4AB76D36" w14:textId="4944092B" w:rsidR="00EF4396" w:rsidRPr="001222F9" w:rsidRDefault="37F155DC" w:rsidP="53072201">
            <w:pPr>
              <w:rPr>
                <w:rFonts w:ascii="Calibri" w:eastAsia="Times New Roman" w:hAnsi="Calibri" w:cs="Arial"/>
                <w:b/>
                <w:bCs/>
                <w:color w:val="222222"/>
                <w:sz w:val="20"/>
                <w:szCs w:val="20"/>
                <w:lang w:val="en-GB"/>
              </w:rPr>
            </w:pPr>
            <w:r w:rsidRPr="53072201">
              <w:rPr>
                <w:b/>
                <w:bCs/>
              </w:rPr>
              <w:t xml:space="preserve">Bidder should provide </w:t>
            </w:r>
            <w:r w:rsidR="55AD10C8" w:rsidRPr="53072201">
              <w:rPr>
                <w:b/>
                <w:bCs/>
              </w:rPr>
              <w:t>the number</w:t>
            </w:r>
            <w:r w:rsidRPr="53072201">
              <w:rPr>
                <w:b/>
                <w:bCs/>
              </w:rPr>
              <w:t xml:space="preserve"> of Students enrolled per Year for the Past 3 Years (2021 to 2023) and </w:t>
            </w:r>
            <w:r w:rsidR="2CD0961D" w:rsidRPr="53072201">
              <w:rPr>
                <w:b/>
                <w:bCs/>
              </w:rPr>
              <w:t>the number</w:t>
            </w:r>
            <w:r w:rsidRPr="53072201">
              <w:rPr>
                <w:b/>
                <w:bCs/>
              </w:rPr>
              <w:t xml:space="preserve"> of students that have graduated within that period.</w:t>
            </w:r>
          </w:p>
          <w:p w14:paraId="74FE019F" w14:textId="070E9BE1" w:rsidR="00EF4396" w:rsidRPr="00444F63" w:rsidRDefault="27F20D66" w:rsidP="53072201">
            <w:pPr>
              <w:pStyle w:val="ListParagraph"/>
              <w:numPr>
                <w:ilvl w:val="0"/>
                <w:numId w:val="6"/>
              </w:numPr>
              <w:spacing w:line="259" w:lineRule="auto"/>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rPr>
              <w:t>If Enrolment are the same numbers or increasing over time – 5 Points</w:t>
            </w:r>
          </w:p>
          <w:p w14:paraId="0BD65901" w14:textId="201FAA38" w:rsidR="00EF4396" w:rsidRPr="00444F63" w:rsidRDefault="27F20D66" w:rsidP="00ED6FD7">
            <w:pPr>
              <w:pStyle w:val="ListParagraph"/>
              <w:numPr>
                <w:ilvl w:val="0"/>
                <w:numId w:val="6"/>
              </w:numPr>
              <w:rPr>
                <w:rFonts w:ascii="Calibri" w:eastAsia="Times New Roman" w:hAnsi="Calibri" w:cs="Arial"/>
                <w:color w:val="222222"/>
                <w:sz w:val="20"/>
                <w:szCs w:val="20"/>
                <w:lang w:val="en-GB"/>
              </w:rPr>
            </w:pPr>
            <w:r w:rsidRPr="53072201">
              <w:rPr>
                <w:rFonts w:eastAsia="Times New Roman" w:cs="Arial"/>
                <w:color w:val="222222"/>
                <w:sz w:val="20"/>
                <w:szCs w:val="20"/>
              </w:rPr>
              <w:t>If Enrolment and graduation rates decrease over the period – 0 Points</w:t>
            </w:r>
          </w:p>
        </w:tc>
        <w:tc>
          <w:tcPr>
            <w:tcW w:w="3120" w:type="dxa"/>
            <w:tcBorders>
              <w:top w:val="single" w:sz="4" w:space="0" w:color="auto"/>
              <w:left w:val="single" w:sz="4" w:space="0" w:color="auto"/>
              <w:bottom w:val="single" w:sz="4" w:space="0" w:color="auto"/>
            </w:tcBorders>
          </w:tcPr>
          <w:p w14:paraId="5E33827D" w14:textId="77777777" w:rsidR="00EF4396" w:rsidRPr="00444F63" w:rsidRDefault="00EF4396" w:rsidP="00EF4396">
            <w:pPr>
              <w:rPr>
                <w:rFonts w:ascii="Calibri" w:eastAsia="Times New Roman" w:hAnsi="Calibri" w:cs="Arial"/>
                <w:color w:val="222222"/>
                <w:sz w:val="20"/>
                <w:lang w:val="en-GB"/>
              </w:rPr>
            </w:pPr>
          </w:p>
          <w:p w14:paraId="7921DD7B" w14:textId="7EA6E30E" w:rsidR="00EF4396" w:rsidRPr="00444F63" w:rsidRDefault="4CD0548B" w:rsidP="53072201">
            <w:p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15%</w:t>
            </w:r>
          </w:p>
          <w:p w14:paraId="0FF663CB" w14:textId="5D45F906" w:rsidR="53072201" w:rsidRDefault="53072201" w:rsidP="53072201">
            <w:pPr>
              <w:rPr>
                <w:rFonts w:ascii="Calibri" w:eastAsia="Times New Roman" w:hAnsi="Calibri" w:cs="Arial"/>
                <w:color w:val="222222"/>
                <w:sz w:val="20"/>
                <w:szCs w:val="20"/>
                <w:lang w:val="en-GB"/>
              </w:rPr>
            </w:pPr>
          </w:p>
          <w:p w14:paraId="39212027" w14:textId="2B416C8F" w:rsidR="00EF4396" w:rsidRPr="00444F63" w:rsidRDefault="00EF4396" w:rsidP="53072201">
            <w:pPr>
              <w:rPr>
                <w:rFonts w:ascii="Calibri" w:eastAsia="Times New Roman" w:hAnsi="Calibri" w:cs="Arial"/>
                <w:color w:val="222222"/>
                <w:sz w:val="20"/>
                <w:szCs w:val="20"/>
                <w:lang w:val="en-GB"/>
              </w:rPr>
            </w:pPr>
          </w:p>
        </w:tc>
      </w:tr>
      <w:tr w:rsidR="00EF4396" w14:paraId="27570C3A" w14:textId="4D20968D" w:rsidTr="530722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0"/>
        </w:trPr>
        <w:tc>
          <w:tcPr>
            <w:tcW w:w="825" w:type="dxa"/>
            <w:tcBorders>
              <w:top w:val="single" w:sz="4" w:space="0" w:color="auto"/>
              <w:left w:val="single" w:sz="4" w:space="0" w:color="auto"/>
              <w:bottom w:val="single" w:sz="4" w:space="0" w:color="auto"/>
              <w:right w:val="single" w:sz="4" w:space="0" w:color="auto"/>
            </w:tcBorders>
          </w:tcPr>
          <w:p w14:paraId="4C31A36B" w14:textId="6AD3F72A" w:rsidR="00EF4396" w:rsidRPr="00444F63" w:rsidRDefault="086A2C13" w:rsidP="53072201">
            <w:p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5</w:t>
            </w:r>
            <w:r w:rsidR="00EF4396" w:rsidRPr="53072201">
              <w:rPr>
                <w:rFonts w:ascii="Calibri" w:eastAsia="Times New Roman" w:hAnsi="Calibri" w:cs="Arial"/>
                <w:color w:val="222222"/>
                <w:sz w:val="20"/>
                <w:szCs w:val="20"/>
                <w:lang w:val="en-GB"/>
              </w:rPr>
              <w:t>.</w:t>
            </w:r>
          </w:p>
        </w:tc>
        <w:tc>
          <w:tcPr>
            <w:tcW w:w="5415" w:type="dxa"/>
            <w:tcBorders>
              <w:top w:val="single" w:sz="4" w:space="0" w:color="auto"/>
              <w:left w:val="single" w:sz="4" w:space="0" w:color="auto"/>
              <w:bottom w:val="single" w:sz="4" w:space="0" w:color="auto"/>
              <w:right w:val="single" w:sz="4" w:space="0" w:color="auto"/>
            </w:tcBorders>
          </w:tcPr>
          <w:p w14:paraId="7297E5E8" w14:textId="79FD7F72" w:rsidR="00EF4396" w:rsidRPr="00444F63" w:rsidRDefault="00EF4396" w:rsidP="53072201">
            <w:pPr>
              <w:rPr>
                <w:rFonts w:ascii="Calibri" w:eastAsia="Times New Roman" w:hAnsi="Calibri" w:cs="Arial"/>
                <w:b/>
                <w:bCs/>
                <w:color w:val="222222"/>
                <w:sz w:val="20"/>
                <w:szCs w:val="20"/>
                <w:lang w:val="en-GB"/>
              </w:rPr>
            </w:pPr>
            <w:r w:rsidRPr="53072201">
              <w:rPr>
                <w:rFonts w:ascii="Calibri" w:eastAsia="Times New Roman" w:hAnsi="Calibri" w:cs="Arial"/>
                <w:b/>
                <w:bCs/>
                <w:color w:val="222222"/>
                <w:sz w:val="20"/>
                <w:szCs w:val="20"/>
                <w:lang w:val="en-GB"/>
              </w:rPr>
              <w:t>Prospects for future employment opportunities of graduates in the catchment area (based on success rate of graduates seeking employment after completion)</w:t>
            </w:r>
          </w:p>
          <w:p w14:paraId="69C1D916" w14:textId="0E9EA4F4" w:rsidR="00EF4396" w:rsidRPr="003A7EF9" w:rsidRDefault="3A630D3B" w:rsidP="53072201">
            <w:pPr>
              <w:rPr>
                <w:rFonts w:ascii="Calibri" w:eastAsia="Times New Roman" w:hAnsi="Calibri" w:cs="Arial"/>
                <w:b/>
                <w:bCs/>
                <w:color w:val="222222"/>
                <w:sz w:val="20"/>
                <w:szCs w:val="20"/>
                <w:lang w:val="en-GB"/>
              </w:rPr>
            </w:pPr>
            <w:r w:rsidRPr="53072201">
              <w:rPr>
                <w:rFonts w:ascii="Calibri" w:eastAsia="Times New Roman" w:hAnsi="Calibri" w:cs="Arial"/>
                <w:b/>
                <w:bCs/>
                <w:color w:val="222222"/>
                <w:sz w:val="20"/>
                <w:szCs w:val="20"/>
                <w:lang w:val="en-GB"/>
              </w:rPr>
              <w:t xml:space="preserve">Bidder should Provide </w:t>
            </w:r>
            <w:r w:rsidR="7A482197" w:rsidRPr="53072201">
              <w:rPr>
                <w:rFonts w:ascii="Calibri" w:eastAsia="Times New Roman" w:hAnsi="Calibri" w:cs="Arial"/>
                <w:b/>
                <w:bCs/>
                <w:color w:val="222222"/>
                <w:sz w:val="20"/>
                <w:szCs w:val="20"/>
                <w:lang w:val="en-GB"/>
              </w:rPr>
              <w:t>Tracer Survey and Enrolment records.</w:t>
            </w:r>
          </w:p>
          <w:p w14:paraId="7DF3F02A" w14:textId="57E1A0B1" w:rsidR="00EF4396" w:rsidRPr="00444F63" w:rsidRDefault="53072201" w:rsidP="53072201">
            <w:pPr>
              <w:pStyle w:val="ListParagraph"/>
              <w:numPr>
                <w:ilvl w:val="0"/>
                <w:numId w:val="4"/>
              </w:num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 xml:space="preserve">if employment rates are greater than 30-50% after course completion then 10 points; </w:t>
            </w:r>
          </w:p>
          <w:p w14:paraId="6BAC350A" w14:textId="4556AC7B" w:rsidR="00EF4396" w:rsidRPr="00444F63" w:rsidRDefault="53072201" w:rsidP="53072201">
            <w:pPr>
              <w:pStyle w:val="ListParagraph"/>
              <w:numPr>
                <w:ilvl w:val="0"/>
                <w:numId w:val="4"/>
              </w:num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 xml:space="preserve">if rates are 5-30% = 5 points, </w:t>
            </w:r>
          </w:p>
          <w:p w14:paraId="212F4F38" w14:textId="1663998B" w:rsidR="00EF4396" w:rsidRPr="00444F63" w:rsidRDefault="53072201" w:rsidP="53072201">
            <w:pPr>
              <w:pStyle w:val="ListParagraph"/>
              <w:numPr>
                <w:ilvl w:val="0"/>
                <w:numId w:val="4"/>
              </w:num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lastRenderedPageBreak/>
              <w:t>if rates are less than 5% = 0 points)</w:t>
            </w:r>
          </w:p>
        </w:tc>
        <w:tc>
          <w:tcPr>
            <w:tcW w:w="3120" w:type="dxa"/>
            <w:tcBorders>
              <w:top w:val="single" w:sz="4" w:space="0" w:color="auto"/>
              <w:left w:val="single" w:sz="4" w:space="0" w:color="auto"/>
              <w:bottom w:val="single" w:sz="4" w:space="0" w:color="auto"/>
              <w:right w:val="single" w:sz="4" w:space="0" w:color="auto"/>
            </w:tcBorders>
          </w:tcPr>
          <w:p w14:paraId="12B11A0F" w14:textId="77777777" w:rsidR="00EF4396" w:rsidRPr="00444F63" w:rsidRDefault="00EF4396" w:rsidP="00EF4396">
            <w:pPr>
              <w:rPr>
                <w:rFonts w:ascii="Calibri" w:eastAsia="Times New Roman" w:hAnsi="Calibri" w:cs="Arial"/>
                <w:color w:val="222222"/>
                <w:sz w:val="20"/>
                <w:lang w:val="en-GB"/>
              </w:rPr>
            </w:pPr>
          </w:p>
          <w:p w14:paraId="763C71DE" w14:textId="0F9FBD28" w:rsidR="00EF4396" w:rsidRPr="00444F63" w:rsidRDefault="00EF4396" w:rsidP="53072201">
            <w:p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10%</w:t>
            </w:r>
            <w:r w:rsidR="577ED92C" w:rsidRPr="53072201">
              <w:rPr>
                <w:rFonts w:ascii="Calibri" w:eastAsia="Times New Roman" w:hAnsi="Calibri" w:cs="Arial"/>
                <w:color w:val="222222"/>
                <w:sz w:val="20"/>
                <w:szCs w:val="20"/>
                <w:lang w:val="en-GB"/>
              </w:rPr>
              <w:t xml:space="preserve"> </w:t>
            </w:r>
          </w:p>
        </w:tc>
      </w:tr>
      <w:tr w:rsidR="00EF4396" w14:paraId="003418FB" w14:textId="77777777" w:rsidTr="530722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0"/>
        </w:trPr>
        <w:tc>
          <w:tcPr>
            <w:tcW w:w="825" w:type="dxa"/>
            <w:tcBorders>
              <w:top w:val="single" w:sz="4" w:space="0" w:color="auto"/>
              <w:left w:val="single" w:sz="4" w:space="0" w:color="auto"/>
              <w:bottom w:val="single" w:sz="4" w:space="0" w:color="auto"/>
              <w:right w:val="single" w:sz="4" w:space="0" w:color="auto"/>
            </w:tcBorders>
          </w:tcPr>
          <w:p w14:paraId="66263495" w14:textId="6BC8BCB3" w:rsidR="00EF4396" w:rsidRPr="00444F63" w:rsidRDefault="4609D108" w:rsidP="53072201">
            <w:p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6</w:t>
            </w:r>
          </w:p>
        </w:tc>
        <w:tc>
          <w:tcPr>
            <w:tcW w:w="5415" w:type="dxa"/>
            <w:tcBorders>
              <w:top w:val="single" w:sz="4" w:space="0" w:color="auto"/>
              <w:left w:val="single" w:sz="4" w:space="0" w:color="auto"/>
              <w:bottom w:val="single" w:sz="4" w:space="0" w:color="auto"/>
              <w:right w:val="single" w:sz="4" w:space="0" w:color="auto"/>
            </w:tcBorders>
          </w:tcPr>
          <w:p w14:paraId="043CDEB4" w14:textId="325C6F39" w:rsidR="00EF4396" w:rsidRPr="00444F63" w:rsidRDefault="404A83F5" w:rsidP="53072201">
            <w:pPr>
              <w:rPr>
                <w:rFonts w:ascii="Calibri" w:eastAsia="Times New Roman" w:hAnsi="Calibri" w:cs="Arial"/>
                <w:b/>
                <w:bCs/>
                <w:color w:val="222222"/>
                <w:sz w:val="20"/>
                <w:szCs w:val="20"/>
                <w:lang w:val="en-GB"/>
              </w:rPr>
            </w:pPr>
            <w:r w:rsidRPr="53072201">
              <w:rPr>
                <w:rFonts w:ascii="Calibri" w:eastAsia="Times New Roman" w:hAnsi="Calibri" w:cs="Arial"/>
                <w:b/>
                <w:bCs/>
                <w:color w:val="222222"/>
                <w:sz w:val="20"/>
                <w:szCs w:val="20"/>
                <w:lang w:val="en-GB"/>
              </w:rPr>
              <w:t xml:space="preserve">Provision of certificates for graduates </w:t>
            </w:r>
          </w:p>
          <w:p w14:paraId="1E04979F" w14:textId="6609F3ED" w:rsidR="00EF4396" w:rsidRPr="003A7EF9" w:rsidRDefault="01CC7872" w:rsidP="53072201">
            <w:pPr>
              <w:rPr>
                <w:rFonts w:ascii="Calibri" w:eastAsia="Times New Roman" w:hAnsi="Calibri" w:cs="Arial"/>
                <w:b/>
                <w:bCs/>
                <w:color w:val="222222"/>
                <w:sz w:val="20"/>
                <w:szCs w:val="20"/>
                <w:lang w:val="en-GB"/>
              </w:rPr>
            </w:pPr>
            <w:r w:rsidRPr="53072201">
              <w:rPr>
                <w:rFonts w:ascii="Calibri" w:eastAsia="Times New Roman" w:hAnsi="Calibri" w:cs="Arial"/>
                <w:b/>
                <w:bCs/>
                <w:color w:val="222222"/>
                <w:sz w:val="20"/>
                <w:szCs w:val="20"/>
                <w:lang w:val="en-GB"/>
              </w:rPr>
              <w:t xml:space="preserve">Bidder to Submit Sample certificates and any proof of Government accreditation of awarded Certification </w:t>
            </w:r>
          </w:p>
          <w:p w14:paraId="415BAE6E" w14:textId="767D8EE4" w:rsidR="00EF4396" w:rsidRPr="00444F63" w:rsidRDefault="53072201" w:rsidP="53072201">
            <w:pPr>
              <w:pStyle w:val="ListParagraph"/>
              <w:numPr>
                <w:ilvl w:val="0"/>
                <w:numId w:val="3"/>
              </w:num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 xml:space="preserve">If graduates get government certified </w:t>
            </w:r>
            <w:r w:rsidR="11EE480E" w:rsidRPr="53072201">
              <w:rPr>
                <w:rFonts w:ascii="Calibri" w:eastAsia="Times New Roman" w:hAnsi="Calibri" w:cs="Arial"/>
                <w:color w:val="222222"/>
                <w:sz w:val="20"/>
                <w:szCs w:val="20"/>
                <w:lang w:val="en-GB"/>
              </w:rPr>
              <w:t>certificates, -</w:t>
            </w:r>
            <w:r w:rsidR="5BEE5156" w:rsidRPr="53072201">
              <w:rPr>
                <w:rFonts w:ascii="Calibri" w:eastAsia="Times New Roman" w:hAnsi="Calibri" w:cs="Arial"/>
                <w:color w:val="222222"/>
                <w:sz w:val="20"/>
                <w:szCs w:val="20"/>
                <w:lang w:val="en-GB"/>
              </w:rPr>
              <w:t xml:space="preserve"> 10 Points </w:t>
            </w:r>
          </w:p>
          <w:p w14:paraId="62BC2227" w14:textId="307DE993" w:rsidR="00EF4396" w:rsidRPr="001222F9" w:rsidRDefault="5BEE5156" w:rsidP="53072201">
            <w:pPr>
              <w:pStyle w:val="ListParagraph"/>
              <w:numPr>
                <w:ilvl w:val="0"/>
                <w:numId w:val="3"/>
              </w:num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 xml:space="preserve">Non-Government Certified Certificates </w:t>
            </w:r>
            <w:r w:rsidR="2F255A30" w:rsidRPr="53072201">
              <w:rPr>
                <w:rFonts w:ascii="Calibri" w:eastAsia="Times New Roman" w:hAnsi="Calibri" w:cs="Arial"/>
                <w:color w:val="222222"/>
                <w:sz w:val="20"/>
                <w:szCs w:val="20"/>
                <w:lang w:val="en-GB"/>
              </w:rPr>
              <w:t>-</w:t>
            </w:r>
            <w:r w:rsidR="53072201" w:rsidRPr="53072201">
              <w:rPr>
                <w:rFonts w:ascii="Calibri" w:eastAsia="Times New Roman" w:hAnsi="Calibri" w:cs="Arial"/>
                <w:color w:val="222222"/>
                <w:sz w:val="20"/>
                <w:szCs w:val="20"/>
                <w:lang w:val="en-GB"/>
              </w:rPr>
              <w:t xml:space="preserve"> 0 points</w:t>
            </w:r>
          </w:p>
        </w:tc>
        <w:tc>
          <w:tcPr>
            <w:tcW w:w="3120" w:type="dxa"/>
            <w:tcBorders>
              <w:top w:val="single" w:sz="4" w:space="0" w:color="auto"/>
              <w:left w:val="single" w:sz="4" w:space="0" w:color="auto"/>
              <w:bottom w:val="single" w:sz="4" w:space="0" w:color="auto"/>
              <w:right w:val="single" w:sz="4" w:space="0" w:color="auto"/>
            </w:tcBorders>
          </w:tcPr>
          <w:p w14:paraId="66D7C652" w14:textId="01E28BFA" w:rsidR="00EF4396" w:rsidRPr="00444F63" w:rsidRDefault="00EF4396" w:rsidP="53072201">
            <w:pPr>
              <w:rPr>
                <w:rFonts w:ascii="Calibri" w:eastAsia="Times New Roman" w:hAnsi="Calibri" w:cs="Arial"/>
                <w:color w:val="222222"/>
                <w:sz w:val="20"/>
                <w:szCs w:val="20"/>
                <w:lang w:val="en-GB"/>
              </w:rPr>
            </w:pPr>
          </w:p>
          <w:p w14:paraId="67D13738" w14:textId="053CE9C6" w:rsidR="00EF4396" w:rsidRPr="00444F63" w:rsidRDefault="00EF4396" w:rsidP="53072201">
            <w:pPr>
              <w:rPr>
                <w:rFonts w:ascii="Calibri" w:eastAsia="Times New Roman" w:hAnsi="Calibri" w:cs="Arial"/>
                <w:color w:val="222222"/>
                <w:sz w:val="20"/>
                <w:szCs w:val="20"/>
                <w:lang w:val="en-GB"/>
              </w:rPr>
            </w:pPr>
          </w:p>
          <w:p w14:paraId="2203532A" w14:textId="22CB2925" w:rsidR="00EF4396" w:rsidRPr="00444F63" w:rsidRDefault="00EF4396" w:rsidP="53072201">
            <w:pPr>
              <w:rPr>
                <w:rFonts w:ascii="Calibri" w:eastAsia="Times New Roman" w:hAnsi="Calibri" w:cs="Arial"/>
                <w:color w:val="222222"/>
                <w:sz w:val="20"/>
                <w:szCs w:val="20"/>
                <w:lang w:val="en-GB"/>
              </w:rPr>
            </w:pPr>
          </w:p>
          <w:p w14:paraId="327EAEAA" w14:textId="0CEECAF6" w:rsidR="00EF4396" w:rsidRPr="00444F63" w:rsidRDefault="28C93E0E" w:rsidP="53072201">
            <w:p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 xml:space="preserve">10% </w:t>
            </w:r>
          </w:p>
          <w:p w14:paraId="66770CD4" w14:textId="0E4D4F40" w:rsidR="00EF4396" w:rsidRPr="00444F63" w:rsidRDefault="00EF4396" w:rsidP="53072201">
            <w:pPr>
              <w:rPr>
                <w:rFonts w:ascii="Calibri" w:eastAsia="Times New Roman" w:hAnsi="Calibri" w:cs="Arial"/>
                <w:color w:val="222222"/>
                <w:sz w:val="20"/>
                <w:szCs w:val="20"/>
                <w:lang w:val="en-GB"/>
              </w:rPr>
            </w:pPr>
          </w:p>
        </w:tc>
      </w:tr>
      <w:tr w:rsidR="00EF4396" w14:paraId="37770DE3" w14:textId="77777777" w:rsidTr="530722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0"/>
        </w:trPr>
        <w:tc>
          <w:tcPr>
            <w:tcW w:w="825" w:type="dxa"/>
            <w:tcBorders>
              <w:top w:val="single" w:sz="4" w:space="0" w:color="auto"/>
              <w:left w:val="single" w:sz="4" w:space="0" w:color="auto"/>
              <w:bottom w:val="single" w:sz="4" w:space="0" w:color="auto"/>
              <w:right w:val="single" w:sz="4" w:space="0" w:color="auto"/>
            </w:tcBorders>
          </w:tcPr>
          <w:p w14:paraId="66FACB98" w14:textId="4E3E0079" w:rsidR="00EF4396" w:rsidRPr="00444F63" w:rsidRDefault="62A5E6B1" w:rsidP="53072201">
            <w:p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7</w:t>
            </w:r>
          </w:p>
        </w:tc>
        <w:tc>
          <w:tcPr>
            <w:tcW w:w="5415" w:type="dxa"/>
            <w:tcBorders>
              <w:top w:val="single" w:sz="4" w:space="0" w:color="auto"/>
              <w:left w:val="single" w:sz="4" w:space="0" w:color="auto"/>
              <w:bottom w:val="single" w:sz="4" w:space="0" w:color="auto"/>
              <w:right w:val="single" w:sz="4" w:space="0" w:color="auto"/>
            </w:tcBorders>
          </w:tcPr>
          <w:p w14:paraId="21A4515C" w14:textId="5E410376" w:rsidR="00EF4396" w:rsidRPr="00444F63" w:rsidRDefault="12436E74" w:rsidP="53072201">
            <w:pPr>
              <w:rPr>
                <w:rFonts w:ascii="Calibri" w:eastAsia="Times New Roman" w:hAnsi="Calibri" w:cs="Arial"/>
                <w:b/>
                <w:bCs/>
                <w:color w:val="222222"/>
                <w:sz w:val="20"/>
                <w:szCs w:val="20"/>
                <w:lang w:val="en-GB"/>
              </w:rPr>
            </w:pPr>
            <w:r w:rsidRPr="53072201">
              <w:rPr>
                <w:rFonts w:ascii="Calibri" w:eastAsia="Times New Roman" w:hAnsi="Calibri" w:cs="Arial"/>
                <w:b/>
                <w:bCs/>
                <w:color w:val="222222"/>
                <w:sz w:val="20"/>
                <w:szCs w:val="20"/>
                <w:lang w:val="en-GB"/>
              </w:rPr>
              <w:t xml:space="preserve"> </w:t>
            </w:r>
            <w:r w:rsidR="2092D88C" w:rsidRPr="53072201">
              <w:rPr>
                <w:rFonts w:ascii="Calibri" w:eastAsia="Times New Roman" w:hAnsi="Calibri" w:cs="Arial"/>
                <w:b/>
                <w:bCs/>
                <w:color w:val="222222"/>
                <w:sz w:val="20"/>
                <w:szCs w:val="20"/>
                <w:lang w:val="en-GB"/>
              </w:rPr>
              <w:t>A</w:t>
            </w:r>
            <w:r w:rsidRPr="53072201">
              <w:rPr>
                <w:rFonts w:ascii="Calibri" w:eastAsia="Times New Roman" w:hAnsi="Calibri" w:cs="Arial"/>
                <w:b/>
                <w:bCs/>
                <w:color w:val="222222"/>
                <w:sz w:val="20"/>
                <w:szCs w:val="20"/>
                <w:lang w:val="en-GB"/>
              </w:rPr>
              <w:t xml:space="preserve">vailability of tools/equipment to practice vocational skills </w:t>
            </w:r>
          </w:p>
          <w:p w14:paraId="1007FB3B" w14:textId="1420CDFB" w:rsidR="00EF4396" w:rsidRPr="00444F63" w:rsidRDefault="7E6FF049" w:rsidP="53072201">
            <w:pPr>
              <w:rPr>
                <w:rFonts w:ascii="Calibri" w:eastAsia="Times New Roman" w:hAnsi="Calibri" w:cs="Arial"/>
                <w:color w:val="222222"/>
                <w:sz w:val="20"/>
                <w:szCs w:val="20"/>
                <w:lang w:val="en-GB"/>
              </w:rPr>
            </w:pPr>
            <w:r w:rsidRPr="53072201">
              <w:rPr>
                <w:rFonts w:ascii="Calibri" w:eastAsia="Times New Roman" w:hAnsi="Calibri" w:cs="Arial"/>
                <w:b/>
                <w:bCs/>
                <w:color w:val="222222"/>
                <w:sz w:val="20"/>
                <w:szCs w:val="20"/>
                <w:lang w:val="en-GB"/>
              </w:rPr>
              <w:t xml:space="preserve">Submit List of available tools and Equipment to support learning. DRC will visit the </w:t>
            </w:r>
            <w:r w:rsidR="00563DA7" w:rsidRPr="53072201">
              <w:rPr>
                <w:rFonts w:ascii="Calibri" w:eastAsia="Times New Roman" w:hAnsi="Calibri" w:cs="Arial"/>
                <w:b/>
                <w:bCs/>
                <w:color w:val="222222"/>
                <w:sz w:val="20"/>
                <w:szCs w:val="20"/>
                <w:lang w:val="en-GB"/>
              </w:rPr>
              <w:t>Centres</w:t>
            </w:r>
            <w:r w:rsidRPr="53072201">
              <w:rPr>
                <w:rFonts w:ascii="Calibri" w:eastAsia="Times New Roman" w:hAnsi="Calibri" w:cs="Arial"/>
                <w:b/>
                <w:bCs/>
                <w:color w:val="222222"/>
                <w:sz w:val="20"/>
                <w:szCs w:val="20"/>
                <w:lang w:val="en-GB"/>
              </w:rPr>
              <w:t xml:space="preserve"> to confirm.</w:t>
            </w:r>
            <w:r w:rsidRPr="53072201">
              <w:rPr>
                <w:rFonts w:ascii="Calibri" w:eastAsia="Times New Roman" w:hAnsi="Calibri" w:cs="Arial"/>
                <w:color w:val="222222"/>
                <w:sz w:val="20"/>
                <w:szCs w:val="20"/>
                <w:lang w:val="en-GB"/>
              </w:rPr>
              <w:t xml:space="preserve"> </w:t>
            </w:r>
          </w:p>
          <w:p w14:paraId="6AF22EC1" w14:textId="007C1CB5" w:rsidR="00EF4396" w:rsidRPr="00444F63" w:rsidRDefault="7E6FF049" w:rsidP="53072201">
            <w:pPr>
              <w:pStyle w:val="ListParagraph"/>
              <w:numPr>
                <w:ilvl w:val="0"/>
                <w:numId w:val="2"/>
              </w:num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Available and Adequate tools to support offered courses for 30 trainees at a time – 10 Points</w:t>
            </w:r>
          </w:p>
          <w:p w14:paraId="4FD715F6" w14:textId="47E17B7A" w:rsidR="00EF4396" w:rsidRPr="00444F63" w:rsidRDefault="7E6FF049" w:rsidP="53072201">
            <w:pPr>
              <w:pStyle w:val="ListParagraph"/>
              <w:numPr>
                <w:ilvl w:val="0"/>
                <w:numId w:val="2"/>
              </w:num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Available tools but not adequate to support a class of 30 Trainees at a time – 5 Points</w:t>
            </w:r>
          </w:p>
          <w:p w14:paraId="3E617CAE" w14:textId="31302865" w:rsidR="00EF4396" w:rsidRPr="003A7EF9" w:rsidRDefault="7E6FF049" w:rsidP="53072201">
            <w:pPr>
              <w:pStyle w:val="ListParagraph"/>
              <w:numPr>
                <w:ilvl w:val="0"/>
                <w:numId w:val="2"/>
              </w:num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No Tools to support learning – 0 Points</w:t>
            </w:r>
          </w:p>
        </w:tc>
        <w:tc>
          <w:tcPr>
            <w:tcW w:w="3120" w:type="dxa"/>
            <w:tcBorders>
              <w:top w:val="single" w:sz="4" w:space="0" w:color="auto"/>
              <w:left w:val="single" w:sz="4" w:space="0" w:color="auto"/>
              <w:bottom w:val="single" w:sz="4" w:space="0" w:color="auto"/>
              <w:right w:val="single" w:sz="4" w:space="0" w:color="auto"/>
            </w:tcBorders>
          </w:tcPr>
          <w:p w14:paraId="3CF8FFB8" w14:textId="43BD2F3D" w:rsidR="00EF4396" w:rsidRPr="00444F63" w:rsidRDefault="00EF4396" w:rsidP="53072201">
            <w:p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10%</w:t>
            </w:r>
          </w:p>
        </w:tc>
      </w:tr>
      <w:tr w:rsidR="00EF4396" w14:paraId="73300795" w14:textId="77777777" w:rsidTr="530722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0"/>
        </w:trPr>
        <w:tc>
          <w:tcPr>
            <w:tcW w:w="825" w:type="dxa"/>
            <w:tcBorders>
              <w:top w:val="single" w:sz="4" w:space="0" w:color="auto"/>
              <w:left w:val="single" w:sz="4" w:space="0" w:color="auto"/>
              <w:bottom w:val="single" w:sz="4" w:space="0" w:color="auto"/>
              <w:right w:val="single" w:sz="4" w:space="0" w:color="auto"/>
            </w:tcBorders>
          </w:tcPr>
          <w:p w14:paraId="64E17AB7" w14:textId="78611BF5" w:rsidR="00EF4396" w:rsidRPr="00444F63" w:rsidRDefault="30882EF0" w:rsidP="53072201">
            <w:p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8</w:t>
            </w:r>
          </w:p>
        </w:tc>
        <w:tc>
          <w:tcPr>
            <w:tcW w:w="5415" w:type="dxa"/>
            <w:tcBorders>
              <w:top w:val="single" w:sz="4" w:space="0" w:color="auto"/>
              <w:left w:val="single" w:sz="4" w:space="0" w:color="auto"/>
              <w:bottom w:val="single" w:sz="4" w:space="0" w:color="auto"/>
              <w:right w:val="single" w:sz="4" w:space="0" w:color="auto"/>
            </w:tcBorders>
          </w:tcPr>
          <w:p w14:paraId="58EB74B2" w14:textId="48F331F1" w:rsidR="00EF4396" w:rsidRPr="00444F63" w:rsidRDefault="00444F63" w:rsidP="53072201">
            <w:pPr>
              <w:rPr>
                <w:rFonts w:ascii="Calibri" w:eastAsia="Times New Roman" w:hAnsi="Calibri" w:cs="Arial"/>
                <w:color w:val="222222"/>
                <w:sz w:val="20"/>
                <w:szCs w:val="20"/>
                <w:lang w:val="en-GB"/>
              </w:rPr>
            </w:pPr>
            <w:r w:rsidRPr="53072201">
              <w:rPr>
                <w:rFonts w:ascii="Calibri" w:eastAsia="Times New Roman" w:hAnsi="Calibri" w:cs="Arial"/>
                <w:b/>
                <w:bCs/>
                <w:color w:val="222222"/>
                <w:sz w:val="20"/>
                <w:szCs w:val="20"/>
                <w:lang w:val="en-GB"/>
              </w:rPr>
              <w:t>Physical Verification: -</w:t>
            </w:r>
            <w:r w:rsidR="00EF4396" w:rsidRPr="53072201">
              <w:rPr>
                <w:rFonts w:ascii="Calibri" w:eastAsia="Times New Roman" w:hAnsi="Calibri" w:cs="Arial"/>
                <w:b/>
                <w:bCs/>
                <w:color w:val="222222"/>
                <w:sz w:val="20"/>
                <w:szCs w:val="20"/>
                <w:lang w:val="en-GB"/>
              </w:rPr>
              <w:t>Access to location and population of catchment area</w:t>
            </w:r>
            <w:r w:rsidR="72AC300F" w:rsidRPr="53072201">
              <w:rPr>
                <w:rFonts w:ascii="Calibri" w:eastAsia="Times New Roman" w:hAnsi="Calibri" w:cs="Arial"/>
                <w:b/>
                <w:bCs/>
                <w:color w:val="222222"/>
                <w:sz w:val="20"/>
                <w:szCs w:val="20"/>
                <w:lang w:val="en-GB"/>
              </w:rPr>
              <w:t xml:space="preserve"> Meaning there are no restrictions to access for all </w:t>
            </w:r>
            <w:r w:rsidR="02BB5163" w:rsidRPr="53072201">
              <w:rPr>
                <w:rFonts w:ascii="Calibri" w:eastAsia="Times New Roman" w:hAnsi="Calibri" w:cs="Arial"/>
                <w:b/>
                <w:bCs/>
                <w:color w:val="222222"/>
                <w:sz w:val="20"/>
                <w:szCs w:val="20"/>
                <w:lang w:val="en-GB"/>
              </w:rPr>
              <w:t>Groups of</w:t>
            </w:r>
            <w:r w:rsidR="72AC300F" w:rsidRPr="53072201">
              <w:rPr>
                <w:rFonts w:ascii="Calibri" w:eastAsia="Times New Roman" w:hAnsi="Calibri" w:cs="Arial"/>
                <w:b/>
                <w:bCs/>
                <w:color w:val="222222"/>
                <w:sz w:val="20"/>
                <w:szCs w:val="20"/>
                <w:lang w:val="en-GB"/>
              </w:rPr>
              <w:t xml:space="preserve"> People.</w:t>
            </w:r>
            <w:r w:rsidR="72AC300F" w:rsidRPr="53072201">
              <w:rPr>
                <w:rFonts w:ascii="Calibri" w:eastAsia="Times New Roman" w:hAnsi="Calibri" w:cs="Arial"/>
                <w:color w:val="222222"/>
                <w:sz w:val="20"/>
                <w:szCs w:val="20"/>
                <w:lang w:val="en-GB"/>
              </w:rPr>
              <w:t xml:space="preserve"> </w:t>
            </w:r>
          </w:p>
          <w:p w14:paraId="1AE3E5E4" w14:textId="100B0C92" w:rsidR="00EF4396" w:rsidRPr="00444F63" w:rsidRDefault="72AC300F" w:rsidP="53072201">
            <w:p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location of centre is accessible for population groups - 5 points,</w:t>
            </w:r>
          </w:p>
          <w:p w14:paraId="392DB8FD" w14:textId="7075CC96" w:rsidR="00EF4396" w:rsidRPr="00444F63" w:rsidRDefault="72AC300F" w:rsidP="53072201">
            <w:p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 xml:space="preserve">partially accessible </w:t>
            </w:r>
            <w:proofErr w:type="spellStart"/>
            <w:r w:rsidRPr="53072201">
              <w:rPr>
                <w:rFonts w:ascii="Calibri" w:eastAsia="Times New Roman" w:hAnsi="Calibri" w:cs="Arial"/>
                <w:color w:val="222222"/>
                <w:sz w:val="20"/>
                <w:szCs w:val="20"/>
                <w:lang w:val="en-GB"/>
              </w:rPr>
              <w:t>then</w:t>
            </w:r>
            <w:proofErr w:type="spellEnd"/>
            <w:r w:rsidRPr="53072201">
              <w:rPr>
                <w:rFonts w:ascii="Calibri" w:eastAsia="Times New Roman" w:hAnsi="Calibri" w:cs="Arial"/>
                <w:color w:val="222222"/>
                <w:sz w:val="20"/>
                <w:szCs w:val="20"/>
                <w:lang w:val="en-GB"/>
              </w:rPr>
              <w:t xml:space="preserve"> 2 points and not accessible </w:t>
            </w:r>
            <w:proofErr w:type="spellStart"/>
            <w:r w:rsidRPr="53072201">
              <w:rPr>
                <w:rFonts w:ascii="Calibri" w:eastAsia="Times New Roman" w:hAnsi="Calibri" w:cs="Arial"/>
                <w:color w:val="222222"/>
                <w:sz w:val="20"/>
                <w:szCs w:val="20"/>
                <w:lang w:val="en-GB"/>
              </w:rPr>
              <w:t>then</w:t>
            </w:r>
            <w:proofErr w:type="spellEnd"/>
            <w:r w:rsidRPr="53072201">
              <w:rPr>
                <w:rFonts w:ascii="Calibri" w:eastAsia="Times New Roman" w:hAnsi="Calibri" w:cs="Arial"/>
                <w:color w:val="222222"/>
                <w:sz w:val="20"/>
                <w:szCs w:val="20"/>
                <w:lang w:val="en-GB"/>
              </w:rPr>
              <w:t xml:space="preserve"> 0 points)</w:t>
            </w:r>
          </w:p>
        </w:tc>
        <w:tc>
          <w:tcPr>
            <w:tcW w:w="3120" w:type="dxa"/>
            <w:tcBorders>
              <w:top w:val="single" w:sz="4" w:space="0" w:color="auto"/>
              <w:left w:val="single" w:sz="4" w:space="0" w:color="auto"/>
              <w:bottom w:val="single" w:sz="4" w:space="0" w:color="auto"/>
              <w:right w:val="single" w:sz="4" w:space="0" w:color="auto"/>
            </w:tcBorders>
          </w:tcPr>
          <w:p w14:paraId="2A1E9B14" w14:textId="42D0E943" w:rsidR="00EF4396" w:rsidRPr="00444F63" w:rsidRDefault="3FAF7FCB" w:rsidP="53072201">
            <w:p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10</w:t>
            </w:r>
            <w:r w:rsidR="00EF4396" w:rsidRPr="53072201">
              <w:rPr>
                <w:rFonts w:ascii="Calibri" w:eastAsia="Times New Roman" w:hAnsi="Calibri" w:cs="Arial"/>
                <w:color w:val="222222"/>
                <w:sz w:val="20"/>
                <w:szCs w:val="20"/>
                <w:lang w:val="en-GB"/>
              </w:rPr>
              <w:t>%</w:t>
            </w:r>
          </w:p>
        </w:tc>
      </w:tr>
      <w:tr w:rsidR="00EF4396" w14:paraId="39C08FDE" w14:textId="77777777" w:rsidTr="530722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0"/>
        </w:trPr>
        <w:tc>
          <w:tcPr>
            <w:tcW w:w="825" w:type="dxa"/>
            <w:tcBorders>
              <w:top w:val="single" w:sz="4" w:space="0" w:color="auto"/>
              <w:left w:val="single" w:sz="4" w:space="0" w:color="auto"/>
              <w:bottom w:val="single" w:sz="4" w:space="0" w:color="auto"/>
              <w:right w:val="single" w:sz="4" w:space="0" w:color="auto"/>
            </w:tcBorders>
          </w:tcPr>
          <w:p w14:paraId="237DFE8B" w14:textId="1D5C4A1C" w:rsidR="00EF4396" w:rsidRPr="00444F63" w:rsidRDefault="6B648357" w:rsidP="53072201">
            <w:p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9</w:t>
            </w:r>
            <w:r w:rsidR="00444F63" w:rsidRPr="53072201">
              <w:rPr>
                <w:rFonts w:ascii="Calibri" w:eastAsia="Times New Roman" w:hAnsi="Calibri" w:cs="Arial"/>
                <w:color w:val="222222"/>
                <w:sz w:val="20"/>
                <w:szCs w:val="20"/>
                <w:lang w:val="en-GB"/>
              </w:rPr>
              <w:t>.</w:t>
            </w:r>
          </w:p>
        </w:tc>
        <w:tc>
          <w:tcPr>
            <w:tcW w:w="5415" w:type="dxa"/>
            <w:tcBorders>
              <w:top w:val="single" w:sz="4" w:space="0" w:color="auto"/>
              <w:left w:val="single" w:sz="4" w:space="0" w:color="auto"/>
              <w:bottom w:val="single" w:sz="4" w:space="0" w:color="auto"/>
              <w:right w:val="single" w:sz="4" w:space="0" w:color="auto"/>
            </w:tcBorders>
          </w:tcPr>
          <w:p w14:paraId="2C9B340D" w14:textId="3CCCB512" w:rsidR="00EF4396" w:rsidRPr="00444F63" w:rsidRDefault="00EF4396" w:rsidP="53072201">
            <w:pPr>
              <w:rPr>
                <w:rFonts w:ascii="Calibri" w:eastAsia="Times New Roman" w:hAnsi="Calibri" w:cs="Arial"/>
                <w:b/>
                <w:bCs/>
                <w:color w:val="222222"/>
                <w:sz w:val="20"/>
                <w:szCs w:val="20"/>
                <w:lang w:val="en-GB"/>
              </w:rPr>
            </w:pPr>
            <w:r w:rsidRPr="53072201">
              <w:rPr>
                <w:rFonts w:ascii="Calibri" w:eastAsia="Times New Roman" w:hAnsi="Calibri" w:cs="Arial"/>
                <w:b/>
                <w:bCs/>
                <w:color w:val="222222"/>
                <w:sz w:val="20"/>
                <w:szCs w:val="20"/>
                <w:lang w:val="en-GB"/>
              </w:rPr>
              <w:t>Performance record of management of educational institution in terms of management systems (MIS/M &amp; E), new programs, special accounts, record of partnerships with economic sectors, etc</w:t>
            </w:r>
          </w:p>
          <w:p w14:paraId="35BE617E" w14:textId="737218B1" w:rsidR="00EF4396" w:rsidRPr="001222F9" w:rsidRDefault="5074CA6F" w:rsidP="001222F9">
            <w:pPr>
              <w:spacing w:line="259" w:lineRule="auto"/>
              <w:rPr>
                <w:rFonts w:ascii="Calibri" w:eastAsia="Times New Roman" w:hAnsi="Calibri" w:cs="Arial"/>
                <w:b/>
                <w:bCs/>
                <w:color w:val="222222"/>
                <w:sz w:val="20"/>
                <w:szCs w:val="20"/>
                <w:lang w:val="en-GB"/>
              </w:rPr>
            </w:pPr>
            <w:r w:rsidRPr="53072201">
              <w:rPr>
                <w:rFonts w:ascii="Calibri" w:eastAsia="Times New Roman" w:hAnsi="Calibri" w:cs="Arial"/>
                <w:b/>
                <w:bCs/>
                <w:color w:val="222222"/>
                <w:sz w:val="20"/>
                <w:szCs w:val="20"/>
                <w:lang w:val="en-GB"/>
              </w:rPr>
              <w:t xml:space="preserve">Bidder should Provide </w:t>
            </w:r>
            <w:r w:rsidR="41BCEBBA" w:rsidRPr="53072201">
              <w:rPr>
                <w:rFonts w:ascii="Calibri" w:eastAsia="Times New Roman" w:hAnsi="Calibri" w:cs="Arial"/>
                <w:b/>
                <w:bCs/>
                <w:color w:val="222222"/>
                <w:sz w:val="20"/>
                <w:szCs w:val="20"/>
                <w:lang w:val="en-GB"/>
              </w:rPr>
              <w:t xml:space="preserve">Copies of </w:t>
            </w:r>
            <w:r w:rsidR="08901497" w:rsidRPr="53072201">
              <w:rPr>
                <w:rFonts w:ascii="Calibri" w:eastAsia="Times New Roman" w:hAnsi="Calibri" w:cs="Arial"/>
                <w:b/>
                <w:bCs/>
                <w:color w:val="222222"/>
                <w:sz w:val="20"/>
                <w:szCs w:val="20"/>
                <w:lang w:val="en-GB"/>
              </w:rPr>
              <w:t xml:space="preserve">Relevant tracer Surveys, Enrolment records and </w:t>
            </w:r>
            <w:r w:rsidR="28E5F395" w:rsidRPr="53072201">
              <w:rPr>
                <w:rFonts w:ascii="Calibri" w:eastAsia="Times New Roman" w:hAnsi="Calibri" w:cs="Arial"/>
                <w:b/>
                <w:bCs/>
                <w:color w:val="222222"/>
                <w:sz w:val="20"/>
                <w:szCs w:val="20"/>
                <w:lang w:val="en-GB"/>
              </w:rPr>
              <w:t>Monitoring and capacity documents.</w:t>
            </w:r>
          </w:p>
          <w:p w14:paraId="1472F3BE" w14:textId="6B9C960C" w:rsidR="00EF4396" w:rsidRPr="00444F63" w:rsidRDefault="5074CA6F" w:rsidP="53072201">
            <w:pPr>
              <w:pStyle w:val="ListParagraph"/>
              <w:numPr>
                <w:ilvl w:val="0"/>
                <w:numId w:val="1"/>
              </w:num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 xml:space="preserve">If the institution has a systematic record of course, </w:t>
            </w:r>
            <w:r w:rsidR="0E120DAA" w:rsidRPr="53072201">
              <w:rPr>
                <w:rFonts w:ascii="Calibri" w:eastAsia="Times New Roman" w:hAnsi="Calibri" w:cs="Arial"/>
                <w:color w:val="222222"/>
                <w:sz w:val="20"/>
                <w:szCs w:val="20"/>
                <w:lang w:val="en-GB"/>
              </w:rPr>
              <w:t>graduates'</w:t>
            </w:r>
            <w:r w:rsidRPr="53072201">
              <w:rPr>
                <w:rFonts w:ascii="Calibri" w:eastAsia="Times New Roman" w:hAnsi="Calibri" w:cs="Arial"/>
                <w:color w:val="222222"/>
                <w:sz w:val="20"/>
                <w:szCs w:val="20"/>
                <w:lang w:val="en-GB"/>
              </w:rPr>
              <w:t xml:space="preserve"> information plus current status of work and success rates of courses plus record of </w:t>
            </w:r>
            <w:r w:rsidR="09D3C800" w:rsidRPr="53072201">
              <w:rPr>
                <w:rFonts w:ascii="Calibri" w:eastAsia="Times New Roman" w:hAnsi="Calibri" w:cs="Arial"/>
                <w:color w:val="222222"/>
                <w:sz w:val="20"/>
                <w:szCs w:val="20"/>
                <w:lang w:val="en-GB"/>
              </w:rPr>
              <w:t>labour</w:t>
            </w:r>
            <w:r w:rsidRPr="53072201">
              <w:rPr>
                <w:rFonts w:ascii="Calibri" w:eastAsia="Times New Roman" w:hAnsi="Calibri" w:cs="Arial"/>
                <w:color w:val="222222"/>
                <w:sz w:val="20"/>
                <w:szCs w:val="20"/>
                <w:lang w:val="en-GB"/>
              </w:rPr>
              <w:t xml:space="preserve"> market trends, and regular monitoring reports -10 points; </w:t>
            </w:r>
          </w:p>
          <w:p w14:paraId="166FB6D6" w14:textId="016CE02E" w:rsidR="00EF4396" w:rsidRPr="00444F63" w:rsidRDefault="5074CA6F" w:rsidP="53072201">
            <w:pPr>
              <w:pStyle w:val="ListParagraph"/>
              <w:numPr>
                <w:ilvl w:val="0"/>
                <w:numId w:val="1"/>
              </w:num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 xml:space="preserve">if the institution has a systematic record of course, graduates and success rates, monitoring reports but no labour market </w:t>
            </w:r>
            <w:r w:rsidR="3F922372" w:rsidRPr="53072201">
              <w:rPr>
                <w:rFonts w:ascii="Calibri" w:eastAsia="Times New Roman" w:hAnsi="Calibri" w:cs="Arial"/>
                <w:color w:val="222222"/>
                <w:sz w:val="20"/>
                <w:szCs w:val="20"/>
                <w:lang w:val="en-GB"/>
              </w:rPr>
              <w:t>assessment -</w:t>
            </w:r>
            <w:r w:rsidRPr="53072201">
              <w:rPr>
                <w:rFonts w:ascii="Calibri" w:eastAsia="Times New Roman" w:hAnsi="Calibri" w:cs="Arial"/>
                <w:color w:val="222222"/>
                <w:sz w:val="20"/>
                <w:szCs w:val="20"/>
                <w:lang w:val="en-GB"/>
              </w:rPr>
              <w:t xml:space="preserve"> </w:t>
            </w:r>
            <w:r w:rsidR="15EAC0E1" w:rsidRPr="53072201">
              <w:rPr>
                <w:rFonts w:ascii="Calibri" w:eastAsia="Times New Roman" w:hAnsi="Calibri" w:cs="Arial"/>
                <w:color w:val="222222"/>
                <w:sz w:val="20"/>
                <w:szCs w:val="20"/>
                <w:lang w:val="en-GB"/>
              </w:rPr>
              <w:t>7</w:t>
            </w:r>
            <w:r w:rsidRPr="53072201">
              <w:rPr>
                <w:rFonts w:ascii="Calibri" w:eastAsia="Times New Roman" w:hAnsi="Calibri" w:cs="Arial"/>
                <w:color w:val="222222"/>
                <w:sz w:val="20"/>
                <w:szCs w:val="20"/>
                <w:lang w:val="en-GB"/>
              </w:rPr>
              <w:t xml:space="preserve"> points; </w:t>
            </w:r>
          </w:p>
          <w:p w14:paraId="61E6C183" w14:textId="419D5B87" w:rsidR="00EF4396" w:rsidRPr="00444F63" w:rsidRDefault="5074CA6F" w:rsidP="53072201">
            <w:pPr>
              <w:pStyle w:val="ListParagraph"/>
              <w:numPr>
                <w:ilvl w:val="0"/>
                <w:numId w:val="1"/>
              </w:num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 xml:space="preserve">if the institution has a systematic record of course, graduates and success </w:t>
            </w:r>
            <w:r w:rsidR="7B972DE8" w:rsidRPr="53072201">
              <w:rPr>
                <w:rFonts w:ascii="Calibri" w:eastAsia="Times New Roman" w:hAnsi="Calibri" w:cs="Arial"/>
                <w:color w:val="222222"/>
                <w:sz w:val="20"/>
                <w:szCs w:val="20"/>
                <w:lang w:val="en-GB"/>
              </w:rPr>
              <w:t>rates -</w:t>
            </w:r>
            <w:r w:rsidRPr="53072201">
              <w:rPr>
                <w:rFonts w:ascii="Calibri" w:eastAsia="Times New Roman" w:hAnsi="Calibri" w:cs="Arial"/>
                <w:color w:val="222222"/>
                <w:sz w:val="20"/>
                <w:szCs w:val="20"/>
                <w:lang w:val="en-GB"/>
              </w:rPr>
              <w:t xml:space="preserve"> 5 points</w:t>
            </w:r>
          </w:p>
          <w:p w14:paraId="339AD949" w14:textId="6A5BAC49" w:rsidR="00EF4396" w:rsidRPr="00444F63" w:rsidRDefault="00EF4396" w:rsidP="53072201">
            <w:pPr>
              <w:rPr>
                <w:rFonts w:ascii="Calibri" w:eastAsia="Times New Roman" w:hAnsi="Calibri" w:cs="Arial"/>
                <w:color w:val="222222"/>
                <w:sz w:val="20"/>
                <w:szCs w:val="20"/>
                <w:lang w:val="en-GB"/>
              </w:rPr>
            </w:pPr>
          </w:p>
        </w:tc>
        <w:tc>
          <w:tcPr>
            <w:tcW w:w="3120" w:type="dxa"/>
            <w:tcBorders>
              <w:top w:val="single" w:sz="4" w:space="0" w:color="auto"/>
              <w:left w:val="single" w:sz="4" w:space="0" w:color="auto"/>
              <w:bottom w:val="single" w:sz="4" w:space="0" w:color="auto"/>
              <w:right w:val="single" w:sz="4" w:space="0" w:color="auto"/>
            </w:tcBorders>
          </w:tcPr>
          <w:p w14:paraId="780CFB1F" w14:textId="6F7170E7" w:rsidR="00EF4396" w:rsidRPr="00444F63" w:rsidRDefault="6697F5CA" w:rsidP="53072201">
            <w:pPr>
              <w:rPr>
                <w:rFonts w:ascii="Calibri" w:eastAsia="Times New Roman" w:hAnsi="Calibri" w:cs="Arial"/>
                <w:color w:val="222222"/>
                <w:sz w:val="20"/>
                <w:szCs w:val="20"/>
                <w:lang w:val="en-GB"/>
              </w:rPr>
            </w:pPr>
            <w:r w:rsidRPr="53072201">
              <w:rPr>
                <w:rFonts w:ascii="Calibri" w:eastAsia="Times New Roman" w:hAnsi="Calibri" w:cs="Arial"/>
                <w:color w:val="222222"/>
                <w:sz w:val="20"/>
                <w:szCs w:val="20"/>
                <w:lang w:val="en-GB"/>
              </w:rPr>
              <w:t>15%</w:t>
            </w:r>
          </w:p>
          <w:p w14:paraId="568EA79A" w14:textId="2AC399EA" w:rsidR="00EF4396" w:rsidRPr="00444F63" w:rsidRDefault="00EF4396" w:rsidP="53072201">
            <w:pPr>
              <w:rPr>
                <w:rFonts w:ascii="Calibri" w:eastAsia="Times New Roman" w:hAnsi="Calibri" w:cs="Arial"/>
                <w:color w:val="222222"/>
                <w:sz w:val="20"/>
                <w:szCs w:val="20"/>
                <w:lang w:val="en-GB"/>
              </w:rPr>
            </w:pPr>
          </w:p>
        </w:tc>
      </w:tr>
    </w:tbl>
    <w:p w14:paraId="799F7EE9" w14:textId="77777777" w:rsidR="00962C25" w:rsidRDefault="00962C25" w:rsidP="00BE7532">
      <w:pPr>
        <w:rPr>
          <w:color w:val="222222"/>
        </w:rPr>
      </w:pPr>
    </w:p>
    <w:p w14:paraId="7EAD1217" w14:textId="134E322E" w:rsidR="00BE7532" w:rsidRDefault="00BE7532" w:rsidP="00BE7532">
      <w:pPr>
        <w:rPr>
          <w:color w:val="222222"/>
        </w:rPr>
      </w:pPr>
      <w:r>
        <w:rPr>
          <w:color w:val="222222"/>
        </w:rPr>
        <w:t>Please note that bids shall respond to all criteria, or their bid may be disqualified.</w:t>
      </w:r>
      <w:r w:rsidR="001648E7">
        <w:rPr>
          <w:color w:val="222222"/>
        </w:rPr>
        <w:t xml:space="preserve"> </w:t>
      </w:r>
    </w:p>
    <w:p w14:paraId="13021F8D" w14:textId="77777777" w:rsidR="004C7795" w:rsidRDefault="004C7795" w:rsidP="00BE7532">
      <w:pPr>
        <w:rPr>
          <w:color w:val="222222"/>
        </w:rPr>
      </w:pPr>
    </w:p>
    <w:p w14:paraId="1C59E9FA" w14:textId="29382D57" w:rsidR="004C7795" w:rsidRPr="0018342E" w:rsidRDefault="004C7795" w:rsidP="00BE7532">
      <w:pPr>
        <w:rPr>
          <w:b/>
          <w:bCs/>
          <w:color w:val="222222"/>
        </w:rPr>
      </w:pPr>
      <w:r w:rsidRPr="0018342E">
        <w:rPr>
          <w:b/>
          <w:bCs/>
          <w:color w:val="222222"/>
        </w:rPr>
        <w:t>The bidder needs to score 65% out of</w:t>
      </w:r>
      <w:r w:rsidR="00E31262" w:rsidRPr="0018342E">
        <w:rPr>
          <w:b/>
          <w:bCs/>
          <w:color w:val="222222"/>
        </w:rPr>
        <w:t xml:space="preserve"> 100% for the technical evaluation to be able to pass and proceed for the financial evaluation. </w:t>
      </w:r>
    </w:p>
    <w:p w14:paraId="27F330C2" w14:textId="77777777" w:rsidR="00C071A5" w:rsidRDefault="00C071A5">
      <w:pPr>
        <w:tabs>
          <w:tab w:val="left" w:pos="360"/>
        </w:tabs>
        <w:rPr>
          <w:rFonts w:ascii="Calibri" w:hAnsi="Calibri" w:cs="Arial"/>
          <w:color w:val="222222"/>
          <w:szCs w:val="22"/>
          <w:lang w:val="en-GB"/>
        </w:rPr>
      </w:pPr>
    </w:p>
    <w:p w14:paraId="597262E9" w14:textId="5AB33FE9" w:rsidR="00141F35" w:rsidRPr="00972789" w:rsidRDefault="00AA4634" w:rsidP="00972789">
      <w:pPr>
        <w:pStyle w:val="Heading2"/>
        <w:spacing w:after="0"/>
      </w:pPr>
      <w:r>
        <w:t>Financial Evaluation</w:t>
      </w:r>
    </w:p>
    <w:p w14:paraId="1FB732E3" w14:textId="2C2B2EE9" w:rsidR="00AA4634" w:rsidRDefault="00AA4634" w:rsidP="00AA4634">
      <w:pPr>
        <w:tabs>
          <w:tab w:val="left" w:pos="360"/>
        </w:tabs>
        <w:rPr>
          <w:color w:val="222222"/>
        </w:rPr>
      </w:pPr>
      <w:r w:rsidRPr="00A63D23">
        <w:rPr>
          <w:color w:val="222222"/>
        </w:rPr>
        <w:t>All bids that pas</w:t>
      </w:r>
      <w:r>
        <w:rPr>
          <w:color w:val="222222"/>
        </w:rPr>
        <w:t>s</w:t>
      </w:r>
      <w:r w:rsidRPr="00A63D23">
        <w:rPr>
          <w:color w:val="222222"/>
        </w:rPr>
        <w:t xml:space="preserve"> the </w:t>
      </w:r>
      <w:r>
        <w:rPr>
          <w:color w:val="222222"/>
        </w:rPr>
        <w:t xml:space="preserve">Technical Evaluation will proceed to the Financial Evaluation. Bids that are deemed technically non-compliant will not be financially evaluated. </w:t>
      </w:r>
    </w:p>
    <w:p w14:paraId="6F80A5FB" w14:textId="0B9F46EE" w:rsidR="008A4A0F" w:rsidRPr="008A4A0F" w:rsidRDefault="008A4A0F" w:rsidP="008A4A0F">
      <w:pPr>
        <w:rPr>
          <w:color w:val="222222"/>
        </w:rPr>
      </w:pPr>
      <w:r w:rsidRPr="008A4A0F">
        <w:rPr>
          <w:color w:val="222222"/>
        </w:rPr>
        <w:t xml:space="preserve">Any discrepancy between the unit price and the total price shall be re-computed by </w:t>
      </w:r>
      <w:r>
        <w:rPr>
          <w:color w:val="222222"/>
        </w:rPr>
        <w:t>DRC</w:t>
      </w:r>
      <w:r w:rsidRPr="008A4A0F">
        <w:rPr>
          <w:color w:val="222222"/>
        </w:rPr>
        <w:t xml:space="preserve">, and the unit price shall prevail, and the total price shall be corrected.  If the </w:t>
      </w:r>
      <w:r>
        <w:rPr>
          <w:color w:val="222222"/>
        </w:rPr>
        <w:t>bidder</w:t>
      </w:r>
      <w:r w:rsidRPr="008A4A0F">
        <w:rPr>
          <w:color w:val="222222"/>
        </w:rPr>
        <w:t xml:space="preserve"> does not accept the final price based on </w:t>
      </w:r>
      <w:r>
        <w:rPr>
          <w:color w:val="222222"/>
        </w:rPr>
        <w:t>DRC’s</w:t>
      </w:r>
      <w:r w:rsidRPr="008A4A0F">
        <w:rPr>
          <w:color w:val="222222"/>
        </w:rPr>
        <w:t xml:space="preserve"> re-computation and correction of errors, its </w:t>
      </w:r>
      <w:r>
        <w:rPr>
          <w:color w:val="222222"/>
        </w:rPr>
        <w:t>Bid</w:t>
      </w:r>
      <w:r w:rsidRPr="008A4A0F">
        <w:rPr>
          <w:color w:val="222222"/>
        </w:rPr>
        <w:t xml:space="preserve"> will be rejected.  </w:t>
      </w:r>
    </w:p>
    <w:p w14:paraId="0FB36043" w14:textId="6B7BD3C5" w:rsidR="008A4A0F" w:rsidRDefault="008A4A0F" w:rsidP="00AA4634">
      <w:pPr>
        <w:tabs>
          <w:tab w:val="left" w:pos="360"/>
        </w:tabs>
        <w:rPr>
          <w:color w:val="222222"/>
        </w:rPr>
      </w:pPr>
      <w:r w:rsidRPr="3CA25B20">
        <w:rPr>
          <w:color w:val="222222"/>
        </w:rPr>
        <w:t xml:space="preserve">No price variation due to escalation, inflation, fluctuation in exchange rates, or any other market factors shall be accepted by </w:t>
      </w:r>
      <w:r w:rsidR="46301509" w:rsidRPr="3CA25B20">
        <w:rPr>
          <w:color w:val="222222"/>
        </w:rPr>
        <w:t xml:space="preserve">DRC </w:t>
      </w:r>
      <w:r w:rsidRPr="3CA25B20">
        <w:rPr>
          <w:color w:val="222222"/>
        </w:rPr>
        <w:t xml:space="preserve">after it has received the Proposal.   </w:t>
      </w:r>
    </w:p>
    <w:p w14:paraId="184E3664" w14:textId="77777777" w:rsidR="00A72193" w:rsidRDefault="00A72193" w:rsidP="00AA4634">
      <w:pPr>
        <w:tabs>
          <w:tab w:val="left" w:pos="360"/>
        </w:tabs>
        <w:rPr>
          <w:color w:val="222222"/>
        </w:rPr>
      </w:pPr>
    </w:p>
    <w:p w14:paraId="255ABB13" w14:textId="72CF7BA3" w:rsidR="00040934" w:rsidRPr="00EE1B34" w:rsidRDefault="00040934" w:rsidP="00972789">
      <w:pPr>
        <w:pStyle w:val="Heading1"/>
        <w:rPr>
          <w:lang w:val="en-GB"/>
        </w:rPr>
      </w:pPr>
      <w:r w:rsidRPr="00EE1B34">
        <w:rPr>
          <w:lang w:val="en-GB"/>
        </w:rPr>
        <w:lastRenderedPageBreak/>
        <w:t>Tender Process</w:t>
      </w:r>
    </w:p>
    <w:p w14:paraId="24C7802D"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14:paraId="148D01A3" w14:textId="77777777" w:rsidR="00040934" w:rsidRPr="00EE1B34" w:rsidRDefault="00040934" w:rsidP="003A2D5A">
      <w:pPr>
        <w:pStyle w:val="ColorfulList-Accent11"/>
        <w:numPr>
          <w:ilvl w:val="0"/>
          <w:numId w:val="13"/>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14:paraId="0084820A" w14:textId="1CC71946" w:rsidR="00040934" w:rsidRPr="00EE1B34" w:rsidRDefault="00040934" w:rsidP="003A2D5A">
      <w:pPr>
        <w:pStyle w:val="ColorfulList-Accent11"/>
        <w:numPr>
          <w:ilvl w:val="0"/>
          <w:numId w:val="13"/>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14:paraId="767D7978" w14:textId="77777777" w:rsidR="00040934" w:rsidRPr="00EE1B34" w:rsidRDefault="00040934" w:rsidP="003A2D5A">
      <w:pPr>
        <w:pStyle w:val="ColorfulList-Accent11"/>
        <w:numPr>
          <w:ilvl w:val="0"/>
          <w:numId w:val="13"/>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14:paraId="7F232F6E" w14:textId="216F5C5A" w:rsidR="00040934" w:rsidRPr="00EE1B34" w:rsidRDefault="00040934" w:rsidP="003A2D5A">
      <w:pPr>
        <w:pStyle w:val="ColorfulList-Accent11"/>
        <w:numPr>
          <w:ilvl w:val="0"/>
          <w:numId w:val="13"/>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14:paraId="03DF7A90" w14:textId="7E1BE209" w:rsidR="00040934" w:rsidRPr="00A84086" w:rsidRDefault="00040934" w:rsidP="003A2D5A">
      <w:pPr>
        <w:pStyle w:val="ColorfulList-Accent11"/>
        <w:numPr>
          <w:ilvl w:val="0"/>
          <w:numId w:val="13"/>
        </w:numPr>
        <w:shd w:val="clear" w:color="auto" w:fill="FFFFFF"/>
        <w:rPr>
          <w:rFonts w:ascii="Calibri" w:hAnsi="Calibri" w:cs="Arial"/>
          <w:color w:val="222222"/>
          <w:szCs w:val="22"/>
          <w:lang w:val="en-GB"/>
        </w:rPr>
      </w:pPr>
      <w:r w:rsidRPr="00A84086">
        <w:rPr>
          <w:rFonts w:ascii="Calibri" w:hAnsi="Calibri" w:cs="Arial"/>
          <w:color w:val="222222"/>
          <w:szCs w:val="22"/>
          <w:lang w:val="en-GB"/>
        </w:rPr>
        <w:t>Technical Evaluation</w:t>
      </w:r>
      <w:r w:rsidR="009739DD" w:rsidRPr="00A84086">
        <w:rPr>
          <w:rFonts w:ascii="Calibri" w:hAnsi="Calibri" w:cs="Arial"/>
          <w:color w:val="222222"/>
          <w:szCs w:val="22"/>
          <w:lang w:val="en-GB"/>
        </w:rPr>
        <w:t xml:space="preserve"> </w:t>
      </w:r>
      <w:r w:rsidR="008A4A0F" w:rsidRPr="00A84086">
        <w:rPr>
          <w:rFonts w:ascii="Calibri" w:hAnsi="Calibri" w:cs="Arial"/>
          <w:color w:val="222222"/>
          <w:szCs w:val="22"/>
          <w:lang w:val="en-GB"/>
        </w:rPr>
        <w:t xml:space="preserve">(1 or 2 </w:t>
      </w:r>
      <w:r w:rsidR="0027131C" w:rsidRPr="00A84086">
        <w:rPr>
          <w:rFonts w:ascii="Calibri" w:hAnsi="Calibri" w:cs="Arial"/>
          <w:color w:val="222222"/>
          <w:szCs w:val="22"/>
          <w:lang w:val="en-GB"/>
        </w:rPr>
        <w:t>round(s)</w:t>
      </w:r>
      <w:r w:rsidR="008A4A0F" w:rsidRPr="00A84086">
        <w:rPr>
          <w:rFonts w:ascii="Calibri" w:hAnsi="Calibri" w:cs="Arial"/>
          <w:color w:val="222222"/>
          <w:szCs w:val="22"/>
          <w:lang w:val="en-GB"/>
        </w:rPr>
        <w:t xml:space="preserve"> </w:t>
      </w:r>
      <w:r w:rsidR="00CA3286">
        <w:rPr>
          <w:rFonts w:ascii="Calibri" w:hAnsi="Calibri" w:cs="Arial"/>
          <w:color w:val="222222"/>
          <w:szCs w:val="22"/>
          <w:lang w:val="en-GB"/>
        </w:rPr>
        <w:t xml:space="preserve">for </w:t>
      </w:r>
      <w:r w:rsidR="008A4A0F" w:rsidRPr="00A84086">
        <w:rPr>
          <w:rFonts w:ascii="Calibri" w:hAnsi="Calibri" w:cs="Arial"/>
          <w:color w:val="222222"/>
          <w:szCs w:val="22"/>
          <w:lang w:val="en-GB"/>
        </w:rPr>
        <w:t>shortlisted bidders)</w:t>
      </w:r>
    </w:p>
    <w:p w14:paraId="2F6D937F" w14:textId="77777777" w:rsidR="00040934" w:rsidRPr="00A84086" w:rsidRDefault="00040934" w:rsidP="003A2D5A">
      <w:pPr>
        <w:pStyle w:val="ColorfulList-Accent11"/>
        <w:numPr>
          <w:ilvl w:val="0"/>
          <w:numId w:val="13"/>
        </w:numPr>
        <w:shd w:val="clear" w:color="auto" w:fill="FFFFFF"/>
        <w:rPr>
          <w:rFonts w:ascii="Calibri" w:hAnsi="Calibri" w:cs="Arial"/>
          <w:color w:val="222222"/>
          <w:szCs w:val="22"/>
          <w:lang w:val="en-GB"/>
        </w:rPr>
      </w:pPr>
      <w:r w:rsidRPr="00A84086">
        <w:rPr>
          <w:rFonts w:ascii="Calibri" w:hAnsi="Calibri" w:cs="Arial"/>
          <w:color w:val="222222"/>
          <w:szCs w:val="22"/>
          <w:lang w:val="en-GB"/>
        </w:rPr>
        <w:t>Financial Evaluation</w:t>
      </w:r>
    </w:p>
    <w:p w14:paraId="19C036EC" w14:textId="77777777" w:rsidR="00040934" w:rsidRPr="00EE1B34" w:rsidRDefault="00040934" w:rsidP="003A2D5A">
      <w:pPr>
        <w:pStyle w:val="ColorfulList-Accent11"/>
        <w:numPr>
          <w:ilvl w:val="0"/>
          <w:numId w:val="13"/>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14:paraId="7E07AFA8" w14:textId="77777777" w:rsidR="00040934" w:rsidRPr="00EE1B34" w:rsidRDefault="00040934" w:rsidP="003A2D5A">
      <w:pPr>
        <w:pStyle w:val="ColorfulList-Accent11"/>
        <w:numPr>
          <w:ilvl w:val="0"/>
          <w:numId w:val="13"/>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00ED4934" w:rsidRPr="00EE1B34">
        <w:rPr>
          <w:rFonts w:ascii="Calibri" w:hAnsi="Calibri" w:cs="Arial"/>
          <w:color w:val="222222"/>
          <w:szCs w:val="22"/>
          <w:lang w:val="en-GB"/>
        </w:rPr>
        <w:t xml:space="preserve"> Contract Award</w:t>
      </w:r>
    </w:p>
    <w:p w14:paraId="07EABB84" w14:textId="77777777" w:rsidR="00ED4934" w:rsidRPr="00EE1B34" w:rsidRDefault="00ED4934"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t>Submission of Bids</w:t>
      </w:r>
    </w:p>
    <w:p w14:paraId="480B285A" w14:textId="25D91766" w:rsidR="00AA4634" w:rsidRPr="00A9431A" w:rsidRDefault="00AA4634" w:rsidP="00AA4634">
      <w:pPr>
        <w:tabs>
          <w:tab w:val="left" w:pos="360"/>
        </w:tabs>
        <w:rPr>
          <w:b/>
          <w:bCs/>
          <w:color w:val="222222"/>
        </w:rPr>
      </w:pPr>
      <w:r w:rsidRPr="00470B8B">
        <w:rPr>
          <w:color w:val="222222"/>
        </w:rPr>
        <w:t xml:space="preserve">Bidders are solely responsible for ensuring that the full </w:t>
      </w:r>
      <w:r>
        <w:rPr>
          <w:color w:val="222222"/>
        </w:rPr>
        <w:t>b</w:t>
      </w:r>
      <w:r w:rsidRPr="00470B8B">
        <w:rPr>
          <w:color w:val="222222"/>
        </w:rPr>
        <w:t xml:space="preserve">id is received by DRC in accordance with the </w:t>
      </w:r>
      <w:r>
        <w:rPr>
          <w:color w:val="222222"/>
        </w:rPr>
        <w:t>RFP</w:t>
      </w:r>
      <w:r w:rsidRPr="00470B8B">
        <w:rPr>
          <w:color w:val="222222"/>
        </w:rPr>
        <w:t xml:space="preserve"> requirements, prior to the specified date and time </w:t>
      </w:r>
      <w:r>
        <w:rPr>
          <w:color w:val="222222"/>
        </w:rPr>
        <w:t xml:space="preserve">mentioned </w:t>
      </w:r>
      <w:r w:rsidRPr="00470B8B">
        <w:rPr>
          <w:color w:val="222222"/>
        </w:rPr>
        <w:t>above. DRC will consi</w:t>
      </w:r>
      <w:r>
        <w:rPr>
          <w:color w:val="222222"/>
        </w:rPr>
        <w:t>der only those portions of the b</w:t>
      </w:r>
      <w:r w:rsidRPr="00470B8B">
        <w:rPr>
          <w:color w:val="222222"/>
        </w:rPr>
        <w:t>ids received prior to the clos</w:t>
      </w:r>
      <w:r>
        <w:rPr>
          <w:color w:val="222222"/>
        </w:rPr>
        <w:t>ing date and time specified.</w:t>
      </w:r>
      <w:r w:rsidR="00B3672D">
        <w:rPr>
          <w:color w:val="222222"/>
        </w:rPr>
        <w:t xml:space="preserve"> </w:t>
      </w:r>
    </w:p>
    <w:p w14:paraId="6F17E979" w14:textId="77777777" w:rsidR="00AA4634" w:rsidRDefault="00AA4634" w:rsidP="00AA4634">
      <w:pPr>
        <w:tabs>
          <w:tab w:val="left" w:pos="900"/>
        </w:tabs>
        <w:rPr>
          <w:color w:val="222222"/>
        </w:rPr>
      </w:pPr>
    </w:p>
    <w:p w14:paraId="0364AC90" w14:textId="258724FB" w:rsidR="00AA4634" w:rsidRPr="003A4967" w:rsidRDefault="00AA4634" w:rsidP="00AA4634">
      <w:pPr>
        <w:tabs>
          <w:tab w:val="left" w:pos="900"/>
        </w:tabs>
        <w:rPr>
          <w:rFonts w:ascii="Calibri" w:hAnsi="Calibri" w:cs="Arial"/>
          <w:szCs w:val="22"/>
          <w:lang w:val="en-GB"/>
        </w:rPr>
      </w:pPr>
      <w:r w:rsidRPr="00EE1B34">
        <w:rPr>
          <w:rFonts w:ascii="Calibri" w:hAnsi="Calibri" w:cs="Arial"/>
          <w:color w:val="222222"/>
          <w:szCs w:val="22"/>
          <w:lang w:val="en-GB"/>
        </w:rPr>
        <w:t xml:space="preserve">All responsive Bids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written on the </w:t>
      </w:r>
      <w:r w:rsidRPr="003A4967">
        <w:rPr>
          <w:rFonts w:ascii="Calibri" w:hAnsi="Calibri" w:cs="Arial"/>
          <w:b/>
          <w:color w:val="222222"/>
          <w:szCs w:val="22"/>
          <w:lang w:val="en-GB"/>
        </w:rPr>
        <w:t>DRC Bid Form (Annex A.1 and A.2)</w:t>
      </w:r>
      <w:r w:rsidR="0027131C" w:rsidRPr="003A4967">
        <w:rPr>
          <w:rFonts w:ascii="Calibri" w:hAnsi="Calibri" w:cs="Arial"/>
          <w:b/>
          <w:color w:val="222222"/>
          <w:szCs w:val="22"/>
          <w:lang w:val="en-GB"/>
        </w:rPr>
        <w:t xml:space="preserve"> </w:t>
      </w:r>
      <w:r w:rsidR="0027131C" w:rsidRPr="003A4967">
        <w:rPr>
          <w:rFonts w:ascii="Calibri" w:hAnsi="Calibri" w:cs="Arial"/>
          <w:b/>
          <w:szCs w:val="22"/>
          <w:lang w:val="en-GB"/>
        </w:rPr>
        <w:t>– Annex A.2</w:t>
      </w:r>
      <w:r w:rsidR="00165E71" w:rsidRPr="003A4967">
        <w:rPr>
          <w:rFonts w:ascii="Calibri" w:hAnsi="Calibri" w:cs="Arial"/>
          <w:b/>
          <w:szCs w:val="22"/>
          <w:lang w:val="en-GB"/>
        </w:rPr>
        <w:t xml:space="preserve"> template</w:t>
      </w:r>
      <w:r w:rsidR="0027131C" w:rsidRPr="003A4967">
        <w:rPr>
          <w:rFonts w:ascii="Calibri" w:hAnsi="Calibri" w:cs="Arial"/>
          <w:b/>
          <w:szCs w:val="22"/>
          <w:lang w:val="en-GB"/>
        </w:rPr>
        <w:t xml:space="preserve"> is optional; the bidder can provide their own financial bids</w:t>
      </w:r>
      <w:r w:rsidRPr="003A4967">
        <w:rPr>
          <w:rFonts w:ascii="Calibri" w:hAnsi="Calibri" w:cs="Arial"/>
          <w:szCs w:val="22"/>
          <w:lang w:val="en-GB"/>
        </w:rPr>
        <w:t xml:space="preserve">. </w:t>
      </w:r>
    </w:p>
    <w:p w14:paraId="483CCF7A" w14:textId="77777777" w:rsidR="00AA4634" w:rsidRPr="00EE1B34" w:rsidRDefault="00AA4634" w:rsidP="00AA4634">
      <w:pPr>
        <w:tabs>
          <w:tab w:val="left" w:pos="900"/>
        </w:tabs>
        <w:rPr>
          <w:rFonts w:ascii="Calibri" w:hAnsi="Calibri" w:cs="Arial"/>
          <w:color w:val="222222"/>
          <w:szCs w:val="22"/>
          <w:lang w:val="en-GB"/>
        </w:rPr>
      </w:pPr>
    </w:p>
    <w:p w14:paraId="5FF059E1" w14:textId="6FCBDEBD"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Beyond the DRC Bid Form, the following documents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contained with the bid:</w:t>
      </w:r>
    </w:p>
    <w:p w14:paraId="16D860F9" w14:textId="77777777" w:rsidR="00AC7999" w:rsidRDefault="00AA4634" w:rsidP="003A2D5A">
      <w:pPr>
        <w:pStyle w:val="ColorfulList-Accent11"/>
        <w:numPr>
          <w:ilvl w:val="0"/>
          <w:numId w:val="13"/>
        </w:numPr>
        <w:shd w:val="clear" w:color="auto" w:fill="FFFFFF"/>
        <w:rPr>
          <w:rFonts w:ascii="Calibri" w:hAnsi="Calibri" w:cs="Arial"/>
          <w:b/>
          <w:color w:val="222222"/>
          <w:szCs w:val="22"/>
          <w:lang w:val="en-GB"/>
        </w:rPr>
      </w:pPr>
      <w:r w:rsidRPr="00EE1B34">
        <w:rPr>
          <w:rFonts w:ascii="Calibri" w:hAnsi="Calibri" w:cs="Arial"/>
          <w:b/>
          <w:color w:val="222222"/>
          <w:szCs w:val="22"/>
          <w:lang w:val="en-GB"/>
        </w:rPr>
        <w:t xml:space="preserve">Tender &amp; Contract Award Acknowledgment Certificate (Annex B), </w:t>
      </w:r>
    </w:p>
    <w:p w14:paraId="60C6E259" w14:textId="55D83448" w:rsidR="00AC7999" w:rsidRDefault="00AC7999" w:rsidP="003A2D5A">
      <w:pPr>
        <w:pStyle w:val="ColorfulList-Accent11"/>
        <w:numPr>
          <w:ilvl w:val="0"/>
          <w:numId w:val="13"/>
        </w:numPr>
        <w:shd w:val="clear" w:color="auto" w:fill="FFFFFF"/>
        <w:rPr>
          <w:rFonts w:ascii="Calibri" w:hAnsi="Calibri" w:cs="Arial"/>
          <w:b/>
          <w:color w:val="222222"/>
          <w:szCs w:val="22"/>
          <w:lang w:val="en-GB"/>
        </w:rPr>
      </w:pPr>
      <w:r>
        <w:rPr>
          <w:rFonts w:ascii="Calibri" w:hAnsi="Calibri" w:cs="Arial"/>
          <w:b/>
          <w:color w:val="222222"/>
          <w:szCs w:val="22"/>
          <w:lang w:val="en-GB"/>
        </w:rPr>
        <w:t>T</w:t>
      </w:r>
      <w:r w:rsidR="00AA4634" w:rsidRPr="00EE1B34">
        <w:rPr>
          <w:rFonts w:ascii="Calibri" w:hAnsi="Calibri" w:cs="Arial"/>
          <w:b/>
          <w:color w:val="222222"/>
          <w:szCs w:val="22"/>
          <w:lang w:val="en-GB"/>
        </w:rPr>
        <w:t>he Supplier Profile and Registration form (Annex</w:t>
      </w:r>
      <w:r w:rsidR="002A784E">
        <w:rPr>
          <w:rFonts w:ascii="Calibri" w:hAnsi="Calibri" w:cs="Arial"/>
          <w:b/>
          <w:color w:val="222222"/>
          <w:szCs w:val="22"/>
          <w:lang w:val="en-GB"/>
        </w:rPr>
        <w:t xml:space="preserve"> E</w:t>
      </w:r>
      <w:r w:rsidR="00AA4634" w:rsidRPr="00EE1B34">
        <w:rPr>
          <w:rFonts w:ascii="Calibri" w:hAnsi="Calibri" w:cs="Arial"/>
          <w:b/>
          <w:color w:val="222222"/>
          <w:szCs w:val="22"/>
          <w:lang w:val="en-GB"/>
        </w:rPr>
        <w:t xml:space="preserve">), </w:t>
      </w:r>
    </w:p>
    <w:p w14:paraId="1251BE2E" w14:textId="2E5DC846" w:rsidR="00AA4634" w:rsidRDefault="00F1219F" w:rsidP="003A2D5A">
      <w:pPr>
        <w:pStyle w:val="ColorfulList-Accent11"/>
        <w:numPr>
          <w:ilvl w:val="0"/>
          <w:numId w:val="13"/>
        </w:numPr>
        <w:shd w:val="clear" w:color="auto" w:fill="FFFFFF"/>
        <w:rPr>
          <w:rFonts w:ascii="Calibri" w:hAnsi="Calibri" w:cs="Arial"/>
          <w:b/>
          <w:color w:val="222222"/>
          <w:szCs w:val="22"/>
          <w:lang w:val="en-GB"/>
        </w:rPr>
      </w:pPr>
      <w:r>
        <w:rPr>
          <w:rFonts w:ascii="Calibri" w:hAnsi="Calibri" w:cs="Arial"/>
          <w:b/>
          <w:color w:val="222222"/>
          <w:szCs w:val="22"/>
          <w:lang w:val="en-GB"/>
        </w:rPr>
        <w:t>P</w:t>
      </w:r>
      <w:r w:rsidRPr="00EE1B34">
        <w:rPr>
          <w:rFonts w:ascii="Calibri" w:hAnsi="Calibri" w:cs="Arial"/>
          <w:b/>
          <w:color w:val="222222"/>
          <w:szCs w:val="22"/>
          <w:lang w:val="en-GB"/>
        </w:rPr>
        <w:t>lus,</w:t>
      </w:r>
      <w:r w:rsidR="00AA4634" w:rsidRPr="00EE1B34">
        <w:rPr>
          <w:rFonts w:ascii="Calibri" w:hAnsi="Calibri" w:cs="Arial"/>
          <w:b/>
          <w:color w:val="222222"/>
          <w:szCs w:val="22"/>
          <w:lang w:val="en-GB"/>
        </w:rPr>
        <w:t xml:space="preserve"> any other documents required</w:t>
      </w:r>
      <w:r>
        <w:rPr>
          <w:rFonts w:ascii="Calibri" w:hAnsi="Calibri" w:cs="Arial"/>
          <w:b/>
          <w:color w:val="222222"/>
          <w:szCs w:val="22"/>
          <w:lang w:val="en-GB"/>
        </w:rPr>
        <w:t xml:space="preserve"> and listed in section A of this document.</w:t>
      </w:r>
    </w:p>
    <w:p w14:paraId="5902546A" w14:textId="77777777" w:rsidR="00AA4634" w:rsidRPr="00EE1B34" w:rsidRDefault="00AA4634" w:rsidP="00AA4634">
      <w:pPr>
        <w:tabs>
          <w:tab w:val="left" w:pos="900"/>
        </w:tabs>
        <w:rPr>
          <w:rFonts w:ascii="Calibri" w:hAnsi="Calibri" w:cs="Arial"/>
          <w:color w:val="222222"/>
          <w:szCs w:val="22"/>
          <w:lang w:val="en-GB"/>
        </w:rPr>
      </w:pPr>
    </w:p>
    <w:p w14:paraId="496D5F11" w14:textId="6F47E22E" w:rsidR="00AA4634" w:rsidRPr="00911E6A" w:rsidRDefault="00AA4634" w:rsidP="00AA4634">
      <w:pPr>
        <w:tabs>
          <w:tab w:val="left" w:pos="900"/>
        </w:tabs>
        <w:rPr>
          <w:rFonts w:ascii="Calibri" w:hAnsi="Calibri" w:cs="Arial"/>
          <w:i/>
          <w:iCs/>
          <w:color w:val="222222"/>
          <w:szCs w:val="22"/>
          <w:u w:val="single"/>
          <w:lang w:val="en-GB"/>
        </w:rPr>
      </w:pPr>
      <w:r w:rsidRPr="00911E6A">
        <w:rPr>
          <w:rFonts w:ascii="Calibri" w:hAnsi="Calibri" w:cs="Arial"/>
          <w:i/>
          <w:iCs/>
          <w:color w:val="222222"/>
          <w:szCs w:val="22"/>
          <w:u w:val="single"/>
          <w:lang w:val="en-GB"/>
        </w:rPr>
        <w:t>Bids not received before the indicated time and date as set forth on page 1, or delivered to any other email address, or physical address will be disqualified.</w:t>
      </w:r>
    </w:p>
    <w:p w14:paraId="03E4F2FC" w14:textId="77777777" w:rsidR="00AA4634" w:rsidRPr="00EE1B34" w:rsidRDefault="00AA4634" w:rsidP="00AA4634">
      <w:pPr>
        <w:tabs>
          <w:tab w:val="left" w:pos="900"/>
        </w:tabs>
        <w:rPr>
          <w:rFonts w:ascii="Calibri" w:hAnsi="Calibri" w:cs="Arial"/>
          <w:color w:val="222222"/>
          <w:szCs w:val="22"/>
          <w:lang w:val="en-GB"/>
        </w:rPr>
      </w:pPr>
    </w:p>
    <w:p w14:paraId="014A5EEE" w14:textId="53982871"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Bids submitted by mail, </w:t>
      </w:r>
      <w:r w:rsidR="0027131C" w:rsidRPr="00EE1B34">
        <w:rPr>
          <w:rFonts w:ascii="Calibri" w:hAnsi="Calibri" w:cs="Arial"/>
          <w:color w:val="222222"/>
          <w:szCs w:val="22"/>
          <w:lang w:val="en-GB"/>
        </w:rPr>
        <w:t>email,</w:t>
      </w:r>
      <w:r w:rsidRPr="00EE1B34">
        <w:rPr>
          <w:rFonts w:ascii="Calibri" w:hAnsi="Calibri" w:cs="Arial"/>
          <w:color w:val="222222"/>
          <w:szCs w:val="22"/>
          <w:lang w:val="en-GB"/>
        </w:rPr>
        <w:t xml:space="preserve"> or courier by so is at the Bidders risk and DRC takes no responsibility for the receipt of such Bids.</w:t>
      </w:r>
    </w:p>
    <w:p w14:paraId="1D28787A" w14:textId="77777777" w:rsidR="00AA4634" w:rsidRPr="00EE1B34" w:rsidRDefault="00AA4634" w:rsidP="00AA4634">
      <w:pPr>
        <w:tabs>
          <w:tab w:val="left" w:pos="900"/>
        </w:tabs>
        <w:rPr>
          <w:rFonts w:ascii="Calibri" w:hAnsi="Calibri" w:cs="Arial"/>
          <w:color w:val="222222"/>
          <w:szCs w:val="22"/>
          <w:lang w:val="en-GB"/>
        </w:rPr>
      </w:pPr>
    </w:p>
    <w:p w14:paraId="34A293A6" w14:textId="520EBD16"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Bidders are solely responsible for ensuring that the full Bid is received by DRC in accordance with the </w:t>
      </w:r>
      <w:r>
        <w:rPr>
          <w:rFonts w:ascii="Calibri" w:hAnsi="Calibri" w:cs="Arial"/>
          <w:color w:val="222222"/>
          <w:szCs w:val="22"/>
          <w:lang w:val="en-GB"/>
        </w:rPr>
        <w:t>RFP</w:t>
      </w:r>
      <w:r w:rsidRPr="00EE1B34">
        <w:rPr>
          <w:rFonts w:ascii="Calibri" w:hAnsi="Calibri" w:cs="Arial"/>
          <w:color w:val="222222"/>
          <w:szCs w:val="22"/>
          <w:lang w:val="en-GB"/>
        </w:rPr>
        <w:t xml:space="preserve"> requirements</w:t>
      </w:r>
      <w:r w:rsidR="00F45FEA">
        <w:rPr>
          <w:rFonts w:ascii="Calibri" w:hAnsi="Calibri" w:cs="Arial"/>
          <w:color w:val="222222"/>
          <w:szCs w:val="22"/>
          <w:lang w:val="en-GB"/>
        </w:rPr>
        <w:t>.</w:t>
      </w:r>
    </w:p>
    <w:p w14:paraId="5C07168A" w14:textId="77777777" w:rsidR="00AA4634" w:rsidRPr="00EE1B34" w:rsidRDefault="00AA4634" w:rsidP="00AA4634">
      <w:pPr>
        <w:tabs>
          <w:tab w:val="left" w:pos="900"/>
        </w:tabs>
        <w:rPr>
          <w:rFonts w:ascii="Calibri" w:hAnsi="Calibri" w:cs="Arial"/>
          <w:color w:val="222222"/>
          <w:szCs w:val="22"/>
          <w:lang w:val="en-GB"/>
        </w:rPr>
      </w:pPr>
    </w:p>
    <w:p w14:paraId="16F89C6A" w14:textId="77777777" w:rsidR="00AA4634" w:rsidRPr="00EE1B34" w:rsidRDefault="00AA4634" w:rsidP="00AA4634">
      <w:pPr>
        <w:pStyle w:val="Heading2"/>
        <w:numPr>
          <w:ilvl w:val="1"/>
          <w:numId w:val="10"/>
        </w:numPr>
        <w:rPr>
          <w:lang w:val="en-GB"/>
        </w:rPr>
      </w:pPr>
      <w:r w:rsidRPr="00EE1B34">
        <w:rPr>
          <w:lang w:val="en-GB"/>
        </w:rPr>
        <w:t>Hard Copy:</w:t>
      </w:r>
    </w:p>
    <w:p w14:paraId="3405A45A" w14:textId="0626AB71" w:rsidR="00431155" w:rsidRDefault="00431155" w:rsidP="00431155">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Hard copy Bids </w:t>
      </w:r>
      <w:r>
        <w:rPr>
          <w:rFonts w:ascii="Calibri" w:hAnsi="Calibri" w:cs="Arial"/>
          <w:color w:val="222222"/>
          <w:szCs w:val="22"/>
          <w:lang w:val="en-GB"/>
        </w:rPr>
        <w:t>shall be separated into ‘Financial Bid’ and ‘Technical Bid’:</w:t>
      </w:r>
    </w:p>
    <w:p w14:paraId="577ED3FB" w14:textId="740EB121" w:rsidR="00431155" w:rsidRPr="00A039A7" w:rsidRDefault="00431155" w:rsidP="003A2D5A">
      <w:pPr>
        <w:numPr>
          <w:ilvl w:val="1"/>
          <w:numId w:val="14"/>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r w:rsidR="002146B0">
        <w:rPr>
          <w:rFonts w:ascii="Calibri" w:hAnsi="Calibri" w:cs="Arial"/>
          <w:color w:val="222222"/>
          <w:szCs w:val="22"/>
          <w:lang w:val="en-GB"/>
        </w:rPr>
        <w:t xml:space="preserve"> or </w:t>
      </w:r>
      <w:r w:rsidR="006F3235">
        <w:rPr>
          <w:rFonts w:ascii="Calibri" w:hAnsi="Calibri" w:cs="Arial"/>
          <w:color w:val="222222"/>
          <w:szCs w:val="22"/>
          <w:lang w:val="en-GB"/>
        </w:rPr>
        <w:t>bidder’s</w:t>
      </w:r>
      <w:r w:rsidR="002146B0">
        <w:rPr>
          <w:rFonts w:ascii="Calibri" w:hAnsi="Calibri" w:cs="Arial"/>
          <w:color w:val="222222"/>
          <w:szCs w:val="22"/>
          <w:lang w:val="en-GB"/>
        </w:rPr>
        <w:t xml:space="preserve"> </w:t>
      </w:r>
      <w:r w:rsidR="006F3235">
        <w:rPr>
          <w:rFonts w:ascii="Calibri" w:hAnsi="Calibri" w:cs="Arial"/>
          <w:color w:val="222222"/>
          <w:szCs w:val="22"/>
          <w:lang w:val="en-GB"/>
        </w:rPr>
        <w:t>template.</w:t>
      </w:r>
    </w:p>
    <w:p w14:paraId="17640FD2" w14:textId="486B380B" w:rsidR="00867D3D" w:rsidRPr="00A24A8B" w:rsidRDefault="00431155" w:rsidP="003A2D5A">
      <w:pPr>
        <w:numPr>
          <w:ilvl w:val="1"/>
          <w:numId w:val="14"/>
        </w:numPr>
        <w:tabs>
          <w:tab w:val="left" w:pos="900"/>
        </w:tabs>
        <w:rPr>
          <w:rFonts w:ascii="Calibri" w:hAnsi="Calibri" w:cs="Arial"/>
          <w:color w:val="222222"/>
          <w:szCs w:val="22"/>
          <w:lang w:val="en-GB"/>
        </w:rPr>
      </w:pPr>
      <w:r w:rsidRPr="00A24A8B">
        <w:rPr>
          <w:rFonts w:ascii="Calibri" w:hAnsi="Calibri" w:cs="Arial"/>
          <w:color w:val="222222"/>
          <w:szCs w:val="22"/>
          <w:lang w:val="en-GB"/>
        </w:rPr>
        <w:t>The Technical Bid shall contain all other documents required by the tender as mentioned in section A</w:t>
      </w:r>
      <w:r w:rsidR="006F3235" w:rsidRPr="00A24A8B">
        <w:rPr>
          <w:rFonts w:ascii="Calibri" w:hAnsi="Calibri" w:cs="Arial"/>
          <w:color w:val="222222"/>
          <w:szCs w:val="22"/>
          <w:lang w:val="en-GB"/>
        </w:rPr>
        <w:t xml:space="preserve"> of this documents</w:t>
      </w:r>
      <w:r w:rsidR="007B0AAB" w:rsidRPr="00A24A8B">
        <w:rPr>
          <w:rFonts w:ascii="Calibri" w:hAnsi="Calibri" w:cs="Arial"/>
          <w:color w:val="222222"/>
          <w:szCs w:val="22"/>
          <w:lang w:val="en-GB"/>
        </w:rPr>
        <w:t xml:space="preserve">, </w:t>
      </w:r>
      <w:r w:rsidR="003F740D" w:rsidRPr="00A24A8B">
        <w:rPr>
          <w:rFonts w:ascii="Calibri" w:hAnsi="Calibri" w:cs="Arial"/>
          <w:color w:val="222222"/>
          <w:szCs w:val="22"/>
          <w:lang w:val="en-GB"/>
        </w:rPr>
        <w:t xml:space="preserve">Annex F. </w:t>
      </w:r>
      <w:proofErr w:type="spellStart"/>
      <w:r w:rsidR="003F740D" w:rsidRPr="00A24A8B">
        <w:rPr>
          <w:rFonts w:ascii="Calibri" w:hAnsi="Calibri" w:cs="Arial"/>
          <w:color w:val="222222"/>
          <w:szCs w:val="22"/>
          <w:lang w:val="en-GB"/>
        </w:rPr>
        <w:t>ToR</w:t>
      </w:r>
      <w:proofErr w:type="spellEnd"/>
      <w:r w:rsidR="00867D3D" w:rsidRPr="00A24A8B">
        <w:rPr>
          <w:rFonts w:ascii="Calibri" w:hAnsi="Calibri" w:cs="Arial"/>
          <w:color w:val="222222"/>
          <w:szCs w:val="22"/>
          <w:lang w:val="en-GB"/>
        </w:rPr>
        <w:t>,</w:t>
      </w:r>
      <w:r w:rsidR="007B0AAB" w:rsidRPr="00A24A8B">
        <w:rPr>
          <w:rFonts w:ascii="Calibri" w:hAnsi="Calibri" w:cs="Arial"/>
          <w:color w:val="222222"/>
          <w:szCs w:val="22"/>
          <w:lang w:val="en-GB"/>
        </w:rPr>
        <w:t xml:space="preserve"> and Annex A1. </w:t>
      </w:r>
      <w:r w:rsidR="00494859" w:rsidRPr="00A24A8B">
        <w:rPr>
          <w:rFonts w:ascii="Calibri" w:hAnsi="Calibri" w:cs="Arial"/>
          <w:color w:val="222222"/>
          <w:szCs w:val="22"/>
          <w:lang w:val="en-GB"/>
        </w:rPr>
        <w:t>Technical bid form</w:t>
      </w:r>
      <w:r w:rsidRPr="00A24A8B">
        <w:rPr>
          <w:rFonts w:ascii="Calibri" w:hAnsi="Calibri" w:cs="Arial"/>
          <w:color w:val="222222"/>
          <w:szCs w:val="22"/>
          <w:lang w:val="en-GB"/>
        </w:rPr>
        <w:t xml:space="preserve">. Administrative </w:t>
      </w:r>
      <w:r w:rsidR="008A4A0F" w:rsidRPr="00A24A8B">
        <w:rPr>
          <w:rFonts w:ascii="Calibri" w:hAnsi="Calibri" w:cs="Arial"/>
          <w:color w:val="222222"/>
          <w:szCs w:val="22"/>
          <w:lang w:val="en-GB"/>
        </w:rPr>
        <w:t>Evaluation but</w:t>
      </w:r>
      <w:r w:rsidRPr="00A24A8B">
        <w:rPr>
          <w:rFonts w:ascii="Calibri" w:hAnsi="Calibri" w:cs="Arial"/>
          <w:color w:val="222222"/>
          <w:szCs w:val="22"/>
          <w:lang w:val="en-GB"/>
        </w:rPr>
        <w:t xml:space="preserve"> excluding any pricing </w:t>
      </w:r>
      <w:r w:rsidR="008A4A0F" w:rsidRPr="00A24A8B">
        <w:rPr>
          <w:rFonts w:ascii="Calibri" w:hAnsi="Calibri" w:cs="Arial"/>
          <w:color w:val="222222"/>
          <w:szCs w:val="22"/>
          <w:lang w:val="en-GB"/>
        </w:rPr>
        <w:t>information</w:t>
      </w:r>
      <w:r w:rsidR="00A24A8B" w:rsidRPr="00A24A8B">
        <w:rPr>
          <w:rFonts w:ascii="Calibri" w:hAnsi="Calibri" w:cs="Arial"/>
          <w:color w:val="222222"/>
          <w:szCs w:val="22"/>
          <w:lang w:val="en-GB"/>
        </w:rPr>
        <w:t>.</w:t>
      </w:r>
    </w:p>
    <w:p w14:paraId="790096EE" w14:textId="77777777" w:rsidR="00867D3D" w:rsidRDefault="00867D3D" w:rsidP="00AA4634">
      <w:pPr>
        <w:tabs>
          <w:tab w:val="left" w:pos="900"/>
        </w:tabs>
        <w:rPr>
          <w:rFonts w:ascii="Calibri" w:hAnsi="Calibri" w:cs="Arial"/>
          <w:color w:val="222222"/>
          <w:szCs w:val="22"/>
          <w:lang w:val="en-GB"/>
        </w:rPr>
      </w:pPr>
    </w:p>
    <w:p w14:paraId="5A955C6F" w14:textId="74BFB145" w:rsidR="00AA4634" w:rsidRDefault="00AA4634" w:rsidP="00AA4634">
      <w:pPr>
        <w:tabs>
          <w:tab w:val="left" w:pos="900"/>
        </w:tabs>
        <w:rPr>
          <w:rFonts w:ascii="Calibri" w:hAnsi="Calibri" w:cs="Arial"/>
          <w:color w:val="222222"/>
          <w:szCs w:val="22"/>
          <w:lang w:val="en-GB"/>
        </w:rPr>
      </w:pPr>
      <w:r>
        <w:rPr>
          <w:rFonts w:ascii="Calibri" w:hAnsi="Calibri" w:cs="Arial"/>
          <w:color w:val="222222"/>
          <w:szCs w:val="22"/>
          <w:lang w:val="en-GB"/>
        </w:rPr>
        <w:t xml:space="preserve">Each part shall be placed </w:t>
      </w:r>
      <w:r w:rsidRPr="00EE1B34">
        <w:rPr>
          <w:rFonts w:ascii="Calibri" w:hAnsi="Calibri" w:cs="Arial"/>
          <w:color w:val="222222"/>
          <w:szCs w:val="22"/>
          <w:lang w:val="en-GB"/>
        </w:rPr>
        <w:t xml:space="preserve">in a </w:t>
      </w:r>
      <w:r w:rsidRPr="00EE1B34">
        <w:rPr>
          <w:rFonts w:ascii="Calibri" w:hAnsi="Calibri" w:cs="Arial"/>
          <w:b/>
          <w:color w:val="222222"/>
          <w:szCs w:val="22"/>
          <w:lang w:val="en-GB"/>
        </w:rPr>
        <w:t>sealed</w:t>
      </w:r>
      <w:r w:rsidRPr="00EE1B34">
        <w:rPr>
          <w:rFonts w:ascii="Calibri" w:hAnsi="Calibri" w:cs="Arial"/>
          <w:color w:val="222222"/>
          <w:szCs w:val="22"/>
          <w:lang w:val="en-GB"/>
        </w:rPr>
        <w:t xml:space="preserve"> envelope</w:t>
      </w:r>
      <w:r>
        <w:rPr>
          <w:rFonts w:ascii="Calibri" w:hAnsi="Calibri" w:cs="Arial"/>
          <w:color w:val="222222"/>
          <w:szCs w:val="22"/>
          <w:lang w:val="en-GB"/>
        </w:rPr>
        <w:t>, marked as follows:</w:t>
      </w:r>
    </w:p>
    <w:p w14:paraId="0C24B776" w14:textId="77777777" w:rsidR="00867D3D" w:rsidRDefault="00867D3D" w:rsidP="00AA4634">
      <w:pPr>
        <w:tabs>
          <w:tab w:val="left" w:pos="900"/>
        </w:tabs>
        <w:rPr>
          <w:rFonts w:ascii="Calibri" w:hAnsi="Calibri" w:cs="Arial"/>
          <w:color w:val="222222"/>
          <w:szCs w:val="22"/>
          <w:lang w:val="en-GB"/>
        </w:rPr>
      </w:pPr>
    </w:p>
    <w:p w14:paraId="6D5DE8B5" w14:textId="3F323C46" w:rsidR="005E48A6" w:rsidRDefault="005E48A6" w:rsidP="00AA4634">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w:lastRenderedPageBreak/>
        <mc:AlternateContent>
          <mc:Choice Requires="wps">
            <w:drawing>
              <wp:anchor distT="0" distB="0" distL="114300" distR="114300" simplePos="0" relativeHeight="251658244" behindDoc="0" locked="0" layoutInCell="1" allowOverlap="1" wp14:anchorId="66CF6103" wp14:editId="635E32CF">
                <wp:simplePos x="0" y="0"/>
                <wp:positionH relativeFrom="column">
                  <wp:posOffset>1601470</wp:posOffset>
                </wp:positionH>
                <wp:positionV relativeFrom="paragraph">
                  <wp:posOffset>1249045</wp:posOffset>
                </wp:positionV>
                <wp:extent cx="3188335" cy="985520"/>
                <wp:effectExtent l="0" t="0" r="12065" b="24130"/>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416ED828" w14:textId="6A2AB60E" w:rsidR="000F5A9E" w:rsidRPr="0063532D" w:rsidRDefault="000F5A9E" w:rsidP="005E48A6">
                            <w:pPr>
                              <w:tabs>
                                <w:tab w:val="left" w:pos="900"/>
                              </w:tabs>
                              <w:rPr>
                                <w:rFonts w:ascii="Calibri" w:hAnsi="Calibri" w:cs="Arial"/>
                                <w:color w:val="222222"/>
                                <w:sz w:val="32"/>
                                <w:szCs w:val="22"/>
                                <w:lang w:val="da-DK"/>
                              </w:rPr>
                            </w:pPr>
                            <w:r w:rsidRPr="0063532D">
                              <w:rPr>
                                <w:rFonts w:ascii="Calibri" w:hAnsi="Calibri" w:cs="Arial"/>
                                <w:color w:val="222222"/>
                                <w:sz w:val="32"/>
                                <w:szCs w:val="22"/>
                                <w:lang w:val="da-DK"/>
                              </w:rPr>
                              <w:t>RFP No.:</w:t>
                            </w:r>
                            <w:r w:rsidR="00AA20E6" w:rsidRPr="00AA20E6">
                              <w:rPr>
                                <w:rFonts w:ascii="Calibri" w:hAnsi="Calibri" w:cs="Arial"/>
                                <w:b/>
                                <w:color w:val="FF0000"/>
                                <w:sz w:val="32"/>
                                <w:szCs w:val="22"/>
                                <w:lang w:val="da-DK"/>
                              </w:rPr>
                              <w:t>RFP-SOM-CO-2024-00</w:t>
                            </w:r>
                            <w:r w:rsidR="00CE1D9B">
                              <w:rPr>
                                <w:rFonts w:ascii="Calibri" w:hAnsi="Calibri" w:cs="Arial"/>
                                <w:b/>
                                <w:color w:val="FF0000"/>
                                <w:sz w:val="32"/>
                                <w:szCs w:val="22"/>
                                <w:lang w:val="da-DK"/>
                              </w:rPr>
                              <w:t>4</w:t>
                            </w:r>
                          </w:p>
                          <w:p w14:paraId="54674EB9" w14:textId="0876C3A0" w:rsidR="000F5A9E" w:rsidRPr="005E48A6" w:rsidRDefault="000F5A9E"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391CB0DF" w14:textId="30AFE10D" w:rsidR="000F5A9E" w:rsidRPr="005E48A6" w:rsidRDefault="000F5A9E"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CF6103" id="_x0000_s1028" type="#_x0000_t202" style="position:absolute;left:0;text-align:left;margin-left:126.1pt;margin-top:98.35pt;width:251.05pt;height:77.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">
                <v:textbox>
                  <w:txbxContent>
                    <w:p w14:paraId="416ED828" w14:textId="6A2AB60E" w:rsidR="000F5A9E" w:rsidRPr="0063532D" w:rsidRDefault="000F5A9E" w:rsidP="005E48A6">
                      <w:pPr>
                        <w:tabs>
                          <w:tab w:val="left" w:pos="900"/>
                        </w:tabs>
                        <w:rPr>
                          <w:rFonts w:ascii="Calibri" w:hAnsi="Calibri" w:cs="Arial"/>
                          <w:color w:val="222222"/>
                          <w:sz w:val="32"/>
                          <w:szCs w:val="22"/>
                          <w:lang w:val="da-DK"/>
                        </w:rPr>
                      </w:pPr>
                      <w:r w:rsidRPr="0063532D">
                        <w:rPr>
                          <w:rFonts w:ascii="Calibri" w:hAnsi="Calibri" w:cs="Arial"/>
                          <w:color w:val="222222"/>
                          <w:sz w:val="32"/>
                          <w:szCs w:val="22"/>
                          <w:lang w:val="da-DK"/>
                        </w:rPr>
                        <w:t>RFP No.:</w:t>
                      </w:r>
                      <w:r w:rsidR="00AA20E6" w:rsidRPr="00AA20E6">
                        <w:rPr>
                          <w:rFonts w:ascii="Calibri" w:hAnsi="Calibri" w:cs="Arial"/>
                          <w:b/>
                          <w:color w:val="FF0000"/>
                          <w:sz w:val="32"/>
                          <w:szCs w:val="22"/>
                          <w:lang w:val="da-DK"/>
                        </w:rPr>
                        <w:t>RFP-SOM-CO-2024-00</w:t>
                      </w:r>
                      <w:r w:rsidR="00CE1D9B">
                        <w:rPr>
                          <w:rFonts w:ascii="Calibri" w:hAnsi="Calibri" w:cs="Arial"/>
                          <w:b/>
                          <w:color w:val="FF0000"/>
                          <w:sz w:val="32"/>
                          <w:szCs w:val="22"/>
                          <w:lang w:val="da-DK"/>
                        </w:rPr>
                        <w:t>4</w:t>
                      </w:r>
                    </w:p>
                    <w:p w14:paraId="54674EB9" w14:textId="0876C3A0" w:rsidR="000F5A9E" w:rsidRPr="005E48A6" w:rsidRDefault="000F5A9E"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391CB0DF" w14:textId="30AFE10D" w:rsidR="000F5A9E" w:rsidRPr="005E48A6" w:rsidRDefault="000F5A9E"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v:textbox>
                <w10:wrap type="topAndBottom"/>
              </v:shape>
            </w:pict>
          </mc:Fallback>
        </mc:AlternateContent>
      </w:r>
      <w:r w:rsidRPr="005E48A6">
        <w:rPr>
          <w:rFonts w:ascii="Calibri" w:hAnsi="Calibri" w:cs="Arial"/>
          <w:noProof/>
          <w:color w:val="222222"/>
          <w:szCs w:val="22"/>
          <w:lang w:val="da-DK" w:eastAsia="da-DK"/>
        </w:rPr>
        <mc:AlternateContent>
          <mc:Choice Requires="wps">
            <w:drawing>
              <wp:anchor distT="0" distB="0" distL="114300" distR="114300" simplePos="0" relativeHeight="251658243" behindDoc="0" locked="0" layoutInCell="1" allowOverlap="1" wp14:anchorId="205DED39" wp14:editId="4998D30B">
                <wp:simplePos x="0" y="0"/>
                <wp:positionH relativeFrom="column">
                  <wp:align>center</wp:align>
                </wp:positionH>
                <wp:positionV relativeFrom="paragraph">
                  <wp:posOffset>0</wp:posOffset>
                </wp:positionV>
                <wp:extent cx="3188335" cy="985520"/>
                <wp:effectExtent l="0" t="0" r="12065" b="2413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473" cy="985962"/>
                        </a:xfrm>
                        <a:prstGeom prst="rect">
                          <a:avLst/>
                        </a:prstGeom>
                        <a:solidFill>
                          <a:srgbClr val="FFFFFF"/>
                        </a:solidFill>
                        <a:ln w="9525">
                          <a:solidFill>
                            <a:srgbClr val="000000"/>
                          </a:solidFill>
                          <a:miter lim="800000"/>
                          <a:headEnd/>
                          <a:tailEnd/>
                        </a:ln>
                      </wps:spPr>
                      <wps:txbx>
                        <w:txbxContent>
                          <w:p w14:paraId="73E85DF9" w14:textId="4D93A467" w:rsidR="000F5A9E" w:rsidRPr="0063532D" w:rsidRDefault="000F5A9E" w:rsidP="005E48A6">
                            <w:pPr>
                              <w:tabs>
                                <w:tab w:val="left" w:pos="900"/>
                              </w:tabs>
                              <w:rPr>
                                <w:rFonts w:ascii="Calibri" w:hAnsi="Calibri" w:cs="Arial"/>
                                <w:color w:val="222222"/>
                                <w:sz w:val="32"/>
                                <w:szCs w:val="22"/>
                                <w:lang w:val="da-DK"/>
                              </w:rPr>
                            </w:pPr>
                            <w:r w:rsidRPr="0063532D">
                              <w:rPr>
                                <w:rFonts w:ascii="Calibri" w:hAnsi="Calibri" w:cs="Arial"/>
                                <w:color w:val="222222"/>
                                <w:sz w:val="32"/>
                                <w:szCs w:val="22"/>
                                <w:lang w:val="da-DK"/>
                              </w:rPr>
                              <w:t>RFP No.:</w:t>
                            </w:r>
                            <w:r w:rsidR="00AA20E6" w:rsidRPr="00AA20E6">
                              <w:rPr>
                                <w:rFonts w:ascii="Calibri" w:hAnsi="Calibri" w:cs="Arial"/>
                                <w:b/>
                                <w:color w:val="FF0000"/>
                                <w:sz w:val="32"/>
                                <w:szCs w:val="22"/>
                                <w:lang w:val="da-DK"/>
                              </w:rPr>
                              <w:t>RFP-SOM-CO-2024-00</w:t>
                            </w:r>
                            <w:r w:rsidR="00CE1D9B">
                              <w:rPr>
                                <w:rFonts w:ascii="Calibri" w:hAnsi="Calibri" w:cs="Arial"/>
                                <w:b/>
                                <w:color w:val="FF0000"/>
                                <w:sz w:val="32"/>
                                <w:szCs w:val="22"/>
                                <w:lang w:val="da-DK"/>
                              </w:rPr>
                              <w:t>4</w:t>
                            </w:r>
                          </w:p>
                          <w:p w14:paraId="3469FD56" w14:textId="295E111A" w:rsidR="000F5A9E" w:rsidRPr="005E48A6" w:rsidRDefault="000F5A9E"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4F6E6CE2" w14:textId="72A6FDA8" w:rsidR="000F5A9E" w:rsidRPr="005E48A6" w:rsidRDefault="000F5A9E"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5DED39" id="_x0000_s1029" type="#_x0000_t202" style="position:absolute;left:0;text-align:left;margin-left:0;margin-top:0;width:251.05pt;height:77.6pt;z-index:251658243;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">
                <v:textbox>
                  <w:txbxContent>
                    <w:p w14:paraId="73E85DF9" w14:textId="4D93A467" w:rsidR="000F5A9E" w:rsidRPr="0063532D" w:rsidRDefault="000F5A9E" w:rsidP="005E48A6">
                      <w:pPr>
                        <w:tabs>
                          <w:tab w:val="left" w:pos="900"/>
                        </w:tabs>
                        <w:rPr>
                          <w:rFonts w:ascii="Calibri" w:hAnsi="Calibri" w:cs="Arial"/>
                          <w:color w:val="222222"/>
                          <w:sz w:val="32"/>
                          <w:szCs w:val="22"/>
                          <w:lang w:val="da-DK"/>
                        </w:rPr>
                      </w:pPr>
                      <w:r w:rsidRPr="0063532D">
                        <w:rPr>
                          <w:rFonts w:ascii="Calibri" w:hAnsi="Calibri" w:cs="Arial"/>
                          <w:color w:val="222222"/>
                          <w:sz w:val="32"/>
                          <w:szCs w:val="22"/>
                          <w:lang w:val="da-DK"/>
                        </w:rPr>
                        <w:t>RFP No.:</w:t>
                      </w:r>
                      <w:r w:rsidR="00AA20E6" w:rsidRPr="00AA20E6">
                        <w:rPr>
                          <w:rFonts w:ascii="Calibri" w:hAnsi="Calibri" w:cs="Arial"/>
                          <w:b/>
                          <w:color w:val="FF0000"/>
                          <w:sz w:val="32"/>
                          <w:szCs w:val="22"/>
                          <w:lang w:val="da-DK"/>
                        </w:rPr>
                        <w:t>RFP-SOM-CO-2024-00</w:t>
                      </w:r>
                      <w:r w:rsidR="00CE1D9B">
                        <w:rPr>
                          <w:rFonts w:ascii="Calibri" w:hAnsi="Calibri" w:cs="Arial"/>
                          <w:b/>
                          <w:color w:val="FF0000"/>
                          <w:sz w:val="32"/>
                          <w:szCs w:val="22"/>
                          <w:lang w:val="da-DK"/>
                        </w:rPr>
                        <w:t>4</w:t>
                      </w:r>
                    </w:p>
                    <w:p w14:paraId="3469FD56" w14:textId="295E111A" w:rsidR="000F5A9E" w:rsidRPr="005E48A6" w:rsidRDefault="000F5A9E"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4F6E6CE2" w14:textId="72A6FDA8" w:rsidR="000F5A9E" w:rsidRPr="005E48A6" w:rsidRDefault="000F5A9E"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wrap type="topAndBottom"/>
              </v:shape>
            </w:pict>
          </mc:Fallback>
        </mc:AlternateContent>
      </w:r>
    </w:p>
    <w:p w14:paraId="46B55154" w14:textId="3CA2C8E2" w:rsidR="005E48A6" w:rsidRDefault="005E48A6" w:rsidP="00AA4634">
      <w:pPr>
        <w:tabs>
          <w:tab w:val="left" w:pos="900"/>
        </w:tabs>
        <w:rPr>
          <w:rFonts w:ascii="Calibri" w:hAnsi="Calibri" w:cs="Arial"/>
          <w:color w:val="222222"/>
          <w:szCs w:val="22"/>
          <w:lang w:val="en-GB"/>
        </w:rPr>
      </w:pPr>
    </w:p>
    <w:p w14:paraId="00495D48" w14:textId="41486490" w:rsidR="00AA4634" w:rsidRPr="00EE1B34" w:rsidRDefault="00AA4634" w:rsidP="00AA4634">
      <w:pPr>
        <w:tabs>
          <w:tab w:val="left" w:pos="900"/>
        </w:tabs>
        <w:rPr>
          <w:rFonts w:ascii="Calibri" w:hAnsi="Calibri" w:cs="Arial"/>
          <w:color w:val="222222"/>
          <w:szCs w:val="22"/>
          <w:lang w:val="en-GB"/>
        </w:rPr>
      </w:pPr>
      <w:r w:rsidRPr="0D12CFF8">
        <w:rPr>
          <w:rFonts w:ascii="Calibri" w:hAnsi="Calibri" w:cs="Arial"/>
          <w:color w:val="222222"/>
          <w:lang w:val="en-GB"/>
        </w:rPr>
        <w:t xml:space="preserve">Both envelopes shall be placed in an outer </w:t>
      </w:r>
      <w:r w:rsidRPr="0D12CFF8">
        <w:rPr>
          <w:rFonts w:ascii="Calibri" w:hAnsi="Calibri" w:cs="Arial"/>
          <w:b/>
          <w:bCs/>
          <w:color w:val="222222"/>
          <w:lang w:val="en-GB"/>
        </w:rPr>
        <w:t>sealed</w:t>
      </w:r>
      <w:r w:rsidRPr="0D12CFF8">
        <w:rPr>
          <w:rFonts w:ascii="Calibri" w:hAnsi="Calibri" w:cs="Arial"/>
          <w:color w:val="222222"/>
          <w:lang w:val="en-GB"/>
        </w:rPr>
        <w:t xml:space="preserve"> envelope, </w:t>
      </w:r>
      <w:r w:rsidR="008A4A0F" w:rsidRPr="0D12CFF8">
        <w:rPr>
          <w:rFonts w:ascii="Calibri" w:hAnsi="Calibri" w:cs="Arial"/>
          <w:color w:val="222222"/>
          <w:lang w:val="en-GB"/>
        </w:rPr>
        <w:t>addressed,</w:t>
      </w:r>
      <w:r w:rsidRPr="0D12CFF8">
        <w:rPr>
          <w:rFonts w:ascii="Calibri" w:hAnsi="Calibri" w:cs="Arial"/>
          <w:color w:val="222222"/>
          <w:lang w:val="en-GB"/>
        </w:rPr>
        <w:t xml:space="preserve"> and delivered to:</w:t>
      </w:r>
    </w:p>
    <w:p w14:paraId="198C3062" w14:textId="4CFEFAC6" w:rsidR="00AA4634" w:rsidRPr="00EE1B34" w:rsidRDefault="005E48A6" w:rsidP="0D12CFF8">
      <w:pPr>
        <w:tabs>
          <w:tab w:val="left" w:pos="900"/>
        </w:tabs>
        <w:rPr>
          <w:rFonts w:ascii="Calibri" w:hAnsi="Calibri" w:cs="Arial"/>
          <w:color w:val="222222"/>
          <w:lang w:val="en-GB"/>
        </w:rPr>
      </w:pPr>
      <w:r>
        <w:rPr>
          <w:noProof/>
        </w:rPr>
        <mc:AlternateContent>
          <mc:Choice Requires="wps">
            <w:drawing>
              <wp:inline distT="0" distB="0" distL="114300" distR="114300" wp14:anchorId="0ADFDC27" wp14:editId="38DE4319">
                <wp:extent cx="3188335" cy="1168400"/>
                <wp:effectExtent l="0" t="0" r="12065" b="12700"/>
                <wp:docPr id="756699548"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1168400"/>
                        </a:xfrm>
                        <a:prstGeom prst="rect">
                          <a:avLst/>
                        </a:prstGeom>
                        <a:solidFill>
                          <a:srgbClr val="FFFFFF"/>
                        </a:solidFill>
                        <a:ln w="9525">
                          <a:solidFill>
                            <a:srgbClr val="000000"/>
                          </a:solidFill>
                          <a:miter lim="800000"/>
                          <a:headEnd/>
                          <a:tailEnd/>
                        </a:ln>
                      </wps:spPr>
                      <wps:txbx>
                        <w:txbxContent>
                          <w:p w14:paraId="579C3526" w14:textId="57EC6930" w:rsidR="000F5A9E" w:rsidRPr="0007410E" w:rsidRDefault="000F5A9E" w:rsidP="005E48A6">
                            <w:pPr>
                              <w:tabs>
                                <w:tab w:val="left" w:pos="900"/>
                              </w:tabs>
                              <w:rPr>
                                <w:rFonts w:ascii="Calibri" w:hAnsi="Calibri" w:cs="Arial"/>
                                <w:b/>
                                <w:color w:val="222222"/>
                                <w:sz w:val="32"/>
                                <w:szCs w:val="22"/>
                                <w:lang w:val="da-DK"/>
                              </w:rPr>
                            </w:pPr>
                            <w:r w:rsidRPr="0007410E">
                              <w:rPr>
                                <w:rFonts w:ascii="Calibri" w:hAnsi="Calibri" w:cs="Arial"/>
                                <w:color w:val="222222"/>
                                <w:sz w:val="32"/>
                                <w:szCs w:val="22"/>
                                <w:lang w:val="da-DK"/>
                              </w:rPr>
                              <w:t>RFP No.:</w:t>
                            </w:r>
                            <w:r w:rsidR="00AA20E6" w:rsidRPr="00AA20E6">
                              <w:rPr>
                                <w:rFonts w:ascii="Calibri" w:hAnsi="Calibri" w:cs="Arial"/>
                                <w:b/>
                                <w:color w:val="FF0000"/>
                                <w:sz w:val="32"/>
                                <w:szCs w:val="22"/>
                                <w:lang w:val="da-DK"/>
                              </w:rPr>
                              <w:t xml:space="preserve"> RFP-SOM-CO-2024-00</w:t>
                            </w:r>
                            <w:r w:rsidR="00CE1D9B">
                              <w:rPr>
                                <w:rFonts w:ascii="Calibri" w:hAnsi="Calibri" w:cs="Arial"/>
                                <w:b/>
                                <w:color w:val="FF0000"/>
                                <w:sz w:val="32"/>
                                <w:szCs w:val="22"/>
                                <w:lang w:val="da-DK"/>
                              </w:rPr>
                              <w:t>4</w:t>
                            </w:r>
                          </w:p>
                          <w:p w14:paraId="21BE21EC" w14:textId="77777777" w:rsidR="000F5A9E" w:rsidRDefault="000F5A9E" w:rsidP="005E48A6">
                            <w:pPr>
                              <w:rPr>
                                <w:rFonts w:ascii="Calibri" w:hAnsi="Calibri" w:cs="Arial"/>
                                <w:b/>
                                <w:bCs/>
                                <w:color w:val="FF0000"/>
                                <w:sz w:val="32"/>
                                <w:szCs w:val="22"/>
                                <w:lang w:val="da-DK"/>
                              </w:rPr>
                            </w:pPr>
                          </w:p>
                          <w:p w14:paraId="39F8DF5E" w14:textId="16CC6652" w:rsidR="000F5A9E" w:rsidRPr="0007410E" w:rsidRDefault="000F5A9E" w:rsidP="005E48A6">
                            <w:pPr>
                              <w:rPr>
                                <w:rFonts w:ascii="Calibri" w:hAnsi="Calibri" w:cs="Arial"/>
                                <w:b/>
                                <w:bCs/>
                                <w:color w:val="FF0000"/>
                                <w:sz w:val="32"/>
                                <w:szCs w:val="22"/>
                                <w:lang w:val="da-DK"/>
                              </w:rPr>
                            </w:pPr>
                            <w:r w:rsidRPr="0007410E">
                              <w:rPr>
                                <w:rFonts w:ascii="Calibri" w:hAnsi="Calibri" w:cs="Arial"/>
                                <w:b/>
                                <w:bCs/>
                                <w:color w:val="FF0000"/>
                                <w:sz w:val="32"/>
                                <w:szCs w:val="22"/>
                                <w:lang w:val="da-DK"/>
                              </w:rPr>
                              <w:t xml:space="preserve">DRC </w:t>
                            </w:r>
                            <w:r w:rsidR="00AA20E6">
                              <w:rPr>
                                <w:rFonts w:ascii="Calibri" w:hAnsi="Calibri" w:cs="Arial"/>
                                <w:b/>
                                <w:bCs/>
                                <w:color w:val="FF0000"/>
                                <w:sz w:val="32"/>
                                <w:szCs w:val="22"/>
                                <w:lang w:val="da-DK"/>
                              </w:rPr>
                              <w:t>Somalia.</w:t>
                            </w:r>
                          </w:p>
                          <w:p w14:paraId="408B4A30" w14:textId="2761EEBA" w:rsidR="000F5A9E" w:rsidRPr="005E48A6" w:rsidRDefault="00CE1D9B" w:rsidP="005E48A6">
                            <w:pPr>
                              <w:rPr>
                                <w:lang w:val="en-GB"/>
                              </w:rPr>
                            </w:pPr>
                            <w:r>
                              <w:rPr>
                                <w:rFonts w:ascii="Calibri" w:hAnsi="Calibri" w:cs="Arial"/>
                                <w:color w:val="FF0000"/>
                                <w:sz w:val="32"/>
                                <w:szCs w:val="22"/>
                                <w:lang w:val="da-DK"/>
                              </w:rPr>
                              <w:t>Galkayo Office.</w:t>
                            </w:r>
                            <w:r w:rsidR="000F5A9E">
                              <w:rPr>
                                <w:rFonts w:ascii="Calibri" w:hAnsi="Calibri" w:cs="Arial"/>
                                <w:color w:val="FF0000"/>
                                <w:sz w:val="32"/>
                                <w:szCs w:val="22"/>
                                <w:lang w:val="da-DK"/>
                              </w:rPr>
                              <w:t xml:space="preserve"> </w:t>
                            </w:r>
                          </w:p>
                        </w:txbxContent>
                      </wps:txbx>
                      <wps:bodyPr rot="0" vert="horz" wrap="square" lIns="91440" tIns="45720" rIns="91440" bIns="45720" anchor="t" anchorCtr="0">
                        <a:noAutofit/>
                      </wps:bodyPr>
                    </wps:wsp>
                  </a:graphicData>
                </a:graphic>
              </wp:inline>
            </w:drawing>
          </mc:Choice>
          <mc:Fallback>
            <w:pict>
              <v:shape w14:anchorId="0ADFDC27" id="Tekstfelt 2" o:spid="_x0000_s1030" type="#_x0000_t202" style="width:251.05pt;height: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">
                <v:textbox>
                  <w:txbxContent>
                    <w:p w14:paraId="579C3526" w14:textId="57EC6930" w:rsidR="000F5A9E" w:rsidRPr="0007410E" w:rsidRDefault="000F5A9E" w:rsidP="005E48A6">
                      <w:pPr>
                        <w:tabs>
                          <w:tab w:val="left" w:pos="900"/>
                        </w:tabs>
                        <w:rPr>
                          <w:rFonts w:ascii="Calibri" w:hAnsi="Calibri" w:cs="Arial"/>
                          <w:b/>
                          <w:color w:val="222222"/>
                          <w:sz w:val="32"/>
                          <w:szCs w:val="22"/>
                          <w:lang w:val="da-DK"/>
                        </w:rPr>
                      </w:pPr>
                      <w:r w:rsidRPr="0007410E">
                        <w:rPr>
                          <w:rFonts w:ascii="Calibri" w:hAnsi="Calibri" w:cs="Arial"/>
                          <w:color w:val="222222"/>
                          <w:sz w:val="32"/>
                          <w:szCs w:val="22"/>
                          <w:lang w:val="da-DK"/>
                        </w:rPr>
                        <w:t>RFP No.:</w:t>
                      </w:r>
                      <w:r w:rsidR="00AA20E6" w:rsidRPr="00AA20E6">
                        <w:rPr>
                          <w:rFonts w:ascii="Calibri" w:hAnsi="Calibri" w:cs="Arial"/>
                          <w:b/>
                          <w:color w:val="FF0000"/>
                          <w:sz w:val="32"/>
                          <w:szCs w:val="22"/>
                          <w:lang w:val="da-DK"/>
                        </w:rPr>
                        <w:t xml:space="preserve"> RFP-SOM-CO-2024-00</w:t>
                      </w:r>
                      <w:r w:rsidR="00CE1D9B">
                        <w:rPr>
                          <w:rFonts w:ascii="Calibri" w:hAnsi="Calibri" w:cs="Arial"/>
                          <w:b/>
                          <w:color w:val="FF0000"/>
                          <w:sz w:val="32"/>
                          <w:szCs w:val="22"/>
                          <w:lang w:val="da-DK"/>
                        </w:rPr>
                        <w:t>4</w:t>
                      </w:r>
                    </w:p>
                    <w:p w14:paraId="21BE21EC" w14:textId="77777777" w:rsidR="000F5A9E" w:rsidRDefault="000F5A9E" w:rsidP="005E48A6">
                      <w:pPr>
                        <w:rPr>
                          <w:rFonts w:ascii="Calibri" w:hAnsi="Calibri" w:cs="Arial"/>
                          <w:b/>
                          <w:bCs/>
                          <w:color w:val="FF0000"/>
                          <w:sz w:val="32"/>
                          <w:szCs w:val="22"/>
                          <w:lang w:val="da-DK"/>
                        </w:rPr>
                      </w:pPr>
                    </w:p>
                    <w:p w14:paraId="39F8DF5E" w14:textId="16CC6652" w:rsidR="000F5A9E" w:rsidRPr="0007410E" w:rsidRDefault="000F5A9E" w:rsidP="005E48A6">
                      <w:pPr>
                        <w:rPr>
                          <w:rFonts w:ascii="Calibri" w:hAnsi="Calibri" w:cs="Arial"/>
                          <w:b/>
                          <w:bCs/>
                          <w:color w:val="FF0000"/>
                          <w:sz w:val="32"/>
                          <w:szCs w:val="22"/>
                          <w:lang w:val="da-DK"/>
                        </w:rPr>
                      </w:pPr>
                      <w:r w:rsidRPr="0007410E">
                        <w:rPr>
                          <w:rFonts w:ascii="Calibri" w:hAnsi="Calibri" w:cs="Arial"/>
                          <w:b/>
                          <w:bCs/>
                          <w:color w:val="FF0000"/>
                          <w:sz w:val="32"/>
                          <w:szCs w:val="22"/>
                          <w:lang w:val="da-DK"/>
                        </w:rPr>
                        <w:t xml:space="preserve">DRC </w:t>
                      </w:r>
                      <w:r w:rsidR="00AA20E6">
                        <w:rPr>
                          <w:rFonts w:ascii="Calibri" w:hAnsi="Calibri" w:cs="Arial"/>
                          <w:b/>
                          <w:bCs/>
                          <w:color w:val="FF0000"/>
                          <w:sz w:val="32"/>
                          <w:szCs w:val="22"/>
                          <w:lang w:val="da-DK"/>
                        </w:rPr>
                        <w:t>Somalia.</w:t>
                      </w:r>
                    </w:p>
                    <w:p w14:paraId="408B4A30" w14:textId="2761EEBA" w:rsidR="000F5A9E" w:rsidRPr="005E48A6" w:rsidRDefault="00CE1D9B" w:rsidP="005E48A6">
                      <w:pPr>
                        <w:rPr>
                          <w:lang w:val="en-GB"/>
                        </w:rPr>
                      </w:pPr>
                      <w:r>
                        <w:rPr>
                          <w:rFonts w:ascii="Calibri" w:hAnsi="Calibri" w:cs="Arial"/>
                          <w:color w:val="FF0000"/>
                          <w:sz w:val="32"/>
                          <w:szCs w:val="22"/>
                          <w:lang w:val="da-DK"/>
                        </w:rPr>
                        <w:t>Galkayo Office.</w:t>
                      </w:r>
                      <w:r w:rsidR="000F5A9E">
                        <w:rPr>
                          <w:rFonts w:ascii="Calibri" w:hAnsi="Calibri" w:cs="Arial"/>
                          <w:color w:val="FF0000"/>
                          <w:sz w:val="32"/>
                          <w:szCs w:val="22"/>
                          <w:lang w:val="da-DK"/>
                        </w:rPr>
                        <w:t xml:space="preserve"> </w:t>
                      </w:r>
                    </w:p>
                  </w:txbxContent>
                </v:textbox>
                <w10:anchorlock/>
              </v:shape>
            </w:pict>
          </mc:Fallback>
        </mc:AlternateContent>
      </w:r>
    </w:p>
    <w:p w14:paraId="2A29D2DE" w14:textId="77777777" w:rsidR="00AA4634" w:rsidRDefault="00AA4634" w:rsidP="00AA4634">
      <w:pPr>
        <w:tabs>
          <w:tab w:val="left" w:pos="900"/>
        </w:tabs>
        <w:rPr>
          <w:rFonts w:ascii="Calibri" w:hAnsi="Calibri" w:cs="Arial"/>
          <w:color w:val="222222"/>
          <w:szCs w:val="22"/>
          <w:u w:val="single"/>
          <w:lang w:val="en-GB"/>
        </w:rPr>
      </w:pPr>
    </w:p>
    <w:p w14:paraId="218B5F33" w14:textId="77777777" w:rsidR="00AA4634" w:rsidRPr="00A9431A" w:rsidRDefault="00AA4634" w:rsidP="00AA4634">
      <w:pPr>
        <w:pStyle w:val="Heading2"/>
        <w:numPr>
          <w:ilvl w:val="1"/>
          <w:numId w:val="10"/>
        </w:numPr>
        <w:rPr>
          <w:lang w:val="en-GB"/>
        </w:rPr>
      </w:pPr>
      <w:r w:rsidRPr="00A9431A">
        <w:rPr>
          <w:lang w:val="en-GB"/>
        </w:rPr>
        <w:t xml:space="preserve">Email submission </w:t>
      </w:r>
    </w:p>
    <w:p w14:paraId="7ACFE51D" w14:textId="77777777" w:rsidR="00AA4634" w:rsidRPr="00A9431A" w:rsidRDefault="00AA4634" w:rsidP="00AA4634">
      <w:pPr>
        <w:pStyle w:val="Heading2"/>
        <w:numPr>
          <w:ilvl w:val="0"/>
          <w:numId w:val="0"/>
        </w:numPr>
        <w:rPr>
          <w:b w:val="0"/>
          <w:lang w:val="en-GB"/>
        </w:rPr>
      </w:pPr>
      <w:r w:rsidRPr="00A9431A">
        <w:rPr>
          <w:b w:val="0"/>
          <w:lang w:val="en-GB"/>
        </w:rPr>
        <w:t xml:space="preserve">Bids can be submitted by email to the following dedicated, controlled, &amp; secure email address: </w:t>
      </w:r>
    </w:p>
    <w:p w14:paraId="499814F9" w14:textId="558FAA9E" w:rsidR="00AA4634" w:rsidRDefault="00D16936" w:rsidP="00AA4634">
      <w:pPr>
        <w:tabs>
          <w:tab w:val="left" w:pos="900"/>
        </w:tabs>
        <w:rPr>
          <w:b/>
          <w:color w:val="FF0000"/>
        </w:rPr>
      </w:pPr>
      <w:hyperlink r:id="rId12" w:history="1">
        <w:r w:rsidR="00984821" w:rsidRPr="00801F3A">
          <w:rPr>
            <w:rStyle w:val="Hyperlink"/>
            <w:b/>
          </w:rPr>
          <w:t>Tender.som@drc.ngo</w:t>
        </w:r>
      </w:hyperlink>
      <w:r w:rsidR="00984821">
        <w:rPr>
          <w:b/>
          <w:color w:val="FF0000"/>
        </w:rPr>
        <w:t xml:space="preserve"> </w:t>
      </w:r>
    </w:p>
    <w:p w14:paraId="7BEDE192" w14:textId="77777777" w:rsidR="00984821" w:rsidRPr="00EE1B34" w:rsidRDefault="00984821" w:rsidP="00AA4634">
      <w:pPr>
        <w:tabs>
          <w:tab w:val="left" w:pos="900"/>
        </w:tabs>
        <w:rPr>
          <w:rFonts w:ascii="Calibri" w:hAnsi="Calibri" w:cs="Arial"/>
          <w:color w:val="222222"/>
          <w:szCs w:val="22"/>
          <w:lang w:val="en-GB"/>
        </w:rPr>
      </w:pPr>
    </w:p>
    <w:p w14:paraId="6A6975DD" w14:textId="4D753A03"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When Bids are </w:t>
      </w:r>
      <w:r w:rsidR="0027131C" w:rsidRPr="00EE1B34">
        <w:rPr>
          <w:rFonts w:ascii="Calibri" w:hAnsi="Calibri" w:cs="Arial"/>
          <w:color w:val="222222"/>
          <w:szCs w:val="22"/>
          <w:lang w:val="en-GB"/>
        </w:rPr>
        <w:t>emailed,</w:t>
      </w:r>
      <w:r w:rsidRPr="00EE1B34">
        <w:rPr>
          <w:rFonts w:ascii="Calibri" w:hAnsi="Calibri" w:cs="Arial"/>
          <w:color w:val="222222"/>
          <w:szCs w:val="22"/>
          <w:lang w:val="en-GB"/>
        </w:rPr>
        <w:t xml:space="preserve"> the following conditions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complied with:</w:t>
      </w:r>
    </w:p>
    <w:p w14:paraId="6ADB7E38" w14:textId="77777777" w:rsidR="00AA4634" w:rsidRPr="00EE1B34" w:rsidRDefault="00AA4634" w:rsidP="00AA4634">
      <w:pPr>
        <w:tabs>
          <w:tab w:val="left" w:pos="900"/>
        </w:tabs>
        <w:rPr>
          <w:rFonts w:ascii="Calibri" w:hAnsi="Calibri" w:cs="Arial"/>
          <w:color w:val="222222"/>
          <w:szCs w:val="22"/>
          <w:lang w:val="en-GB"/>
        </w:rPr>
      </w:pPr>
    </w:p>
    <w:p w14:paraId="01860982" w14:textId="24A3DFDD" w:rsidR="00AA4634" w:rsidRDefault="00AA4634" w:rsidP="003A2D5A">
      <w:pPr>
        <w:numPr>
          <w:ilvl w:val="0"/>
          <w:numId w:val="14"/>
        </w:numPr>
        <w:tabs>
          <w:tab w:val="left" w:pos="900"/>
        </w:tabs>
        <w:ind w:left="900"/>
        <w:rPr>
          <w:rFonts w:ascii="Calibri" w:hAnsi="Calibri" w:cs="Arial"/>
          <w:b/>
          <w:color w:val="222222"/>
          <w:szCs w:val="22"/>
          <w:lang w:val="en-GB"/>
        </w:rPr>
      </w:pPr>
      <w:r w:rsidRPr="00EE1B34">
        <w:rPr>
          <w:rFonts w:ascii="Calibri" w:hAnsi="Calibri" w:cs="Arial"/>
          <w:b/>
          <w:color w:val="222222"/>
          <w:szCs w:val="22"/>
          <w:lang w:val="en-GB"/>
        </w:rPr>
        <w:t xml:space="preserve">The </w:t>
      </w:r>
      <w:r>
        <w:rPr>
          <w:rFonts w:ascii="Calibri" w:hAnsi="Calibri" w:cs="Arial"/>
          <w:b/>
          <w:color w:val="222222"/>
          <w:szCs w:val="22"/>
          <w:lang w:val="en-GB"/>
        </w:rPr>
        <w:t>RFP</w:t>
      </w:r>
      <w:r w:rsidRPr="00EE1B34">
        <w:rPr>
          <w:rFonts w:ascii="Calibri" w:hAnsi="Calibri" w:cs="Arial"/>
          <w:b/>
          <w:color w:val="222222"/>
          <w:szCs w:val="22"/>
          <w:lang w:val="en-GB"/>
        </w:rPr>
        <w:t xml:space="preserve"> number </w:t>
      </w:r>
      <w:r w:rsidR="002808DB">
        <w:rPr>
          <w:rFonts w:ascii="Calibri" w:hAnsi="Calibri" w:cs="Arial"/>
          <w:b/>
          <w:color w:val="222222"/>
          <w:szCs w:val="22"/>
          <w:lang w:val="en-GB"/>
        </w:rPr>
        <w:t>shall</w:t>
      </w:r>
      <w:r w:rsidRPr="00EE1B34">
        <w:rPr>
          <w:rFonts w:ascii="Calibri" w:hAnsi="Calibri" w:cs="Arial"/>
          <w:b/>
          <w:color w:val="222222"/>
          <w:szCs w:val="22"/>
          <w:lang w:val="en-GB"/>
        </w:rPr>
        <w:t xml:space="preserve"> be inserted in the Subject Heading of the </w:t>
      </w:r>
      <w:r w:rsidR="00A17767" w:rsidRPr="00EE1B34">
        <w:rPr>
          <w:rFonts w:ascii="Calibri" w:hAnsi="Calibri" w:cs="Arial"/>
          <w:b/>
          <w:color w:val="222222"/>
          <w:szCs w:val="22"/>
          <w:lang w:val="en-GB"/>
        </w:rPr>
        <w:t>email.</w:t>
      </w:r>
    </w:p>
    <w:p w14:paraId="0E276791" w14:textId="3053B29C" w:rsidR="00AA4634" w:rsidRDefault="00AA4634" w:rsidP="003A2D5A">
      <w:pPr>
        <w:numPr>
          <w:ilvl w:val="0"/>
          <w:numId w:val="14"/>
        </w:numPr>
        <w:tabs>
          <w:tab w:val="left" w:pos="900"/>
        </w:tabs>
        <w:ind w:left="900"/>
        <w:rPr>
          <w:rFonts w:ascii="Calibri" w:hAnsi="Calibri" w:cs="Arial"/>
          <w:b/>
          <w:color w:val="222222"/>
          <w:szCs w:val="22"/>
          <w:lang w:val="en-GB"/>
        </w:rPr>
      </w:pPr>
      <w:r>
        <w:rPr>
          <w:rFonts w:ascii="Calibri" w:hAnsi="Calibri" w:cs="Arial"/>
          <w:b/>
          <w:color w:val="222222"/>
          <w:szCs w:val="22"/>
          <w:lang w:val="en-GB"/>
        </w:rPr>
        <w:t>Separate emails shall be used for the ‘</w:t>
      </w:r>
      <w:r w:rsidR="00431155">
        <w:rPr>
          <w:rFonts w:ascii="Calibri" w:hAnsi="Calibri" w:cs="Arial"/>
          <w:b/>
          <w:color w:val="222222"/>
          <w:szCs w:val="22"/>
          <w:lang w:val="en-GB"/>
        </w:rPr>
        <w:t>Financial</w:t>
      </w:r>
      <w:r>
        <w:rPr>
          <w:rFonts w:ascii="Calibri" w:hAnsi="Calibri" w:cs="Arial"/>
          <w:b/>
          <w:color w:val="222222"/>
          <w:szCs w:val="22"/>
          <w:lang w:val="en-GB"/>
        </w:rPr>
        <w:t xml:space="preserve"> Bid’ and ‘Technical Bid’, and the Subject Heading of the email shall indicate which type the email </w:t>
      </w:r>
      <w:r w:rsidR="00A17767">
        <w:rPr>
          <w:rFonts w:ascii="Calibri" w:hAnsi="Calibri" w:cs="Arial"/>
          <w:b/>
          <w:color w:val="222222"/>
          <w:szCs w:val="22"/>
          <w:lang w:val="en-GB"/>
        </w:rPr>
        <w:t>contains.</w:t>
      </w:r>
    </w:p>
    <w:p w14:paraId="18BCE704" w14:textId="1E15F72B" w:rsidR="00AA4634" w:rsidRPr="00A039A7" w:rsidRDefault="00AA4634" w:rsidP="003A2D5A">
      <w:pPr>
        <w:numPr>
          <w:ilvl w:val="1"/>
          <w:numId w:val="14"/>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sidR="00FC40B2">
        <w:rPr>
          <w:rFonts w:ascii="Calibri" w:hAnsi="Calibri" w:cs="Arial"/>
          <w:color w:val="222222"/>
          <w:szCs w:val="22"/>
          <w:lang w:val="en-GB"/>
        </w:rPr>
        <w:t>financial</w:t>
      </w:r>
      <w:r w:rsidRPr="00A039A7">
        <w:rPr>
          <w:rFonts w:ascii="Calibri" w:hAnsi="Calibri" w:cs="Arial"/>
          <w:color w:val="222222"/>
          <w:szCs w:val="22"/>
          <w:lang w:val="en-GB"/>
        </w:rPr>
        <w:t xml:space="preserve"> bid </w:t>
      </w:r>
      <w:r w:rsidR="002808DB">
        <w:rPr>
          <w:rFonts w:ascii="Calibri" w:hAnsi="Calibri" w:cs="Arial"/>
          <w:color w:val="222222"/>
          <w:szCs w:val="22"/>
          <w:lang w:val="en-GB"/>
        </w:rPr>
        <w:t>shall</w:t>
      </w:r>
      <w:r w:rsidRPr="00A039A7">
        <w:rPr>
          <w:rFonts w:ascii="Calibri" w:hAnsi="Calibri" w:cs="Arial"/>
          <w:color w:val="222222"/>
          <w:szCs w:val="22"/>
          <w:lang w:val="en-GB"/>
        </w:rPr>
        <w:t xml:space="preserve"> only contain the financial bid form, Annex A.2</w:t>
      </w:r>
      <w:r w:rsidR="00F97C4B">
        <w:rPr>
          <w:rFonts w:ascii="Calibri" w:hAnsi="Calibri" w:cs="Arial"/>
          <w:color w:val="222222"/>
          <w:szCs w:val="22"/>
          <w:lang w:val="en-GB"/>
        </w:rPr>
        <w:t xml:space="preserve"> </w:t>
      </w:r>
      <w:r w:rsidR="00F97C4B" w:rsidRPr="00F97C4B">
        <w:rPr>
          <w:rFonts w:ascii="Calibri" w:hAnsi="Calibri" w:cs="Arial"/>
          <w:color w:val="222222"/>
          <w:szCs w:val="22"/>
        </w:rPr>
        <w:t xml:space="preserve">or any other template adopted for financial bid by the </w:t>
      </w:r>
      <w:r w:rsidR="00F97C4B">
        <w:rPr>
          <w:rFonts w:ascii="Calibri" w:hAnsi="Calibri" w:cs="Arial"/>
          <w:color w:val="222222"/>
          <w:szCs w:val="22"/>
        </w:rPr>
        <w:t xml:space="preserve">firm. </w:t>
      </w:r>
    </w:p>
    <w:p w14:paraId="21F7526B" w14:textId="1D795C92" w:rsidR="00AA4634" w:rsidRPr="00A039A7" w:rsidRDefault="00AA4634" w:rsidP="003A2D5A">
      <w:pPr>
        <w:numPr>
          <w:ilvl w:val="1"/>
          <w:numId w:val="14"/>
        </w:numPr>
        <w:tabs>
          <w:tab w:val="left" w:pos="900"/>
        </w:tabs>
        <w:rPr>
          <w:rFonts w:ascii="Calibri" w:hAnsi="Calibri" w:cs="Arial"/>
          <w:color w:val="222222"/>
          <w:szCs w:val="22"/>
          <w:lang w:val="en-GB"/>
        </w:rPr>
      </w:pPr>
      <w:r w:rsidRPr="00A039A7">
        <w:rPr>
          <w:rFonts w:ascii="Calibri" w:hAnsi="Calibri" w:cs="Arial"/>
          <w:color w:val="222222"/>
          <w:szCs w:val="22"/>
          <w:lang w:val="en-GB"/>
        </w:rPr>
        <w:t>The technical bid sh</w:t>
      </w:r>
      <w:r w:rsidR="002808DB">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w:t>
      </w:r>
      <w:r w:rsidR="00A17767" w:rsidRPr="00A039A7">
        <w:rPr>
          <w:rFonts w:ascii="Calibri" w:hAnsi="Calibri" w:cs="Arial"/>
          <w:color w:val="222222"/>
          <w:szCs w:val="22"/>
          <w:lang w:val="en-GB"/>
        </w:rPr>
        <w:t>tender but</w:t>
      </w:r>
      <w:r w:rsidRPr="00A039A7">
        <w:rPr>
          <w:rFonts w:ascii="Calibri" w:hAnsi="Calibri" w:cs="Arial"/>
          <w:color w:val="222222"/>
          <w:szCs w:val="22"/>
          <w:lang w:val="en-GB"/>
        </w:rPr>
        <w:t xml:space="preserve"> excluding all pricing </w:t>
      </w:r>
      <w:r w:rsidR="00A17767" w:rsidRPr="00A039A7">
        <w:rPr>
          <w:rFonts w:ascii="Calibri" w:hAnsi="Calibri" w:cs="Arial"/>
          <w:color w:val="222222"/>
          <w:szCs w:val="22"/>
          <w:lang w:val="en-GB"/>
        </w:rPr>
        <w:t>information.</w:t>
      </w:r>
    </w:p>
    <w:p w14:paraId="2821996B" w14:textId="0A15B8D5" w:rsidR="00AA4634" w:rsidRPr="00A039A7" w:rsidRDefault="00AA4634" w:rsidP="003A2D5A">
      <w:pPr>
        <w:numPr>
          <w:ilvl w:val="0"/>
          <w:numId w:val="14"/>
        </w:numPr>
        <w:tabs>
          <w:tab w:val="left" w:pos="900"/>
        </w:tabs>
        <w:ind w:left="900"/>
        <w:rPr>
          <w:rFonts w:ascii="Calibri" w:hAnsi="Calibri" w:cs="Arial"/>
          <w:color w:val="222222"/>
          <w:szCs w:val="22"/>
          <w:lang w:val="en-GB"/>
        </w:rPr>
      </w:pPr>
      <w:r w:rsidRPr="00EE1B34">
        <w:rPr>
          <w:rFonts w:ascii="Calibri" w:hAnsi="Calibri" w:cs="Arial"/>
          <w:color w:val="222222"/>
          <w:szCs w:val="22"/>
          <w:lang w:val="en-GB"/>
        </w:rPr>
        <w:t xml:space="preserve">Bid documents required,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as an attachment to the </w:t>
      </w:r>
      <w:r>
        <w:rPr>
          <w:rFonts w:ascii="Calibri" w:hAnsi="Calibri" w:cs="Arial"/>
          <w:color w:val="222222"/>
          <w:szCs w:val="22"/>
          <w:lang w:val="en-GB"/>
        </w:rPr>
        <w:t>email in PDF, JPEG, TIF</w:t>
      </w:r>
      <w:r w:rsidRPr="00EE1B34">
        <w:rPr>
          <w:rFonts w:ascii="Calibri" w:hAnsi="Calibri" w:cs="Arial"/>
          <w:color w:val="222222"/>
          <w:szCs w:val="22"/>
          <w:lang w:val="en-GB"/>
        </w:rPr>
        <w:t xml:space="preserve"> format</w:t>
      </w:r>
      <w:r>
        <w:rPr>
          <w:rFonts w:ascii="Calibri" w:hAnsi="Calibri" w:cs="Arial"/>
          <w:color w:val="222222"/>
          <w:szCs w:val="22"/>
          <w:lang w:val="en-GB"/>
        </w:rPr>
        <w:t>, or the same type of files provided as a ZIP file</w:t>
      </w:r>
      <w:r w:rsidRPr="00EE1B34">
        <w:rPr>
          <w:rFonts w:ascii="Calibri" w:hAnsi="Calibri" w:cs="Arial"/>
          <w:color w:val="222222"/>
          <w:szCs w:val="22"/>
          <w:lang w:val="en-GB"/>
        </w:rPr>
        <w:t>. Documents in MS Word or excel formats, will result in the bid being disqualified.</w:t>
      </w:r>
      <w:r w:rsidRPr="00A039A7">
        <w:rPr>
          <w:rFonts w:ascii="Calibri" w:hAnsi="Calibri" w:cs="Arial"/>
          <w:color w:val="222222"/>
          <w:szCs w:val="22"/>
          <w:lang w:val="en-GB"/>
        </w:rPr>
        <w:t xml:space="preserve"> </w:t>
      </w:r>
    </w:p>
    <w:p w14:paraId="32BE02ED" w14:textId="026BA553" w:rsidR="00AA4634" w:rsidRPr="00EE1B34" w:rsidRDefault="00AA4634" w:rsidP="003A2D5A">
      <w:pPr>
        <w:numPr>
          <w:ilvl w:val="0"/>
          <w:numId w:val="14"/>
        </w:numPr>
        <w:tabs>
          <w:tab w:val="left" w:pos="900"/>
        </w:tabs>
        <w:ind w:left="900"/>
        <w:rPr>
          <w:rFonts w:ascii="Calibri" w:hAnsi="Calibri" w:cs="Arial"/>
          <w:i/>
          <w:color w:val="222222"/>
          <w:szCs w:val="22"/>
          <w:lang w:val="en-GB"/>
        </w:rPr>
      </w:pPr>
      <w:r w:rsidRPr="00EE1B34">
        <w:rPr>
          <w:rFonts w:ascii="Calibri" w:hAnsi="Calibri" w:cs="Arial"/>
          <w:color w:val="222222"/>
          <w:szCs w:val="22"/>
          <w:lang w:val="en-GB"/>
        </w:rPr>
        <w:t xml:space="preserve">Email attachments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exceed 4MB; </w:t>
      </w:r>
      <w:r w:rsidR="0027131C" w:rsidRPr="00EE1B34">
        <w:rPr>
          <w:rFonts w:ascii="Calibri" w:hAnsi="Calibri" w:cs="Arial"/>
          <w:color w:val="222222"/>
          <w:szCs w:val="22"/>
          <w:lang w:val="en-GB"/>
        </w:rPr>
        <w:t>otherwise,</w:t>
      </w:r>
      <w:r w:rsidRPr="00EE1B34">
        <w:rPr>
          <w:rFonts w:ascii="Calibri" w:hAnsi="Calibri" w:cs="Arial"/>
          <w:color w:val="222222"/>
          <w:szCs w:val="22"/>
          <w:lang w:val="en-GB"/>
        </w:rPr>
        <w:t xml:space="preserv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send his bid in </w:t>
      </w:r>
      <w:r>
        <w:rPr>
          <w:rFonts w:ascii="Calibri" w:hAnsi="Calibri" w:cs="Arial"/>
          <w:color w:val="222222"/>
          <w:szCs w:val="22"/>
          <w:lang w:val="en-GB"/>
        </w:rPr>
        <w:t>multiple</w:t>
      </w:r>
      <w:r w:rsidRPr="00EE1B34">
        <w:rPr>
          <w:rFonts w:ascii="Calibri" w:hAnsi="Calibri" w:cs="Arial"/>
          <w:color w:val="222222"/>
          <w:szCs w:val="22"/>
          <w:lang w:val="en-GB"/>
        </w:rPr>
        <w:t xml:space="preserve"> emails.</w:t>
      </w:r>
    </w:p>
    <w:p w14:paraId="3E831EF1" w14:textId="77777777" w:rsidR="00AA4634" w:rsidRPr="00EE1B34" w:rsidRDefault="00AA4634" w:rsidP="00AA4634">
      <w:pPr>
        <w:tabs>
          <w:tab w:val="left" w:pos="900"/>
        </w:tabs>
        <w:ind w:left="900"/>
        <w:rPr>
          <w:rFonts w:ascii="Calibri" w:hAnsi="Calibri" w:cs="Arial"/>
          <w:color w:val="222222"/>
          <w:szCs w:val="22"/>
          <w:lang w:val="en-GB"/>
        </w:rPr>
      </w:pPr>
    </w:p>
    <w:p w14:paraId="4746E7C4" w14:textId="77777777" w:rsidR="00AA4634" w:rsidRPr="00495F33" w:rsidRDefault="00AA4634" w:rsidP="00AA4634">
      <w:pPr>
        <w:tabs>
          <w:tab w:val="left" w:pos="900"/>
        </w:tabs>
        <w:rPr>
          <w:b/>
          <w:bCs/>
          <w:color w:val="222222"/>
        </w:rPr>
      </w:pPr>
      <w:r w:rsidRPr="00495F33">
        <w:rPr>
          <w:rFonts w:ascii="Calibri" w:hAnsi="Calibri" w:cs="Arial"/>
          <w:b/>
          <w:bCs/>
          <w:i/>
          <w:color w:val="222222"/>
          <w:szCs w:val="22"/>
          <w:lang w:val="en-GB"/>
        </w:rPr>
        <w:t>Failure to comply with the above may disqualify the Bid.</w:t>
      </w:r>
    </w:p>
    <w:p w14:paraId="06363521" w14:textId="77777777" w:rsidR="00AA4634" w:rsidRDefault="00AA4634" w:rsidP="00AA4634">
      <w:pPr>
        <w:tabs>
          <w:tab w:val="left" w:pos="900"/>
        </w:tabs>
        <w:rPr>
          <w:color w:val="222222"/>
        </w:rPr>
      </w:pPr>
    </w:p>
    <w:p w14:paraId="68A0EE2E" w14:textId="77777777" w:rsidR="00AA4634" w:rsidRDefault="00AA4634" w:rsidP="00AA4634">
      <w:pPr>
        <w:shd w:val="clear" w:color="auto" w:fill="FFFFFF"/>
        <w:contextualSpacing/>
        <w:rPr>
          <w:rFonts w:cs="Arial"/>
          <w:color w:val="222222"/>
          <w:lang w:val="en-GB"/>
        </w:rPr>
      </w:pPr>
      <w:r w:rsidRPr="00A039A7">
        <w:rPr>
          <w:rFonts w:cs="Arial"/>
          <w:color w:val="222222"/>
          <w:lang w:val="en-GB"/>
        </w:rPr>
        <w:t>DRC is not responsible for the failure of the Internet, network, server, or any other hardware, or software, used by either the Bidder or DRC in the processing of emails.</w:t>
      </w:r>
      <w:r>
        <w:rPr>
          <w:rFonts w:cs="Arial"/>
          <w:color w:val="222222"/>
          <w:lang w:val="en-GB"/>
        </w:rPr>
        <w:t xml:space="preserve"> </w:t>
      </w:r>
    </w:p>
    <w:p w14:paraId="00DE4796" w14:textId="77777777" w:rsidR="00AA4634" w:rsidRDefault="00AA4634" w:rsidP="00AA4634">
      <w:pPr>
        <w:shd w:val="clear" w:color="auto" w:fill="FFFFFF"/>
        <w:contextualSpacing/>
        <w:rPr>
          <w:rFonts w:cs="Arial"/>
          <w:color w:val="222222"/>
          <w:lang w:val="en-GB"/>
        </w:rPr>
      </w:pPr>
    </w:p>
    <w:p w14:paraId="6A6CF60B" w14:textId="77777777" w:rsidR="00AA4634" w:rsidRPr="00A039A7" w:rsidRDefault="00AA4634" w:rsidP="00AA4634">
      <w:pPr>
        <w:shd w:val="clear" w:color="auto" w:fill="FFFFFF"/>
        <w:contextualSpacing/>
        <w:rPr>
          <w:rFonts w:cs="Arial"/>
          <w:color w:val="222222"/>
          <w:lang w:val="en-GB"/>
        </w:rPr>
      </w:pPr>
      <w:r w:rsidRPr="00A039A7">
        <w:rPr>
          <w:rFonts w:cs="Arial"/>
          <w:color w:val="222222"/>
          <w:szCs w:val="18"/>
          <w:lang w:val="en-GB"/>
        </w:rPr>
        <w:t>DRC is not responsible for the non-receipt of Bids submitted by email as part of the e-Tendering process.</w:t>
      </w:r>
    </w:p>
    <w:p w14:paraId="7127F8CF" w14:textId="77777777" w:rsidR="00AA4634" w:rsidRDefault="00AA4634" w:rsidP="00AA4634">
      <w:pPr>
        <w:tabs>
          <w:tab w:val="left" w:pos="900"/>
        </w:tabs>
        <w:rPr>
          <w:color w:val="222222"/>
        </w:rPr>
      </w:pPr>
    </w:p>
    <w:p w14:paraId="3B47899C" w14:textId="1901C32F" w:rsidR="00431155" w:rsidRPr="00A039A7" w:rsidRDefault="00431155" w:rsidP="00431155">
      <w:pPr>
        <w:tabs>
          <w:tab w:val="left" w:pos="900"/>
        </w:tabs>
        <w:rPr>
          <w:b/>
          <w:color w:val="222222"/>
        </w:rPr>
      </w:pPr>
      <w:r w:rsidRPr="00A039A7">
        <w:rPr>
          <w:b/>
          <w:color w:val="222222"/>
        </w:rPr>
        <w:lastRenderedPageBreak/>
        <w:t xml:space="preserve">Bids can be submitted in one of two </w:t>
      </w:r>
      <w:r w:rsidR="007C1C3D" w:rsidRPr="00A039A7">
        <w:rPr>
          <w:b/>
          <w:color w:val="222222"/>
        </w:rPr>
        <w:t>ways,</w:t>
      </w:r>
      <w:r w:rsidRPr="00A039A7">
        <w:rPr>
          <w:b/>
          <w:color w:val="222222"/>
        </w:rPr>
        <w:t xml:space="preserve"> hardcopy or electronically. </w:t>
      </w:r>
      <w:r>
        <w:rPr>
          <w:b/>
          <w:color w:val="222222"/>
        </w:rPr>
        <w:t>If the Bidder submits a Bid in both Hardcopy and electronically, DRC will choose the version that is the most advantageous to DRC.</w:t>
      </w:r>
    </w:p>
    <w:p w14:paraId="4EE94DCD" w14:textId="77777777" w:rsidR="00ED4934" w:rsidRPr="00EE1B34" w:rsidRDefault="00ED4934" w:rsidP="00ED4934">
      <w:pPr>
        <w:tabs>
          <w:tab w:val="left" w:pos="360"/>
        </w:tabs>
        <w:rPr>
          <w:rFonts w:ascii="Calibri" w:hAnsi="Calibri" w:cs="Arial"/>
          <w:color w:val="222222"/>
          <w:szCs w:val="22"/>
          <w:lang w:val="en-GB"/>
        </w:rPr>
      </w:pPr>
    </w:p>
    <w:p w14:paraId="675A937A" w14:textId="7817FEB4" w:rsidR="00ED4934" w:rsidRDefault="00ED4934" w:rsidP="00972789">
      <w:pPr>
        <w:pStyle w:val="Heading1"/>
        <w:rPr>
          <w:lang w:val="en-GB"/>
        </w:rPr>
      </w:pPr>
      <w:r w:rsidRPr="00EE1B34">
        <w:rPr>
          <w:lang w:val="en-GB"/>
        </w:rPr>
        <w:t>Completion of Bid Form</w:t>
      </w:r>
    </w:p>
    <w:p w14:paraId="4ABACB57" w14:textId="77777777" w:rsidR="00AA4634" w:rsidRPr="00AA4634" w:rsidRDefault="00AA4634" w:rsidP="00AA4634">
      <w:pPr>
        <w:rPr>
          <w:lang w:val="en-GB"/>
        </w:rPr>
      </w:pPr>
    </w:p>
    <w:p w14:paraId="76A27C10" w14:textId="77777777" w:rsidR="00AA4634" w:rsidRPr="00EE1B34" w:rsidRDefault="00AA4634" w:rsidP="00AA4634">
      <w:pPr>
        <w:pStyle w:val="Heading2"/>
        <w:numPr>
          <w:ilvl w:val="1"/>
          <w:numId w:val="10"/>
        </w:numPr>
        <w:rPr>
          <w:lang w:val="en-GB"/>
        </w:rPr>
      </w:pPr>
      <w:r w:rsidRPr="00EE1B34">
        <w:rPr>
          <w:lang w:val="en-GB"/>
        </w:rPr>
        <w:t>Prices Quoted</w:t>
      </w:r>
    </w:p>
    <w:p w14:paraId="527E75C3" w14:textId="4348F31A" w:rsidR="00AA4634" w:rsidRPr="00EE1B34" w:rsidRDefault="003442B3" w:rsidP="00AA4634">
      <w:pPr>
        <w:tabs>
          <w:tab w:val="left" w:pos="360"/>
        </w:tabs>
        <w:ind w:left="180" w:hanging="180"/>
        <w:rPr>
          <w:rFonts w:ascii="Calibri" w:hAnsi="Calibri" w:cs="Arial"/>
          <w:color w:val="222222"/>
          <w:szCs w:val="22"/>
          <w:lang w:val="en-GB"/>
        </w:rPr>
      </w:pPr>
      <w:r>
        <w:rPr>
          <w:rFonts w:ascii="Calibri" w:hAnsi="Calibri" w:cs="Arial"/>
          <w:color w:val="222222"/>
          <w:szCs w:val="22"/>
          <w:lang w:val="en-GB"/>
        </w:rPr>
        <w:t xml:space="preserve">The </w:t>
      </w:r>
      <w:r w:rsidRPr="003442B3">
        <w:rPr>
          <w:rFonts w:ascii="Calibri" w:hAnsi="Calibri" w:cs="Arial"/>
          <w:color w:val="222222"/>
          <w:szCs w:val="22"/>
          <w:lang w:val="en-GB"/>
        </w:rPr>
        <w:t>proposed budget</w:t>
      </w:r>
      <w:r>
        <w:rPr>
          <w:rFonts w:ascii="Calibri" w:hAnsi="Calibri" w:cs="Arial"/>
          <w:color w:val="222222"/>
          <w:szCs w:val="22"/>
          <w:lang w:val="en-GB"/>
        </w:rPr>
        <w:t xml:space="preserve">/Financial offer shall </w:t>
      </w:r>
      <w:r w:rsidRPr="003442B3">
        <w:rPr>
          <w:rFonts w:ascii="Calibri" w:hAnsi="Calibri" w:cs="Arial"/>
          <w:color w:val="222222"/>
          <w:szCs w:val="22"/>
          <w:lang w:val="en-GB"/>
        </w:rPr>
        <w:t>encompas</w:t>
      </w:r>
      <w:r>
        <w:rPr>
          <w:rFonts w:ascii="Calibri" w:hAnsi="Calibri" w:cs="Arial"/>
          <w:color w:val="222222"/>
          <w:szCs w:val="22"/>
          <w:lang w:val="en-GB"/>
        </w:rPr>
        <w:t>s</w:t>
      </w:r>
      <w:r w:rsidRPr="003442B3">
        <w:rPr>
          <w:rFonts w:ascii="Calibri" w:hAnsi="Calibri" w:cs="Arial"/>
          <w:color w:val="222222"/>
          <w:szCs w:val="22"/>
          <w:lang w:val="en-GB"/>
        </w:rPr>
        <w:t xml:space="preserve"> all project-related costs </w:t>
      </w:r>
      <w:r>
        <w:rPr>
          <w:rFonts w:ascii="Calibri" w:hAnsi="Calibri" w:cs="Arial"/>
          <w:color w:val="222222"/>
          <w:szCs w:val="22"/>
          <w:lang w:val="en-GB"/>
        </w:rPr>
        <w:t xml:space="preserve">including </w:t>
      </w:r>
      <w:r w:rsidRPr="003442B3">
        <w:rPr>
          <w:rFonts w:ascii="Calibri" w:hAnsi="Calibri" w:cs="Arial"/>
          <w:color w:val="222222"/>
          <w:szCs w:val="22"/>
          <w:lang w:val="en-GB"/>
        </w:rPr>
        <w:t>work</w:t>
      </w:r>
      <w:r>
        <w:rPr>
          <w:rFonts w:ascii="Calibri" w:hAnsi="Calibri" w:cs="Arial"/>
          <w:color w:val="222222"/>
          <w:szCs w:val="22"/>
          <w:lang w:val="en-GB"/>
        </w:rPr>
        <w:t>er</w:t>
      </w:r>
      <w:r w:rsidRPr="003442B3">
        <w:rPr>
          <w:rFonts w:ascii="Calibri" w:hAnsi="Calibri" w:cs="Arial"/>
          <w:color w:val="222222"/>
          <w:szCs w:val="22"/>
          <w:lang w:val="en-GB"/>
        </w:rPr>
        <w:t xml:space="preserve"> payments, Enumerators</w:t>
      </w:r>
      <w:r w:rsidR="00AB55A0">
        <w:rPr>
          <w:rFonts w:ascii="Calibri" w:hAnsi="Calibri" w:cs="Arial"/>
          <w:color w:val="222222"/>
          <w:szCs w:val="22"/>
          <w:lang w:val="en-GB"/>
        </w:rPr>
        <w:t xml:space="preserve"> </w:t>
      </w:r>
      <w:r w:rsidRPr="003442B3">
        <w:rPr>
          <w:rFonts w:ascii="Calibri" w:hAnsi="Calibri" w:cs="Arial"/>
          <w:color w:val="222222"/>
          <w:szCs w:val="22"/>
          <w:lang w:val="en-GB"/>
        </w:rPr>
        <w:t>travel, accommodation, etc.).</w:t>
      </w:r>
      <w:r w:rsidR="00AB55A0">
        <w:rPr>
          <w:rFonts w:ascii="Calibri" w:hAnsi="Calibri" w:cs="Arial"/>
          <w:color w:val="222222"/>
          <w:szCs w:val="22"/>
          <w:lang w:val="en-GB"/>
        </w:rPr>
        <w:t xml:space="preserve"> </w:t>
      </w:r>
      <w:r w:rsidR="00AA4634" w:rsidRPr="00EE1B34">
        <w:rPr>
          <w:rFonts w:ascii="Calibri" w:hAnsi="Calibri" w:cs="Arial"/>
          <w:color w:val="222222"/>
          <w:szCs w:val="22"/>
          <w:lang w:val="en-GB"/>
        </w:rPr>
        <w:t xml:space="preserve">Any discount offered </w:t>
      </w:r>
      <w:r w:rsidR="002808DB">
        <w:rPr>
          <w:rFonts w:ascii="Calibri" w:hAnsi="Calibri" w:cs="Arial"/>
          <w:color w:val="222222"/>
          <w:szCs w:val="22"/>
          <w:lang w:val="en-GB"/>
        </w:rPr>
        <w:t>shall</w:t>
      </w:r>
      <w:r w:rsidR="00AA4634" w:rsidRPr="00EE1B34">
        <w:rPr>
          <w:rFonts w:ascii="Calibri" w:hAnsi="Calibri" w:cs="Arial"/>
          <w:color w:val="222222"/>
          <w:szCs w:val="22"/>
          <w:lang w:val="en-GB"/>
        </w:rPr>
        <w:t xml:space="preserve"> be included in the Bid price. </w:t>
      </w:r>
    </w:p>
    <w:p w14:paraId="2408946C" w14:textId="77777777" w:rsidR="00AA4634" w:rsidRPr="00EE1B34" w:rsidRDefault="00AA4634" w:rsidP="00AA4634">
      <w:pPr>
        <w:tabs>
          <w:tab w:val="left" w:pos="360"/>
        </w:tabs>
        <w:ind w:left="180" w:hanging="180"/>
        <w:rPr>
          <w:rFonts w:ascii="Calibri" w:hAnsi="Calibri" w:cs="Arial"/>
          <w:color w:val="222222"/>
          <w:szCs w:val="22"/>
          <w:lang w:val="en-GB"/>
        </w:rPr>
      </w:pPr>
    </w:p>
    <w:p w14:paraId="7832A9B4" w14:textId="77777777" w:rsidR="00AA4634" w:rsidRPr="00EE1B34" w:rsidRDefault="00AA4634" w:rsidP="00AA4634">
      <w:pPr>
        <w:pStyle w:val="Heading2"/>
        <w:numPr>
          <w:ilvl w:val="1"/>
          <w:numId w:val="10"/>
        </w:numPr>
        <w:rPr>
          <w:lang w:val="en-GB"/>
        </w:rPr>
      </w:pPr>
      <w:r w:rsidRPr="00EE1B34">
        <w:rPr>
          <w:lang w:val="en-GB"/>
        </w:rPr>
        <w:t>Currency</w:t>
      </w:r>
    </w:p>
    <w:p w14:paraId="4AA5609E" w14:textId="0844BEA4"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w:t>
      </w:r>
      <w:r w:rsidR="00355EB9">
        <w:rPr>
          <w:rFonts w:ascii="Calibri" w:hAnsi="Calibri" w:cs="Arial"/>
          <w:color w:val="222222"/>
          <w:szCs w:val="22"/>
          <w:lang w:val="en-GB"/>
        </w:rPr>
        <w:t xml:space="preserve"> </w:t>
      </w:r>
      <w:r w:rsidR="00355EB9" w:rsidRPr="00355EB9">
        <w:rPr>
          <w:rFonts w:ascii="Calibri" w:hAnsi="Calibri" w:cs="Arial"/>
          <w:b/>
          <w:bCs/>
          <w:color w:val="222222"/>
          <w:szCs w:val="22"/>
          <w:lang w:val="en-GB"/>
        </w:rPr>
        <w:t>USD</w:t>
      </w:r>
      <w:r w:rsidRPr="00EE1B34">
        <w:rPr>
          <w:rFonts w:ascii="Calibri" w:hAnsi="Calibri" w:cs="Arial"/>
          <w:color w:val="222222"/>
          <w:szCs w:val="22"/>
          <w:lang w:val="en-GB"/>
        </w:rPr>
        <w:t>. No other currencies are acceptable.</w:t>
      </w:r>
      <w:r>
        <w:rPr>
          <w:rFonts w:ascii="Calibri" w:hAnsi="Calibri" w:cs="Arial"/>
          <w:color w:val="222222"/>
          <w:szCs w:val="22"/>
          <w:lang w:val="en-GB"/>
        </w:rPr>
        <w:t xml:space="preserve"> </w:t>
      </w:r>
    </w:p>
    <w:p w14:paraId="45785B66" w14:textId="77777777" w:rsidR="00AA4634" w:rsidRPr="00EE1B34" w:rsidRDefault="00AA4634" w:rsidP="00AA4634">
      <w:pPr>
        <w:tabs>
          <w:tab w:val="left" w:pos="360"/>
        </w:tabs>
        <w:ind w:left="180" w:hanging="180"/>
        <w:rPr>
          <w:rFonts w:ascii="Calibri" w:hAnsi="Calibri" w:cs="Arial"/>
          <w:color w:val="222222"/>
          <w:szCs w:val="22"/>
          <w:lang w:val="en-GB"/>
        </w:rPr>
      </w:pPr>
    </w:p>
    <w:p w14:paraId="35573544" w14:textId="77777777" w:rsidR="00AA4634" w:rsidRPr="00EE1B34" w:rsidRDefault="00AA4634" w:rsidP="00AA4634">
      <w:pPr>
        <w:pStyle w:val="Heading2"/>
        <w:numPr>
          <w:ilvl w:val="1"/>
          <w:numId w:val="10"/>
        </w:numPr>
        <w:rPr>
          <w:lang w:val="en-GB"/>
        </w:rPr>
      </w:pPr>
      <w:r w:rsidRPr="00EE1B34">
        <w:rPr>
          <w:lang w:val="en-GB"/>
        </w:rPr>
        <w:t>Language</w:t>
      </w:r>
    </w:p>
    <w:p w14:paraId="6DA34A0B" w14:textId="0DF17076"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and all correspondence and documents related to this </w:t>
      </w:r>
      <w:r>
        <w:rPr>
          <w:rFonts w:ascii="Calibri" w:hAnsi="Calibri" w:cs="Arial"/>
          <w:color w:val="222222"/>
          <w:szCs w:val="22"/>
          <w:lang w:val="en-GB"/>
        </w:rPr>
        <w:t>RFP</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w:t>
      </w:r>
      <w:r w:rsidR="00355EB9">
        <w:rPr>
          <w:rFonts w:ascii="Calibri" w:hAnsi="Calibri" w:cs="Arial"/>
          <w:color w:val="222222"/>
          <w:szCs w:val="22"/>
          <w:lang w:val="en-GB"/>
        </w:rPr>
        <w:t xml:space="preserve"> </w:t>
      </w:r>
      <w:r w:rsidR="00355EB9" w:rsidRPr="00355EB9">
        <w:rPr>
          <w:rFonts w:ascii="Calibri" w:hAnsi="Calibri" w:cs="Arial"/>
          <w:b/>
          <w:bCs/>
          <w:color w:val="222222"/>
          <w:szCs w:val="22"/>
          <w:lang w:val="en-GB"/>
        </w:rPr>
        <w:t>English</w:t>
      </w:r>
      <w:r w:rsidR="00355EB9">
        <w:rPr>
          <w:rFonts w:ascii="Calibri" w:hAnsi="Calibri" w:cs="Arial"/>
          <w:color w:val="222222"/>
          <w:szCs w:val="22"/>
          <w:lang w:val="en-GB"/>
        </w:rPr>
        <w:t xml:space="preserve">. </w:t>
      </w:r>
    </w:p>
    <w:p w14:paraId="67EBC258" w14:textId="77777777" w:rsidR="00AA4634" w:rsidRDefault="00AA4634" w:rsidP="00AA4634">
      <w:pPr>
        <w:pStyle w:val="Heading4"/>
        <w:numPr>
          <w:ilvl w:val="0"/>
          <w:numId w:val="0"/>
        </w:numPr>
        <w:rPr>
          <w:lang w:val="en-GB"/>
        </w:rPr>
      </w:pPr>
    </w:p>
    <w:p w14:paraId="5A8B9AE2" w14:textId="77777777" w:rsidR="00AA4634" w:rsidRPr="00DA425A" w:rsidRDefault="00AA4634" w:rsidP="00AA4634">
      <w:pPr>
        <w:pStyle w:val="Heading2"/>
        <w:numPr>
          <w:ilvl w:val="1"/>
          <w:numId w:val="10"/>
        </w:numPr>
        <w:rPr>
          <w:lang w:val="en-GB"/>
        </w:rPr>
      </w:pPr>
      <w:r w:rsidRPr="00972789">
        <w:rPr>
          <w:lang w:val="en-GB"/>
        </w:rPr>
        <w:t>Presentation</w:t>
      </w:r>
    </w:p>
    <w:p w14:paraId="38C1C60A" w14:textId="1F7EF936" w:rsidR="00AA4634" w:rsidRPr="00707011" w:rsidRDefault="00AA4634" w:rsidP="00AA4634">
      <w:pPr>
        <w:pStyle w:val="ListParagraph"/>
        <w:tabs>
          <w:tab w:val="left" w:pos="360"/>
        </w:tabs>
        <w:ind w:left="0"/>
        <w:rPr>
          <w:color w:val="222222"/>
        </w:rPr>
      </w:pPr>
      <w:r w:rsidRPr="00707011">
        <w:rPr>
          <w:color w:val="222222"/>
        </w:rPr>
        <w:t>Bids sh</w:t>
      </w:r>
      <w:r w:rsidR="00F45FEA">
        <w:rPr>
          <w:color w:val="222222"/>
        </w:rPr>
        <w:t>all</w:t>
      </w:r>
      <w:r w:rsidRPr="00707011">
        <w:rPr>
          <w:color w:val="222222"/>
        </w:rPr>
        <w:t xml:space="preserve"> be clearly legible. Prices entered in lead pencil </w:t>
      </w:r>
      <w:r w:rsidRPr="00707011">
        <w:rPr>
          <w:color w:val="222222"/>
          <w:u w:val="single"/>
        </w:rPr>
        <w:t>will not</w:t>
      </w:r>
      <w:r w:rsidRPr="00707011">
        <w:rPr>
          <w:color w:val="222222"/>
        </w:rPr>
        <w:t xml:space="preserve"> be considered. All erasures, amendments, or alterations </w:t>
      </w:r>
      <w:r w:rsidR="002808DB">
        <w:rPr>
          <w:color w:val="222222"/>
        </w:rPr>
        <w:t>shall</w:t>
      </w:r>
      <w:r w:rsidRPr="00707011">
        <w:rPr>
          <w:color w:val="222222"/>
        </w:rPr>
        <w:t xml:space="preserve"> be initialed by the signatory to the Bid. Do </w:t>
      </w:r>
      <w:r w:rsidRPr="00707011">
        <w:rPr>
          <w:color w:val="222222"/>
          <w:u w:val="single"/>
        </w:rPr>
        <w:t>not</w:t>
      </w:r>
      <w:r w:rsidRPr="00707011">
        <w:rPr>
          <w:color w:val="222222"/>
        </w:rPr>
        <w:t xml:space="preserve"> submit blank pages of the Bid Form and/or schedules which are unnecessary for your offer. All documentation </w:t>
      </w:r>
      <w:r w:rsidR="002808DB">
        <w:rPr>
          <w:color w:val="222222"/>
        </w:rPr>
        <w:t>shall</w:t>
      </w:r>
      <w:r w:rsidRPr="00707011">
        <w:rPr>
          <w:color w:val="222222"/>
        </w:rPr>
        <w:t xml:space="preserve"> be written in </w:t>
      </w:r>
      <w:r w:rsidR="00150B28" w:rsidRPr="00150B28">
        <w:rPr>
          <w:rFonts w:ascii="Calibri" w:hAnsi="Calibri" w:cs="Arial"/>
          <w:b/>
          <w:bCs/>
          <w:i/>
          <w:color w:val="FF0000"/>
          <w:szCs w:val="22"/>
          <w:u w:val="single"/>
          <w:lang w:val="en-GB"/>
        </w:rPr>
        <w:t>English</w:t>
      </w:r>
      <w:r w:rsidRPr="00707011">
        <w:rPr>
          <w:color w:val="222222"/>
        </w:rPr>
        <w:t xml:space="preserve">. All Bids </w:t>
      </w:r>
      <w:r w:rsidR="002808DB">
        <w:rPr>
          <w:color w:val="222222"/>
        </w:rPr>
        <w:t>shall</w:t>
      </w:r>
      <w:r w:rsidRPr="00707011">
        <w:rPr>
          <w:color w:val="222222"/>
        </w:rPr>
        <w:t xml:space="preserve"> be signed by a duly authorized representative of the Bidder.</w:t>
      </w:r>
    </w:p>
    <w:p w14:paraId="7CD743B9" w14:textId="77777777" w:rsidR="00AA4634" w:rsidRDefault="00AA4634" w:rsidP="00AA4634">
      <w:pPr>
        <w:pStyle w:val="Heading4"/>
        <w:numPr>
          <w:ilvl w:val="0"/>
          <w:numId w:val="0"/>
        </w:numPr>
        <w:ind w:left="720" w:hanging="720"/>
        <w:rPr>
          <w:lang w:val="en-GB"/>
        </w:rPr>
      </w:pPr>
    </w:p>
    <w:p w14:paraId="694E0518" w14:textId="77777777" w:rsidR="00AA4634" w:rsidRPr="00EE1B34" w:rsidRDefault="00AA4634" w:rsidP="00AA4634">
      <w:pPr>
        <w:pStyle w:val="Heading2"/>
        <w:numPr>
          <w:ilvl w:val="1"/>
          <w:numId w:val="10"/>
        </w:numPr>
        <w:rPr>
          <w:lang w:val="en-GB"/>
        </w:rPr>
      </w:pPr>
      <w:r w:rsidRPr="00EE1B34">
        <w:rPr>
          <w:lang w:val="en-GB"/>
        </w:rPr>
        <w:t>Split Awards</w:t>
      </w:r>
    </w:p>
    <w:p w14:paraId="71265158" w14:textId="77777777" w:rsidR="00AA4634" w:rsidRDefault="00AA4634" w:rsidP="00AA4634">
      <w:pPr>
        <w:tabs>
          <w:tab w:val="left" w:pos="900"/>
        </w:tabs>
        <w:ind w:left="180" w:hanging="180"/>
        <w:rPr>
          <w:rFonts w:ascii="Calibri" w:hAnsi="Calibri" w:cs="Arial"/>
          <w:color w:val="222222"/>
          <w:szCs w:val="22"/>
          <w:lang w:val="en-GB"/>
        </w:rPr>
      </w:pPr>
      <w:r w:rsidRPr="00EE1B34">
        <w:rPr>
          <w:rFonts w:ascii="Calibri" w:hAnsi="Calibri" w:cs="Arial"/>
          <w:color w:val="222222"/>
          <w:szCs w:val="22"/>
          <w:lang w:val="en-GB"/>
        </w:rPr>
        <w:t>DRC reserves the right to split</w:t>
      </w:r>
      <w:r>
        <w:rPr>
          <w:rFonts w:ascii="Calibri" w:hAnsi="Calibri" w:cs="Arial"/>
          <w:color w:val="222222"/>
          <w:szCs w:val="22"/>
          <w:lang w:val="en-GB"/>
        </w:rPr>
        <w:t xml:space="preserve"> </w:t>
      </w:r>
      <w:r w:rsidRPr="00EE1B34">
        <w:rPr>
          <w:rFonts w:ascii="Calibri" w:hAnsi="Calibri" w:cs="Arial"/>
          <w:color w:val="222222"/>
          <w:szCs w:val="22"/>
          <w:lang w:val="en-GB"/>
        </w:rPr>
        <w:t>award</w:t>
      </w:r>
      <w:r>
        <w:rPr>
          <w:rFonts w:ascii="Calibri" w:hAnsi="Calibri" w:cs="Arial"/>
          <w:color w:val="222222"/>
          <w:szCs w:val="22"/>
          <w:lang w:val="en-GB"/>
        </w:rPr>
        <w:t>s.</w:t>
      </w:r>
    </w:p>
    <w:p w14:paraId="660B7ED3" w14:textId="77777777" w:rsidR="00AA4634" w:rsidRPr="00EE1B34" w:rsidRDefault="00AA4634" w:rsidP="00AA4634">
      <w:pPr>
        <w:tabs>
          <w:tab w:val="left" w:pos="900"/>
        </w:tabs>
        <w:ind w:left="180" w:hanging="180"/>
        <w:rPr>
          <w:rFonts w:ascii="Calibri" w:hAnsi="Calibri" w:cs="Arial"/>
          <w:color w:val="222222"/>
          <w:szCs w:val="22"/>
          <w:lang w:val="en-GB"/>
        </w:rPr>
      </w:pPr>
    </w:p>
    <w:p w14:paraId="620D4708" w14:textId="77777777" w:rsidR="00AA4634" w:rsidRPr="00EE1B34" w:rsidRDefault="00AA4634" w:rsidP="00AA4634">
      <w:pPr>
        <w:pStyle w:val="Heading2"/>
        <w:numPr>
          <w:ilvl w:val="1"/>
          <w:numId w:val="10"/>
        </w:numPr>
        <w:rPr>
          <w:lang w:val="en-GB"/>
        </w:rPr>
      </w:pPr>
      <w:r w:rsidRPr="00EE1B34">
        <w:rPr>
          <w:lang w:val="en-GB"/>
        </w:rPr>
        <w:t>Validity Period</w:t>
      </w:r>
    </w:p>
    <w:p w14:paraId="326AEAB4" w14:textId="5D379842" w:rsidR="00AA4634" w:rsidRPr="00EE1B34" w:rsidRDefault="00AA4634" w:rsidP="00AA4634">
      <w:pPr>
        <w:tabs>
          <w:tab w:val="left" w:pos="360"/>
        </w:tabs>
        <w:rPr>
          <w:rFonts w:ascii="Calibri" w:hAnsi="Calibri" w:cs="Arial"/>
          <w:color w:val="222222"/>
          <w:szCs w:val="22"/>
          <w:lang w:val="en-GB"/>
        </w:rPr>
      </w:pPr>
      <w:r w:rsidRPr="00EE1B34">
        <w:rPr>
          <w:rFonts w:ascii="Calibri" w:hAnsi="Calibri" w:cs="Arial"/>
          <w:color w:val="222222"/>
          <w:szCs w:val="22"/>
          <w:lang w:val="en-GB"/>
        </w:rPr>
        <w:t xml:space="preserve">Bids shall be valid for at least the minimum number of days specified in the </w:t>
      </w:r>
      <w:r w:rsidR="007D722F">
        <w:rPr>
          <w:rFonts w:ascii="Calibri" w:hAnsi="Calibri" w:cs="Arial"/>
          <w:color w:val="222222"/>
          <w:szCs w:val="22"/>
          <w:lang w:val="en-GB"/>
        </w:rPr>
        <w:t>RFP</w:t>
      </w:r>
      <w:r w:rsidRPr="00EE1B34">
        <w:rPr>
          <w:rFonts w:ascii="Calibri" w:hAnsi="Calibri" w:cs="Arial"/>
          <w:color w:val="222222"/>
          <w:szCs w:val="22"/>
          <w:lang w:val="en-GB"/>
        </w:rPr>
        <w:t xml:space="preserve"> </w:t>
      </w:r>
      <w:r w:rsidR="0011431B">
        <w:rPr>
          <w:rFonts w:ascii="Calibri" w:hAnsi="Calibri" w:cs="Arial"/>
          <w:color w:val="222222"/>
          <w:szCs w:val="22"/>
          <w:lang w:val="en-GB"/>
        </w:rPr>
        <w:t>(Annex B</w:t>
      </w:r>
      <w:r w:rsidR="006B7C17">
        <w:rPr>
          <w:rFonts w:ascii="Calibri" w:hAnsi="Calibri" w:cs="Arial"/>
          <w:color w:val="222222"/>
          <w:szCs w:val="22"/>
          <w:lang w:val="en-GB"/>
        </w:rPr>
        <w:t xml:space="preserve"> and Annex A1, A2) </w:t>
      </w:r>
      <w:r w:rsidRPr="00EE1B34">
        <w:rPr>
          <w:rFonts w:ascii="Calibri" w:hAnsi="Calibri" w:cs="Arial"/>
          <w:color w:val="222222"/>
          <w:szCs w:val="22"/>
          <w:lang w:val="en-GB"/>
        </w:rPr>
        <w:t>from the date of Bid closure. DRC reserves the right to determine, at its sole discretion, the validity period in respect of Bids which do not specify any such maximum or minimum limitation.</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t>Acceptance</w:t>
      </w:r>
    </w:p>
    <w:p w14:paraId="156FDF61" w14:textId="4F2C99D6" w:rsidR="00ED4934" w:rsidRPr="00EE1B34" w:rsidRDefault="00ED4934" w:rsidP="00ED4934">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incomplete in any material detail such as specification, terms delivery, etc</w:t>
      </w:r>
      <w:r w:rsidR="00ED64EC" w:rsidRPr="00EE1B34">
        <w:rPr>
          <w:rFonts w:ascii="Calibri" w:hAnsi="Calibri" w:cs="Arial"/>
          <w:color w:val="222222"/>
          <w:szCs w:val="22"/>
          <w:lang w:val="en-GB"/>
        </w:rPr>
        <w:t>.</w:t>
      </w:r>
      <w:r w:rsidRPr="00EE1B34">
        <w:rPr>
          <w:rFonts w:ascii="Calibri" w:hAnsi="Calibri" w:cs="Arial"/>
          <w:color w:val="222222"/>
          <w:szCs w:val="22"/>
          <w:lang w:val="en-GB"/>
        </w:rPr>
        <w:t xml:space="preserve">; or c) not presented on the Bid Form – and to accept or reject any amendments, withdraws and/or supplementary information submitted after the time and date of the </w:t>
      </w:r>
      <w:r w:rsidR="00764110">
        <w:rPr>
          <w:rFonts w:ascii="Calibri" w:hAnsi="Calibri" w:cs="Arial"/>
          <w:color w:val="222222"/>
          <w:szCs w:val="22"/>
          <w:lang w:val="en-GB"/>
        </w:rPr>
        <w:t>RFP</w:t>
      </w:r>
      <w:r w:rsidRPr="00EE1B34">
        <w:rPr>
          <w:rFonts w:ascii="Calibri" w:hAnsi="Calibri" w:cs="Arial"/>
          <w:color w:val="222222"/>
          <w:szCs w:val="22"/>
          <w:lang w:val="en-GB"/>
        </w:rPr>
        <w:t xml:space="preserve"> 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2BF07BDB" w:rsidR="00ED4934" w:rsidRPr="00EE1B34" w:rsidRDefault="00764110" w:rsidP="00ED4934">
      <w:pPr>
        <w:tabs>
          <w:tab w:val="left" w:pos="0"/>
        </w:tabs>
        <w:rPr>
          <w:rFonts w:ascii="Calibri" w:hAnsi="Calibri" w:cs="Arial"/>
          <w:b/>
          <w:color w:val="222222"/>
          <w:szCs w:val="22"/>
          <w:lang w:val="en-GB"/>
        </w:rPr>
      </w:pPr>
      <w:r>
        <w:rPr>
          <w:rFonts w:ascii="Calibri" w:hAnsi="Calibri" w:cs="Arial"/>
          <w:color w:val="222222"/>
          <w:szCs w:val="22"/>
          <w:lang w:val="en-GB"/>
        </w:rPr>
        <w:t>This RFP</w:t>
      </w:r>
      <w:r w:rsidR="00ED4934" w:rsidRPr="00EE1B34">
        <w:rPr>
          <w:rFonts w:ascii="Calibri" w:hAnsi="Calibri" w:cs="Arial"/>
          <w:color w:val="222222"/>
          <w:szCs w:val="22"/>
          <w:lang w:val="en-GB"/>
        </w:rPr>
        <w:t xml:space="preserve"> does not commit DRC to award a contract or pay any costs incurred in the preparation or submission of Bids, or costs incurred in making necessary studies for the preparation thereof, or to procure or contract for services.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4FF56303" w14:textId="7D7B7158"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DRC may award contracts for part quantities or individual items. DRC will notify successful Bidders of its decision with respect to their Bids as soon as possible after the Bids are opened. DRC re</w:t>
      </w:r>
      <w:r w:rsidR="00764110">
        <w:rPr>
          <w:rFonts w:ascii="Calibri" w:hAnsi="Calibri" w:cs="Arial"/>
          <w:color w:val="222222"/>
          <w:szCs w:val="22"/>
          <w:lang w:val="en-GB"/>
        </w:rPr>
        <w:t>serves the right to cancel any RFP</w:t>
      </w:r>
      <w:r w:rsidRPr="00EE1B34">
        <w:rPr>
          <w:rFonts w:ascii="Calibri" w:hAnsi="Calibri" w:cs="Arial"/>
          <w:color w:val="222222"/>
          <w:szCs w:val="22"/>
          <w:lang w:val="en-GB"/>
        </w:rPr>
        <w:t>, to reject any or all Bids in whole or in part, and to award any contract.</w:t>
      </w:r>
    </w:p>
    <w:p w14:paraId="13E44ECC" w14:textId="77777777" w:rsidR="00ED4934" w:rsidRPr="00EE1B34" w:rsidRDefault="00ED4934" w:rsidP="00ED4934">
      <w:pPr>
        <w:tabs>
          <w:tab w:val="left" w:pos="0"/>
        </w:tabs>
        <w:rPr>
          <w:rFonts w:ascii="Calibri" w:hAnsi="Calibri" w:cs="Arial"/>
          <w:color w:val="222222"/>
          <w:szCs w:val="22"/>
          <w:lang w:val="en-GB"/>
        </w:rPr>
      </w:pPr>
    </w:p>
    <w:p w14:paraId="38AFA062" w14:textId="6F535D46"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0EE1B34">
        <w:rPr>
          <w:rFonts w:ascii="Calibri" w:hAnsi="Calibri" w:cs="Arial"/>
          <w:color w:val="222222"/>
          <w:szCs w:val="22"/>
          <w:lang w:val="en-GB"/>
        </w:rPr>
        <w:t xml:space="preserve">DRC </w:t>
      </w:r>
      <w:r w:rsidR="00764110">
        <w:rPr>
          <w:rFonts w:ascii="Calibri" w:hAnsi="Calibri" w:cs="Arial"/>
          <w:color w:val="222222"/>
          <w:szCs w:val="22"/>
          <w:lang w:val="en-GB"/>
        </w:rPr>
        <w:t>RFP</w:t>
      </w:r>
      <w:r w:rsidRPr="00EE1B34">
        <w:rPr>
          <w:rFonts w:ascii="Calibri" w:hAnsi="Calibri" w:cs="Arial"/>
          <w:color w:val="222222"/>
          <w:szCs w:val="22"/>
          <w:lang w:val="en-GB"/>
        </w:rPr>
        <w:t>s.</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8A4A0F" w:rsidRDefault="00ED4934" w:rsidP="00972789">
      <w:pPr>
        <w:pStyle w:val="Heading1"/>
        <w:rPr>
          <w:lang w:val="en-GB"/>
        </w:rPr>
      </w:pPr>
      <w:r w:rsidRPr="00DA425A">
        <w:rPr>
          <w:lang w:val="en-GB"/>
        </w:rPr>
        <w:t>Confidentiality</w:t>
      </w:r>
    </w:p>
    <w:p w14:paraId="3ADE8282" w14:textId="5810E5FB" w:rsidR="00ED4934" w:rsidRPr="00EE1B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t>This RFP</w:t>
      </w:r>
      <w:r w:rsidR="00ED4934" w:rsidRPr="00EE1B34">
        <w:rPr>
          <w:rFonts w:ascii="Calibri" w:hAnsi="Calibri" w:cs="Arial"/>
          <w:color w:val="222222"/>
          <w:szCs w:val="22"/>
          <w:lang w:val="en-GB"/>
        </w:rPr>
        <w:t xml:space="preserve"> or any part hereof, and all copies hereof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returned to DRC upon request. </w:t>
      </w:r>
      <w:r w:rsidR="002808DB">
        <w:rPr>
          <w:rFonts w:ascii="Calibri" w:hAnsi="Calibri" w:cs="Arial"/>
          <w:color w:val="222222"/>
          <w:szCs w:val="22"/>
          <w:lang w:val="en-GB"/>
        </w:rPr>
        <w:t>T</w:t>
      </w:r>
      <w:r w:rsidR="00ED4934" w:rsidRPr="00EE1B34">
        <w:rPr>
          <w:rFonts w:ascii="Calibri" w:hAnsi="Calibri" w:cs="Arial"/>
          <w:color w:val="222222"/>
          <w:szCs w:val="22"/>
          <w:lang w:val="en-GB"/>
        </w:rPr>
        <w:t xml:space="preserve">his </w:t>
      </w:r>
      <w:r>
        <w:rPr>
          <w:rFonts w:ascii="Calibri" w:hAnsi="Calibri" w:cs="Arial"/>
          <w:color w:val="222222"/>
          <w:szCs w:val="22"/>
          <w:lang w:val="en-GB"/>
        </w:rPr>
        <w:t>RFP</w:t>
      </w:r>
      <w:r w:rsidR="00ED4934" w:rsidRPr="00EE1B34">
        <w:rPr>
          <w:rFonts w:ascii="Calibri" w:hAnsi="Calibri" w:cs="Arial"/>
          <w:color w:val="222222"/>
          <w:szCs w:val="22"/>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E1B34">
        <w:rPr>
          <w:rFonts w:ascii="Calibri" w:hAnsi="Calibri" w:cs="Arial"/>
          <w:color w:val="222222"/>
          <w:szCs w:val="22"/>
          <w:lang w:val="en-GB"/>
        </w:rPr>
        <w:t>s</w:t>
      </w:r>
      <w:r w:rsidR="00ED4934" w:rsidRPr="00EE1B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w:t>
      </w:r>
      <w:r>
        <w:rPr>
          <w:rFonts w:ascii="Calibri" w:hAnsi="Calibri" w:cs="Arial"/>
          <w:color w:val="222222"/>
          <w:szCs w:val="22"/>
          <w:lang w:val="en-GB"/>
        </w:rPr>
        <w:t>ng the other provisions of the RFP</w:t>
      </w:r>
      <w:r w:rsidR="00ED4934" w:rsidRPr="00EE1B34">
        <w:rPr>
          <w:rFonts w:ascii="Calibri" w:hAnsi="Calibri" w:cs="Arial"/>
          <w:color w:val="222222"/>
          <w:szCs w:val="22"/>
          <w:lang w:val="en-GB"/>
        </w:rPr>
        <w:t>, Bidders will be bound by the contents of this paragraph whether or not their company submits a Bid or res</w:t>
      </w:r>
      <w:r>
        <w:rPr>
          <w:rFonts w:ascii="Calibri" w:hAnsi="Calibri" w:cs="Arial"/>
          <w:color w:val="222222"/>
          <w:szCs w:val="22"/>
          <w:lang w:val="en-GB"/>
        </w:rPr>
        <w:t>ponds in any other way to this RFP</w:t>
      </w:r>
      <w:r w:rsidR="00ED4934" w:rsidRPr="00EE1B34">
        <w:rPr>
          <w:rFonts w:ascii="Calibri" w:hAnsi="Calibri" w:cs="Arial"/>
          <w:color w:val="222222"/>
          <w:szCs w:val="22"/>
          <w:lang w:val="en-GB"/>
        </w:rPr>
        <w:t>.</w:t>
      </w:r>
    </w:p>
    <w:p w14:paraId="1B60FA30" w14:textId="77777777" w:rsidR="00A23250" w:rsidRDefault="00A23250" w:rsidP="00972789">
      <w:pPr>
        <w:tabs>
          <w:tab w:val="left" w:pos="0"/>
        </w:tabs>
        <w:spacing w:line="276" w:lineRule="auto"/>
        <w:rPr>
          <w:rFonts w:ascii="Calibri" w:hAnsi="Calibri" w:cs="Arial"/>
          <w:b/>
          <w:color w:val="222222"/>
          <w:szCs w:val="22"/>
          <w:lang w:val="en-GB"/>
        </w:rPr>
      </w:pPr>
    </w:p>
    <w:p w14:paraId="3DB5E0E2" w14:textId="77777777" w:rsidR="00ED4934" w:rsidRPr="00EE1B34" w:rsidRDefault="00ED4934" w:rsidP="00972789">
      <w:pPr>
        <w:pStyle w:val="Heading1"/>
        <w:rPr>
          <w:lang w:val="en-GB"/>
        </w:rPr>
      </w:pPr>
      <w:r w:rsidRPr="00EE1B34">
        <w:rPr>
          <w:lang w:val="en-GB"/>
        </w:rPr>
        <w:t>Collusive Bidding and Anti-</w:t>
      </w:r>
      <w:r w:rsidR="003B2A29" w:rsidRPr="00EE1B34">
        <w:rPr>
          <w:lang w:val="en-GB"/>
        </w:rPr>
        <w:t>Competitive</w:t>
      </w:r>
      <w:r w:rsidRPr="00EE1B34">
        <w:rPr>
          <w:lang w:val="en-GB"/>
        </w:rPr>
        <w:t xml:space="preserve"> Conduct</w:t>
      </w:r>
    </w:p>
    <w:p w14:paraId="058123C8" w14:textId="506BF0D3"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Bidders and their employees, officers, advisers, </w:t>
      </w:r>
      <w:r w:rsidR="0074477C" w:rsidRPr="00EE1B34">
        <w:rPr>
          <w:rFonts w:ascii="Calibri" w:hAnsi="Calibri" w:cs="Arial"/>
          <w:color w:val="222222"/>
          <w:szCs w:val="22"/>
          <w:lang w:val="en-GB"/>
        </w:rPr>
        <w:t>agent,</w:t>
      </w:r>
      <w:r w:rsidRPr="00EE1B34">
        <w:rPr>
          <w:rFonts w:ascii="Calibri" w:hAnsi="Calibri" w:cs="Arial"/>
          <w:color w:val="222222"/>
          <w:szCs w:val="22"/>
          <w:lang w:val="en-GB"/>
        </w:rPr>
        <w:t xml:space="preserve"> or </w:t>
      </w:r>
      <w:r w:rsidR="00FE459D" w:rsidRPr="00EE1B34">
        <w:rPr>
          <w:rFonts w:ascii="Calibri" w:hAnsi="Calibri" w:cs="Arial"/>
          <w:color w:val="222222"/>
          <w:szCs w:val="22"/>
          <w:lang w:val="en-GB"/>
        </w:rPr>
        <w:t>sub-contractors</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engage in any collusive bidding or other anti-competitive conduct or any other similar conduct, in relations to:</w:t>
      </w:r>
    </w:p>
    <w:p w14:paraId="464675CA" w14:textId="77777777" w:rsidR="00ED4934" w:rsidRPr="00EE1B34" w:rsidRDefault="00ED4934" w:rsidP="003A2D5A">
      <w:pPr>
        <w:numPr>
          <w:ilvl w:val="0"/>
          <w:numId w:val="15"/>
        </w:numPr>
        <w:tabs>
          <w:tab w:val="left" w:pos="0"/>
        </w:tabs>
        <w:rPr>
          <w:rFonts w:ascii="Calibri" w:hAnsi="Calibri" w:cs="Arial"/>
          <w:color w:val="222222"/>
          <w:szCs w:val="22"/>
          <w:lang w:val="en-GB"/>
        </w:rPr>
      </w:pPr>
      <w:r w:rsidRPr="00EE1B34">
        <w:rPr>
          <w:rFonts w:ascii="Calibri" w:hAnsi="Calibri" w:cs="Arial"/>
          <w:color w:val="222222"/>
          <w:szCs w:val="22"/>
          <w:lang w:val="en-GB"/>
        </w:rPr>
        <w:t>The preparation of submission of Bids,</w:t>
      </w:r>
    </w:p>
    <w:p w14:paraId="1821A0D3" w14:textId="77777777" w:rsidR="00ED4934" w:rsidRPr="00EE1B34" w:rsidRDefault="00ED4934" w:rsidP="003A2D5A">
      <w:pPr>
        <w:numPr>
          <w:ilvl w:val="0"/>
          <w:numId w:val="15"/>
        </w:numPr>
        <w:tabs>
          <w:tab w:val="left" w:pos="0"/>
        </w:tabs>
        <w:rPr>
          <w:rFonts w:ascii="Calibri" w:hAnsi="Calibri" w:cs="Arial"/>
          <w:color w:val="222222"/>
          <w:szCs w:val="22"/>
          <w:lang w:val="en-GB"/>
        </w:rPr>
      </w:pPr>
      <w:r w:rsidRPr="00EE1B34">
        <w:rPr>
          <w:rFonts w:ascii="Calibri" w:hAnsi="Calibri" w:cs="Arial"/>
          <w:color w:val="222222"/>
          <w:szCs w:val="22"/>
          <w:lang w:val="en-GB"/>
        </w:rPr>
        <w:t>The clarification of Bids,</w:t>
      </w:r>
    </w:p>
    <w:p w14:paraId="5D237B58" w14:textId="77777777" w:rsidR="00ED4934" w:rsidRPr="00EE1B34" w:rsidRDefault="00ED4934" w:rsidP="003A2D5A">
      <w:pPr>
        <w:numPr>
          <w:ilvl w:val="0"/>
          <w:numId w:val="15"/>
        </w:numPr>
        <w:tabs>
          <w:tab w:val="left" w:pos="0"/>
        </w:tabs>
        <w:rPr>
          <w:rFonts w:ascii="Calibri" w:hAnsi="Calibri" w:cs="Arial"/>
          <w:color w:val="222222"/>
          <w:szCs w:val="22"/>
          <w:lang w:val="en-GB"/>
        </w:rPr>
      </w:pPr>
      <w:r w:rsidRPr="00EE1B34">
        <w:rPr>
          <w:rFonts w:ascii="Calibri" w:hAnsi="Calibri" w:cs="Arial"/>
          <w:color w:val="222222"/>
          <w:szCs w:val="22"/>
          <w:lang w:val="en-GB"/>
        </w:rPr>
        <w:t>The conduct and content of negotiations,</w:t>
      </w:r>
    </w:p>
    <w:p w14:paraId="353FBDC1" w14:textId="77777777" w:rsidR="00ED4934" w:rsidRPr="00EE1B34" w:rsidRDefault="00ED4934" w:rsidP="003A2D5A">
      <w:pPr>
        <w:numPr>
          <w:ilvl w:val="0"/>
          <w:numId w:val="15"/>
        </w:numPr>
        <w:tabs>
          <w:tab w:val="left" w:pos="0"/>
        </w:tabs>
        <w:rPr>
          <w:rFonts w:ascii="Calibri" w:hAnsi="Calibri" w:cs="Arial"/>
          <w:color w:val="222222"/>
          <w:szCs w:val="22"/>
          <w:lang w:val="en-GB"/>
        </w:rPr>
      </w:pPr>
      <w:r w:rsidRPr="00EE1B34">
        <w:rPr>
          <w:rFonts w:ascii="Calibri" w:hAnsi="Calibri" w:cs="Arial"/>
          <w:color w:val="222222"/>
          <w:szCs w:val="22"/>
          <w:lang w:val="en-GB"/>
        </w:rPr>
        <w:t>Including final contract negotiations,</w:t>
      </w:r>
      <w:r w:rsidR="007111BF" w:rsidRPr="00EE1B34">
        <w:rPr>
          <w:rFonts w:ascii="Calibri" w:hAnsi="Calibri" w:cs="Arial"/>
          <w:color w:val="222222"/>
          <w:szCs w:val="22"/>
          <w:lang w:val="en-GB"/>
        </w:rPr>
        <w:t xml:space="preserve"> </w:t>
      </w:r>
    </w:p>
    <w:p w14:paraId="695F6655" w14:textId="07D3145A" w:rsidR="00ED4934" w:rsidRPr="00EE1B34" w:rsidRDefault="00B54AEB"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In</w:t>
      </w:r>
      <w:r w:rsidR="00764110">
        <w:rPr>
          <w:rFonts w:ascii="Calibri" w:hAnsi="Calibri" w:cs="Arial"/>
          <w:color w:val="222222"/>
          <w:szCs w:val="22"/>
          <w:lang w:val="en-GB"/>
        </w:rPr>
        <w:t xml:space="preserve"> respect of this RFP</w:t>
      </w:r>
      <w:r w:rsidR="00ED4934" w:rsidRPr="00EE1B34">
        <w:rPr>
          <w:rFonts w:ascii="Calibri" w:hAnsi="Calibri" w:cs="Arial"/>
          <w:color w:val="222222"/>
          <w:szCs w:val="22"/>
          <w:lang w:val="en-GB"/>
        </w:rPr>
        <w:t xml:space="preserve"> or procurement process, or any other procurement process being conducted by DRC in respect of any of its requirements.</w:t>
      </w:r>
    </w:p>
    <w:p w14:paraId="0BE5C730" w14:textId="77777777" w:rsidR="00ED4934" w:rsidRPr="00EE1B34" w:rsidRDefault="00ED4934" w:rsidP="00ED4934">
      <w:pPr>
        <w:tabs>
          <w:tab w:val="left" w:pos="0"/>
        </w:tabs>
        <w:rPr>
          <w:rFonts w:ascii="Calibri" w:hAnsi="Calibri" w:cs="Arial"/>
          <w:color w:val="222222"/>
          <w:szCs w:val="22"/>
          <w:lang w:val="en-GB"/>
        </w:rPr>
      </w:pPr>
    </w:p>
    <w:p w14:paraId="09173D08"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5B8CFF0C"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14:paraId="4ABCCC50" w14:textId="719D3907" w:rsidR="00ED4934" w:rsidRPr="00EE1B34" w:rsidRDefault="00ED4934" w:rsidP="003A2D5A">
      <w:pPr>
        <w:numPr>
          <w:ilvl w:val="0"/>
          <w:numId w:val="16"/>
        </w:num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 the assistance of current or former employees of DRC, or current or former contractors of DRC in violation of confidentially obligations or by using information not otherwise available to the </w:t>
      </w:r>
      <w:r w:rsidR="00E34E48" w:rsidRPr="00EE1B34">
        <w:rPr>
          <w:rFonts w:ascii="Calibri" w:hAnsi="Calibri" w:cs="Arial"/>
          <w:color w:val="222222"/>
          <w:szCs w:val="22"/>
          <w:lang w:val="en-GB"/>
        </w:rPr>
        <w:t>public</w:t>
      </w:r>
      <w:r w:rsidRPr="00EE1B34">
        <w:rPr>
          <w:rFonts w:ascii="Calibri" w:hAnsi="Calibri" w:cs="Arial"/>
          <w:color w:val="222222"/>
          <w:szCs w:val="22"/>
          <w:lang w:val="en-GB"/>
        </w:rPr>
        <w:t xml:space="preserve"> or which would provide a non-competitive benefit,</w:t>
      </w:r>
    </w:p>
    <w:p w14:paraId="47F6E544" w14:textId="77777777" w:rsidR="00ED4934" w:rsidRPr="00EE1B34" w:rsidRDefault="00ED4934" w:rsidP="003A2D5A">
      <w:pPr>
        <w:numPr>
          <w:ilvl w:val="0"/>
          <w:numId w:val="16"/>
        </w:numPr>
        <w:tabs>
          <w:tab w:val="left" w:pos="0"/>
        </w:tabs>
        <w:rPr>
          <w:rFonts w:ascii="Calibri" w:hAnsi="Calibri" w:cs="Arial"/>
          <w:color w:val="222222"/>
          <w:szCs w:val="22"/>
          <w:lang w:val="en-GB"/>
        </w:rPr>
      </w:pPr>
      <w:r w:rsidRPr="00EE1B34">
        <w:rPr>
          <w:rFonts w:ascii="Calibri" w:hAnsi="Calibri" w:cs="Arial"/>
          <w:color w:val="222222"/>
          <w:szCs w:val="22"/>
          <w:lang w:val="en-GB"/>
        </w:rPr>
        <w:t>With the utilization of confidential and/or internal DRC information not made available to the public or to the other Bidders,</w:t>
      </w:r>
    </w:p>
    <w:p w14:paraId="7EB27147" w14:textId="623FEB6F" w:rsidR="00ED4934" w:rsidRPr="00EE1B34" w:rsidRDefault="00ED4934" w:rsidP="003A2D5A">
      <w:pPr>
        <w:numPr>
          <w:ilvl w:val="0"/>
          <w:numId w:val="16"/>
        </w:numPr>
        <w:tabs>
          <w:tab w:val="left" w:pos="0"/>
        </w:tabs>
        <w:rPr>
          <w:rFonts w:ascii="Calibri" w:hAnsi="Calibri" w:cs="Arial"/>
          <w:color w:val="222222"/>
          <w:szCs w:val="22"/>
          <w:lang w:val="en-GB"/>
        </w:rPr>
      </w:pPr>
      <w:r w:rsidRPr="00EE1B34">
        <w:rPr>
          <w:rFonts w:ascii="Calibri" w:hAnsi="Calibri" w:cs="Arial"/>
          <w:color w:val="222222"/>
          <w:szCs w:val="22"/>
          <w:lang w:val="en-GB"/>
        </w:rPr>
        <w:t>In breach of an obligation of confidentially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002B39C4" w:rsidRPr="008330A3">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006B32D8" w:rsidRPr="00EE1B34">
        <w:rPr>
          <w:rFonts w:ascii="Calibri" w:hAnsi="Calibri" w:cs="Arial"/>
          <w:color w:val="222222"/>
          <w:szCs w:val="22"/>
          <w:lang w:val="en-GB"/>
        </w:rPr>
        <w:t>from further consideration</w:t>
      </w:r>
      <w:r w:rsidR="00E34E48">
        <w:rPr>
          <w:rFonts w:ascii="Calibri" w:hAnsi="Calibri" w:cs="Arial"/>
          <w:color w:val="222222"/>
          <w:szCs w:val="22"/>
          <w:lang w:val="en-GB"/>
        </w:rPr>
        <w:t>.</w:t>
      </w:r>
    </w:p>
    <w:p w14:paraId="1EB0A7A2" w14:textId="77777777" w:rsidR="00ED4934" w:rsidRPr="00EE1B34" w:rsidRDefault="00ED4934" w:rsidP="00ED4934">
      <w:pPr>
        <w:tabs>
          <w:tab w:val="left" w:pos="0"/>
        </w:tabs>
        <w:rPr>
          <w:rFonts w:ascii="Calibri" w:hAnsi="Calibri" w:cs="Arial"/>
          <w:color w:val="222222"/>
          <w:szCs w:val="22"/>
          <w:lang w:val="en-GB"/>
        </w:rPr>
      </w:pPr>
    </w:p>
    <w:p w14:paraId="7A1BA89F" w14:textId="36F1A6E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Without limiting the operation of the above clause, 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w:t>
      </w:r>
      <w:r w:rsidR="00764110">
        <w:rPr>
          <w:rFonts w:ascii="Calibri" w:hAnsi="Calibri" w:cs="Arial"/>
          <w:color w:val="222222"/>
          <w:szCs w:val="22"/>
          <w:lang w:val="en-GB"/>
        </w:rPr>
        <w:t>his RFP</w:t>
      </w:r>
      <w:r w:rsidRPr="00EE1B34">
        <w:rPr>
          <w:rFonts w:ascii="Calibri" w:hAnsi="Calibri" w:cs="Arial"/>
          <w:color w:val="222222"/>
          <w:szCs w:val="22"/>
          <w:lang w:val="en-GB"/>
        </w:rPr>
        <w:t xml:space="preserve"> was an official, agent, servant, or employee of, or otherwise engaged by, DRC and was engaged directly, or indirectly, in the planning or performance of the requirement, project, or activity to which this </w:t>
      </w:r>
      <w:r w:rsidR="00764110">
        <w:rPr>
          <w:rFonts w:ascii="Calibri" w:hAnsi="Calibri" w:cs="Arial"/>
          <w:color w:val="222222"/>
          <w:szCs w:val="22"/>
          <w:lang w:val="en-GB"/>
        </w:rPr>
        <w:t>RFP</w:t>
      </w:r>
      <w:r w:rsidRPr="00EE1B34">
        <w:rPr>
          <w:rFonts w:ascii="Calibri" w:hAnsi="Calibri" w:cs="Arial"/>
          <w:color w:val="222222"/>
          <w:szCs w:val="22"/>
          <w:lang w:val="en-GB"/>
        </w:rPr>
        <w:t xml:space="preserve"> relates.</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542555E0"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14:paraId="375C4253" w14:textId="77777777" w:rsidR="00821DE6" w:rsidRDefault="00821DE6" w:rsidP="00821DE6">
      <w:pPr>
        <w:tabs>
          <w:tab w:val="left" w:pos="0"/>
        </w:tabs>
        <w:rPr>
          <w:rFonts w:ascii="Calibri" w:hAnsi="Calibri" w:cs="Arial"/>
          <w:color w:val="222222"/>
          <w:szCs w:val="22"/>
          <w:lang w:val="en-GB"/>
        </w:rPr>
      </w:pPr>
    </w:p>
    <w:p w14:paraId="69693CB9" w14:textId="77777777"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14:paraId="054B657E"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388155E9" w14:textId="037DBFB3"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w:t>
      </w:r>
      <w:r w:rsidR="00195B49" w:rsidRPr="00461C7E">
        <w:rPr>
          <w:rFonts w:ascii="Calibri" w:hAnsi="Calibri" w:cs="Arial"/>
          <w:color w:val="222222"/>
          <w:szCs w:val="22"/>
          <w:lang w:val="en-GB"/>
        </w:rPr>
        <w:t>of</w:t>
      </w:r>
      <w:r w:rsidRPr="00461C7E">
        <w:rPr>
          <w:rFonts w:ascii="Calibri" w:hAnsi="Calibri" w:cs="Arial"/>
          <w:color w:val="222222"/>
          <w:szCs w:val="22"/>
          <w:lang w:val="en-GB"/>
        </w:rPr>
        <w:t xml:space="preserve"> facilitation payments, bribery, gifts constituting an undue influence, kickbacks, favouritism, cronyism, nepotism, extortion, embezzlement, misuse of confidential information, theft, and various forms of fraud, such as forgery or falsification of </w:t>
      </w:r>
      <w:r w:rsidRPr="00461C7E">
        <w:rPr>
          <w:rFonts w:ascii="Calibri" w:hAnsi="Calibri" w:cs="Arial"/>
          <w:color w:val="222222"/>
          <w:szCs w:val="22"/>
          <w:lang w:val="en-GB"/>
        </w:rPr>
        <w:lastRenderedPageBreak/>
        <w:t xml:space="preserve">documents, and financial or procurement fraud. No offer, payment, </w:t>
      </w:r>
      <w:r w:rsidR="00195B49" w:rsidRPr="00461C7E">
        <w:rPr>
          <w:rFonts w:ascii="Calibri" w:hAnsi="Calibri" w:cs="Arial"/>
          <w:color w:val="222222"/>
          <w:szCs w:val="22"/>
          <w:lang w:val="en-GB"/>
        </w:rPr>
        <w:t>consideration,</w:t>
      </w:r>
      <w:r w:rsidRPr="00461C7E">
        <w:rPr>
          <w:rFonts w:ascii="Calibri" w:hAnsi="Calibri" w:cs="Arial"/>
          <w:color w:val="222222"/>
          <w:szCs w:val="22"/>
          <w:lang w:val="en-GB"/>
        </w:rPr>
        <w:t xml:space="preserve"> or benefit of any kind, which could be regarded as an illegal or corrupt practice, shall be made, promised, sought or accepted – directly or indirectly – as an inducement or reward in relation to activities funded by DRC, including tendering, </w:t>
      </w:r>
      <w:r w:rsidR="00195B49" w:rsidRPr="00461C7E">
        <w:rPr>
          <w:rFonts w:ascii="Calibri" w:hAnsi="Calibri" w:cs="Arial"/>
          <w:color w:val="222222"/>
          <w:szCs w:val="22"/>
          <w:lang w:val="en-GB"/>
        </w:rPr>
        <w:t>award,</w:t>
      </w:r>
      <w:r w:rsidRPr="00461C7E">
        <w:rPr>
          <w:rFonts w:ascii="Calibri" w:hAnsi="Calibri" w:cs="Arial"/>
          <w:color w:val="222222"/>
          <w:szCs w:val="22"/>
          <w:lang w:val="en-GB"/>
        </w:rPr>
        <w:t xml:space="preserve">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14:paraId="54C99BE4" w14:textId="77777777" w:rsidR="00821DE6" w:rsidRPr="00461C7E" w:rsidRDefault="00821DE6" w:rsidP="00821DE6">
      <w:pPr>
        <w:tabs>
          <w:tab w:val="left" w:pos="0"/>
        </w:tabs>
        <w:rPr>
          <w:rFonts w:ascii="Calibri" w:hAnsi="Calibri" w:cs="Arial"/>
          <w:color w:val="222222"/>
          <w:szCs w:val="22"/>
          <w:lang w:val="en-GB"/>
        </w:rPr>
      </w:pPr>
    </w:p>
    <w:p w14:paraId="61A1D40F" w14:textId="3C67845A" w:rsidR="00ED4934" w:rsidRPr="00EE1B34" w:rsidRDefault="00821DE6" w:rsidP="3CA25B20">
      <w:pPr>
        <w:rPr>
          <w:rFonts w:ascii="Calibri" w:hAnsi="Calibri" w:cs="Arial"/>
          <w:color w:val="222222"/>
          <w:lang w:val="en-GB"/>
        </w:rPr>
      </w:pPr>
      <w:r w:rsidRPr="3CA25B20">
        <w:rPr>
          <w:rFonts w:ascii="Calibri" w:hAnsi="Calibri" w:cs="Arial"/>
          <w:color w:val="222222"/>
          <w:lang w:val="en-GB"/>
        </w:rPr>
        <w:t xml:space="preserve">The Bidder agrees to accurately communicate DRC’s policy with regards to Anti-Corruption to Third Parties. The Bidder furthermore agrees to inform DRC immediately of any suspicion or information it receives from any source alleging a violation of this policy to the contact details of the specific DRC country operations via </w:t>
      </w:r>
      <w:hyperlink r:id="rId13">
        <w:r w:rsidR="00F45FEA" w:rsidRPr="3CA25B20">
          <w:rPr>
            <w:rStyle w:val="Hyperlink"/>
            <w:rFonts w:ascii="Calibri" w:hAnsi="Calibri" w:cs="Arial"/>
            <w:lang w:val="en-GB"/>
          </w:rPr>
          <w:t>www.drc.dk/where-we-work</w:t>
        </w:r>
      </w:hyperlink>
      <w:r w:rsidRPr="3CA25B20">
        <w:rPr>
          <w:rFonts w:ascii="Calibri" w:hAnsi="Calibri" w:cs="Arial"/>
          <w:color w:val="222222"/>
          <w:lang w:val="en-GB"/>
        </w:rPr>
        <w:t xml:space="preserve">, or via DRC’s Code of Conduct Reporting Mechanism: </w:t>
      </w:r>
      <w:hyperlink r:id="rId14">
        <w:r w:rsidR="00F45FEA" w:rsidRPr="3CA25B20">
          <w:rPr>
            <w:rStyle w:val="Hyperlink"/>
            <w:rFonts w:ascii="Calibri" w:hAnsi="Calibri" w:cs="Arial"/>
            <w:lang w:val="en-GB"/>
          </w:rPr>
          <w:t>www.drc.dk/relief-work/concerns-complaints/code-of-conduct-reporting-mechanism</w:t>
        </w:r>
      </w:hyperlink>
      <w:r w:rsidRPr="3CA25B20">
        <w:rPr>
          <w:rFonts w:ascii="Calibri" w:hAnsi="Calibri" w:cs="Arial"/>
          <w:color w:val="222222"/>
          <w:lang w:val="en-GB"/>
        </w:rPr>
        <w:t>. Reports of suspected corruption can also be reported directly t</w:t>
      </w:r>
      <w:r w:rsidR="00F45FEA" w:rsidRPr="3CA25B20">
        <w:rPr>
          <w:rFonts w:ascii="Calibri" w:hAnsi="Calibri" w:cs="Arial"/>
          <w:color w:val="222222"/>
          <w:lang w:val="en-GB"/>
        </w:rPr>
        <w:t xml:space="preserve">o DRC HQ at </w:t>
      </w:r>
      <w:hyperlink r:id="rId15">
        <w:r w:rsidR="00F45FEA" w:rsidRPr="3CA25B20">
          <w:rPr>
            <w:rStyle w:val="Hyperlink"/>
            <w:rFonts w:ascii="Calibri" w:hAnsi="Calibri" w:cs="Arial"/>
            <w:lang w:val="en-GB"/>
          </w:rPr>
          <w:t>c.o.conduct@drc.dk</w:t>
        </w:r>
      </w:hyperlink>
      <w:r w:rsidR="00ED4934" w:rsidRPr="3CA25B20">
        <w:rPr>
          <w:rFonts w:ascii="Calibri" w:hAnsi="Calibri" w:cs="Arial"/>
          <w:color w:val="222222"/>
          <w:lang w:val="en-GB"/>
        </w:rPr>
        <w:t>.</w:t>
      </w:r>
    </w:p>
    <w:p w14:paraId="185122FC" w14:textId="77777777" w:rsidR="00403050" w:rsidRPr="00EE1B34" w:rsidRDefault="00403050" w:rsidP="00ED4934">
      <w:pPr>
        <w:tabs>
          <w:tab w:val="left" w:pos="0"/>
        </w:tabs>
        <w:rPr>
          <w:rFonts w:ascii="Calibri" w:hAnsi="Calibri" w:cs="Arial"/>
          <w:color w:val="222222"/>
          <w:szCs w:val="22"/>
          <w:lang w:val="en-GB"/>
        </w:rPr>
      </w:pPr>
    </w:p>
    <w:p w14:paraId="7BB7E7B9" w14:textId="77777777" w:rsidR="00ED4934" w:rsidRPr="00EE1B34" w:rsidRDefault="00ED4934" w:rsidP="00972789">
      <w:pPr>
        <w:pStyle w:val="Heading1"/>
        <w:rPr>
          <w:lang w:val="en-GB"/>
        </w:rPr>
      </w:pPr>
      <w:r w:rsidRPr="00EE1B34">
        <w:rPr>
          <w:lang w:val="en-GB"/>
        </w:rPr>
        <w:t>Conflict of Interest</w:t>
      </w:r>
    </w:p>
    <w:p w14:paraId="59419DAA" w14:textId="33B23C0B"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w:t>
      </w:r>
      <w:r w:rsidR="00195B49" w:rsidRPr="00EE1B34">
        <w:rPr>
          <w:rFonts w:ascii="Calibri" w:hAnsi="Calibri" w:cs="Arial"/>
          <w:color w:val="222222"/>
          <w:szCs w:val="22"/>
          <w:lang w:val="en-GB"/>
        </w:rPr>
        <w:t>agents,</w:t>
      </w:r>
      <w:r w:rsidRPr="00EE1B34">
        <w:rPr>
          <w:rFonts w:ascii="Calibri" w:hAnsi="Calibri" w:cs="Arial"/>
          <w:color w:val="222222"/>
          <w:szCs w:val="22"/>
          <w:lang w:val="en-GB"/>
        </w:rPr>
        <w:t xml:space="preserve"> or subcontractor</w:t>
      </w:r>
      <w:r w:rsidR="007F3440" w:rsidRPr="00EE1B34">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 xml:space="preserve">position that may, or does, give rise to an actual, </w:t>
      </w:r>
      <w:r w:rsidR="00195B49" w:rsidRPr="00EE1B34">
        <w:rPr>
          <w:rFonts w:ascii="Calibri" w:hAnsi="Calibri" w:cs="Arial"/>
          <w:color w:val="222222"/>
          <w:szCs w:val="22"/>
          <w:lang w:val="en-GB"/>
        </w:rPr>
        <w:t>potential,</w:t>
      </w:r>
      <w:r w:rsidRPr="00EE1B34">
        <w:rPr>
          <w:rFonts w:ascii="Calibri" w:hAnsi="Calibri" w:cs="Arial"/>
          <w:color w:val="222222"/>
          <w:szCs w:val="22"/>
          <w:lang w:val="en-GB"/>
        </w:rPr>
        <w:t xml:space="preserve"> or perceived conflict of interest between the interests of DRC and the Bidder’s interests during the procurement process.</w:t>
      </w:r>
    </w:p>
    <w:p w14:paraId="454A6D88" w14:textId="77777777" w:rsidR="00ED4934" w:rsidRPr="00EE1B34" w:rsidRDefault="00ED4934" w:rsidP="00ED4934">
      <w:pPr>
        <w:tabs>
          <w:tab w:val="left" w:pos="0"/>
        </w:tabs>
        <w:rPr>
          <w:rFonts w:ascii="Calibri" w:hAnsi="Calibri" w:cs="Arial"/>
          <w:color w:val="222222"/>
          <w:szCs w:val="22"/>
          <w:lang w:val="en-GB"/>
        </w:rPr>
      </w:pPr>
    </w:p>
    <w:p w14:paraId="5358CE06" w14:textId="5FB20F2C"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00F07CA3" w:rsidRPr="00EE1B34">
        <w:rPr>
          <w:rFonts w:ascii="Calibri" w:hAnsi="Calibri" w:cs="Arial"/>
          <w:color w:val="222222"/>
          <w:szCs w:val="22"/>
          <w:lang w:val="en-GB"/>
        </w:rPr>
        <w:t>,</w:t>
      </w:r>
      <w:r w:rsidRPr="00EE1B34">
        <w:rPr>
          <w:rFonts w:ascii="Calibri" w:hAnsi="Calibri" w:cs="Arial"/>
          <w:color w:val="222222"/>
          <w:szCs w:val="22"/>
          <w:lang w:val="en-GB"/>
        </w:rPr>
        <w:t xml:space="preserve"> to </w:t>
      </w:r>
      <w:r w:rsidR="00F07CA3" w:rsidRPr="00EE1B34">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t>Withdrawal/Modification of Bids</w:t>
      </w:r>
    </w:p>
    <w:p w14:paraId="52791B81" w14:textId="2F3F803F"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Requests to withdraw a Bid</w:t>
      </w:r>
      <w:r w:rsidR="00F45FEA">
        <w:rPr>
          <w:rFonts w:ascii="Calibri" w:hAnsi="Calibri" w:cs="Arial"/>
          <w:color w:val="222222"/>
          <w:szCs w:val="22"/>
          <w:lang w:val="en-GB"/>
        </w:rPr>
        <w:t xml:space="preserve"> after the Bid Closure Time</w:t>
      </w:r>
      <w:r w:rsidRPr="00EE1B34">
        <w:rPr>
          <w:rFonts w:ascii="Calibri" w:hAnsi="Calibri" w:cs="Arial"/>
          <w:color w:val="222222"/>
          <w:szCs w:val="22"/>
          <w:lang w:val="en-GB"/>
        </w:rPr>
        <w:t xml:space="preserve"> shall not be honoured. If the selected Bidder withdraws its Bid, DRC shall duly register the said Bid and shall evaluate it alongside all other received Bids. If the selected Bidder has furnished a Bid security, DRC shall withhold such Bid security until the issue has been resolved.</w:t>
      </w:r>
    </w:p>
    <w:p w14:paraId="0B210619"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14:paraId="0CF3A595" w14:textId="77777777" w:rsidR="00ED4934" w:rsidRPr="00EE1B34" w:rsidRDefault="00ED4934" w:rsidP="00ED4934">
      <w:pPr>
        <w:tabs>
          <w:tab w:val="left" w:pos="0"/>
        </w:tabs>
        <w:rPr>
          <w:rFonts w:ascii="Calibri" w:hAnsi="Calibri" w:cs="Arial"/>
          <w:color w:val="222222"/>
          <w:szCs w:val="22"/>
          <w:lang w:val="en-GB"/>
        </w:rPr>
      </w:pPr>
    </w:p>
    <w:p w14:paraId="7A23F6F4" w14:textId="553EA354" w:rsidR="00ED49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 Bidder ma</w:t>
      </w:r>
      <w:r w:rsidR="00764110">
        <w:rPr>
          <w:rFonts w:ascii="Calibri" w:hAnsi="Calibri" w:cs="Arial"/>
          <w:color w:val="222222"/>
          <w:szCs w:val="22"/>
          <w:lang w:val="en-GB"/>
        </w:rPr>
        <w:t>y modify its Bid prior to the RFP</w:t>
      </w:r>
      <w:r w:rsidRPr="00EE1B34">
        <w:rPr>
          <w:rFonts w:ascii="Calibri" w:hAnsi="Calibri" w:cs="Arial"/>
          <w:color w:val="222222"/>
          <w:szCs w:val="22"/>
          <w:lang w:val="en-GB"/>
        </w:rPr>
        <w:t xml:space="preserve"> closure. Any such modification shall be submitted in writing and in a sealed envelope, marked with the original Bid number. No modificati</w:t>
      </w:r>
      <w:r w:rsidR="00764110">
        <w:rPr>
          <w:rFonts w:ascii="Calibri" w:hAnsi="Calibri" w:cs="Arial"/>
          <w:color w:val="222222"/>
          <w:szCs w:val="22"/>
          <w:lang w:val="en-GB"/>
        </w:rPr>
        <w:t>on shall be allowed after the RFP</w:t>
      </w:r>
      <w:r w:rsidRPr="00EE1B34">
        <w:rPr>
          <w:rFonts w:ascii="Calibri" w:hAnsi="Calibri" w:cs="Arial"/>
          <w:color w:val="222222"/>
          <w:szCs w:val="22"/>
          <w:lang w:val="en-GB"/>
        </w:rPr>
        <w:t xml:space="preserve"> closure.</w:t>
      </w:r>
    </w:p>
    <w:p w14:paraId="4722FE9D" w14:textId="77777777" w:rsidR="00CB0B8E" w:rsidRDefault="00CB0B8E" w:rsidP="00ED4934">
      <w:pPr>
        <w:tabs>
          <w:tab w:val="left" w:pos="0"/>
        </w:tabs>
        <w:rPr>
          <w:rFonts w:ascii="Calibri" w:hAnsi="Calibri" w:cs="Arial"/>
          <w:color w:val="222222"/>
          <w:szCs w:val="22"/>
          <w:lang w:val="en-GB"/>
        </w:rPr>
      </w:pPr>
    </w:p>
    <w:p w14:paraId="12763097" w14:textId="77777777" w:rsidR="00CB0B8E" w:rsidRPr="00DB4E50" w:rsidRDefault="00CB0B8E" w:rsidP="00CB0B8E">
      <w:pPr>
        <w:pStyle w:val="Heading1"/>
        <w:numPr>
          <w:ilvl w:val="0"/>
          <w:numId w:val="10"/>
        </w:numPr>
        <w:rPr>
          <w:lang w:val="en-GB"/>
        </w:rPr>
      </w:pPr>
      <w:r w:rsidRPr="00DB4E50">
        <w:rPr>
          <w:lang w:val="en-GB"/>
        </w:rPr>
        <w:t>LATE BIDS</w:t>
      </w:r>
    </w:p>
    <w:p w14:paraId="248EB9AF" w14:textId="5066ACDE" w:rsidR="00CB0B8E" w:rsidRPr="00EE1B34" w:rsidRDefault="00CB0B8E" w:rsidP="00ED4934">
      <w:pPr>
        <w:tabs>
          <w:tab w:val="left" w:pos="0"/>
        </w:tabs>
        <w:rPr>
          <w:rFonts w:ascii="Calibri" w:hAnsi="Calibri" w:cs="Arial"/>
          <w:color w:val="222222"/>
          <w:szCs w:val="22"/>
          <w:lang w:val="en-GB"/>
        </w:rPr>
      </w:pPr>
      <w:r w:rsidRPr="00DB4E50">
        <w:rPr>
          <w:rFonts w:ascii="Calibri" w:hAnsi="Calibri" w:cs="Arial"/>
          <w:color w:val="222222"/>
          <w:szCs w:val="22"/>
          <w:lang w:val="en-GB"/>
        </w:rPr>
        <w:t xml:space="preserve">All Bids received after the </w:t>
      </w:r>
      <w:r>
        <w:rPr>
          <w:rFonts w:ascii="Calibri" w:hAnsi="Calibri" w:cs="Arial"/>
          <w:color w:val="222222"/>
          <w:szCs w:val="22"/>
          <w:lang w:val="en-GB"/>
        </w:rPr>
        <w:t>RFP</w:t>
      </w:r>
      <w:r w:rsidRPr="00DB4E50">
        <w:rPr>
          <w:rFonts w:ascii="Calibri" w:hAnsi="Calibri" w:cs="Arial"/>
          <w:color w:val="222222"/>
          <w:szCs w:val="22"/>
          <w:lang w:val="en-GB"/>
        </w:rPr>
        <w:t xml:space="preserve"> closure will be rejected</w:t>
      </w:r>
      <w:r w:rsidR="00821DE6">
        <w:rPr>
          <w:rFonts w:ascii="Calibri" w:hAnsi="Calibri" w:cs="Arial"/>
          <w:color w:val="222222"/>
          <w:szCs w:val="22"/>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4A8A4C2E" w:rsidR="00B77F40" w:rsidRPr="00EE1B34" w:rsidRDefault="00ED4934" w:rsidP="00972789">
      <w:pPr>
        <w:pStyle w:val="Heading1"/>
        <w:rPr>
          <w:lang w:val="en-GB"/>
        </w:rPr>
      </w:pPr>
      <w:r w:rsidRPr="00EE1B34">
        <w:rPr>
          <w:lang w:val="en-GB"/>
        </w:rPr>
        <w:t xml:space="preserve">Opening of the </w:t>
      </w:r>
      <w:r w:rsidR="00764110">
        <w:rPr>
          <w:lang w:val="en-GB"/>
        </w:rPr>
        <w:t>RFP</w:t>
      </w:r>
    </w:p>
    <w:p w14:paraId="404F15A6" w14:textId="77777777" w:rsidR="007D722F" w:rsidRPr="00563ED7" w:rsidRDefault="007D722F" w:rsidP="007D722F">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14:paraId="34FE45A4" w14:textId="77777777" w:rsidR="007D722F" w:rsidRPr="00972789" w:rsidRDefault="007D722F" w:rsidP="007D722F">
      <w:pPr>
        <w:rPr>
          <w:rFonts w:ascii="Calibri" w:hAnsi="Calibri" w:cs="Arial"/>
          <w:szCs w:val="22"/>
          <w:highlight w:val="yellow"/>
          <w:lang w:val="en-GB"/>
        </w:rPr>
      </w:pPr>
    </w:p>
    <w:p w14:paraId="4B5B7D0A" w14:textId="533DEB18" w:rsidR="00ED4934" w:rsidRDefault="007D722F" w:rsidP="007D722F">
      <w:pPr>
        <w:tabs>
          <w:tab w:val="left" w:pos="0"/>
        </w:tabs>
        <w:rPr>
          <w:rFonts w:ascii="Calibri" w:hAnsi="Calibri" w:cs="Arial"/>
          <w:szCs w:val="22"/>
          <w:lang w:val="en-GB"/>
        </w:rPr>
      </w:pPr>
      <w:r w:rsidRPr="00563ED7">
        <w:rPr>
          <w:rFonts w:ascii="Calibri" w:hAnsi="Calibri" w:cs="Arial"/>
          <w:szCs w:val="22"/>
          <w:lang w:val="en-GB"/>
        </w:rPr>
        <w:t xml:space="preserve">Any attempt by a Bidder to influence the Evaluation Committee in the process of examination, clarification, </w:t>
      </w:r>
      <w:r w:rsidR="00767C66" w:rsidRPr="00563ED7">
        <w:rPr>
          <w:rFonts w:ascii="Calibri" w:hAnsi="Calibri" w:cs="Arial"/>
          <w:szCs w:val="22"/>
          <w:lang w:val="en-GB"/>
        </w:rPr>
        <w:t>evaluation,</w:t>
      </w:r>
      <w:r w:rsidRPr="00563ED7">
        <w:rPr>
          <w:rFonts w:ascii="Calibri" w:hAnsi="Calibri" w:cs="Arial"/>
          <w:szCs w:val="22"/>
          <w:lang w:val="en-GB"/>
        </w:rPr>
        <w:t xml:space="preserve"> and comparison of tenders, to obtain information on how the procedure is progressing or to influence DRC in its decision concerning the award of the contract will result in the immediate rejection of the tender.</w:t>
      </w:r>
    </w:p>
    <w:p w14:paraId="537EB74E" w14:textId="77777777" w:rsidR="007D722F" w:rsidRPr="00EE1B34" w:rsidRDefault="007D722F" w:rsidP="007D722F">
      <w:pPr>
        <w:tabs>
          <w:tab w:val="left" w:pos="0"/>
        </w:tabs>
        <w:rPr>
          <w:rFonts w:ascii="Calibri" w:hAnsi="Calibri" w:cs="Arial"/>
          <w:color w:val="222222"/>
          <w:szCs w:val="22"/>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452E6F12"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1F51CAD4" w:rsidR="00ED4934" w:rsidRPr="00764110" w:rsidRDefault="00764110" w:rsidP="00764110">
      <w:pPr>
        <w:pStyle w:val="Heading1"/>
        <w:rPr>
          <w:lang w:val="en-GB"/>
        </w:rPr>
      </w:pPr>
      <w:r>
        <w:rPr>
          <w:lang w:val="en-GB"/>
        </w:rPr>
        <w:t>Cancellation of the RFP</w:t>
      </w:r>
    </w:p>
    <w:p w14:paraId="392E9ED4" w14:textId="615D56D3" w:rsidR="00ED4934" w:rsidRPr="00EE1B34" w:rsidRDefault="00ED4934" w:rsidP="00ED4934">
      <w:pPr>
        <w:tabs>
          <w:tab w:val="left" w:pos="0"/>
        </w:tabs>
        <w:rPr>
          <w:rFonts w:ascii="Calibri" w:hAnsi="Calibri" w:cs="Arial"/>
          <w:szCs w:val="22"/>
          <w:lang w:val="en-GB"/>
        </w:rPr>
      </w:pPr>
      <w:r w:rsidRPr="00EE1B34">
        <w:rPr>
          <w:rFonts w:ascii="Calibri" w:hAnsi="Calibri" w:cs="Arial"/>
          <w:szCs w:val="22"/>
          <w:lang w:val="en-GB"/>
        </w:rPr>
        <w:t>In the event of a</w:t>
      </w:r>
      <w:r w:rsidR="00682714" w:rsidRPr="00EE1B34">
        <w:rPr>
          <w:rFonts w:ascii="Calibri" w:hAnsi="Calibri" w:cs="Arial"/>
          <w:szCs w:val="22"/>
          <w:lang w:val="en-GB"/>
        </w:rPr>
        <w:t>n</w:t>
      </w:r>
      <w:r w:rsidR="00764110">
        <w:rPr>
          <w:rFonts w:ascii="Calibri" w:hAnsi="Calibri" w:cs="Arial"/>
          <w:szCs w:val="22"/>
          <w:lang w:val="en-GB"/>
        </w:rPr>
        <w:t xml:space="preserve"> RFP</w:t>
      </w:r>
      <w:r w:rsidRPr="00EE1B34">
        <w:rPr>
          <w:rFonts w:ascii="Calibri" w:hAnsi="Calibri" w:cs="Arial"/>
          <w:szCs w:val="22"/>
          <w:lang w:val="en-GB"/>
        </w:rPr>
        <w:t xml:space="preserve"> cancellation, Bidders w</w:t>
      </w:r>
      <w:r w:rsidR="00764110">
        <w:rPr>
          <w:rFonts w:ascii="Calibri" w:hAnsi="Calibri" w:cs="Arial"/>
          <w:szCs w:val="22"/>
          <w:lang w:val="en-GB"/>
        </w:rPr>
        <w:t>ill be notified by DRC. If the RFP</w:t>
      </w:r>
      <w:r w:rsidRPr="00EE1B34">
        <w:rPr>
          <w:rFonts w:ascii="Calibri" w:hAnsi="Calibri" w:cs="Arial"/>
          <w:szCs w:val="22"/>
          <w:lang w:val="en-GB"/>
        </w:rPr>
        <w:t xml:space="preserve"> is cancelled before the outer envelope of any Bid has been opened, the sealed envelopes will be returned, unopened, to the </w:t>
      </w:r>
      <w:r w:rsidR="008A4A0F" w:rsidRPr="00EE1B34">
        <w:rPr>
          <w:rFonts w:ascii="Calibri" w:hAnsi="Calibri" w:cs="Arial"/>
          <w:szCs w:val="22"/>
          <w:lang w:val="en-GB"/>
        </w:rPr>
        <w:t>Bidders.</w:t>
      </w:r>
    </w:p>
    <w:p w14:paraId="4C900335" w14:textId="77777777" w:rsidR="00ED4934" w:rsidRPr="00EE1B34" w:rsidRDefault="00ED4934" w:rsidP="00ED4934">
      <w:pPr>
        <w:tabs>
          <w:tab w:val="left" w:pos="0"/>
        </w:tabs>
        <w:rPr>
          <w:rFonts w:ascii="Calibri" w:hAnsi="Calibri" w:cs="Arial"/>
          <w:szCs w:val="22"/>
          <w:lang w:val="en-GB"/>
        </w:rPr>
      </w:pPr>
    </w:p>
    <w:p w14:paraId="4BD7DA13" w14:textId="622B0DCA" w:rsidR="00ED4934" w:rsidRPr="00EE1B34" w:rsidRDefault="00764110" w:rsidP="00ED4934">
      <w:pPr>
        <w:rPr>
          <w:rFonts w:ascii="Calibri" w:hAnsi="Calibri" w:cs="Arial"/>
          <w:szCs w:val="22"/>
          <w:lang w:val="en-GB"/>
        </w:rPr>
      </w:pPr>
      <w:r>
        <w:rPr>
          <w:rFonts w:ascii="Calibri" w:hAnsi="Calibri" w:cs="Arial"/>
          <w:szCs w:val="22"/>
          <w:lang w:val="en-GB"/>
        </w:rPr>
        <w:t>The RFP</w:t>
      </w:r>
      <w:r w:rsidR="00ED4934" w:rsidRPr="00EE1B34">
        <w:rPr>
          <w:rFonts w:ascii="Calibri" w:hAnsi="Calibri" w:cs="Arial"/>
          <w:szCs w:val="22"/>
          <w:lang w:val="en-GB"/>
        </w:rPr>
        <w:t xml:space="preserve"> may be cancelled in the following situations:</w:t>
      </w:r>
    </w:p>
    <w:p w14:paraId="32D5F23B" w14:textId="1F3D2EE7" w:rsidR="00ED4934" w:rsidRPr="00EE1B34" w:rsidRDefault="00ED4934" w:rsidP="003A2D5A">
      <w:pPr>
        <w:numPr>
          <w:ilvl w:val="0"/>
          <w:numId w:val="17"/>
        </w:numPr>
        <w:rPr>
          <w:rFonts w:ascii="Calibri" w:hAnsi="Calibri" w:cs="Arial"/>
          <w:szCs w:val="22"/>
          <w:lang w:val="en-GB"/>
        </w:rPr>
      </w:pPr>
      <w:r w:rsidRPr="00EE1B34">
        <w:rPr>
          <w:rFonts w:ascii="Calibri" w:hAnsi="Calibri" w:cs="Arial"/>
          <w:szCs w:val="22"/>
          <w:lang w:val="en-GB"/>
        </w:rPr>
        <w:lastRenderedPageBreak/>
        <w:t xml:space="preserve">where </w:t>
      </w:r>
      <w:r w:rsidR="00767C66" w:rsidRPr="00EE1B34">
        <w:rPr>
          <w:rFonts w:ascii="Calibri" w:hAnsi="Calibri" w:cs="Arial"/>
          <w:szCs w:val="22"/>
          <w:lang w:val="en-GB"/>
        </w:rPr>
        <w:t>not</w:t>
      </w:r>
      <w:r w:rsidRPr="00EE1B34">
        <w:rPr>
          <w:rFonts w:ascii="Calibri" w:hAnsi="Calibri" w:cs="Arial"/>
          <w:szCs w:val="22"/>
          <w:lang w:val="en-GB"/>
        </w:rPr>
        <w:t xml:space="preserve"> qualitatively or financially worthwhile Bid has been received or there has been no response at </w:t>
      </w:r>
      <w:r w:rsidR="00767C66" w:rsidRPr="00EE1B34">
        <w:rPr>
          <w:rFonts w:ascii="Calibri" w:hAnsi="Calibri" w:cs="Arial"/>
          <w:szCs w:val="22"/>
          <w:lang w:val="en-GB"/>
        </w:rPr>
        <w:t>all.</w:t>
      </w:r>
    </w:p>
    <w:p w14:paraId="54BA876A" w14:textId="0DDE3EB6" w:rsidR="00ED4934" w:rsidRPr="00EE1B34" w:rsidRDefault="00ED4934" w:rsidP="003A2D5A">
      <w:pPr>
        <w:numPr>
          <w:ilvl w:val="0"/>
          <w:numId w:val="17"/>
        </w:numPr>
        <w:rPr>
          <w:rFonts w:ascii="Calibri" w:hAnsi="Calibri" w:cs="Arial"/>
          <w:szCs w:val="22"/>
          <w:lang w:val="en-GB"/>
        </w:rPr>
      </w:pPr>
      <w:r w:rsidRPr="00EE1B34">
        <w:rPr>
          <w:rFonts w:ascii="Calibri" w:hAnsi="Calibri" w:cs="Arial"/>
          <w:szCs w:val="22"/>
          <w:lang w:val="en-GB"/>
        </w:rPr>
        <w:t xml:space="preserve">the economic or technical parameters of the project have been fundamentally </w:t>
      </w:r>
      <w:r w:rsidR="00767C66" w:rsidRPr="00EE1B34">
        <w:rPr>
          <w:rFonts w:ascii="Calibri" w:hAnsi="Calibri" w:cs="Arial"/>
          <w:szCs w:val="22"/>
          <w:lang w:val="en-GB"/>
        </w:rPr>
        <w:t>altered.</w:t>
      </w:r>
    </w:p>
    <w:p w14:paraId="12E9E060" w14:textId="09CC6BC4" w:rsidR="00ED4934" w:rsidRPr="00EE1B34" w:rsidRDefault="00ED4934" w:rsidP="003A2D5A">
      <w:pPr>
        <w:numPr>
          <w:ilvl w:val="0"/>
          <w:numId w:val="17"/>
        </w:numPr>
        <w:rPr>
          <w:rFonts w:ascii="Calibri" w:hAnsi="Calibri" w:cs="Arial"/>
          <w:szCs w:val="22"/>
          <w:lang w:val="en-GB"/>
        </w:rPr>
      </w:pPr>
      <w:r w:rsidRPr="00EE1B34">
        <w:rPr>
          <w:rFonts w:ascii="Calibri" w:hAnsi="Calibri" w:cs="Arial"/>
          <w:szCs w:val="22"/>
          <w:lang w:val="en-GB"/>
        </w:rPr>
        <w:t xml:space="preserve">exceptional circumstances or force majeure render normal performance of the project </w:t>
      </w:r>
      <w:r w:rsidR="00767C66" w:rsidRPr="00EE1B34">
        <w:rPr>
          <w:rFonts w:ascii="Calibri" w:hAnsi="Calibri" w:cs="Arial"/>
          <w:szCs w:val="22"/>
          <w:lang w:val="en-GB"/>
        </w:rPr>
        <w:t>impossible.</w:t>
      </w:r>
    </w:p>
    <w:p w14:paraId="315187CF" w14:textId="2113F7CB" w:rsidR="00ED4934" w:rsidRPr="00EE1B34" w:rsidRDefault="00ED4934" w:rsidP="003A2D5A">
      <w:pPr>
        <w:numPr>
          <w:ilvl w:val="0"/>
          <w:numId w:val="17"/>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F45FEA">
        <w:rPr>
          <w:rFonts w:ascii="Calibri" w:hAnsi="Calibri" w:cs="Arial"/>
          <w:szCs w:val="22"/>
          <w:lang w:val="en-GB"/>
        </w:rPr>
        <w:t xml:space="preserve"> or</w:t>
      </w:r>
    </w:p>
    <w:p w14:paraId="1FD3EE3D" w14:textId="61F0F0E4" w:rsidR="00ED4934" w:rsidRPr="00EE1B34" w:rsidRDefault="00F45FEA" w:rsidP="003A2D5A">
      <w:pPr>
        <w:numPr>
          <w:ilvl w:val="0"/>
          <w:numId w:val="17"/>
        </w:numPr>
        <w:rPr>
          <w:rFonts w:ascii="Calibri" w:hAnsi="Calibri" w:cs="Arial"/>
          <w:szCs w:val="22"/>
          <w:lang w:val="en-GB"/>
        </w:rPr>
      </w:pPr>
      <w:r>
        <w:rPr>
          <w:rFonts w:ascii="Calibri" w:hAnsi="Calibri" w:cs="Arial"/>
          <w:szCs w:val="22"/>
          <w:lang w:val="en-GB"/>
        </w:rPr>
        <w:t>t</w:t>
      </w:r>
      <w:r w:rsidR="00F07CA3" w:rsidRPr="00EE1B34">
        <w:rPr>
          <w:rFonts w:ascii="Calibri" w:hAnsi="Calibri" w:cs="Arial"/>
          <w:szCs w:val="22"/>
          <w:lang w:val="en-GB"/>
        </w:rPr>
        <w:t>here</w:t>
      </w:r>
      <w:r w:rsidR="00ED4934" w:rsidRPr="00EE1B34">
        <w:rPr>
          <w:rFonts w:ascii="Calibri" w:hAnsi="Calibri" w:cs="Arial"/>
          <w:szCs w:val="22"/>
          <w:lang w:val="en-GB"/>
        </w:rPr>
        <w:t xml:space="preserve"> have been irregularities in the procedure, in particular where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1C4AB374" w:rsidR="00ED4934" w:rsidRPr="00EE1B34" w:rsidRDefault="00821DE6" w:rsidP="00ED4934">
      <w:pPr>
        <w:rPr>
          <w:rFonts w:ascii="Calibri" w:hAnsi="Calibri" w:cs="Arial"/>
          <w:szCs w:val="22"/>
          <w:lang w:val="en-GB"/>
        </w:rPr>
      </w:pPr>
      <w:r>
        <w:rPr>
          <w:rFonts w:ascii="Calibri" w:hAnsi="Calibri" w:cs="Arial"/>
          <w:szCs w:val="22"/>
          <w:lang w:val="en-GB"/>
        </w:rPr>
        <w:t xml:space="preserve">DRC shall not </w:t>
      </w:r>
      <w:r w:rsidR="00ED4934" w:rsidRPr="00EE1B34">
        <w:rPr>
          <w:rFonts w:ascii="Calibri" w:hAnsi="Calibri" w:cs="Arial"/>
          <w:szCs w:val="22"/>
          <w:lang w:val="en-GB"/>
        </w:rPr>
        <w:t xml:space="preserve">be liable for damages, whatever their nature (in particular damages for loss of profits) or relationship to the cancellation of </w:t>
      </w:r>
      <w:r w:rsidR="00F07CA3" w:rsidRPr="00EE1B34">
        <w:rPr>
          <w:rFonts w:ascii="Calibri" w:hAnsi="Calibri" w:cs="Arial"/>
          <w:szCs w:val="22"/>
          <w:lang w:val="en-GB"/>
        </w:rPr>
        <w:t>an</w:t>
      </w:r>
      <w:r w:rsidR="00764110">
        <w:rPr>
          <w:rFonts w:ascii="Calibri" w:hAnsi="Calibri" w:cs="Arial"/>
          <w:szCs w:val="22"/>
          <w:lang w:val="en-GB"/>
        </w:rPr>
        <w:t xml:space="preserve"> RFP</w:t>
      </w:r>
      <w:r w:rsidR="00ED4934" w:rsidRPr="00EE1B34">
        <w:rPr>
          <w:rFonts w:ascii="Calibri" w:hAnsi="Calibri" w:cs="Arial"/>
          <w:szCs w:val="22"/>
          <w:lang w:val="en-GB"/>
        </w:rPr>
        <w:t>, even if DRC has been advised of the possibility of damages. The publication of a procurement notice does not commit DRC to implement the programme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7E7CA2C6" w:rsidR="00ED4934" w:rsidRPr="00EE1B34" w:rsidRDefault="00764110" w:rsidP="00972789">
      <w:pPr>
        <w:pStyle w:val="Heading1"/>
        <w:rPr>
          <w:lang w:val="en-GB"/>
        </w:rPr>
      </w:pPr>
      <w:r>
        <w:rPr>
          <w:lang w:val="en-GB"/>
        </w:rPr>
        <w:t>Queries about this RFP</w:t>
      </w:r>
    </w:p>
    <w:p w14:paraId="67959B05" w14:textId="6316DCFB" w:rsidR="00ED4934" w:rsidRPr="00BD5DAB" w:rsidRDefault="00764110" w:rsidP="00972789">
      <w:pPr>
        <w:rPr>
          <w:u w:val="single"/>
          <w:lang w:val="en-GB"/>
        </w:rPr>
      </w:pPr>
      <w:r w:rsidRPr="001F6F04">
        <w:rPr>
          <w:lang w:val="en-GB"/>
        </w:rPr>
        <w:t>For queries on this RFP</w:t>
      </w:r>
      <w:r w:rsidR="00ED4934" w:rsidRPr="001F6F04">
        <w:rPr>
          <w:lang w:val="en-GB"/>
        </w:rPr>
        <w:t xml:space="preserve">, please contact the Procurement </w:t>
      </w:r>
      <w:r w:rsidR="006731CF" w:rsidRPr="001F6F04">
        <w:rPr>
          <w:lang w:val="en-GB"/>
        </w:rPr>
        <w:t>department</w:t>
      </w:r>
      <w:r w:rsidR="00ED4934" w:rsidRPr="001F6F04">
        <w:rPr>
          <w:lang w:val="en-GB"/>
        </w:rPr>
        <w:t>,</w:t>
      </w:r>
      <w:r w:rsidR="00ED4934" w:rsidRPr="00EE1B34">
        <w:rPr>
          <w:lang w:val="en-GB"/>
        </w:rPr>
        <w:t xml:space="preserve"> </w:t>
      </w:r>
      <w:hyperlink r:id="rId16" w:history="1">
        <w:r w:rsidR="00BD5DAB" w:rsidRPr="00BD5DAB">
          <w:rPr>
            <w:rStyle w:val="Hyperlink"/>
            <w:u w:val="single"/>
            <w:lang w:val="en-GB"/>
          </w:rPr>
          <w:t>rfq.som@drc.ngo</w:t>
        </w:r>
      </w:hyperlink>
      <w:r w:rsidR="00BD5DAB" w:rsidRPr="00BD5DAB">
        <w:rPr>
          <w:u w:val="single"/>
          <w:lang w:val="en-GB"/>
        </w:rPr>
        <w:t xml:space="preserve"> </w:t>
      </w:r>
    </w:p>
    <w:p w14:paraId="71690BDE" w14:textId="77777777" w:rsidR="00ED4934" w:rsidRPr="00EE1B34" w:rsidRDefault="00ED4934" w:rsidP="00ED4934">
      <w:pPr>
        <w:tabs>
          <w:tab w:val="left" w:pos="0"/>
        </w:tabs>
        <w:rPr>
          <w:rFonts w:ascii="Calibri" w:hAnsi="Calibri" w:cs="Arial"/>
          <w:color w:val="222222"/>
          <w:szCs w:val="22"/>
          <w:lang w:val="en-GB"/>
        </w:rPr>
      </w:pPr>
    </w:p>
    <w:p w14:paraId="65F949EB" w14:textId="2D5E1F80" w:rsidR="00ED4934" w:rsidRPr="00EE1B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t>All questions regarding this RFP</w:t>
      </w:r>
      <w:r w:rsidR="00ED4934"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submitted in writing to the above. On the subject line, plea</w:t>
      </w:r>
      <w:r>
        <w:rPr>
          <w:rFonts w:ascii="Calibri" w:hAnsi="Calibri" w:cs="Arial"/>
          <w:color w:val="222222"/>
          <w:szCs w:val="22"/>
          <w:lang w:val="en-GB"/>
        </w:rPr>
        <w:t>se indicate the RFP</w:t>
      </w:r>
      <w:r w:rsidR="00ED4934" w:rsidRPr="00EE1B34">
        <w:rPr>
          <w:rFonts w:ascii="Calibri" w:hAnsi="Calibri" w:cs="Arial"/>
          <w:color w:val="222222"/>
          <w:szCs w:val="22"/>
          <w:lang w:val="en-GB"/>
        </w:rPr>
        <w:t xml:space="preserve"> number. </w:t>
      </w:r>
      <w:r w:rsidR="00ED4934" w:rsidRPr="00EE1B34">
        <w:rPr>
          <w:rFonts w:ascii="Calibri" w:hAnsi="Calibri" w:cs="Arial"/>
          <w:b/>
          <w:color w:val="222222"/>
          <w:szCs w:val="22"/>
          <w:lang w:val="en-GB"/>
        </w:rPr>
        <w:t xml:space="preserve">Bids </w:t>
      </w:r>
      <w:r w:rsidR="002808DB">
        <w:rPr>
          <w:rFonts w:ascii="Calibri" w:hAnsi="Calibri" w:cs="Arial"/>
          <w:b/>
          <w:color w:val="222222"/>
          <w:szCs w:val="22"/>
          <w:lang w:val="en-GB"/>
        </w:rPr>
        <w:t>shall</w:t>
      </w:r>
      <w:r w:rsidR="00ED4934" w:rsidRPr="00EE1B34">
        <w:rPr>
          <w:rFonts w:ascii="Calibri" w:hAnsi="Calibri" w:cs="Arial"/>
          <w:b/>
          <w:color w:val="222222"/>
          <w:szCs w:val="22"/>
          <w:lang w:val="en-GB"/>
        </w:rPr>
        <w:t xml:space="preserve"> </w:t>
      </w:r>
      <w:r w:rsidR="00ED4934" w:rsidRPr="00EE1B34">
        <w:rPr>
          <w:rFonts w:ascii="Calibri" w:hAnsi="Calibri" w:cs="Arial"/>
          <w:b/>
          <w:color w:val="222222"/>
          <w:szCs w:val="22"/>
          <w:u w:val="single"/>
          <w:lang w:val="en-GB"/>
        </w:rPr>
        <w:t>not</w:t>
      </w:r>
      <w:r w:rsidR="00ED4934" w:rsidRPr="00EE1B34">
        <w:rPr>
          <w:rFonts w:ascii="Calibri" w:hAnsi="Calibri" w:cs="Arial"/>
          <w:b/>
          <w:color w:val="222222"/>
          <w:szCs w:val="22"/>
          <w:lang w:val="en-GB"/>
        </w:rPr>
        <w:t xml:space="preserve"> be sent to the above email</w:t>
      </w:r>
      <w:r w:rsidR="00ED4934" w:rsidRPr="00EE1B34">
        <w:rPr>
          <w:rFonts w:ascii="Calibri" w:hAnsi="Calibri" w:cs="Arial"/>
          <w:color w:val="222222"/>
          <w:szCs w:val="22"/>
          <w:lang w:val="en-GB"/>
        </w:rPr>
        <w:t>.</w:t>
      </w:r>
    </w:p>
    <w:p w14:paraId="2795A965" w14:textId="77777777" w:rsidR="003B2A29" w:rsidRPr="00EE1B34" w:rsidRDefault="003B2A29" w:rsidP="00ED4934">
      <w:pPr>
        <w:tabs>
          <w:tab w:val="left" w:pos="0"/>
        </w:tabs>
        <w:rPr>
          <w:rFonts w:ascii="Calibri" w:hAnsi="Calibri" w:cs="Arial"/>
          <w:color w:val="222222"/>
          <w:szCs w:val="22"/>
          <w:lang w:val="en-GB"/>
        </w:rPr>
      </w:pPr>
    </w:p>
    <w:p w14:paraId="40E13F48" w14:textId="1CD1E247" w:rsidR="003B2A29" w:rsidRPr="00EE1B34" w:rsidRDefault="003B2A29"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All questions during the tender period, as well as the associated answers</w:t>
      </w:r>
      <w:r w:rsidR="00B54AEB" w:rsidRPr="00EE1B34">
        <w:rPr>
          <w:rFonts w:ascii="Calibri" w:hAnsi="Calibri" w:cs="Arial"/>
          <w:color w:val="222222"/>
          <w:szCs w:val="22"/>
          <w:lang w:val="en-GB"/>
        </w:rPr>
        <w:t>,</w:t>
      </w:r>
      <w:r w:rsidRPr="00EE1B34">
        <w:rPr>
          <w:rFonts w:ascii="Calibri" w:hAnsi="Calibri" w:cs="Arial"/>
          <w:color w:val="222222"/>
          <w:szCs w:val="22"/>
          <w:lang w:val="en-GB"/>
        </w:rPr>
        <w:t xml:space="preserve"> will be shared with all suppliers invited</w:t>
      </w:r>
      <w:r w:rsidR="005B1DAD" w:rsidRPr="00EE1B34">
        <w:rPr>
          <w:rFonts w:ascii="Calibri" w:hAnsi="Calibri" w:cs="Arial"/>
          <w:color w:val="222222"/>
          <w:szCs w:val="22"/>
          <w:lang w:val="en-GB"/>
        </w:rPr>
        <w:t>,</w:t>
      </w:r>
      <w:r w:rsidRPr="00EE1B34">
        <w:rPr>
          <w:rFonts w:ascii="Calibri" w:hAnsi="Calibri" w:cs="Arial"/>
          <w:color w:val="222222"/>
          <w:szCs w:val="22"/>
          <w:lang w:val="en-GB"/>
        </w:rPr>
        <w:t xml:space="preserve"> or for open tenders published at</w:t>
      </w:r>
      <w:r w:rsidR="005B1DAD" w:rsidRPr="00EE1B34">
        <w:rPr>
          <w:rFonts w:ascii="Calibri" w:hAnsi="Calibri" w:cs="Arial"/>
          <w:color w:val="222222"/>
          <w:szCs w:val="22"/>
          <w:lang w:val="en-GB"/>
        </w:rPr>
        <w:t>:</w:t>
      </w:r>
      <w:r w:rsidRPr="00EE1B34">
        <w:rPr>
          <w:rFonts w:ascii="Calibri" w:hAnsi="Calibri" w:cs="Arial"/>
          <w:color w:val="222222"/>
          <w:szCs w:val="22"/>
          <w:lang w:val="en-GB"/>
        </w:rPr>
        <w:t xml:space="preserve"> </w:t>
      </w:r>
      <w:hyperlink r:id="rId17" w:history="1">
        <w:r w:rsidR="00306BC5" w:rsidRPr="00801F3A">
          <w:rPr>
            <w:rStyle w:val="Hyperlink"/>
            <w:rFonts w:ascii="Calibri" w:hAnsi="Calibri" w:cs="Arial"/>
            <w:b/>
            <w:szCs w:val="22"/>
            <w:lang w:val="en-GB"/>
          </w:rPr>
          <w:t>www.somalijobs.com</w:t>
        </w:r>
      </w:hyperlink>
      <w:r w:rsidR="00306BC5">
        <w:rPr>
          <w:rFonts w:ascii="Calibri" w:hAnsi="Calibri" w:cs="Arial"/>
          <w:b/>
          <w:color w:val="222222"/>
          <w:szCs w:val="22"/>
          <w:lang w:val="en-GB"/>
        </w:rPr>
        <w:t xml:space="preserve"> and </w:t>
      </w:r>
      <w:hyperlink r:id="rId18" w:history="1">
        <w:r w:rsidR="00306BC5" w:rsidRPr="00801F3A">
          <w:rPr>
            <w:rStyle w:val="Hyperlink"/>
            <w:rFonts w:ascii="Calibri" w:hAnsi="Calibri" w:cs="Arial"/>
            <w:b/>
            <w:szCs w:val="22"/>
            <w:lang w:val="en-GB"/>
          </w:rPr>
          <w:t>www.drc.ngo</w:t>
        </w:r>
      </w:hyperlink>
      <w:r w:rsidR="00306BC5">
        <w:rPr>
          <w:rFonts w:ascii="Calibri" w:hAnsi="Calibri" w:cs="Arial"/>
          <w:b/>
          <w:color w:val="222222"/>
          <w:szCs w:val="22"/>
          <w:lang w:val="en-GB"/>
        </w:rPr>
        <w:t xml:space="preserve"> </w:t>
      </w:r>
    </w:p>
    <w:p w14:paraId="00D4A841" w14:textId="77777777" w:rsidR="002B119F" w:rsidRPr="00EE1B34" w:rsidRDefault="002B119F" w:rsidP="003F0DB2">
      <w:pPr>
        <w:shd w:val="clear" w:color="auto" w:fill="FFFFFF"/>
        <w:rPr>
          <w:rFonts w:ascii="Calibri" w:hAnsi="Calibri" w:cs="Arial"/>
          <w:color w:val="222222"/>
          <w:szCs w:val="22"/>
          <w:lang w:val="en-GB"/>
        </w:rPr>
      </w:pPr>
    </w:p>
    <w:p w14:paraId="79477B8F" w14:textId="5B44AA09" w:rsidR="00CB13DA" w:rsidRPr="00EE1B34" w:rsidRDefault="00764110" w:rsidP="00972789">
      <w:pPr>
        <w:pStyle w:val="Heading1"/>
        <w:rPr>
          <w:lang w:val="en-GB"/>
        </w:rPr>
      </w:pPr>
      <w:r>
        <w:rPr>
          <w:lang w:val="en-GB"/>
        </w:rPr>
        <w:t>RFP</w:t>
      </w:r>
      <w:r w:rsidR="00682714" w:rsidRPr="00EE1B34">
        <w:rPr>
          <w:lang w:val="en-GB"/>
        </w:rPr>
        <w:t xml:space="preserve"> Documents</w:t>
      </w:r>
    </w:p>
    <w:p w14:paraId="55954CF0" w14:textId="3227B2AD" w:rsidR="00042D64" w:rsidRPr="00EE1B34" w:rsidRDefault="00764110" w:rsidP="003F0DB2">
      <w:pPr>
        <w:shd w:val="clear" w:color="auto" w:fill="FFFFFF"/>
        <w:rPr>
          <w:rFonts w:ascii="Calibri" w:hAnsi="Calibri" w:cs="Arial"/>
          <w:color w:val="222222"/>
          <w:szCs w:val="22"/>
          <w:lang w:val="en-GB"/>
        </w:rPr>
      </w:pPr>
      <w:r>
        <w:rPr>
          <w:rFonts w:ascii="Calibri" w:hAnsi="Calibri" w:cs="Arial"/>
          <w:color w:val="222222"/>
          <w:szCs w:val="22"/>
          <w:lang w:val="en-GB"/>
        </w:rPr>
        <w:t>This RFP</w:t>
      </w:r>
      <w:r w:rsidR="00042D64" w:rsidRPr="00EE1B34">
        <w:rPr>
          <w:rFonts w:ascii="Calibri" w:hAnsi="Calibri" w:cs="Arial"/>
          <w:color w:val="222222"/>
          <w:szCs w:val="22"/>
          <w:lang w:val="en-GB"/>
        </w:rPr>
        <w:t xml:space="preserve"> document contains the following:</w:t>
      </w:r>
    </w:p>
    <w:p w14:paraId="5BB573B2" w14:textId="77777777" w:rsidR="00042D64" w:rsidRPr="00EE1B34" w:rsidRDefault="00042D64" w:rsidP="003A2D5A">
      <w:pPr>
        <w:numPr>
          <w:ilvl w:val="0"/>
          <w:numId w:val="12"/>
        </w:numPr>
        <w:shd w:val="clear" w:color="auto" w:fill="FFFFFF"/>
        <w:spacing w:line="276" w:lineRule="auto"/>
        <w:ind w:left="360"/>
        <w:rPr>
          <w:rFonts w:ascii="Calibri" w:hAnsi="Calibri" w:cs="Arial"/>
          <w:color w:val="222222"/>
          <w:szCs w:val="22"/>
          <w:lang w:val="en-GB"/>
        </w:rPr>
      </w:pPr>
      <w:r w:rsidRPr="2E1EECD6">
        <w:rPr>
          <w:rFonts w:ascii="Calibri" w:hAnsi="Calibri" w:cs="Arial"/>
          <w:color w:val="222222"/>
          <w:lang w:val="en-GB"/>
        </w:rPr>
        <w:t>This covering Letter</w:t>
      </w:r>
    </w:p>
    <w:p w14:paraId="5B244BB4" w14:textId="179DD614" w:rsidR="00042D64" w:rsidRPr="008603AA" w:rsidRDefault="00042D64" w:rsidP="003A2D5A">
      <w:pPr>
        <w:numPr>
          <w:ilvl w:val="0"/>
          <w:numId w:val="12"/>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2E1EECD6">
        <w:rPr>
          <w:rFonts w:ascii="Calibri" w:hAnsi="Calibri" w:cs="Arial"/>
          <w:color w:val="222222"/>
          <w:lang w:val="en-GB"/>
        </w:rPr>
        <w:t>Annex A</w:t>
      </w:r>
      <w:r w:rsidR="008603AA">
        <w:rPr>
          <w:rFonts w:ascii="Calibri" w:hAnsi="Calibri" w:cs="Arial"/>
          <w:color w:val="222222"/>
          <w:lang w:val="en-GB"/>
        </w:rPr>
        <w:t>1</w:t>
      </w:r>
      <w:r w:rsidR="00C52C53" w:rsidRPr="2E1EECD6">
        <w:rPr>
          <w:rFonts w:ascii="Calibri" w:hAnsi="Calibri" w:cs="Arial"/>
          <w:color w:val="222222"/>
          <w:lang w:val="en-GB"/>
        </w:rPr>
        <w:t>:</w:t>
      </w:r>
      <w:r>
        <w:tab/>
      </w:r>
      <w:r w:rsidRPr="2E1EECD6">
        <w:rPr>
          <w:rFonts w:ascii="Calibri" w:hAnsi="Calibri" w:cs="Arial"/>
          <w:color w:val="222222"/>
          <w:lang w:val="en-GB"/>
        </w:rPr>
        <w:t xml:space="preserve">DRC Bid Form </w:t>
      </w:r>
      <w:r w:rsidR="005515FF" w:rsidRPr="2E1EECD6">
        <w:rPr>
          <w:rFonts w:ascii="Calibri" w:hAnsi="Calibri" w:cs="Arial"/>
          <w:color w:val="222222"/>
          <w:lang w:val="en-GB"/>
        </w:rPr>
        <w:t>(Technical bid)</w:t>
      </w:r>
      <w:r w:rsidR="008603AA">
        <w:rPr>
          <w:rFonts w:ascii="Calibri" w:hAnsi="Calibri" w:cs="Arial"/>
          <w:color w:val="222222"/>
          <w:lang w:val="en-GB"/>
        </w:rPr>
        <w:t>.</w:t>
      </w:r>
    </w:p>
    <w:p w14:paraId="76A4B6D7" w14:textId="23B2A62D" w:rsidR="008603AA" w:rsidRPr="00EE1B34" w:rsidRDefault="008603AA" w:rsidP="003A2D5A">
      <w:pPr>
        <w:numPr>
          <w:ilvl w:val="0"/>
          <w:numId w:val="12"/>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Pr>
          <w:rFonts w:ascii="Calibri" w:hAnsi="Calibri" w:cs="Arial"/>
          <w:color w:val="222222"/>
          <w:lang w:val="en-GB"/>
        </w:rPr>
        <w:t>Annex A2:            DRC Bid Form (F</w:t>
      </w:r>
      <w:r w:rsidRPr="2E1EECD6">
        <w:rPr>
          <w:rFonts w:ascii="Calibri" w:hAnsi="Calibri" w:cs="Arial"/>
          <w:color w:val="222222"/>
          <w:lang w:val="en-GB"/>
        </w:rPr>
        <w:t>inancial bid</w:t>
      </w:r>
      <w:r>
        <w:rPr>
          <w:rFonts w:ascii="Calibri" w:hAnsi="Calibri" w:cs="Arial"/>
          <w:color w:val="222222"/>
          <w:lang w:val="en-GB"/>
        </w:rPr>
        <w:t xml:space="preserve">); Firm’s own template. </w:t>
      </w:r>
    </w:p>
    <w:p w14:paraId="704753F5" w14:textId="7F620248" w:rsidR="00A23250" w:rsidRPr="00EE1B34" w:rsidRDefault="00042D64" w:rsidP="003A2D5A">
      <w:pPr>
        <w:numPr>
          <w:ilvl w:val="0"/>
          <w:numId w:val="12"/>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color w:val="222222"/>
          <w:lang w:val="en-GB"/>
        </w:rPr>
        <w:t>Annex B</w:t>
      </w:r>
      <w:r w:rsidR="00C52C53" w:rsidRPr="2E1EECD6">
        <w:rPr>
          <w:rFonts w:ascii="Calibri" w:hAnsi="Calibri" w:cs="Arial"/>
          <w:color w:val="222222"/>
          <w:lang w:val="en-GB"/>
        </w:rPr>
        <w:t>:</w:t>
      </w:r>
      <w:r>
        <w:tab/>
      </w:r>
      <w:r w:rsidRPr="2E1EECD6">
        <w:rPr>
          <w:rFonts w:ascii="Calibri" w:hAnsi="Calibri" w:cs="Arial"/>
          <w:color w:val="222222"/>
          <w:lang w:val="en-GB"/>
        </w:rPr>
        <w:t>Tender and Contract Award Acknowledgment Certificate</w:t>
      </w:r>
    </w:p>
    <w:p w14:paraId="189B0242" w14:textId="4E6DA706" w:rsidR="00042D64" w:rsidRPr="003113D2" w:rsidRDefault="00042D64" w:rsidP="003A2D5A">
      <w:pPr>
        <w:numPr>
          <w:ilvl w:val="0"/>
          <w:numId w:val="12"/>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color w:val="222222"/>
          <w:lang w:val="en-GB"/>
        </w:rPr>
        <w:t xml:space="preserve">Annex </w:t>
      </w:r>
      <w:r w:rsidR="00CE1D9B">
        <w:rPr>
          <w:rFonts w:ascii="Calibri" w:hAnsi="Calibri" w:cs="Arial"/>
          <w:color w:val="222222"/>
          <w:lang w:val="en-GB"/>
        </w:rPr>
        <w:t>C</w:t>
      </w:r>
      <w:r w:rsidR="00C52C53" w:rsidRPr="2E1EECD6">
        <w:rPr>
          <w:rFonts w:ascii="Calibri" w:hAnsi="Calibri" w:cs="Arial"/>
          <w:color w:val="222222"/>
          <w:lang w:val="en-GB"/>
        </w:rPr>
        <w:t>:</w:t>
      </w:r>
      <w:r>
        <w:tab/>
      </w:r>
      <w:r w:rsidR="00484D28" w:rsidRPr="2E1EECD6">
        <w:rPr>
          <w:rFonts w:ascii="Calibri" w:hAnsi="Calibri" w:cs="Arial"/>
          <w:color w:val="222222"/>
          <w:lang w:val="en-GB"/>
        </w:rPr>
        <w:t xml:space="preserve">DRC </w:t>
      </w:r>
      <w:r w:rsidR="00200A1F" w:rsidRPr="2E1EECD6">
        <w:rPr>
          <w:rFonts w:ascii="Calibri" w:hAnsi="Calibri" w:cs="Arial"/>
          <w:color w:val="222222"/>
          <w:lang w:val="en-GB"/>
        </w:rPr>
        <w:t>Supplier Code of Conduct</w:t>
      </w:r>
    </w:p>
    <w:p w14:paraId="0DB24B29" w14:textId="1BC9E6A9" w:rsidR="00C52C53" w:rsidRDefault="00C52C53" w:rsidP="003A2D5A">
      <w:pPr>
        <w:numPr>
          <w:ilvl w:val="0"/>
          <w:numId w:val="12"/>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lang w:val="en-GB"/>
        </w:rPr>
        <w:t xml:space="preserve">Annex </w:t>
      </w:r>
      <w:r w:rsidR="00CE1D9B">
        <w:rPr>
          <w:rFonts w:ascii="Calibri" w:hAnsi="Calibri" w:cs="Arial"/>
          <w:lang w:val="en-GB"/>
        </w:rPr>
        <w:t>D</w:t>
      </w:r>
      <w:r w:rsidRPr="2E1EECD6">
        <w:rPr>
          <w:rFonts w:ascii="Calibri" w:hAnsi="Calibri" w:cs="Arial"/>
          <w:lang w:val="en-GB"/>
        </w:rPr>
        <w:t>:</w:t>
      </w:r>
      <w:r>
        <w:tab/>
      </w:r>
      <w:r w:rsidRPr="2E1EECD6">
        <w:rPr>
          <w:rFonts w:ascii="Calibri" w:hAnsi="Calibri" w:cs="Arial"/>
          <w:color w:val="222222"/>
          <w:lang w:val="en-GB"/>
        </w:rPr>
        <w:t>Supplier Profile and Registration</w:t>
      </w:r>
    </w:p>
    <w:p w14:paraId="491CD8E3" w14:textId="00601BDE" w:rsidR="008A4A0F" w:rsidRPr="003D4A40" w:rsidRDefault="008A4A0F" w:rsidP="003A2D5A">
      <w:pPr>
        <w:numPr>
          <w:ilvl w:val="0"/>
          <w:numId w:val="12"/>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color w:val="222222"/>
          <w:lang w:val="en-GB"/>
        </w:rPr>
        <w:t>Anne</w:t>
      </w:r>
      <w:r w:rsidR="00020318">
        <w:rPr>
          <w:rFonts w:ascii="Calibri" w:hAnsi="Calibri" w:cs="Arial"/>
          <w:color w:val="222222"/>
          <w:lang w:val="en-GB"/>
        </w:rPr>
        <w:t xml:space="preserve">x </w:t>
      </w:r>
      <w:r w:rsidR="00CE1D9B">
        <w:rPr>
          <w:rFonts w:ascii="Calibri" w:hAnsi="Calibri" w:cs="Arial"/>
          <w:color w:val="222222"/>
          <w:lang w:val="en-GB"/>
        </w:rPr>
        <w:t>E</w:t>
      </w:r>
      <w:r w:rsidRPr="2E1EECD6">
        <w:rPr>
          <w:rFonts w:ascii="Calibri" w:hAnsi="Calibri" w:cs="Arial"/>
          <w:color w:val="222222"/>
          <w:lang w:val="en-GB"/>
        </w:rPr>
        <w:t>:</w:t>
      </w:r>
      <w:r>
        <w:tab/>
      </w:r>
      <w:r w:rsidRPr="2E1EECD6">
        <w:rPr>
          <w:rFonts w:ascii="Calibri" w:hAnsi="Calibri" w:cs="Arial"/>
          <w:color w:val="222222"/>
          <w:lang w:val="en-GB"/>
        </w:rPr>
        <w:t>Consultan</w:t>
      </w:r>
      <w:r w:rsidR="00DC6C81" w:rsidRPr="2E1EECD6">
        <w:rPr>
          <w:rFonts w:ascii="Calibri" w:hAnsi="Calibri" w:cs="Arial"/>
          <w:color w:val="222222"/>
          <w:lang w:val="en-GB"/>
        </w:rPr>
        <w:t>t</w:t>
      </w:r>
      <w:r w:rsidRPr="2E1EECD6">
        <w:rPr>
          <w:rFonts w:ascii="Calibri" w:hAnsi="Calibri" w:cs="Arial"/>
          <w:color w:val="222222"/>
          <w:lang w:val="en-GB"/>
        </w:rPr>
        <w:t xml:space="preserve"> Declaration Form</w:t>
      </w:r>
    </w:p>
    <w:p w14:paraId="0219BFB6" w14:textId="7DE48902" w:rsidR="003D4A40" w:rsidRPr="003D4A40" w:rsidRDefault="003D4A40" w:rsidP="003A2D5A">
      <w:pPr>
        <w:numPr>
          <w:ilvl w:val="0"/>
          <w:numId w:val="12"/>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color w:val="222222"/>
          <w:lang w:val="en-GB"/>
        </w:rPr>
        <w:t>Anne</w:t>
      </w:r>
      <w:r>
        <w:rPr>
          <w:rFonts w:ascii="Calibri" w:hAnsi="Calibri" w:cs="Arial"/>
          <w:color w:val="222222"/>
          <w:lang w:val="en-GB"/>
        </w:rPr>
        <w:t>x F</w:t>
      </w:r>
      <w:r w:rsidRPr="2E1EECD6">
        <w:rPr>
          <w:rFonts w:ascii="Calibri" w:hAnsi="Calibri" w:cs="Arial"/>
          <w:color w:val="222222"/>
          <w:lang w:val="en-GB"/>
        </w:rPr>
        <w:t xml:space="preserve">: </w:t>
      </w:r>
      <w:r>
        <w:tab/>
      </w:r>
      <w:r w:rsidRPr="2E1EECD6">
        <w:rPr>
          <w:rFonts w:ascii="Calibri" w:hAnsi="Calibri" w:cs="Arial"/>
          <w:color w:val="222222"/>
          <w:lang w:val="en-GB"/>
        </w:rPr>
        <w:t>Terms of Reference</w:t>
      </w:r>
    </w:p>
    <w:p w14:paraId="2FDEF4D9" w14:textId="56984F7D" w:rsidR="003D4A40" w:rsidRPr="003D4A40" w:rsidRDefault="00F734AC" w:rsidP="003A2D5A">
      <w:pPr>
        <w:numPr>
          <w:ilvl w:val="0"/>
          <w:numId w:val="12"/>
        </w:numPr>
        <w:shd w:val="clear" w:color="auto" w:fill="FFFFFF"/>
        <w:tabs>
          <w:tab w:val="left" w:pos="720"/>
          <w:tab w:val="left" w:pos="1710"/>
        </w:tabs>
        <w:spacing w:line="276" w:lineRule="auto"/>
        <w:ind w:left="360"/>
        <w:rPr>
          <w:rFonts w:ascii="Calibri" w:hAnsi="Calibri" w:cs="Arial"/>
          <w:color w:val="222222"/>
          <w:szCs w:val="22"/>
          <w:lang w:val="en-GB"/>
        </w:rPr>
      </w:pPr>
      <w:r>
        <w:rPr>
          <w:rFonts w:ascii="Calibri" w:hAnsi="Calibri" w:cs="Arial"/>
          <w:color w:val="222222"/>
          <w:lang w:val="en-GB"/>
        </w:rPr>
        <w:t xml:space="preserve">Annex </w:t>
      </w:r>
      <w:r w:rsidR="00CE1D9B">
        <w:rPr>
          <w:rFonts w:ascii="Calibri" w:hAnsi="Calibri" w:cs="Arial"/>
          <w:color w:val="222222"/>
          <w:lang w:val="en-GB"/>
        </w:rPr>
        <w:t>G</w:t>
      </w:r>
      <w:r>
        <w:rPr>
          <w:rFonts w:ascii="Calibri" w:hAnsi="Calibri" w:cs="Arial"/>
          <w:color w:val="222222"/>
          <w:lang w:val="en-GB"/>
        </w:rPr>
        <w:t xml:space="preserve">:             </w:t>
      </w:r>
      <w:r w:rsidR="00FC3157">
        <w:rPr>
          <w:rFonts w:ascii="Calibri" w:hAnsi="Calibri" w:cs="Arial"/>
          <w:color w:val="222222"/>
          <w:lang w:val="en-GB"/>
        </w:rPr>
        <w:t xml:space="preserve"> </w:t>
      </w:r>
      <w:r w:rsidR="00FC3157" w:rsidRPr="00FC3157">
        <w:rPr>
          <w:rFonts w:ascii="Calibri" w:hAnsi="Calibri" w:cs="Arial"/>
          <w:color w:val="222222"/>
          <w:lang w:val="en-GB"/>
        </w:rPr>
        <w:t>Past Experience and Reference</w:t>
      </w:r>
    </w:p>
    <w:p w14:paraId="0BFA2BAE" w14:textId="1EA362EB" w:rsidR="00042D64" w:rsidRPr="00BA4000" w:rsidRDefault="003D4A40" w:rsidP="003A2D5A">
      <w:pPr>
        <w:numPr>
          <w:ilvl w:val="0"/>
          <w:numId w:val="12"/>
        </w:numPr>
        <w:shd w:val="clear" w:color="auto" w:fill="FFFFFF"/>
        <w:tabs>
          <w:tab w:val="left" w:pos="720"/>
          <w:tab w:val="left" w:pos="1710"/>
        </w:tabs>
        <w:spacing w:line="276" w:lineRule="auto"/>
        <w:ind w:left="360"/>
        <w:rPr>
          <w:rFonts w:ascii="Calibri" w:hAnsi="Calibri" w:cs="Arial"/>
          <w:color w:val="222222"/>
          <w:szCs w:val="22"/>
          <w:lang w:val="en-GB"/>
        </w:rPr>
      </w:pPr>
      <w:r>
        <w:rPr>
          <w:rFonts w:ascii="Calibri" w:hAnsi="Calibri" w:cs="Arial"/>
          <w:color w:val="222222"/>
          <w:lang w:val="en-GB"/>
        </w:rPr>
        <w:t xml:space="preserve">Annex </w:t>
      </w:r>
      <w:r w:rsidR="00FC3157">
        <w:rPr>
          <w:rFonts w:ascii="Calibri" w:hAnsi="Calibri" w:cs="Arial"/>
          <w:color w:val="222222"/>
          <w:lang w:val="en-GB"/>
        </w:rPr>
        <w:t xml:space="preserve">H:             </w:t>
      </w:r>
      <w:r>
        <w:rPr>
          <w:rFonts w:ascii="Calibri" w:hAnsi="Calibri" w:cs="Arial"/>
          <w:color w:val="222222"/>
          <w:lang w:val="en-GB"/>
        </w:rPr>
        <w:t xml:space="preserve"> </w:t>
      </w:r>
      <w:r w:rsidR="00F734AC">
        <w:rPr>
          <w:rFonts w:ascii="Calibri" w:hAnsi="Calibri" w:cs="Arial"/>
          <w:color w:val="222222"/>
          <w:lang w:val="en-GB"/>
        </w:rPr>
        <w:t>Consultancy Contract Template</w:t>
      </w:r>
    </w:p>
    <w:p w14:paraId="2967CF68" w14:textId="77777777" w:rsidR="003F0DB2" w:rsidRDefault="003F0DB2"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00403B1A" w:rsidRPr="00EE1B34">
        <w:rPr>
          <w:rFonts w:ascii="Calibri" w:hAnsi="Calibri" w:cs="Arial"/>
          <w:color w:val="222222"/>
          <w:szCs w:val="22"/>
          <w:lang w:val="en-GB"/>
        </w:rPr>
        <w:t>DRC</w:t>
      </w:r>
      <w:r w:rsidRPr="00EE1B34">
        <w:rPr>
          <w:rFonts w:ascii="Calibri" w:hAnsi="Calibri" w:cs="Arial"/>
          <w:color w:val="222222"/>
          <w:szCs w:val="22"/>
          <w:lang w:val="en-GB"/>
        </w:rPr>
        <w:t xml:space="preserve">’s Anticorruption Policy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009A73CA" w:rsidRPr="00EE1B34">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00403B1A" w:rsidRPr="00EE1B34">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14:paraId="315876EF" w14:textId="77777777" w:rsidR="006E15D8" w:rsidRDefault="006E15D8" w:rsidP="003F0DB2">
      <w:pPr>
        <w:shd w:val="clear" w:color="auto" w:fill="FFFFFF"/>
        <w:rPr>
          <w:rFonts w:ascii="Calibri" w:hAnsi="Calibri" w:cs="Arial"/>
          <w:color w:val="222222"/>
          <w:szCs w:val="22"/>
          <w:lang w:val="en-GB"/>
        </w:rPr>
      </w:pPr>
    </w:p>
    <w:p w14:paraId="0E8C9942" w14:textId="77777777" w:rsidR="00403B1A" w:rsidRPr="00EE1B34" w:rsidRDefault="00403B1A" w:rsidP="003F0DB2">
      <w:pPr>
        <w:shd w:val="clear" w:color="auto" w:fill="FFFFFF"/>
        <w:rPr>
          <w:rFonts w:ascii="Calibri" w:hAnsi="Calibri" w:cs="Arial"/>
          <w:color w:val="222222"/>
          <w:szCs w:val="22"/>
          <w:lang w:val="en-GB"/>
        </w:rPr>
      </w:pPr>
    </w:p>
    <w:p w14:paraId="2D8EEA62" w14:textId="635FBE37" w:rsidR="00403B1A" w:rsidRDefault="00403B1A"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Your</w:t>
      </w:r>
      <w:r w:rsidR="002B119F" w:rsidRPr="00EE1B34">
        <w:rPr>
          <w:rFonts w:ascii="Calibri" w:hAnsi="Calibri" w:cs="Arial"/>
          <w:color w:val="222222"/>
          <w:szCs w:val="22"/>
          <w:lang w:val="en-GB"/>
        </w:rPr>
        <w:t>s</w:t>
      </w:r>
      <w:r w:rsidRPr="00EE1B34">
        <w:rPr>
          <w:rFonts w:ascii="Calibri" w:hAnsi="Calibri" w:cs="Arial"/>
          <w:color w:val="222222"/>
          <w:szCs w:val="22"/>
          <w:lang w:val="en-GB"/>
        </w:rPr>
        <w:t xml:space="preserve"> sincerely</w:t>
      </w:r>
      <w:r w:rsidR="006E15D8">
        <w:rPr>
          <w:rFonts w:ascii="Calibri" w:hAnsi="Calibri" w:cs="Arial"/>
          <w:color w:val="222222"/>
          <w:szCs w:val="22"/>
          <w:lang w:val="en-GB"/>
        </w:rPr>
        <w:t>,</w:t>
      </w:r>
    </w:p>
    <w:p w14:paraId="21A3272E" w14:textId="6013E283" w:rsidR="006E15D8" w:rsidRPr="00BA4000" w:rsidRDefault="00C41D21" w:rsidP="00BA4000">
      <w:pPr>
        <w:shd w:val="clear" w:color="auto" w:fill="FFFFFF"/>
        <w:rPr>
          <w:rFonts w:ascii="Calibri" w:hAnsi="Calibri" w:cs="Arial"/>
          <w:color w:val="222222"/>
          <w:szCs w:val="22"/>
          <w:lang w:val="en-GB"/>
        </w:rPr>
        <w:sectPr w:rsidR="006E15D8" w:rsidRPr="00BA4000" w:rsidSect="00475330">
          <w:headerReference w:type="default" r:id="rId19"/>
          <w:footerReference w:type="default" r:id="rId20"/>
          <w:footerReference w:type="first" r:id="rId21"/>
          <w:endnotePr>
            <w:numRestart w:val="eachSect"/>
          </w:endnotePr>
          <w:type w:val="continuous"/>
          <w:pgSz w:w="12240" w:h="15840"/>
          <w:pgMar w:top="1440" w:right="720" w:bottom="1440" w:left="1440" w:header="720" w:footer="720" w:gutter="0"/>
          <w:cols w:space="720"/>
          <w:titlePg/>
          <w:docGrid w:linePitch="360"/>
        </w:sectPr>
      </w:pPr>
      <w:r>
        <w:rPr>
          <w:rFonts w:ascii="Calibri" w:hAnsi="Calibri" w:cs="Arial"/>
          <w:color w:val="222222"/>
          <w:szCs w:val="22"/>
          <w:lang w:val="en-GB"/>
        </w:rPr>
        <w:t>DRC Supply Chain team.</w:t>
      </w:r>
    </w:p>
    <w:p w14:paraId="6E0EBFDF" w14:textId="6866DBBD" w:rsidR="00AE4B95" w:rsidRPr="00EE1B34" w:rsidRDefault="00AE4B95" w:rsidP="006E15D8">
      <w:pPr>
        <w:tabs>
          <w:tab w:val="left" w:pos="900"/>
        </w:tabs>
        <w:rPr>
          <w:rFonts w:ascii="Calibri" w:hAnsi="Calibri" w:cs="Arial"/>
          <w:color w:val="222222"/>
          <w:szCs w:val="22"/>
        </w:rPr>
      </w:pPr>
    </w:p>
    <w:sectPr w:rsidR="00AE4B95" w:rsidRPr="00EE1B34" w:rsidSect="00475330">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5A667D" w14:textId="77777777" w:rsidR="007F48E9" w:rsidRDefault="007F48E9">
      <w:r>
        <w:separator/>
      </w:r>
    </w:p>
  </w:endnote>
  <w:endnote w:type="continuationSeparator" w:id="0">
    <w:p w14:paraId="18B6E54D" w14:textId="77777777" w:rsidR="007F48E9" w:rsidRDefault="007F48E9">
      <w:r>
        <w:continuationSeparator/>
      </w:r>
    </w:p>
  </w:endnote>
  <w:endnote w:type="continuationNotice" w:id="1">
    <w:p w14:paraId="55D5E140" w14:textId="77777777" w:rsidR="007F48E9" w:rsidRDefault="007F48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71F01" w14:textId="4F66FAA0" w:rsidR="000F5A9E" w:rsidRPr="005B2835" w:rsidRDefault="000F5A9E" w:rsidP="00193B3E">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ct consultancy 02 – rfp invitation letter</w:t>
    </w:r>
    <w:r w:rsidRPr="005B2835">
      <w:rPr>
        <w:b w:val="0"/>
        <w:color w:val="BFBFBF" w:themeColor="background1" w:themeShade="BF"/>
        <w:sz w:val="20"/>
        <w:szCs w:val="20"/>
      </w:rPr>
      <w:tab/>
    </w:r>
  </w:p>
  <w:p w14:paraId="047D2E73" w14:textId="6F648CB9" w:rsidR="000F5A9E" w:rsidRPr="009E78FE" w:rsidRDefault="000F5A9E" w:rsidP="00193B3E">
    <w:pPr>
      <w:pStyle w:val="Footer"/>
      <w:tabs>
        <w:tab w:val="right" w:pos="9639"/>
      </w:tabs>
    </w:pPr>
    <w:r w:rsidRPr="000B6819">
      <w:t>Date</w:t>
    </w:r>
    <w:r w:rsidRPr="00F80685">
      <w:t xml:space="preserve">: </w:t>
    </w:r>
    <w:r>
      <w:t>13</w:t>
    </w:r>
    <w:r w:rsidRPr="00F80685">
      <w:t>-0</w:t>
    </w:r>
    <w:r>
      <w:t>6</w:t>
    </w:r>
    <w:r w:rsidRPr="00F80685">
      <w:t>-202</w:t>
    </w:r>
    <w:r>
      <w:t>3</w:t>
    </w:r>
    <w:r w:rsidRPr="00F80685">
      <w:t xml:space="preserve"> • Valid from: 01-08-2022</w:t>
    </w:r>
    <w:r>
      <w:tab/>
    </w:r>
    <w:r w:rsidR="0091678E">
      <w:t xml:space="preserve">                   </w:t>
    </w:r>
    <w:r w:rsidR="0091678E" w:rsidRPr="00525F83">
      <w:rPr>
        <w:rFonts w:ascii="Calibri" w:hAnsi="Calibri" w:cs="Arial"/>
        <w:b/>
        <w:color w:val="222222"/>
        <w:szCs w:val="22"/>
        <w:lang w:val="en-GB"/>
      </w:rPr>
      <w:t>RFP-SOM-CO-2024-00</w:t>
    </w:r>
    <w:r w:rsidR="0091678E">
      <w:rPr>
        <w:rFonts w:ascii="Calibri" w:hAnsi="Calibri" w:cs="Arial"/>
        <w:b/>
        <w:color w:val="222222"/>
        <w:szCs w:val="22"/>
        <w:lang w:val="en-GB"/>
      </w:rPr>
      <w:t>4</w:t>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9</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4F1C2484" w14:textId="77777777" w:rsidR="000F5A9E" w:rsidRPr="00193B3E" w:rsidRDefault="000F5A9E">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0ACEB" w14:textId="03B0ED3D" w:rsidR="000F5A9E" w:rsidRPr="00192F18" w:rsidRDefault="000F5A9E" w:rsidP="00D91925">
    <w:pPr>
      <w:pStyle w:val="policyarea"/>
      <w:tabs>
        <w:tab w:val="right" w:pos="9923"/>
      </w:tabs>
      <w:spacing w:after="0"/>
      <w:rPr>
        <w:b w:val="0"/>
        <w:color w:val="BFBFBF" w:themeColor="background1" w:themeShade="BF"/>
        <w:sz w:val="20"/>
        <w:szCs w:val="20"/>
        <w:lang w:val="en-GB"/>
      </w:rPr>
    </w:pPr>
    <w:r w:rsidRPr="00192F18">
      <w:rPr>
        <w:b w:val="0"/>
        <w:color w:val="BFBFBF" w:themeColor="background1" w:themeShade="BF"/>
        <w:sz w:val="20"/>
        <w:szCs w:val="20"/>
        <w:lang w:val="en-GB"/>
      </w:rPr>
      <w:t xml:space="preserve">CT Consultancy 02 – rfp iNVITATION LETTER </w:t>
    </w:r>
    <w:r w:rsidRPr="00192F18">
      <w:rPr>
        <w:b w:val="0"/>
        <w:color w:val="BFBFBF" w:themeColor="background1" w:themeShade="BF"/>
        <w:sz w:val="20"/>
        <w:szCs w:val="20"/>
        <w:lang w:val="en-GB"/>
      </w:rPr>
      <w:tab/>
    </w:r>
  </w:p>
  <w:p w14:paraId="13D671B8" w14:textId="5DDA5A75" w:rsidR="000F5A9E" w:rsidRPr="009E78FE" w:rsidRDefault="000F5A9E" w:rsidP="00D91925">
    <w:pPr>
      <w:pStyle w:val="Footer"/>
      <w:tabs>
        <w:tab w:val="right" w:pos="9639"/>
      </w:tabs>
    </w:pPr>
    <w:r w:rsidRPr="000B6819">
      <w:t xml:space="preserve">Date: </w:t>
    </w:r>
    <w:r>
      <w:t xml:space="preserve">13-06-2023 </w:t>
    </w:r>
    <w:r w:rsidRPr="000B6819">
      <w:t xml:space="preserve">• Valid from: </w:t>
    </w:r>
    <w:r>
      <w:t>01-08-2022</w:t>
    </w:r>
    <w:r w:rsidR="0091678E">
      <w:t xml:space="preserve">               </w:t>
    </w:r>
    <w:r>
      <w:tab/>
    </w:r>
    <w:r w:rsidR="0091678E" w:rsidRPr="00525F83">
      <w:rPr>
        <w:rFonts w:ascii="Calibri" w:hAnsi="Calibri" w:cs="Arial"/>
        <w:b/>
        <w:color w:val="222222"/>
        <w:szCs w:val="22"/>
        <w:lang w:val="en-GB"/>
      </w:rPr>
      <w:t>RFP-SOM-CO-2024-00</w:t>
    </w:r>
    <w:r w:rsidR="0091678E">
      <w:rPr>
        <w:rFonts w:ascii="Calibri" w:hAnsi="Calibri" w:cs="Arial"/>
        <w:b/>
        <w:color w:val="222222"/>
        <w:szCs w:val="22"/>
        <w:lang w:val="en-GB"/>
      </w:rPr>
      <w:t>4</w:t>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34AFDD8D" w14:textId="77777777" w:rsidR="000F5A9E" w:rsidRPr="00D91925" w:rsidRDefault="000F5A9E" w:rsidP="00D91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3DDB3F" w14:textId="77777777" w:rsidR="007F48E9" w:rsidRDefault="007F48E9">
      <w:r>
        <w:separator/>
      </w:r>
    </w:p>
  </w:footnote>
  <w:footnote w:type="continuationSeparator" w:id="0">
    <w:p w14:paraId="67FE8966" w14:textId="77777777" w:rsidR="007F48E9" w:rsidRDefault="007F48E9">
      <w:r>
        <w:continuationSeparator/>
      </w:r>
    </w:p>
  </w:footnote>
  <w:footnote w:type="continuationNotice" w:id="1">
    <w:p w14:paraId="7062A972" w14:textId="77777777" w:rsidR="007F48E9" w:rsidRDefault="007F48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C4697" w14:textId="33B96B9C" w:rsidR="000F5A9E" w:rsidRDefault="000F5A9E">
    <w:pPr>
      <w:pStyle w:val="Header"/>
    </w:pPr>
    <w:r w:rsidRPr="00972789">
      <w:rPr>
        <w:rFonts w:ascii="Calibri" w:hAnsi="Calibri" w:cs="Arial"/>
        <w:b/>
        <w:noProof/>
        <w:color w:val="222222"/>
        <w:szCs w:val="22"/>
        <w:u w:val="single"/>
        <w:lang w:val="da-DK" w:eastAsia="da-DK"/>
      </w:rPr>
      <w:drawing>
        <wp:anchor distT="0" distB="0" distL="114300" distR="114300" simplePos="0" relativeHeight="251658240"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1158073013" name="Picture 1158073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F23CBD"/>
    <w:multiLevelType w:val="hybridMultilevel"/>
    <w:tmpl w:val="1618017C"/>
    <w:lvl w:ilvl="0" w:tplc="47AAC53A">
      <w:start w:val="1"/>
      <w:numFmt w:val="bullet"/>
      <w:lvlText w:val=""/>
      <w:lvlJc w:val="left"/>
      <w:pPr>
        <w:ind w:left="720" w:hanging="360"/>
      </w:pPr>
      <w:rPr>
        <w:rFonts w:ascii="Symbol" w:hAnsi="Symbol" w:hint="default"/>
      </w:rPr>
    </w:lvl>
    <w:lvl w:ilvl="1" w:tplc="BD32B214">
      <w:start w:val="1"/>
      <w:numFmt w:val="bullet"/>
      <w:lvlText w:val="o"/>
      <w:lvlJc w:val="left"/>
      <w:pPr>
        <w:ind w:left="1440" w:hanging="360"/>
      </w:pPr>
      <w:rPr>
        <w:rFonts w:ascii="Courier New" w:hAnsi="Courier New" w:hint="default"/>
      </w:rPr>
    </w:lvl>
    <w:lvl w:ilvl="2" w:tplc="3D3CBA92">
      <w:start w:val="1"/>
      <w:numFmt w:val="bullet"/>
      <w:lvlText w:val=""/>
      <w:lvlJc w:val="left"/>
      <w:pPr>
        <w:ind w:left="2160" w:hanging="360"/>
      </w:pPr>
      <w:rPr>
        <w:rFonts w:ascii="Wingdings" w:hAnsi="Wingdings" w:hint="default"/>
      </w:rPr>
    </w:lvl>
    <w:lvl w:ilvl="3" w:tplc="EFDC5E16">
      <w:start w:val="1"/>
      <w:numFmt w:val="bullet"/>
      <w:lvlText w:val=""/>
      <w:lvlJc w:val="left"/>
      <w:pPr>
        <w:ind w:left="2880" w:hanging="360"/>
      </w:pPr>
      <w:rPr>
        <w:rFonts w:ascii="Symbol" w:hAnsi="Symbol" w:hint="default"/>
      </w:rPr>
    </w:lvl>
    <w:lvl w:ilvl="4" w:tplc="E63417EE">
      <w:start w:val="1"/>
      <w:numFmt w:val="bullet"/>
      <w:lvlText w:val="o"/>
      <w:lvlJc w:val="left"/>
      <w:pPr>
        <w:ind w:left="3600" w:hanging="360"/>
      </w:pPr>
      <w:rPr>
        <w:rFonts w:ascii="Courier New" w:hAnsi="Courier New" w:hint="default"/>
      </w:rPr>
    </w:lvl>
    <w:lvl w:ilvl="5" w:tplc="57EA23AE">
      <w:start w:val="1"/>
      <w:numFmt w:val="bullet"/>
      <w:lvlText w:val=""/>
      <w:lvlJc w:val="left"/>
      <w:pPr>
        <w:ind w:left="4320" w:hanging="360"/>
      </w:pPr>
      <w:rPr>
        <w:rFonts w:ascii="Wingdings" w:hAnsi="Wingdings" w:hint="default"/>
      </w:rPr>
    </w:lvl>
    <w:lvl w:ilvl="6" w:tplc="26BA37AC">
      <w:start w:val="1"/>
      <w:numFmt w:val="bullet"/>
      <w:lvlText w:val=""/>
      <w:lvlJc w:val="left"/>
      <w:pPr>
        <w:ind w:left="5040" w:hanging="360"/>
      </w:pPr>
      <w:rPr>
        <w:rFonts w:ascii="Symbol" w:hAnsi="Symbol" w:hint="default"/>
      </w:rPr>
    </w:lvl>
    <w:lvl w:ilvl="7" w:tplc="317254B4">
      <w:start w:val="1"/>
      <w:numFmt w:val="bullet"/>
      <w:lvlText w:val="o"/>
      <w:lvlJc w:val="left"/>
      <w:pPr>
        <w:ind w:left="5760" w:hanging="360"/>
      </w:pPr>
      <w:rPr>
        <w:rFonts w:ascii="Courier New" w:hAnsi="Courier New" w:hint="default"/>
      </w:rPr>
    </w:lvl>
    <w:lvl w:ilvl="8" w:tplc="0316DC8E">
      <w:start w:val="1"/>
      <w:numFmt w:val="bullet"/>
      <w:lvlText w:val=""/>
      <w:lvlJc w:val="left"/>
      <w:pPr>
        <w:ind w:left="6480" w:hanging="360"/>
      </w:pPr>
      <w:rPr>
        <w:rFonts w:ascii="Wingdings" w:hAnsi="Wingdings" w:hint="default"/>
      </w:rPr>
    </w:lvl>
  </w:abstractNum>
  <w:abstractNum w:abstractNumId="5"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EC31AA"/>
    <w:multiLevelType w:val="hybridMultilevel"/>
    <w:tmpl w:val="D5C816E6"/>
    <w:lvl w:ilvl="0" w:tplc="FE48CB8A">
      <w:start w:val="1"/>
      <w:numFmt w:val="bullet"/>
      <w:lvlText w:val=""/>
      <w:lvlJc w:val="left"/>
      <w:pPr>
        <w:ind w:left="720" w:hanging="360"/>
      </w:pPr>
      <w:rPr>
        <w:rFonts w:ascii="Symbol" w:hAnsi="Symbol" w:hint="default"/>
      </w:rPr>
    </w:lvl>
    <w:lvl w:ilvl="1" w:tplc="023870E8">
      <w:start w:val="1"/>
      <w:numFmt w:val="bullet"/>
      <w:lvlText w:val="o"/>
      <w:lvlJc w:val="left"/>
      <w:pPr>
        <w:ind w:left="1440" w:hanging="360"/>
      </w:pPr>
      <w:rPr>
        <w:rFonts w:ascii="Courier New" w:hAnsi="Courier New" w:hint="default"/>
      </w:rPr>
    </w:lvl>
    <w:lvl w:ilvl="2" w:tplc="E96698B4">
      <w:start w:val="1"/>
      <w:numFmt w:val="bullet"/>
      <w:lvlText w:val=""/>
      <w:lvlJc w:val="left"/>
      <w:pPr>
        <w:ind w:left="2160" w:hanging="360"/>
      </w:pPr>
      <w:rPr>
        <w:rFonts w:ascii="Wingdings" w:hAnsi="Wingdings" w:hint="default"/>
      </w:rPr>
    </w:lvl>
    <w:lvl w:ilvl="3" w:tplc="D3784E86">
      <w:start w:val="1"/>
      <w:numFmt w:val="bullet"/>
      <w:lvlText w:val=""/>
      <w:lvlJc w:val="left"/>
      <w:pPr>
        <w:ind w:left="2880" w:hanging="360"/>
      </w:pPr>
      <w:rPr>
        <w:rFonts w:ascii="Symbol" w:hAnsi="Symbol" w:hint="default"/>
      </w:rPr>
    </w:lvl>
    <w:lvl w:ilvl="4" w:tplc="FF3435EE">
      <w:start w:val="1"/>
      <w:numFmt w:val="bullet"/>
      <w:lvlText w:val="o"/>
      <w:lvlJc w:val="left"/>
      <w:pPr>
        <w:ind w:left="3600" w:hanging="360"/>
      </w:pPr>
      <w:rPr>
        <w:rFonts w:ascii="Courier New" w:hAnsi="Courier New" w:hint="default"/>
      </w:rPr>
    </w:lvl>
    <w:lvl w:ilvl="5" w:tplc="6A7A4D92">
      <w:start w:val="1"/>
      <w:numFmt w:val="bullet"/>
      <w:lvlText w:val=""/>
      <w:lvlJc w:val="left"/>
      <w:pPr>
        <w:ind w:left="4320" w:hanging="360"/>
      </w:pPr>
      <w:rPr>
        <w:rFonts w:ascii="Wingdings" w:hAnsi="Wingdings" w:hint="default"/>
      </w:rPr>
    </w:lvl>
    <w:lvl w:ilvl="6" w:tplc="4302F7BA">
      <w:start w:val="1"/>
      <w:numFmt w:val="bullet"/>
      <w:lvlText w:val=""/>
      <w:lvlJc w:val="left"/>
      <w:pPr>
        <w:ind w:left="5040" w:hanging="360"/>
      </w:pPr>
      <w:rPr>
        <w:rFonts w:ascii="Symbol" w:hAnsi="Symbol" w:hint="default"/>
      </w:rPr>
    </w:lvl>
    <w:lvl w:ilvl="7" w:tplc="2F649012">
      <w:start w:val="1"/>
      <w:numFmt w:val="bullet"/>
      <w:lvlText w:val="o"/>
      <w:lvlJc w:val="left"/>
      <w:pPr>
        <w:ind w:left="5760" w:hanging="360"/>
      </w:pPr>
      <w:rPr>
        <w:rFonts w:ascii="Courier New" w:hAnsi="Courier New" w:hint="default"/>
      </w:rPr>
    </w:lvl>
    <w:lvl w:ilvl="8" w:tplc="82CEB186">
      <w:start w:val="1"/>
      <w:numFmt w:val="bullet"/>
      <w:lvlText w:val=""/>
      <w:lvlJc w:val="left"/>
      <w:pPr>
        <w:ind w:left="6480" w:hanging="360"/>
      </w:pPr>
      <w:rPr>
        <w:rFonts w:ascii="Wingdings" w:hAnsi="Wingdings" w:hint="default"/>
      </w:rPr>
    </w:lvl>
  </w:abstractNum>
  <w:abstractNum w:abstractNumId="7" w15:restartNumberingAfterBreak="0">
    <w:nsid w:val="33B4AC2E"/>
    <w:multiLevelType w:val="hybridMultilevel"/>
    <w:tmpl w:val="ADCE5684"/>
    <w:lvl w:ilvl="0" w:tplc="739EDF66">
      <w:start w:val="1"/>
      <w:numFmt w:val="bullet"/>
      <w:lvlText w:val=""/>
      <w:lvlJc w:val="left"/>
      <w:pPr>
        <w:ind w:left="720" w:hanging="360"/>
      </w:pPr>
      <w:rPr>
        <w:rFonts w:ascii="Symbol" w:hAnsi="Symbol" w:hint="default"/>
      </w:rPr>
    </w:lvl>
    <w:lvl w:ilvl="1" w:tplc="E384BE92">
      <w:start w:val="1"/>
      <w:numFmt w:val="bullet"/>
      <w:lvlText w:val="o"/>
      <w:lvlJc w:val="left"/>
      <w:pPr>
        <w:ind w:left="1440" w:hanging="360"/>
      </w:pPr>
      <w:rPr>
        <w:rFonts w:ascii="Courier New" w:hAnsi="Courier New" w:hint="default"/>
      </w:rPr>
    </w:lvl>
    <w:lvl w:ilvl="2" w:tplc="8EB43428">
      <w:start w:val="1"/>
      <w:numFmt w:val="bullet"/>
      <w:lvlText w:val=""/>
      <w:lvlJc w:val="left"/>
      <w:pPr>
        <w:ind w:left="2160" w:hanging="360"/>
      </w:pPr>
      <w:rPr>
        <w:rFonts w:ascii="Wingdings" w:hAnsi="Wingdings" w:hint="default"/>
      </w:rPr>
    </w:lvl>
    <w:lvl w:ilvl="3" w:tplc="433E289C">
      <w:start w:val="1"/>
      <w:numFmt w:val="bullet"/>
      <w:lvlText w:val=""/>
      <w:lvlJc w:val="left"/>
      <w:pPr>
        <w:ind w:left="2880" w:hanging="360"/>
      </w:pPr>
      <w:rPr>
        <w:rFonts w:ascii="Symbol" w:hAnsi="Symbol" w:hint="default"/>
      </w:rPr>
    </w:lvl>
    <w:lvl w:ilvl="4" w:tplc="4242627C">
      <w:start w:val="1"/>
      <w:numFmt w:val="bullet"/>
      <w:lvlText w:val="o"/>
      <w:lvlJc w:val="left"/>
      <w:pPr>
        <w:ind w:left="3600" w:hanging="360"/>
      </w:pPr>
      <w:rPr>
        <w:rFonts w:ascii="Courier New" w:hAnsi="Courier New" w:hint="default"/>
      </w:rPr>
    </w:lvl>
    <w:lvl w:ilvl="5" w:tplc="CEE0254C">
      <w:start w:val="1"/>
      <w:numFmt w:val="bullet"/>
      <w:lvlText w:val=""/>
      <w:lvlJc w:val="left"/>
      <w:pPr>
        <w:ind w:left="4320" w:hanging="360"/>
      </w:pPr>
      <w:rPr>
        <w:rFonts w:ascii="Wingdings" w:hAnsi="Wingdings" w:hint="default"/>
      </w:rPr>
    </w:lvl>
    <w:lvl w:ilvl="6" w:tplc="2A6268AA">
      <w:start w:val="1"/>
      <w:numFmt w:val="bullet"/>
      <w:lvlText w:val=""/>
      <w:lvlJc w:val="left"/>
      <w:pPr>
        <w:ind w:left="5040" w:hanging="360"/>
      </w:pPr>
      <w:rPr>
        <w:rFonts w:ascii="Symbol" w:hAnsi="Symbol" w:hint="default"/>
      </w:rPr>
    </w:lvl>
    <w:lvl w:ilvl="7" w:tplc="9BA47B04">
      <w:start w:val="1"/>
      <w:numFmt w:val="bullet"/>
      <w:lvlText w:val="o"/>
      <w:lvlJc w:val="left"/>
      <w:pPr>
        <w:ind w:left="5760" w:hanging="360"/>
      </w:pPr>
      <w:rPr>
        <w:rFonts w:ascii="Courier New" w:hAnsi="Courier New" w:hint="default"/>
      </w:rPr>
    </w:lvl>
    <w:lvl w:ilvl="8" w:tplc="ABFA347C">
      <w:start w:val="1"/>
      <w:numFmt w:val="bullet"/>
      <w:lvlText w:val=""/>
      <w:lvlJc w:val="left"/>
      <w:pPr>
        <w:ind w:left="6480" w:hanging="360"/>
      </w:pPr>
      <w:rPr>
        <w:rFonts w:ascii="Wingdings" w:hAnsi="Wingdings" w:hint="default"/>
      </w:rPr>
    </w:lvl>
  </w:abstractNum>
  <w:abstractNum w:abstractNumId="8"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8E7664"/>
    <w:multiLevelType w:val="hybridMultilevel"/>
    <w:tmpl w:val="FE20B8C4"/>
    <w:lvl w:ilvl="0" w:tplc="D4229F16">
      <w:start w:val="1"/>
      <w:numFmt w:val="bullet"/>
      <w:lvlText w:val=""/>
      <w:lvlJc w:val="left"/>
      <w:pPr>
        <w:ind w:left="720" w:hanging="360"/>
      </w:pPr>
      <w:rPr>
        <w:rFonts w:ascii="Symbol" w:hAnsi="Symbol" w:hint="default"/>
      </w:rPr>
    </w:lvl>
    <w:lvl w:ilvl="1" w:tplc="ABC67ED6">
      <w:start w:val="1"/>
      <w:numFmt w:val="bullet"/>
      <w:lvlText w:val="o"/>
      <w:lvlJc w:val="left"/>
      <w:pPr>
        <w:ind w:left="1440" w:hanging="360"/>
      </w:pPr>
      <w:rPr>
        <w:rFonts w:ascii="Courier New" w:hAnsi="Courier New" w:hint="default"/>
      </w:rPr>
    </w:lvl>
    <w:lvl w:ilvl="2" w:tplc="49664CB0">
      <w:start w:val="1"/>
      <w:numFmt w:val="bullet"/>
      <w:lvlText w:val=""/>
      <w:lvlJc w:val="left"/>
      <w:pPr>
        <w:ind w:left="2160" w:hanging="360"/>
      </w:pPr>
      <w:rPr>
        <w:rFonts w:ascii="Wingdings" w:hAnsi="Wingdings" w:hint="default"/>
      </w:rPr>
    </w:lvl>
    <w:lvl w:ilvl="3" w:tplc="8F8A49D8">
      <w:start w:val="1"/>
      <w:numFmt w:val="bullet"/>
      <w:lvlText w:val=""/>
      <w:lvlJc w:val="left"/>
      <w:pPr>
        <w:ind w:left="2880" w:hanging="360"/>
      </w:pPr>
      <w:rPr>
        <w:rFonts w:ascii="Symbol" w:hAnsi="Symbol" w:hint="default"/>
      </w:rPr>
    </w:lvl>
    <w:lvl w:ilvl="4" w:tplc="4580CDB0">
      <w:start w:val="1"/>
      <w:numFmt w:val="bullet"/>
      <w:lvlText w:val="o"/>
      <w:lvlJc w:val="left"/>
      <w:pPr>
        <w:ind w:left="3600" w:hanging="360"/>
      </w:pPr>
      <w:rPr>
        <w:rFonts w:ascii="Courier New" w:hAnsi="Courier New" w:hint="default"/>
      </w:rPr>
    </w:lvl>
    <w:lvl w:ilvl="5" w:tplc="7756B7A4">
      <w:start w:val="1"/>
      <w:numFmt w:val="bullet"/>
      <w:lvlText w:val=""/>
      <w:lvlJc w:val="left"/>
      <w:pPr>
        <w:ind w:left="4320" w:hanging="360"/>
      </w:pPr>
      <w:rPr>
        <w:rFonts w:ascii="Wingdings" w:hAnsi="Wingdings" w:hint="default"/>
      </w:rPr>
    </w:lvl>
    <w:lvl w:ilvl="6" w:tplc="986CD34E">
      <w:start w:val="1"/>
      <w:numFmt w:val="bullet"/>
      <w:lvlText w:val=""/>
      <w:lvlJc w:val="left"/>
      <w:pPr>
        <w:ind w:left="5040" w:hanging="360"/>
      </w:pPr>
      <w:rPr>
        <w:rFonts w:ascii="Symbol" w:hAnsi="Symbol" w:hint="default"/>
      </w:rPr>
    </w:lvl>
    <w:lvl w:ilvl="7" w:tplc="D6B2E6E4">
      <w:start w:val="1"/>
      <w:numFmt w:val="bullet"/>
      <w:lvlText w:val="o"/>
      <w:lvlJc w:val="left"/>
      <w:pPr>
        <w:ind w:left="5760" w:hanging="360"/>
      </w:pPr>
      <w:rPr>
        <w:rFonts w:ascii="Courier New" w:hAnsi="Courier New" w:hint="default"/>
      </w:rPr>
    </w:lvl>
    <w:lvl w:ilvl="8" w:tplc="6BC27F7A">
      <w:start w:val="1"/>
      <w:numFmt w:val="bullet"/>
      <w:lvlText w:val=""/>
      <w:lvlJc w:val="left"/>
      <w:pPr>
        <w:ind w:left="6480" w:hanging="360"/>
      </w:pPr>
      <w:rPr>
        <w:rFonts w:ascii="Wingdings" w:hAnsi="Wingdings" w:hint="default"/>
      </w:rPr>
    </w:lvl>
  </w:abstractNum>
  <w:abstractNum w:abstractNumId="10" w15:restartNumberingAfterBreak="0">
    <w:nsid w:val="381026A5"/>
    <w:multiLevelType w:val="hybridMultilevel"/>
    <w:tmpl w:val="AD2E698E"/>
    <w:lvl w:ilvl="0" w:tplc="F744A6E2">
      <w:start w:val="1"/>
      <w:numFmt w:val="bullet"/>
      <w:lvlText w:val=""/>
      <w:lvlJc w:val="left"/>
      <w:pPr>
        <w:ind w:left="720" w:hanging="360"/>
      </w:pPr>
      <w:rPr>
        <w:rFonts w:ascii="Symbol" w:hAnsi="Symbol" w:hint="default"/>
      </w:rPr>
    </w:lvl>
    <w:lvl w:ilvl="1" w:tplc="B808A6E4">
      <w:start w:val="1"/>
      <w:numFmt w:val="bullet"/>
      <w:lvlText w:val="o"/>
      <w:lvlJc w:val="left"/>
      <w:pPr>
        <w:ind w:left="1440" w:hanging="360"/>
      </w:pPr>
      <w:rPr>
        <w:rFonts w:ascii="Courier New" w:hAnsi="Courier New" w:hint="default"/>
      </w:rPr>
    </w:lvl>
    <w:lvl w:ilvl="2" w:tplc="119C1554">
      <w:start w:val="1"/>
      <w:numFmt w:val="bullet"/>
      <w:lvlText w:val=""/>
      <w:lvlJc w:val="left"/>
      <w:pPr>
        <w:ind w:left="2160" w:hanging="360"/>
      </w:pPr>
      <w:rPr>
        <w:rFonts w:ascii="Wingdings" w:hAnsi="Wingdings" w:hint="default"/>
      </w:rPr>
    </w:lvl>
    <w:lvl w:ilvl="3" w:tplc="7F5EA2E8">
      <w:start w:val="1"/>
      <w:numFmt w:val="bullet"/>
      <w:lvlText w:val=""/>
      <w:lvlJc w:val="left"/>
      <w:pPr>
        <w:ind w:left="2880" w:hanging="360"/>
      </w:pPr>
      <w:rPr>
        <w:rFonts w:ascii="Symbol" w:hAnsi="Symbol" w:hint="default"/>
      </w:rPr>
    </w:lvl>
    <w:lvl w:ilvl="4" w:tplc="3376BDE4">
      <w:start w:val="1"/>
      <w:numFmt w:val="bullet"/>
      <w:lvlText w:val="o"/>
      <w:lvlJc w:val="left"/>
      <w:pPr>
        <w:ind w:left="3600" w:hanging="360"/>
      </w:pPr>
      <w:rPr>
        <w:rFonts w:ascii="Courier New" w:hAnsi="Courier New" w:hint="default"/>
      </w:rPr>
    </w:lvl>
    <w:lvl w:ilvl="5" w:tplc="75DCFD7E">
      <w:start w:val="1"/>
      <w:numFmt w:val="bullet"/>
      <w:lvlText w:val=""/>
      <w:lvlJc w:val="left"/>
      <w:pPr>
        <w:ind w:left="4320" w:hanging="360"/>
      </w:pPr>
      <w:rPr>
        <w:rFonts w:ascii="Wingdings" w:hAnsi="Wingdings" w:hint="default"/>
      </w:rPr>
    </w:lvl>
    <w:lvl w:ilvl="6" w:tplc="982E8788">
      <w:start w:val="1"/>
      <w:numFmt w:val="bullet"/>
      <w:lvlText w:val=""/>
      <w:lvlJc w:val="left"/>
      <w:pPr>
        <w:ind w:left="5040" w:hanging="360"/>
      </w:pPr>
      <w:rPr>
        <w:rFonts w:ascii="Symbol" w:hAnsi="Symbol" w:hint="default"/>
      </w:rPr>
    </w:lvl>
    <w:lvl w:ilvl="7" w:tplc="CEAE9A44">
      <w:start w:val="1"/>
      <w:numFmt w:val="bullet"/>
      <w:lvlText w:val="o"/>
      <w:lvlJc w:val="left"/>
      <w:pPr>
        <w:ind w:left="5760" w:hanging="360"/>
      </w:pPr>
      <w:rPr>
        <w:rFonts w:ascii="Courier New" w:hAnsi="Courier New" w:hint="default"/>
      </w:rPr>
    </w:lvl>
    <w:lvl w:ilvl="8" w:tplc="8E12EDE4">
      <w:start w:val="1"/>
      <w:numFmt w:val="bullet"/>
      <w:lvlText w:val=""/>
      <w:lvlJc w:val="left"/>
      <w:pPr>
        <w:ind w:left="6480" w:hanging="360"/>
      </w:pPr>
      <w:rPr>
        <w:rFonts w:ascii="Wingdings" w:hAnsi="Wingdings" w:hint="default"/>
      </w:rPr>
    </w:lvl>
  </w:abstractNum>
  <w:abstractNum w:abstractNumId="11"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269287"/>
    <w:multiLevelType w:val="hybridMultilevel"/>
    <w:tmpl w:val="5C4681AA"/>
    <w:lvl w:ilvl="0" w:tplc="F9CEE4D4">
      <w:start w:val="1"/>
      <w:numFmt w:val="bullet"/>
      <w:lvlText w:val=""/>
      <w:lvlJc w:val="left"/>
      <w:pPr>
        <w:ind w:left="720" w:hanging="360"/>
      </w:pPr>
      <w:rPr>
        <w:rFonts w:ascii="Symbol" w:hAnsi="Symbol" w:hint="default"/>
      </w:rPr>
    </w:lvl>
    <w:lvl w:ilvl="1" w:tplc="3D789FD4">
      <w:start w:val="1"/>
      <w:numFmt w:val="bullet"/>
      <w:lvlText w:val="o"/>
      <w:lvlJc w:val="left"/>
      <w:pPr>
        <w:ind w:left="1440" w:hanging="360"/>
      </w:pPr>
      <w:rPr>
        <w:rFonts w:ascii="Courier New" w:hAnsi="Courier New" w:hint="default"/>
      </w:rPr>
    </w:lvl>
    <w:lvl w:ilvl="2" w:tplc="012C664C">
      <w:start w:val="1"/>
      <w:numFmt w:val="bullet"/>
      <w:lvlText w:val=""/>
      <w:lvlJc w:val="left"/>
      <w:pPr>
        <w:ind w:left="2160" w:hanging="360"/>
      </w:pPr>
      <w:rPr>
        <w:rFonts w:ascii="Wingdings" w:hAnsi="Wingdings" w:hint="default"/>
      </w:rPr>
    </w:lvl>
    <w:lvl w:ilvl="3" w:tplc="DC7C459E">
      <w:start w:val="1"/>
      <w:numFmt w:val="bullet"/>
      <w:lvlText w:val=""/>
      <w:lvlJc w:val="left"/>
      <w:pPr>
        <w:ind w:left="2880" w:hanging="360"/>
      </w:pPr>
      <w:rPr>
        <w:rFonts w:ascii="Symbol" w:hAnsi="Symbol" w:hint="default"/>
      </w:rPr>
    </w:lvl>
    <w:lvl w:ilvl="4" w:tplc="2C762744">
      <w:start w:val="1"/>
      <w:numFmt w:val="bullet"/>
      <w:lvlText w:val="o"/>
      <w:lvlJc w:val="left"/>
      <w:pPr>
        <w:ind w:left="3600" w:hanging="360"/>
      </w:pPr>
      <w:rPr>
        <w:rFonts w:ascii="Courier New" w:hAnsi="Courier New" w:hint="default"/>
      </w:rPr>
    </w:lvl>
    <w:lvl w:ilvl="5" w:tplc="A33811E8">
      <w:start w:val="1"/>
      <w:numFmt w:val="bullet"/>
      <w:lvlText w:val=""/>
      <w:lvlJc w:val="left"/>
      <w:pPr>
        <w:ind w:left="4320" w:hanging="360"/>
      </w:pPr>
      <w:rPr>
        <w:rFonts w:ascii="Wingdings" w:hAnsi="Wingdings" w:hint="default"/>
      </w:rPr>
    </w:lvl>
    <w:lvl w:ilvl="6" w:tplc="345C30E4">
      <w:start w:val="1"/>
      <w:numFmt w:val="bullet"/>
      <w:lvlText w:val=""/>
      <w:lvlJc w:val="left"/>
      <w:pPr>
        <w:ind w:left="5040" w:hanging="360"/>
      </w:pPr>
      <w:rPr>
        <w:rFonts w:ascii="Symbol" w:hAnsi="Symbol" w:hint="default"/>
      </w:rPr>
    </w:lvl>
    <w:lvl w:ilvl="7" w:tplc="1D328940">
      <w:start w:val="1"/>
      <w:numFmt w:val="bullet"/>
      <w:lvlText w:val="o"/>
      <w:lvlJc w:val="left"/>
      <w:pPr>
        <w:ind w:left="5760" w:hanging="360"/>
      </w:pPr>
      <w:rPr>
        <w:rFonts w:ascii="Courier New" w:hAnsi="Courier New" w:hint="default"/>
      </w:rPr>
    </w:lvl>
    <w:lvl w:ilvl="8" w:tplc="0472DD7E">
      <w:start w:val="1"/>
      <w:numFmt w:val="bullet"/>
      <w:lvlText w:val=""/>
      <w:lvlJc w:val="left"/>
      <w:pPr>
        <w:ind w:left="6480" w:hanging="360"/>
      </w:pPr>
      <w:rPr>
        <w:rFonts w:ascii="Wingdings" w:hAnsi="Wingdings" w:hint="default"/>
      </w:rPr>
    </w:lvl>
  </w:abstractNum>
  <w:abstractNum w:abstractNumId="13"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1EB5E9"/>
    <w:multiLevelType w:val="hybridMultilevel"/>
    <w:tmpl w:val="AF1C44A8"/>
    <w:lvl w:ilvl="0" w:tplc="5580A092">
      <w:start w:val="1"/>
      <w:numFmt w:val="bullet"/>
      <w:lvlText w:val=""/>
      <w:lvlJc w:val="left"/>
      <w:pPr>
        <w:ind w:left="720" w:hanging="360"/>
      </w:pPr>
      <w:rPr>
        <w:rFonts w:ascii="Symbol" w:hAnsi="Symbol" w:hint="default"/>
      </w:rPr>
    </w:lvl>
    <w:lvl w:ilvl="1" w:tplc="761C7C80">
      <w:start w:val="1"/>
      <w:numFmt w:val="bullet"/>
      <w:lvlText w:val="o"/>
      <w:lvlJc w:val="left"/>
      <w:pPr>
        <w:ind w:left="1440" w:hanging="360"/>
      </w:pPr>
      <w:rPr>
        <w:rFonts w:ascii="Courier New" w:hAnsi="Courier New" w:hint="default"/>
      </w:rPr>
    </w:lvl>
    <w:lvl w:ilvl="2" w:tplc="96A017A2">
      <w:start w:val="1"/>
      <w:numFmt w:val="bullet"/>
      <w:lvlText w:val=""/>
      <w:lvlJc w:val="left"/>
      <w:pPr>
        <w:ind w:left="2160" w:hanging="360"/>
      </w:pPr>
      <w:rPr>
        <w:rFonts w:ascii="Wingdings" w:hAnsi="Wingdings" w:hint="default"/>
      </w:rPr>
    </w:lvl>
    <w:lvl w:ilvl="3" w:tplc="E71837E4">
      <w:start w:val="1"/>
      <w:numFmt w:val="bullet"/>
      <w:lvlText w:val=""/>
      <w:lvlJc w:val="left"/>
      <w:pPr>
        <w:ind w:left="2880" w:hanging="360"/>
      </w:pPr>
      <w:rPr>
        <w:rFonts w:ascii="Symbol" w:hAnsi="Symbol" w:hint="default"/>
      </w:rPr>
    </w:lvl>
    <w:lvl w:ilvl="4" w:tplc="A2BA337E">
      <w:start w:val="1"/>
      <w:numFmt w:val="bullet"/>
      <w:lvlText w:val="o"/>
      <w:lvlJc w:val="left"/>
      <w:pPr>
        <w:ind w:left="3600" w:hanging="360"/>
      </w:pPr>
      <w:rPr>
        <w:rFonts w:ascii="Courier New" w:hAnsi="Courier New" w:hint="default"/>
      </w:rPr>
    </w:lvl>
    <w:lvl w:ilvl="5" w:tplc="E16EC562">
      <w:start w:val="1"/>
      <w:numFmt w:val="bullet"/>
      <w:lvlText w:val=""/>
      <w:lvlJc w:val="left"/>
      <w:pPr>
        <w:ind w:left="4320" w:hanging="360"/>
      </w:pPr>
      <w:rPr>
        <w:rFonts w:ascii="Wingdings" w:hAnsi="Wingdings" w:hint="default"/>
      </w:rPr>
    </w:lvl>
    <w:lvl w:ilvl="6" w:tplc="E364314E">
      <w:start w:val="1"/>
      <w:numFmt w:val="bullet"/>
      <w:lvlText w:val=""/>
      <w:lvlJc w:val="left"/>
      <w:pPr>
        <w:ind w:left="5040" w:hanging="360"/>
      </w:pPr>
      <w:rPr>
        <w:rFonts w:ascii="Symbol" w:hAnsi="Symbol" w:hint="default"/>
      </w:rPr>
    </w:lvl>
    <w:lvl w:ilvl="7" w:tplc="DA82712A">
      <w:start w:val="1"/>
      <w:numFmt w:val="bullet"/>
      <w:lvlText w:val="o"/>
      <w:lvlJc w:val="left"/>
      <w:pPr>
        <w:ind w:left="5760" w:hanging="360"/>
      </w:pPr>
      <w:rPr>
        <w:rFonts w:ascii="Courier New" w:hAnsi="Courier New" w:hint="default"/>
      </w:rPr>
    </w:lvl>
    <w:lvl w:ilvl="8" w:tplc="EBEA0150">
      <w:start w:val="1"/>
      <w:numFmt w:val="bullet"/>
      <w:lvlText w:val=""/>
      <w:lvlJc w:val="left"/>
      <w:pPr>
        <w:ind w:left="6480" w:hanging="360"/>
      </w:pPr>
      <w:rPr>
        <w:rFonts w:ascii="Wingdings" w:hAnsi="Wingdings" w:hint="default"/>
      </w:rPr>
    </w:lvl>
  </w:abstractNum>
  <w:abstractNum w:abstractNumId="15" w15:restartNumberingAfterBreak="0">
    <w:nsid w:val="568CABE1"/>
    <w:multiLevelType w:val="hybridMultilevel"/>
    <w:tmpl w:val="C7FEDAD6"/>
    <w:lvl w:ilvl="0" w:tplc="CA04B028">
      <w:start w:val="1"/>
      <w:numFmt w:val="bullet"/>
      <w:lvlText w:val=""/>
      <w:lvlJc w:val="left"/>
      <w:pPr>
        <w:ind w:left="720" w:hanging="360"/>
      </w:pPr>
      <w:rPr>
        <w:rFonts w:ascii="Symbol" w:hAnsi="Symbol" w:hint="default"/>
      </w:rPr>
    </w:lvl>
    <w:lvl w:ilvl="1" w:tplc="791CA6CA">
      <w:start w:val="1"/>
      <w:numFmt w:val="bullet"/>
      <w:lvlText w:val="o"/>
      <w:lvlJc w:val="left"/>
      <w:pPr>
        <w:ind w:left="1440" w:hanging="360"/>
      </w:pPr>
      <w:rPr>
        <w:rFonts w:ascii="Courier New" w:hAnsi="Courier New" w:hint="default"/>
      </w:rPr>
    </w:lvl>
    <w:lvl w:ilvl="2" w:tplc="34A27AC4">
      <w:start w:val="1"/>
      <w:numFmt w:val="bullet"/>
      <w:lvlText w:val=""/>
      <w:lvlJc w:val="left"/>
      <w:pPr>
        <w:ind w:left="2160" w:hanging="360"/>
      </w:pPr>
      <w:rPr>
        <w:rFonts w:ascii="Wingdings" w:hAnsi="Wingdings" w:hint="default"/>
      </w:rPr>
    </w:lvl>
    <w:lvl w:ilvl="3" w:tplc="5146705A">
      <w:start w:val="1"/>
      <w:numFmt w:val="bullet"/>
      <w:lvlText w:val=""/>
      <w:lvlJc w:val="left"/>
      <w:pPr>
        <w:ind w:left="2880" w:hanging="360"/>
      </w:pPr>
      <w:rPr>
        <w:rFonts w:ascii="Symbol" w:hAnsi="Symbol" w:hint="default"/>
      </w:rPr>
    </w:lvl>
    <w:lvl w:ilvl="4" w:tplc="8C5AFCCA">
      <w:start w:val="1"/>
      <w:numFmt w:val="bullet"/>
      <w:lvlText w:val="o"/>
      <w:lvlJc w:val="left"/>
      <w:pPr>
        <w:ind w:left="3600" w:hanging="360"/>
      </w:pPr>
      <w:rPr>
        <w:rFonts w:ascii="Courier New" w:hAnsi="Courier New" w:hint="default"/>
      </w:rPr>
    </w:lvl>
    <w:lvl w:ilvl="5" w:tplc="764A6AD2">
      <w:start w:val="1"/>
      <w:numFmt w:val="bullet"/>
      <w:lvlText w:val=""/>
      <w:lvlJc w:val="left"/>
      <w:pPr>
        <w:ind w:left="4320" w:hanging="360"/>
      </w:pPr>
      <w:rPr>
        <w:rFonts w:ascii="Wingdings" w:hAnsi="Wingdings" w:hint="default"/>
      </w:rPr>
    </w:lvl>
    <w:lvl w:ilvl="6" w:tplc="7DEEAA48">
      <w:start w:val="1"/>
      <w:numFmt w:val="bullet"/>
      <w:lvlText w:val=""/>
      <w:lvlJc w:val="left"/>
      <w:pPr>
        <w:ind w:left="5040" w:hanging="360"/>
      </w:pPr>
      <w:rPr>
        <w:rFonts w:ascii="Symbol" w:hAnsi="Symbol" w:hint="default"/>
      </w:rPr>
    </w:lvl>
    <w:lvl w:ilvl="7" w:tplc="1378291C">
      <w:start w:val="1"/>
      <w:numFmt w:val="bullet"/>
      <w:lvlText w:val="o"/>
      <w:lvlJc w:val="left"/>
      <w:pPr>
        <w:ind w:left="5760" w:hanging="360"/>
      </w:pPr>
      <w:rPr>
        <w:rFonts w:ascii="Courier New" w:hAnsi="Courier New" w:hint="default"/>
      </w:rPr>
    </w:lvl>
    <w:lvl w:ilvl="8" w:tplc="6BC009BC">
      <w:start w:val="1"/>
      <w:numFmt w:val="bullet"/>
      <w:lvlText w:val=""/>
      <w:lvlJc w:val="left"/>
      <w:pPr>
        <w:ind w:left="6480" w:hanging="360"/>
      </w:pPr>
      <w:rPr>
        <w:rFonts w:ascii="Wingdings" w:hAnsi="Wingdings" w:hint="default"/>
      </w:rPr>
    </w:lvl>
  </w:abstractNum>
  <w:abstractNum w:abstractNumId="16" w15:restartNumberingAfterBreak="0">
    <w:nsid w:val="7B2648AE"/>
    <w:multiLevelType w:val="hybridMultilevel"/>
    <w:tmpl w:val="F8706AB0"/>
    <w:lvl w:ilvl="0" w:tplc="5618469E">
      <w:start w:val="1"/>
      <w:numFmt w:val="bullet"/>
      <w:lvlText w:val=""/>
      <w:lvlJc w:val="left"/>
      <w:pPr>
        <w:ind w:left="720" w:hanging="360"/>
      </w:pPr>
      <w:rPr>
        <w:rFonts w:ascii="Symbol" w:hAnsi="Symbol" w:hint="default"/>
      </w:rPr>
    </w:lvl>
    <w:lvl w:ilvl="1" w:tplc="B0005BB2">
      <w:start w:val="1"/>
      <w:numFmt w:val="bullet"/>
      <w:lvlText w:val="o"/>
      <w:lvlJc w:val="left"/>
      <w:pPr>
        <w:ind w:left="1440" w:hanging="360"/>
      </w:pPr>
      <w:rPr>
        <w:rFonts w:ascii="Courier New" w:hAnsi="Courier New" w:hint="default"/>
      </w:rPr>
    </w:lvl>
    <w:lvl w:ilvl="2" w:tplc="3FDAE33C">
      <w:start w:val="1"/>
      <w:numFmt w:val="bullet"/>
      <w:lvlText w:val=""/>
      <w:lvlJc w:val="left"/>
      <w:pPr>
        <w:ind w:left="2160" w:hanging="360"/>
      </w:pPr>
      <w:rPr>
        <w:rFonts w:ascii="Wingdings" w:hAnsi="Wingdings" w:hint="default"/>
      </w:rPr>
    </w:lvl>
    <w:lvl w:ilvl="3" w:tplc="2528CF86">
      <w:start w:val="1"/>
      <w:numFmt w:val="bullet"/>
      <w:lvlText w:val=""/>
      <w:lvlJc w:val="left"/>
      <w:pPr>
        <w:ind w:left="2880" w:hanging="360"/>
      </w:pPr>
      <w:rPr>
        <w:rFonts w:ascii="Symbol" w:hAnsi="Symbol" w:hint="default"/>
      </w:rPr>
    </w:lvl>
    <w:lvl w:ilvl="4" w:tplc="E30AB6AC">
      <w:start w:val="1"/>
      <w:numFmt w:val="bullet"/>
      <w:lvlText w:val="o"/>
      <w:lvlJc w:val="left"/>
      <w:pPr>
        <w:ind w:left="3600" w:hanging="360"/>
      </w:pPr>
      <w:rPr>
        <w:rFonts w:ascii="Courier New" w:hAnsi="Courier New" w:hint="default"/>
      </w:rPr>
    </w:lvl>
    <w:lvl w:ilvl="5" w:tplc="54DABBE8">
      <w:start w:val="1"/>
      <w:numFmt w:val="bullet"/>
      <w:lvlText w:val=""/>
      <w:lvlJc w:val="left"/>
      <w:pPr>
        <w:ind w:left="4320" w:hanging="360"/>
      </w:pPr>
      <w:rPr>
        <w:rFonts w:ascii="Wingdings" w:hAnsi="Wingdings" w:hint="default"/>
      </w:rPr>
    </w:lvl>
    <w:lvl w:ilvl="6" w:tplc="6B249B88">
      <w:start w:val="1"/>
      <w:numFmt w:val="bullet"/>
      <w:lvlText w:val=""/>
      <w:lvlJc w:val="left"/>
      <w:pPr>
        <w:ind w:left="5040" w:hanging="360"/>
      </w:pPr>
      <w:rPr>
        <w:rFonts w:ascii="Symbol" w:hAnsi="Symbol" w:hint="default"/>
      </w:rPr>
    </w:lvl>
    <w:lvl w:ilvl="7" w:tplc="378C49F0">
      <w:start w:val="1"/>
      <w:numFmt w:val="bullet"/>
      <w:lvlText w:val="o"/>
      <w:lvlJc w:val="left"/>
      <w:pPr>
        <w:ind w:left="5760" w:hanging="360"/>
      </w:pPr>
      <w:rPr>
        <w:rFonts w:ascii="Courier New" w:hAnsi="Courier New" w:hint="default"/>
      </w:rPr>
    </w:lvl>
    <w:lvl w:ilvl="8" w:tplc="0D8293E4">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15"/>
  </w:num>
  <w:num w:numId="4">
    <w:abstractNumId w:val="10"/>
  </w:num>
  <w:num w:numId="5">
    <w:abstractNumId w:val="16"/>
  </w:num>
  <w:num w:numId="6">
    <w:abstractNumId w:val="9"/>
  </w:num>
  <w:num w:numId="7">
    <w:abstractNumId w:val="6"/>
  </w:num>
  <w:num w:numId="8">
    <w:abstractNumId w:val="4"/>
  </w:num>
  <w:num w:numId="9">
    <w:abstractNumId w:val="14"/>
  </w:num>
  <w:num w:numId="10">
    <w:abstractNumId w:val="0"/>
  </w:num>
  <w:num w:numId="11">
    <w:abstractNumId w:val="0"/>
  </w:num>
  <w:num w:numId="12">
    <w:abstractNumId w:val="5"/>
  </w:num>
  <w:num w:numId="13">
    <w:abstractNumId w:val="13"/>
  </w:num>
  <w:num w:numId="14">
    <w:abstractNumId w:val="11"/>
  </w:num>
  <w:num w:numId="15">
    <w:abstractNumId w:val="1"/>
  </w:num>
  <w:num w:numId="16">
    <w:abstractNumId w:val="2"/>
  </w:num>
  <w:num w:numId="17">
    <w:abstractNumId w:val="8"/>
  </w:num>
  <w:num w:numId="18">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6145"/>
  </w:hdrShapeDefaults>
  <w:footnotePr>
    <w:footnote w:id="-1"/>
    <w:footnote w:id="0"/>
    <w:footnote w:id="1"/>
  </w:footnotePr>
  <w:endnotePr>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11822"/>
    <w:rsid w:val="00012AED"/>
    <w:rsid w:val="000146D4"/>
    <w:rsid w:val="00020318"/>
    <w:rsid w:val="00020E2E"/>
    <w:rsid w:val="00027D1C"/>
    <w:rsid w:val="000310A5"/>
    <w:rsid w:val="00034832"/>
    <w:rsid w:val="0003513A"/>
    <w:rsid w:val="00037455"/>
    <w:rsid w:val="00040934"/>
    <w:rsid w:val="000423CB"/>
    <w:rsid w:val="00042D64"/>
    <w:rsid w:val="000431B4"/>
    <w:rsid w:val="0004592A"/>
    <w:rsid w:val="000538BE"/>
    <w:rsid w:val="0005752D"/>
    <w:rsid w:val="00062CCA"/>
    <w:rsid w:val="00071F31"/>
    <w:rsid w:val="00072C84"/>
    <w:rsid w:val="00073BF3"/>
    <w:rsid w:val="0007410E"/>
    <w:rsid w:val="000919CB"/>
    <w:rsid w:val="00092310"/>
    <w:rsid w:val="000A25CD"/>
    <w:rsid w:val="000A47E5"/>
    <w:rsid w:val="000B438B"/>
    <w:rsid w:val="000B67F9"/>
    <w:rsid w:val="000C4FED"/>
    <w:rsid w:val="000C5C39"/>
    <w:rsid w:val="000C6F2C"/>
    <w:rsid w:val="000C73D0"/>
    <w:rsid w:val="000E1474"/>
    <w:rsid w:val="000E2F9D"/>
    <w:rsid w:val="000E661B"/>
    <w:rsid w:val="000F085B"/>
    <w:rsid w:val="000F270D"/>
    <w:rsid w:val="000F4CD8"/>
    <w:rsid w:val="000F5A9E"/>
    <w:rsid w:val="00106BA6"/>
    <w:rsid w:val="00110C72"/>
    <w:rsid w:val="001123E2"/>
    <w:rsid w:val="001130F5"/>
    <w:rsid w:val="0011431B"/>
    <w:rsid w:val="00115E5D"/>
    <w:rsid w:val="001222F9"/>
    <w:rsid w:val="001379E4"/>
    <w:rsid w:val="001406BA"/>
    <w:rsid w:val="00141F35"/>
    <w:rsid w:val="00142DFA"/>
    <w:rsid w:val="00150B28"/>
    <w:rsid w:val="0015126B"/>
    <w:rsid w:val="00151F45"/>
    <w:rsid w:val="0015204D"/>
    <w:rsid w:val="00152DDE"/>
    <w:rsid w:val="00157129"/>
    <w:rsid w:val="001648E7"/>
    <w:rsid w:val="001658B8"/>
    <w:rsid w:val="00165E71"/>
    <w:rsid w:val="00167278"/>
    <w:rsid w:val="00172B26"/>
    <w:rsid w:val="00177BB7"/>
    <w:rsid w:val="00180918"/>
    <w:rsid w:val="001830E3"/>
    <w:rsid w:val="0018342E"/>
    <w:rsid w:val="00191291"/>
    <w:rsid w:val="001920A7"/>
    <w:rsid w:val="00192F18"/>
    <w:rsid w:val="00193B3E"/>
    <w:rsid w:val="00195B49"/>
    <w:rsid w:val="001B1072"/>
    <w:rsid w:val="001B1E20"/>
    <w:rsid w:val="001B706D"/>
    <w:rsid w:val="001C27D7"/>
    <w:rsid w:val="001C6C3E"/>
    <w:rsid w:val="001E337F"/>
    <w:rsid w:val="001E7301"/>
    <w:rsid w:val="001F1009"/>
    <w:rsid w:val="001F5B0C"/>
    <w:rsid w:val="001F5F31"/>
    <w:rsid w:val="001F6776"/>
    <w:rsid w:val="001F6F04"/>
    <w:rsid w:val="001F746A"/>
    <w:rsid w:val="00200A1F"/>
    <w:rsid w:val="00200EC3"/>
    <w:rsid w:val="0020161B"/>
    <w:rsid w:val="00202240"/>
    <w:rsid w:val="002027F1"/>
    <w:rsid w:val="002066AC"/>
    <w:rsid w:val="00207299"/>
    <w:rsid w:val="002146B0"/>
    <w:rsid w:val="0022175A"/>
    <w:rsid w:val="00225753"/>
    <w:rsid w:val="00227923"/>
    <w:rsid w:val="00227AB6"/>
    <w:rsid w:val="00231816"/>
    <w:rsid w:val="00233BEF"/>
    <w:rsid w:val="002360FC"/>
    <w:rsid w:val="00236EAB"/>
    <w:rsid w:val="002435DF"/>
    <w:rsid w:val="00244765"/>
    <w:rsid w:val="00245CE2"/>
    <w:rsid w:val="0024610E"/>
    <w:rsid w:val="00246185"/>
    <w:rsid w:val="00250748"/>
    <w:rsid w:val="00250EB3"/>
    <w:rsid w:val="002513F6"/>
    <w:rsid w:val="00254A52"/>
    <w:rsid w:val="002572B7"/>
    <w:rsid w:val="002650D5"/>
    <w:rsid w:val="002661AE"/>
    <w:rsid w:val="00267759"/>
    <w:rsid w:val="0027131C"/>
    <w:rsid w:val="00277D86"/>
    <w:rsid w:val="002808DB"/>
    <w:rsid w:val="00280C6B"/>
    <w:rsid w:val="00287115"/>
    <w:rsid w:val="0029242D"/>
    <w:rsid w:val="002925FD"/>
    <w:rsid w:val="00292BE6"/>
    <w:rsid w:val="00293B0A"/>
    <w:rsid w:val="002959EC"/>
    <w:rsid w:val="002A0C17"/>
    <w:rsid w:val="002A33FC"/>
    <w:rsid w:val="002A784E"/>
    <w:rsid w:val="002A7BB8"/>
    <w:rsid w:val="002B049F"/>
    <w:rsid w:val="002B1076"/>
    <w:rsid w:val="002B119F"/>
    <w:rsid w:val="002B39C4"/>
    <w:rsid w:val="002B6F85"/>
    <w:rsid w:val="002B7EE1"/>
    <w:rsid w:val="002C2447"/>
    <w:rsid w:val="002C7A95"/>
    <w:rsid w:val="002D3109"/>
    <w:rsid w:val="002D62CD"/>
    <w:rsid w:val="002D77EF"/>
    <w:rsid w:val="002E1623"/>
    <w:rsid w:val="002E2603"/>
    <w:rsid w:val="002E4047"/>
    <w:rsid w:val="002E4C52"/>
    <w:rsid w:val="00301821"/>
    <w:rsid w:val="003024B1"/>
    <w:rsid w:val="00306BC5"/>
    <w:rsid w:val="0030760C"/>
    <w:rsid w:val="00307D06"/>
    <w:rsid w:val="003113D2"/>
    <w:rsid w:val="00311B9C"/>
    <w:rsid w:val="00316AD0"/>
    <w:rsid w:val="003212F3"/>
    <w:rsid w:val="0032141A"/>
    <w:rsid w:val="00323102"/>
    <w:rsid w:val="00326198"/>
    <w:rsid w:val="00331D52"/>
    <w:rsid w:val="0033279A"/>
    <w:rsid w:val="00333358"/>
    <w:rsid w:val="00341083"/>
    <w:rsid w:val="00343F5C"/>
    <w:rsid w:val="003442B3"/>
    <w:rsid w:val="0035541B"/>
    <w:rsid w:val="00355EB9"/>
    <w:rsid w:val="0035614B"/>
    <w:rsid w:val="00356A37"/>
    <w:rsid w:val="00357680"/>
    <w:rsid w:val="003666D9"/>
    <w:rsid w:val="00370927"/>
    <w:rsid w:val="00370E7A"/>
    <w:rsid w:val="003715CE"/>
    <w:rsid w:val="003716BA"/>
    <w:rsid w:val="00373310"/>
    <w:rsid w:val="003752C1"/>
    <w:rsid w:val="00387CC4"/>
    <w:rsid w:val="00392DF4"/>
    <w:rsid w:val="0039363F"/>
    <w:rsid w:val="003937DF"/>
    <w:rsid w:val="003962AC"/>
    <w:rsid w:val="003A2D5A"/>
    <w:rsid w:val="003A4967"/>
    <w:rsid w:val="003A502F"/>
    <w:rsid w:val="003A51DE"/>
    <w:rsid w:val="003A6AD3"/>
    <w:rsid w:val="003A79EB"/>
    <w:rsid w:val="003A7EF9"/>
    <w:rsid w:val="003B2A29"/>
    <w:rsid w:val="003B31AA"/>
    <w:rsid w:val="003B51DD"/>
    <w:rsid w:val="003C3D5B"/>
    <w:rsid w:val="003C55F7"/>
    <w:rsid w:val="003C7D8E"/>
    <w:rsid w:val="003D0AAD"/>
    <w:rsid w:val="003D13AE"/>
    <w:rsid w:val="003D2A12"/>
    <w:rsid w:val="003D4A40"/>
    <w:rsid w:val="003E2DFE"/>
    <w:rsid w:val="003E44B4"/>
    <w:rsid w:val="003E5532"/>
    <w:rsid w:val="003E690E"/>
    <w:rsid w:val="003E6C52"/>
    <w:rsid w:val="003F0340"/>
    <w:rsid w:val="003F0DB2"/>
    <w:rsid w:val="003F261A"/>
    <w:rsid w:val="003F740D"/>
    <w:rsid w:val="004008D5"/>
    <w:rsid w:val="0040208C"/>
    <w:rsid w:val="00403050"/>
    <w:rsid w:val="00403978"/>
    <w:rsid w:val="00403B1A"/>
    <w:rsid w:val="0040434C"/>
    <w:rsid w:val="00406489"/>
    <w:rsid w:val="0041369D"/>
    <w:rsid w:val="00431155"/>
    <w:rsid w:val="00431767"/>
    <w:rsid w:val="0043614F"/>
    <w:rsid w:val="00436A6A"/>
    <w:rsid w:val="00436AC4"/>
    <w:rsid w:val="004412CB"/>
    <w:rsid w:val="00443A10"/>
    <w:rsid w:val="00444870"/>
    <w:rsid w:val="00444F63"/>
    <w:rsid w:val="00447234"/>
    <w:rsid w:val="00450106"/>
    <w:rsid w:val="004507AB"/>
    <w:rsid w:val="00460863"/>
    <w:rsid w:val="00464381"/>
    <w:rsid w:val="00466AAF"/>
    <w:rsid w:val="00474F20"/>
    <w:rsid w:val="00475330"/>
    <w:rsid w:val="0048037E"/>
    <w:rsid w:val="00480B24"/>
    <w:rsid w:val="00484D28"/>
    <w:rsid w:val="00485DE2"/>
    <w:rsid w:val="00487839"/>
    <w:rsid w:val="00492B93"/>
    <w:rsid w:val="00493AD1"/>
    <w:rsid w:val="00494301"/>
    <w:rsid w:val="00494859"/>
    <w:rsid w:val="00495F33"/>
    <w:rsid w:val="004970B2"/>
    <w:rsid w:val="00497E58"/>
    <w:rsid w:val="004A0ABA"/>
    <w:rsid w:val="004A0B5B"/>
    <w:rsid w:val="004A1027"/>
    <w:rsid w:val="004A3C8C"/>
    <w:rsid w:val="004A52C9"/>
    <w:rsid w:val="004A7EBF"/>
    <w:rsid w:val="004B0DD6"/>
    <w:rsid w:val="004B1EE0"/>
    <w:rsid w:val="004B6367"/>
    <w:rsid w:val="004C1DC6"/>
    <w:rsid w:val="004C2196"/>
    <w:rsid w:val="004C3B30"/>
    <w:rsid w:val="004C59E0"/>
    <w:rsid w:val="004C5E5E"/>
    <w:rsid w:val="004C61C5"/>
    <w:rsid w:val="004C7795"/>
    <w:rsid w:val="004D0B33"/>
    <w:rsid w:val="004D1DE7"/>
    <w:rsid w:val="004D44AA"/>
    <w:rsid w:val="004E50BA"/>
    <w:rsid w:val="004E792B"/>
    <w:rsid w:val="004F21A3"/>
    <w:rsid w:val="004F2D60"/>
    <w:rsid w:val="00500D1E"/>
    <w:rsid w:val="00501F9B"/>
    <w:rsid w:val="00510D95"/>
    <w:rsid w:val="00525F83"/>
    <w:rsid w:val="005306A0"/>
    <w:rsid w:val="0053076C"/>
    <w:rsid w:val="00537DF4"/>
    <w:rsid w:val="00537E52"/>
    <w:rsid w:val="00545C60"/>
    <w:rsid w:val="00546722"/>
    <w:rsid w:val="005515FF"/>
    <w:rsid w:val="00551C65"/>
    <w:rsid w:val="0055236B"/>
    <w:rsid w:val="00553BB4"/>
    <w:rsid w:val="0055406F"/>
    <w:rsid w:val="00554A1F"/>
    <w:rsid w:val="005552A2"/>
    <w:rsid w:val="005554A5"/>
    <w:rsid w:val="00555C0B"/>
    <w:rsid w:val="005569C2"/>
    <w:rsid w:val="00563DA7"/>
    <w:rsid w:val="005732C0"/>
    <w:rsid w:val="0058167B"/>
    <w:rsid w:val="005952AF"/>
    <w:rsid w:val="005A0D0B"/>
    <w:rsid w:val="005A4C62"/>
    <w:rsid w:val="005A7F87"/>
    <w:rsid w:val="005B1DAD"/>
    <w:rsid w:val="005B6439"/>
    <w:rsid w:val="005C3D9D"/>
    <w:rsid w:val="005D1967"/>
    <w:rsid w:val="005D54EE"/>
    <w:rsid w:val="005D598E"/>
    <w:rsid w:val="005D7CE8"/>
    <w:rsid w:val="005E03AC"/>
    <w:rsid w:val="005E0F38"/>
    <w:rsid w:val="005E48A6"/>
    <w:rsid w:val="005E7423"/>
    <w:rsid w:val="005E7DBA"/>
    <w:rsid w:val="005F2A18"/>
    <w:rsid w:val="006001BC"/>
    <w:rsid w:val="00601925"/>
    <w:rsid w:val="006071B3"/>
    <w:rsid w:val="006166F0"/>
    <w:rsid w:val="00630DB9"/>
    <w:rsid w:val="00632037"/>
    <w:rsid w:val="00633A68"/>
    <w:rsid w:val="0063532D"/>
    <w:rsid w:val="00654B92"/>
    <w:rsid w:val="006731CF"/>
    <w:rsid w:val="00675F34"/>
    <w:rsid w:val="00682714"/>
    <w:rsid w:val="00684792"/>
    <w:rsid w:val="006913E8"/>
    <w:rsid w:val="00693091"/>
    <w:rsid w:val="006961AB"/>
    <w:rsid w:val="00697FC7"/>
    <w:rsid w:val="006A201F"/>
    <w:rsid w:val="006B32D8"/>
    <w:rsid w:val="006B4294"/>
    <w:rsid w:val="006B7B97"/>
    <w:rsid w:val="006B7C17"/>
    <w:rsid w:val="006D1658"/>
    <w:rsid w:val="006D2159"/>
    <w:rsid w:val="006D297E"/>
    <w:rsid w:val="006D614B"/>
    <w:rsid w:val="006D68BA"/>
    <w:rsid w:val="006D730A"/>
    <w:rsid w:val="006E0E80"/>
    <w:rsid w:val="006E15D8"/>
    <w:rsid w:val="006E5DD6"/>
    <w:rsid w:val="006F0EC0"/>
    <w:rsid w:val="006F1586"/>
    <w:rsid w:val="006F1A94"/>
    <w:rsid w:val="006F3235"/>
    <w:rsid w:val="006F6872"/>
    <w:rsid w:val="006F6F83"/>
    <w:rsid w:val="007111BF"/>
    <w:rsid w:val="00713BB3"/>
    <w:rsid w:val="007149EA"/>
    <w:rsid w:val="0071751A"/>
    <w:rsid w:val="0073346D"/>
    <w:rsid w:val="00742BF6"/>
    <w:rsid w:val="0074477C"/>
    <w:rsid w:val="00753198"/>
    <w:rsid w:val="00754510"/>
    <w:rsid w:val="0075768F"/>
    <w:rsid w:val="00760412"/>
    <w:rsid w:val="00762830"/>
    <w:rsid w:val="00764110"/>
    <w:rsid w:val="00766F9C"/>
    <w:rsid w:val="00767C66"/>
    <w:rsid w:val="00776E97"/>
    <w:rsid w:val="0077751A"/>
    <w:rsid w:val="007776DD"/>
    <w:rsid w:val="00782B74"/>
    <w:rsid w:val="007B0AAB"/>
    <w:rsid w:val="007C14BC"/>
    <w:rsid w:val="007C1C3D"/>
    <w:rsid w:val="007C76FF"/>
    <w:rsid w:val="007C7D89"/>
    <w:rsid w:val="007D003F"/>
    <w:rsid w:val="007D3F19"/>
    <w:rsid w:val="007D42D8"/>
    <w:rsid w:val="007D4786"/>
    <w:rsid w:val="007D722F"/>
    <w:rsid w:val="007F0255"/>
    <w:rsid w:val="007F3440"/>
    <w:rsid w:val="007F48E9"/>
    <w:rsid w:val="008018BF"/>
    <w:rsid w:val="00805DDE"/>
    <w:rsid w:val="008066EC"/>
    <w:rsid w:val="00810712"/>
    <w:rsid w:val="00810BDC"/>
    <w:rsid w:val="008119CB"/>
    <w:rsid w:val="00811B6B"/>
    <w:rsid w:val="008120E9"/>
    <w:rsid w:val="008161F3"/>
    <w:rsid w:val="00820E2B"/>
    <w:rsid w:val="00821DE6"/>
    <w:rsid w:val="008330A3"/>
    <w:rsid w:val="0083503D"/>
    <w:rsid w:val="008402D2"/>
    <w:rsid w:val="008409C4"/>
    <w:rsid w:val="00842D4B"/>
    <w:rsid w:val="00851E6F"/>
    <w:rsid w:val="008603AA"/>
    <w:rsid w:val="00860A12"/>
    <w:rsid w:val="0086260C"/>
    <w:rsid w:val="00866263"/>
    <w:rsid w:val="00867AE1"/>
    <w:rsid w:val="00867D3D"/>
    <w:rsid w:val="008712E0"/>
    <w:rsid w:val="00873FA8"/>
    <w:rsid w:val="00876341"/>
    <w:rsid w:val="0088076A"/>
    <w:rsid w:val="00881283"/>
    <w:rsid w:val="00882178"/>
    <w:rsid w:val="00884234"/>
    <w:rsid w:val="008852A1"/>
    <w:rsid w:val="008857D0"/>
    <w:rsid w:val="00886607"/>
    <w:rsid w:val="00887CCE"/>
    <w:rsid w:val="00895164"/>
    <w:rsid w:val="008A05ED"/>
    <w:rsid w:val="008A1786"/>
    <w:rsid w:val="008A1FFC"/>
    <w:rsid w:val="008A3057"/>
    <w:rsid w:val="008A4A0F"/>
    <w:rsid w:val="008B514A"/>
    <w:rsid w:val="008B6504"/>
    <w:rsid w:val="008B76EA"/>
    <w:rsid w:val="008C11D2"/>
    <w:rsid w:val="008C1D50"/>
    <w:rsid w:val="008C6EC9"/>
    <w:rsid w:val="008C7069"/>
    <w:rsid w:val="008D4FE9"/>
    <w:rsid w:val="008D6160"/>
    <w:rsid w:val="008D792A"/>
    <w:rsid w:val="008E0737"/>
    <w:rsid w:val="008E624F"/>
    <w:rsid w:val="008E77EB"/>
    <w:rsid w:val="008F3297"/>
    <w:rsid w:val="00900D4B"/>
    <w:rsid w:val="0090110E"/>
    <w:rsid w:val="00901694"/>
    <w:rsid w:val="009043E4"/>
    <w:rsid w:val="00904955"/>
    <w:rsid w:val="00905228"/>
    <w:rsid w:val="009073DB"/>
    <w:rsid w:val="00911E6A"/>
    <w:rsid w:val="009124D7"/>
    <w:rsid w:val="0091678E"/>
    <w:rsid w:val="00921013"/>
    <w:rsid w:val="00921B20"/>
    <w:rsid w:val="0092500C"/>
    <w:rsid w:val="00934A60"/>
    <w:rsid w:val="009379D0"/>
    <w:rsid w:val="0095063B"/>
    <w:rsid w:val="00955ACD"/>
    <w:rsid w:val="009562C9"/>
    <w:rsid w:val="00957DEB"/>
    <w:rsid w:val="00962C25"/>
    <w:rsid w:val="009633DD"/>
    <w:rsid w:val="00965CB5"/>
    <w:rsid w:val="00965D46"/>
    <w:rsid w:val="00972789"/>
    <w:rsid w:val="009739DD"/>
    <w:rsid w:val="00975A43"/>
    <w:rsid w:val="00984517"/>
    <w:rsid w:val="00984821"/>
    <w:rsid w:val="00986F61"/>
    <w:rsid w:val="00987FDA"/>
    <w:rsid w:val="00990185"/>
    <w:rsid w:val="0099309D"/>
    <w:rsid w:val="00996636"/>
    <w:rsid w:val="00997D13"/>
    <w:rsid w:val="009A2E79"/>
    <w:rsid w:val="009A307B"/>
    <w:rsid w:val="009A73CA"/>
    <w:rsid w:val="009A7972"/>
    <w:rsid w:val="009AEB48"/>
    <w:rsid w:val="009C71BB"/>
    <w:rsid w:val="009CB7F3"/>
    <w:rsid w:val="009D07D7"/>
    <w:rsid w:val="009D3C93"/>
    <w:rsid w:val="009E13CB"/>
    <w:rsid w:val="009E3036"/>
    <w:rsid w:val="009E6E94"/>
    <w:rsid w:val="009F2DE3"/>
    <w:rsid w:val="009F38DD"/>
    <w:rsid w:val="009F738D"/>
    <w:rsid w:val="00A010C0"/>
    <w:rsid w:val="00A02D05"/>
    <w:rsid w:val="00A05165"/>
    <w:rsid w:val="00A10223"/>
    <w:rsid w:val="00A15251"/>
    <w:rsid w:val="00A15F5F"/>
    <w:rsid w:val="00A17260"/>
    <w:rsid w:val="00A17767"/>
    <w:rsid w:val="00A23250"/>
    <w:rsid w:val="00A24A8B"/>
    <w:rsid w:val="00A25EA9"/>
    <w:rsid w:val="00A27B16"/>
    <w:rsid w:val="00A27C38"/>
    <w:rsid w:val="00A306D4"/>
    <w:rsid w:val="00A31046"/>
    <w:rsid w:val="00A33A45"/>
    <w:rsid w:val="00A34F56"/>
    <w:rsid w:val="00A36948"/>
    <w:rsid w:val="00A374AB"/>
    <w:rsid w:val="00A41BE7"/>
    <w:rsid w:val="00A423AF"/>
    <w:rsid w:val="00A479B3"/>
    <w:rsid w:val="00A47A6C"/>
    <w:rsid w:val="00A515FA"/>
    <w:rsid w:val="00A521FE"/>
    <w:rsid w:val="00A52353"/>
    <w:rsid w:val="00A527A6"/>
    <w:rsid w:val="00A540D5"/>
    <w:rsid w:val="00A61936"/>
    <w:rsid w:val="00A632F8"/>
    <w:rsid w:val="00A63D23"/>
    <w:rsid w:val="00A64682"/>
    <w:rsid w:val="00A648CF"/>
    <w:rsid w:val="00A715A4"/>
    <w:rsid w:val="00A72193"/>
    <w:rsid w:val="00A72568"/>
    <w:rsid w:val="00A76DD8"/>
    <w:rsid w:val="00A77C8B"/>
    <w:rsid w:val="00A84086"/>
    <w:rsid w:val="00A84DED"/>
    <w:rsid w:val="00A921F8"/>
    <w:rsid w:val="00AA20E6"/>
    <w:rsid w:val="00AA4634"/>
    <w:rsid w:val="00AA5071"/>
    <w:rsid w:val="00AB55A0"/>
    <w:rsid w:val="00AC00A2"/>
    <w:rsid w:val="00AC479B"/>
    <w:rsid w:val="00AC6629"/>
    <w:rsid w:val="00AC7999"/>
    <w:rsid w:val="00AD2987"/>
    <w:rsid w:val="00AD37B7"/>
    <w:rsid w:val="00AE1049"/>
    <w:rsid w:val="00AE1D0F"/>
    <w:rsid w:val="00AE4B95"/>
    <w:rsid w:val="00AE6D63"/>
    <w:rsid w:val="00AF431C"/>
    <w:rsid w:val="00AF4B3F"/>
    <w:rsid w:val="00B03136"/>
    <w:rsid w:val="00B07E77"/>
    <w:rsid w:val="00B158C1"/>
    <w:rsid w:val="00B16EE9"/>
    <w:rsid w:val="00B235EA"/>
    <w:rsid w:val="00B27BFA"/>
    <w:rsid w:val="00B33233"/>
    <w:rsid w:val="00B3672D"/>
    <w:rsid w:val="00B40D5C"/>
    <w:rsid w:val="00B417EC"/>
    <w:rsid w:val="00B426C0"/>
    <w:rsid w:val="00B54AEB"/>
    <w:rsid w:val="00B55D3E"/>
    <w:rsid w:val="00B55E19"/>
    <w:rsid w:val="00B57C60"/>
    <w:rsid w:val="00B600E2"/>
    <w:rsid w:val="00B61699"/>
    <w:rsid w:val="00B63AEA"/>
    <w:rsid w:val="00B70298"/>
    <w:rsid w:val="00B750CA"/>
    <w:rsid w:val="00B773F5"/>
    <w:rsid w:val="00B77F40"/>
    <w:rsid w:val="00B81E8C"/>
    <w:rsid w:val="00B8389D"/>
    <w:rsid w:val="00B9096C"/>
    <w:rsid w:val="00B972FC"/>
    <w:rsid w:val="00BA32E7"/>
    <w:rsid w:val="00BA39B0"/>
    <w:rsid w:val="00BA4000"/>
    <w:rsid w:val="00BB05F6"/>
    <w:rsid w:val="00BB6809"/>
    <w:rsid w:val="00BB6CA4"/>
    <w:rsid w:val="00BC0476"/>
    <w:rsid w:val="00BC2066"/>
    <w:rsid w:val="00BD07BA"/>
    <w:rsid w:val="00BD1045"/>
    <w:rsid w:val="00BD19FC"/>
    <w:rsid w:val="00BD5DAB"/>
    <w:rsid w:val="00BD7A39"/>
    <w:rsid w:val="00BE7532"/>
    <w:rsid w:val="00BF3C59"/>
    <w:rsid w:val="00BF58E8"/>
    <w:rsid w:val="00BF7B4E"/>
    <w:rsid w:val="00C00C58"/>
    <w:rsid w:val="00C03A2A"/>
    <w:rsid w:val="00C04A89"/>
    <w:rsid w:val="00C071A5"/>
    <w:rsid w:val="00C15AAD"/>
    <w:rsid w:val="00C2006C"/>
    <w:rsid w:val="00C2149A"/>
    <w:rsid w:val="00C21A8B"/>
    <w:rsid w:val="00C22E3D"/>
    <w:rsid w:val="00C30A91"/>
    <w:rsid w:val="00C33FA1"/>
    <w:rsid w:val="00C37314"/>
    <w:rsid w:val="00C41D21"/>
    <w:rsid w:val="00C421AC"/>
    <w:rsid w:val="00C4615B"/>
    <w:rsid w:val="00C52C53"/>
    <w:rsid w:val="00C553C9"/>
    <w:rsid w:val="00C56AFA"/>
    <w:rsid w:val="00C5723E"/>
    <w:rsid w:val="00C57712"/>
    <w:rsid w:val="00C6161B"/>
    <w:rsid w:val="00C70E7A"/>
    <w:rsid w:val="00C72B19"/>
    <w:rsid w:val="00C745C0"/>
    <w:rsid w:val="00C75577"/>
    <w:rsid w:val="00C81DCE"/>
    <w:rsid w:val="00C91A31"/>
    <w:rsid w:val="00C95007"/>
    <w:rsid w:val="00C97D59"/>
    <w:rsid w:val="00CA3286"/>
    <w:rsid w:val="00CB0B8E"/>
    <w:rsid w:val="00CB13DA"/>
    <w:rsid w:val="00CB539B"/>
    <w:rsid w:val="00CB5811"/>
    <w:rsid w:val="00CC0054"/>
    <w:rsid w:val="00CC0C91"/>
    <w:rsid w:val="00CC2FA6"/>
    <w:rsid w:val="00CC35AD"/>
    <w:rsid w:val="00CC3A8F"/>
    <w:rsid w:val="00CD09A2"/>
    <w:rsid w:val="00CD6B00"/>
    <w:rsid w:val="00CE1264"/>
    <w:rsid w:val="00CE1D9B"/>
    <w:rsid w:val="00CE3A1C"/>
    <w:rsid w:val="00CF38BE"/>
    <w:rsid w:val="00CF7A57"/>
    <w:rsid w:val="00D03AB2"/>
    <w:rsid w:val="00D0480E"/>
    <w:rsid w:val="00D061BB"/>
    <w:rsid w:val="00D06D86"/>
    <w:rsid w:val="00D076DC"/>
    <w:rsid w:val="00D07BE3"/>
    <w:rsid w:val="00D11DA8"/>
    <w:rsid w:val="00D1666B"/>
    <w:rsid w:val="00D16936"/>
    <w:rsid w:val="00D20534"/>
    <w:rsid w:val="00D22AC2"/>
    <w:rsid w:val="00D27691"/>
    <w:rsid w:val="00D27CAE"/>
    <w:rsid w:val="00D34E88"/>
    <w:rsid w:val="00D34F59"/>
    <w:rsid w:val="00D44103"/>
    <w:rsid w:val="00D452A8"/>
    <w:rsid w:val="00D45E43"/>
    <w:rsid w:val="00D460CB"/>
    <w:rsid w:val="00D46B1E"/>
    <w:rsid w:val="00D50271"/>
    <w:rsid w:val="00D560E2"/>
    <w:rsid w:val="00D57C33"/>
    <w:rsid w:val="00D627D7"/>
    <w:rsid w:val="00D668B8"/>
    <w:rsid w:val="00D67633"/>
    <w:rsid w:val="00D75158"/>
    <w:rsid w:val="00D824C1"/>
    <w:rsid w:val="00D84467"/>
    <w:rsid w:val="00D86FBC"/>
    <w:rsid w:val="00D90E58"/>
    <w:rsid w:val="00D91925"/>
    <w:rsid w:val="00D93916"/>
    <w:rsid w:val="00DA1EB6"/>
    <w:rsid w:val="00DA3478"/>
    <w:rsid w:val="00DA425A"/>
    <w:rsid w:val="00DC1016"/>
    <w:rsid w:val="00DC3472"/>
    <w:rsid w:val="00DC5B29"/>
    <w:rsid w:val="00DC5F24"/>
    <w:rsid w:val="00DC6C81"/>
    <w:rsid w:val="00DD2358"/>
    <w:rsid w:val="00DD2E58"/>
    <w:rsid w:val="00DD35EE"/>
    <w:rsid w:val="00DD592B"/>
    <w:rsid w:val="00DD5943"/>
    <w:rsid w:val="00DD6088"/>
    <w:rsid w:val="00DD722A"/>
    <w:rsid w:val="00DE53D0"/>
    <w:rsid w:val="00DF0ABA"/>
    <w:rsid w:val="00DF0E45"/>
    <w:rsid w:val="00DF775D"/>
    <w:rsid w:val="00E01D08"/>
    <w:rsid w:val="00E01E24"/>
    <w:rsid w:val="00E02FA1"/>
    <w:rsid w:val="00E0464E"/>
    <w:rsid w:val="00E067E4"/>
    <w:rsid w:val="00E1262D"/>
    <w:rsid w:val="00E1403D"/>
    <w:rsid w:val="00E14C5A"/>
    <w:rsid w:val="00E153CA"/>
    <w:rsid w:val="00E15BCC"/>
    <w:rsid w:val="00E17405"/>
    <w:rsid w:val="00E17847"/>
    <w:rsid w:val="00E20741"/>
    <w:rsid w:val="00E21BA6"/>
    <w:rsid w:val="00E31262"/>
    <w:rsid w:val="00E34CE7"/>
    <w:rsid w:val="00E34E48"/>
    <w:rsid w:val="00E4026B"/>
    <w:rsid w:val="00E43460"/>
    <w:rsid w:val="00E43B4D"/>
    <w:rsid w:val="00E45922"/>
    <w:rsid w:val="00E47661"/>
    <w:rsid w:val="00E47E96"/>
    <w:rsid w:val="00E529A5"/>
    <w:rsid w:val="00E65776"/>
    <w:rsid w:val="00E723FC"/>
    <w:rsid w:val="00E72A12"/>
    <w:rsid w:val="00E8165C"/>
    <w:rsid w:val="00E817E2"/>
    <w:rsid w:val="00E84388"/>
    <w:rsid w:val="00E87266"/>
    <w:rsid w:val="00E93DBB"/>
    <w:rsid w:val="00E96BC9"/>
    <w:rsid w:val="00EA0A8A"/>
    <w:rsid w:val="00EA473E"/>
    <w:rsid w:val="00EA4C35"/>
    <w:rsid w:val="00EA5C26"/>
    <w:rsid w:val="00EB167A"/>
    <w:rsid w:val="00EB36AA"/>
    <w:rsid w:val="00EB5AB9"/>
    <w:rsid w:val="00EC13FD"/>
    <w:rsid w:val="00EC1E46"/>
    <w:rsid w:val="00EC204A"/>
    <w:rsid w:val="00EC49CC"/>
    <w:rsid w:val="00ED4934"/>
    <w:rsid w:val="00ED4F45"/>
    <w:rsid w:val="00ED5BA6"/>
    <w:rsid w:val="00ED64EC"/>
    <w:rsid w:val="00ED6FD7"/>
    <w:rsid w:val="00ED79A6"/>
    <w:rsid w:val="00EE1B34"/>
    <w:rsid w:val="00EE3A80"/>
    <w:rsid w:val="00EE510B"/>
    <w:rsid w:val="00EF4396"/>
    <w:rsid w:val="00EF57B0"/>
    <w:rsid w:val="00F06A15"/>
    <w:rsid w:val="00F07CA3"/>
    <w:rsid w:val="00F106F7"/>
    <w:rsid w:val="00F1219F"/>
    <w:rsid w:val="00F13F40"/>
    <w:rsid w:val="00F14C5F"/>
    <w:rsid w:val="00F16757"/>
    <w:rsid w:val="00F25C12"/>
    <w:rsid w:val="00F34B7A"/>
    <w:rsid w:val="00F362FC"/>
    <w:rsid w:val="00F377E1"/>
    <w:rsid w:val="00F37AE2"/>
    <w:rsid w:val="00F45FEA"/>
    <w:rsid w:val="00F504C7"/>
    <w:rsid w:val="00F5124B"/>
    <w:rsid w:val="00F54741"/>
    <w:rsid w:val="00F611A7"/>
    <w:rsid w:val="00F7207A"/>
    <w:rsid w:val="00F72BF5"/>
    <w:rsid w:val="00F73135"/>
    <w:rsid w:val="00F734AC"/>
    <w:rsid w:val="00F77D5C"/>
    <w:rsid w:val="00F80685"/>
    <w:rsid w:val="00F97C4B"/>
    <w:rsid w:val="00FA320B"/>
    <w:rsid w:val="00FA5B7E"/>
    <w:rsid w:val="00FB0A24"/>
    <w:rsid w:val="00FB6205"/>
    <w:rsid w:val="00FC3157"/>
    <w:rsid w:val="00FC40B2"/>
    <w:rsid w:val="00FC490A"/>
    <w:rsid w:val="00FC5024"/>
    <w:rsid w:val="00FD19C7"/>
    <w:rsid w:val="00FD6C07"/>
    <w:rsid w:val="00FE459D"/>
    <w:rsid w:val="00FE5227"/>
    <w:rsid w:val="00FE6A5E"/>
    <w:rsid w:val="00FE6D63"/>
    <w:rsid w:val="00FE7AFB"/>
    <w:rsid w:val="014544DC"/>
    <w:rsid w:val="01AC224A"/>
    <w:rsid w:val="01CC7872"/>
    <w:rsid w:val="01D2491D"/>
    <w:rsid w:val="02292C7D"/>
    <w:rsid w:val="02BB5163"/>
    <w:rsid w:val="03E4B30E"/>
    <w:rsid w:val="05118A18"/>
    <w:rsid w:val="06367979"/>
    <w:rsid w:val="06A50AA6"/>
    <w:rsid w:val="06B72784"/>
    <w:rsid w:val="07B7E093"/>
    <w:rsid w:val="07F2D90E"/>
    <w:rsid w:val="08200779"/>
    <w:rsid w:val="08559EBB"/>
    <w:rsid w:val="086A2C13"/>
    <w:rsid w:val="08901497"/>
    <w:rsid w:val="09780C3E"/>
    <w:rsid w:val="0989DCB3"/>
    <w:rsid w:val="09D3C800"/>
    <w:rsid w:val="0A0E5095"/>
    <w:rsid w:val="0A6B790C"/>
    <w:rsid w:val="0AA887C1"/>
    <w:rsid w:val="0AD9096B"/>
    <w:rsid w:val="0B4F2070"/>
    <w:rsid w:val="0B755618"/>
    <w:rsid w:val="0B8C8DB8"/>
    <w:rsid w:val="0C4AEF4F"/>
    <w:rsid w:val="0CBE287F"/>
    <w:rsid w:val="0D12CFF8"/>
    <w:rsid w:val="0D30A2B2"/>
    <w:rsid w:val="0D9009A0"/>
    <w:rsid w:val="0E120DAA"/>
    <w:rsid w:val="0F05485F"/>
    <w:rsid w:val="0F57E5B1"/>
    <w:rsid w:val="105899FC"/>
    <w:rsid w:val="10A97350"/>
    <w:rsid w:val="10B0C441"/>
    <w:rsid w:val="10DAF2CB"/>
    <w:rsid w:val="1181DA95"/>
    <w:rsid w:val="11EB7BCF"/>
    <w:rsid w:val="11EE480E"/>
    <w:rsid w:val="12436E74"/>
    <w:rsid w:val="12444B7F"/>
    <w:rsid w:val="12818BAA"/>
    <w:rsid w:val="13D2997A"/>
    <w:rsid w:val="13EE9423"/>
    <w:rsid w:val="13F2354F"/>
    <w:rsid w:val="141E74BB"/>
    <w:rsid w:val="1488EF04"/>
    <w:rsid w:val="148B767A"/>
    <w:rsid w:val="1513B5E7"/>
    <w:rsid w:val="15EAC0E1"/>
    <w:rsid w:val="168B0104"/>
    <w:rsid w:val="16C698B3"/>
    <w:rsid w:val="16D3923E"/>
    <w:rsid w:val="16F5568F"/>
    <w:rsid w:val="16F9C071"/>
    <w:rsid w:val="172A02A8"/>
    <w:rsid w:val="176A385D"/>
    <w:rsid w:val="17963B84"/>
    <w:rsid w:val="18406446"/>
    <w:rsid w:val="1877C9A8"/>
    <w:rsid w:val="18959847"/>
    <w:rsid w:val="1904C0D8"/>
    <w:rsid w:val="191ACEBB"/>
    <w:rsid w:val="193DD209"/>
    <w:rsid w:val="19849317"/>
    <w:rsid w:val="19F1E75A"/>
    <w:rsid w:val="1A335962"/>
    <w:rsid w:val="1A40DDB8"/>
    <w:rsid w:val="1A713F70"/>
    <w:rsid w:val="1AFB838C"/>
    <w:rsid w:val="1B09E5F8"/>
    <w:rsid w:val="1C6212C9"/>
    <w:rsid w:val="1E38B0A7"/>
    <w:rsid w:val="1E91EFC7"/>
    <w:rsid w:val="1EDB521E"/>
    <w:rsid w:val="1F60D16E"/>
    <w:rsid w:val="1F6E0D51"/>
    <w:rsid w:val="1FDCBFE2"/>
    <w:rsid w:val="203481EA"/>
    <w:rsid w:val="2092D88C"/>
    <w:rsid w:val="20E9F345"/>
    <w:rsid w:val="211B84C8"/>
    <w:rsid w:val="219D5B08"/>
    <w:rsid w:val="21E7250A"/>
    <w:rsid w:val="237972F7"/>
    <w:rsid w:val="23D0B03B"/>
    <w:rsid w:val="24CCB3D2"/>
    <w:rsid w:val="257CEE4E"/>
    <w:rsid w:val="25CED99D"/>
    <w:rsid w:val="25D1BD65"/>
    <w:rsid w:val="26024AAD"/>
    <w:rsid w:val="2666ABB2"/>
    <w:rsid w:val="2677E325"/>
    <w:rsid w:val="26D8189E"/>
    <w:rsid w:val="26E194A5"/>
    <w:rsid w:val="272E472C"/>
    <w:rsid w:val="27F20D66"/>
    <w:rsid w:val="284473D6"/>
    <w:rsid w:val="289B032D"/>
    <w:rsid w:val="28A3BEE7"/>
    <w:rsid w:val="28AE59CC"/>
    <w:rsid w:val="28C93E0E"/>
    <w:rsid w:val="28E5F395"/>
    <w:rsid w:val="296449A0"/>
    <w:rsid w:val="299FB680"/>
    <w:rsid w:val="29BE1608"/>
    <w:rsid w:val="2AA97B4F"/>
    <w:rsid w:val="2ACF4715"/>
    <w:rsid w:val="2B303E49"/>
    <w:rsid w:val="2C75FC87"/>
    <w:rsid w:val="2CD0961D"/>
    <w:rsid w:val="2DA5A8F3"/>
    <w:rsid w:val="2DE17D71"/>
    <w:rsid w:val="2E110C5D"/>
    <w:rsid w:val="2E1EECD6"/>
    <w:rsid w:val="2E42E843"/>
    <w:rsid w:val="2EA75BE6"/>
    <w:rsid w:val="2EFE3427"/>
    <w:rsid w:val="2F255A30"/>
    <w:rsid w:val="2F5A6BCC"/>
    <w:rsid w:val="2F9943A6"/>
    <w:rsid w:val="300D2202"/>
    <w:rsid w:val="306AB82B"/>
    <w:rsid w:val="3073AF03"/>
    <w:rsid w:val="30882EF0"/>
    <w:rsid w:val="318BE9BC"/>
    <w:rsid w:val="31AEAC72"/>
    <w:rsid w:val="31BB5780"/>
    <w:rsid w:val="322D372C"/>
    <w:rsid w:val="328F93CD"/>
    <w:rsid w:val="32916695"/>
    <w:rsid w:val="32922A2A"/>
    <w:rsid w:val="329D6BB6"/>
    <w:rsid w:val="32C81500"/>
    <w:rsid w:val="32E913C8"/>
    <w:rsid w:val="33B85447"/>
    <w:rsid w:val="34BBD8BA"/>
    <w:rsid w:val="35E9B399"/>
    <w:rsid w:val="367684F0"/>
    <w:rsid w:val="36907FA0"/>
    <w:rsid w:val="36BE4F2F"/>
    <w:rsid w:val="3757B3F0"/>
    <w:rsid w:val="37F155DC"/>
    <w:rsid w:val="3823D7D8"/>
    <w:rsid w:val="39069F76"/>
    <w:rsid w:val="390B0300"/>
    <w:rsid w:val="39108456"/>
    <w:rsid w:val="393078DA"/>
    <w:rsid w:val="3A3F6F82"/>
    <w:rsid w:val="3A630D3B"/>
    <w:rsid w:val="3A9C43E5"/>
    <w:rsid w:val="3AB53454"/>
    <w:rsid w:val="3B8FAF5C"/>
    <w:rsid w:val="3C2D256F"/>
    <w:rsid w:val="3CA25B20"/>
    <w:rsid w:val="3D598FCD"/>
    <w:rsid w:val="3D853451"/>
    <w:rsid w:val="3D856B27"/>
    <w:rsid w:val="3DAAE3E6"/>
    <w:rsid w:val="3E1B2E8C"/>
    <w:rsid w:val="3E320674"/>
    <w:rsid w:val="3F2531AE"/>
    <w:rsid w:val="3F315002"/>
    <w:rsid w:val="3F3BF7BA"/>
    <w:rsid w:val="3F922372"/>
    <w:rsid w:val="3FAF7FCB"/>
    <w:rsid w:val="404A83F5"/>
    <w:rsid w:val="40DAB8AC"/>
    <w:rsid w:val="410FA5B3"/>
    <w:rsid w:val="41817B10"/>
    <w:rsid w:val="4188540A"/>
    <w:rsid w:val="41BCEBBA"/>
    <w:rsid w:val="41FDA11E"/>
    <w:rsid w:val="4261E1E4"/>
    <w:rsid w:val="42A1750F"/>
    <w:rsid w:val="42E83787"/>
    <w:rsid w:val="431E86E3"/>
    <w:rsid w:val="451C483D"/>
    <w:rsid w:val="4609D108"/>
    <w:rsid w:val="46301509"/>
    <w:rsid w:val="47CAB80F"/>
    <w:rsid w:val="484A8AA1"/>
    <w:rsid w:val="48A9E511"/>
    <w:rsid w:val="48CAB2E7"/>
    <w:rsid w:val="4952A1F1"/>
    <w:rsid w:val="49B6CB4C"/>
    <w:rsid w:val="4A075660"/>
    <w:rsid w:val="4AB38919"/>
    <w:rsid w:val="4ADEF26B"/>
    <w:rsid w:val="4B039A1F"/>
    <w:rsid w:val="4BCF8556"/>
    <w:rsid w:val="4CD0548B"/>
    <w:rsid w:val="4CE14720"/>
    <w:rsid w:val="4DDC7C51"/>
    <w:rsid w:val="4E7212CC"/>
    <w:rsid w:val="4F7ED878"/>
    <w:rsid w:val="4FC91840"/>
    <w:rsid w:val="50312451"/>
    <w:rsid w:val="5074CA6F"/>
    <w:rsid w:val="520DC4EB"/>
    <w:rsid w:val="52492603"/>
    <w:rsid w:val="524BEAEC"/>
    <w:rsid w:val="52733345"/>
    <w:rsid w:val="52B20C8B"/>
    <w:rsid w:val="53072201"/>
    <w:rsid w:val="5319F915"/>
    <w:rsid w:val="53285A87"/>
    <w:rsid w:val="54598BBD"/>
    <w:rsid w:val="5494F158"/>
    <w:rsid w:val="54ADD6B9"/>
    <w:rsid w:val="54F5B2B7"/>
    <w:rsid w:val="5521493D"/>
    <w:rsid w:val="5521ABF8"/>
    <w:rsid w:val="557FF3ED"/>
    <w:rsid w:val="55AD10C8"/>
    <w:rsid w:val="568FB58F"/>
    <w:rsid w:val="56F7B4DC"/>
    <w:rsid w:val="570B983B"/>
    <w:rsid w:val="577ED92C"/>
    <w:rsid w:val="57C574F8"/>
    <w:rsid w:val="57FC8B8B"/>
    <w:rsid w:val="59113C9F"/>
    <w:rsid w:val="592CB350"/>
    <w:rsid w:val="5A089072"/>
    <w:rsid w:val="5A3944B2"/>
    <w:rsid w:val="5A706F2D"/>
    <w:rsid w:val="5B0B5156"/>
    <w:rsid w:val="5B77848E"/>
    <w:rsid w:val="5B9F06B1"/>
    <w:rsid w:val="5BEE5156"/>
    <w:rsid w:val="5CBF51BD"/>
    <w:rsid w:val="5CE4424B"/>
    <w:rsid w:val="5CE50EF5"/>
    <w:rsid w:val="5E40A5F9"/>
    <w:rsid w:val="5E637B92"/>
    <w:rsid w:val="5E6D4E60"/>
    <w:rsid w:val="5E74C0B1"/>
    <w:rsid w:val="5EA4FA7F"/>
    <w:rsid w:val="5ECA91E5"/>
    <w:rsid w:val="5F476856"/>
    <w:rsid w:val="5FD44F4E"/>
    <w:rsid w:val="6011EC00"/>
    <w:rsid w:val="60AB5FA3"/>
    <w:rsid w:val="60CB6654"/>
    <w:rsid w:val="60CC7410"/>
    <w:rsid w:val="60D2237F"/>
    <w:rsid w:val="60D68C00"/>
    <w:rsid w:val="612A5583"/>
    <w:rsid w:val="624BB8C3"/>
    <w:rsid w:val="6253F7C7"/>
    <w:rsid w:val="626F9D2D"/>
    <w:rsid w:val="62A5E6B1"/>
    <w:rsid w:val="62EA9E02"/>
    <w:rsid w:val="63FE8075"/>
    <w:rsid w:val="640307B4"/>
    <w:rsid w:val="6408AE92"/>
    <w:rsid w:val="64813D76"/>
    <w:rsid w:val="649CD6C9"/>
    <w:rsid w:val="651F6F9F"/>
    <w:rsid w:val="6520DB78"/>
    <w:rsid w:val="65BD821E"/>
    <w:rsid w:val="6630DC5D"/>
    <w:rsid w:val="66645A5B"/>
    <w:rsid w:val="6697F5CA"/>
    <w:rsid w:val="67823F7C"/>
    <w:rsid w:val="6803E15A"/>
    <w:rsid w:val="68297802"/>
    <w:rsid w:val="68E040E1"/>
    <w:rsid w:val="68FF258F"/>
    <w:rsid w:val="6968CB9A"/>
    <w:rsid w:val="6B5644AB"/>
    <w:rsid w:val="6B648357"/>
    <w:rsid w:val="6BCB3CBE"/>
    <w:rsid w:val="6BD1D6FF"/>
    <w:rsid w:val="6BDDA374"/>
    <w:rsid w:val="6C411864"/>
    <w:rsid w:val="6C4F1AF6"/>
    <w:rsid w:val="6C51E198"/>
    <w:rsid w:val="6C58CFF9"/>
    <w:rsid w:val="6E1D0963"/>
    <w:rsid w:val="7009E597"/>
    <w:rsid w:val="70A60E50"/>
    <w:rsid w:val="71A4DA15"/>
    <w:rsid w:val="71D7260C"/>
    <w:rsid w:val="72ABF4C3"/>
    <w:rsid w:val="72AC300F"/>
    <w:rsid w:val="72D593F9"/>
    <w:rsid w:val="737115D5"/>
    <w:rsid w:val="7372D423"/>
    <w:rsid w:val="74BA6181"/>
    <w:rsid w:val="752C4EA5"/>
    <w:rsid w:val="755E18D2"/>
    <w:rsid w:val="75A21CB4"/>
    <w:rsid w:val="7668ADF0"/>
    <w:rsid w:val="768EE120"/>
    <w:rsid w:val="76B62977"/>
    <w:rsid w:val="770037AD"/>
    <w:rsid w:val="775413D3"/>
    <w:rsid w:val="776ECD72"/>
    <w:rsid w:val="7798FD11"/>
    <w:rsid w:val="77E13474"/>
    <w:rsid w:val="77F3395C"/>
    <w:rsid w:val="781B6D90"/>
    <w:rsid w:val="783B16CE"/>
    <w:rsid w:val="78C682CF"/>
    <w:rsid w:val="78C94CDC"/>
    <w:rsid w:val="78E94FD8"/>
    <w:rsid w:val="7958A837"/>
    <w:rsid w:val="79712986"/>
    <w:rsid w:val="798AFF34"/>
    <w:rsid w:val="79BA08F0"/>
    <w:rsid w:val="7A482197"/>
    <w:rsid w:val="7AD5F98C"/>
    <w:rsid w:val="7B2EB090"/>
    <w:rsid w:val="7B4D12E8"/>
    <w:rsid w:val="7B972DE8"/>
    <w:rsid w:val="7C9B9B56"/>
    <w:rsid w:val="7DD4AE59"/>
    <w:rsid w:val="7E6FF049"/>
    <w:rsid w:val="7F11E6D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2F0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11"/>
      </w:numPr>
      <w:jc w:val="left"/>
      <w:outlineLvl w:val="0"/>
    </w:pPr>
    <w:rPr>
      <w:b/>
      <w:caps/>
      <w:kern w:val="28"/>
    </w:rPr>
  </w:style>
  <w:style w:type="paragraph" w:styleId="Heading2">
    <w:name w:val="heading 2"/>
    <w:basedOn w:val="Normal"/>
    <w:next w:val="Normal"/>
    <w:qFormat/>
    <w:rsid w:val="00901694"/>
    <w:pPr>
      <w:keepNext/>
      <w:numPr>
        <w:ilvl w:val="1"/>
        <w:numId w:val="11"/>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11"/>
      </w:numPr>
      <w:spacing w:after="240"/>
      <w:outlineLvl w:val="2"/>
    </w:pPr>
    <w:rPr>
      <w:b/>
    </w:rPr>
  </w:style>
  <w:style w:type="paragraph" w:styleId="Heading4">
    <w:name w:val="heading 4"/>
    <w:basedOn w:val="Normal"/>
    <w:next w:val="Normal"/>
    <w:qFormat/>
    <w:rsid w:val="00A23250"/>
    <w:pPr>
      <w:keepNext/>
      <w:numPr>
        <w:ilvl w:val="3"/>
        <w:numId w:val="11"/>
      </w:numPr>
      <w:ind w:left="720"/>
      <w:jc w:val="left"/>
      <w:outlineLvl w:val="3"/>
    </w:pPr>
    <w:rPr>
      <w:b/>
    </w:rPr>
  </w:style>
  <w:style w:type="paragraph" w:styleId="Heading5">
    <w:name w:val="heading 5"/>
    <w:basedOn w:val="Normal"/>
    <w:next w:val="Normal"/>
    <w:qFormat/>
    <w:rsid w:val="00901694"/>
    <w:pPr>
      <w:numPr>
        <w:ilvl w:val="4"/>
        <w:numId w:val="11"/>
      </w:numPr>
      <w:spacing w:after="240"/>
      <w:outlineLvl w:val="4"/>
    </w:pPr>
    <w:rPr>
      <w:b/>
    </w:rPr>
  </w:style>
  <w:style w:type="paragraph" w:styleId="Heading6">
    <w:name w:val="heading 6"/>
    <w:basedOn w:val="Normal"/>
    <w:next w:val="Normal"/>
    <w:qFormat/>
    <w:rsid w:val="00901694"/>
    <w:pPr>
      <w:numPr>
        <w:ilvl w:val="5"/>
        <w:numId w:val="11"/>
      </w:numPr>
      <w:spacing w:before="240" w:after="60"/>
      <w:outlineLvl w:val="5"/>
    </w:pPr>
    <w:rPr>
      <w:i/>
    </w:rPr>
  </w:style>
  <w:style w:type="paragraph" w:styleId="Heading7">
    <w:name w:val="heading 7"/>
    <w:basedOn w:val="Normal"/>
    <w:next w:val="Normal"/>
    <w:qFormat/>
    <w:rsid w:val="00901694"/>
    <w:pPr>
      <w:numPr>
        <w:ilvl w:val="6"/>
        <w:numId w:val="11"/>
      </w:numPr>
      <w:spacing w:before="240" w:after="60"/>
      <w:outlineLvl w:val="6"/>
    </w:pPr>
  </w:style>
  <w:style w:type="paragraph" w:styleId="Heading8">
    <w:name w:val="heading 8"/>
    <w:basedOn w:val="Normal"/>
    <w:next w:val="Normal"/>
    <w:qFormat/>
    <w:rsid w:val="00901694"/>
    <w:pPr>
      <w:numPr>
        <w:ilvl w:val="7"/>
        <w:numId w:val="11"/>
      </w:numPr>
      <w:spacing w:before="240" w:after="60"/>
      <w:outlineLvl w:val="7"/>
    </w:pPr>
    <w:rPr>
      <w:i/>
    </w:rPr>
  </w:style>
  <w:style w:type="paragraph" w:styleId="Heading9">
    <w:name w:val="heading 9"/>
    <w:basedOn w:val="Normal"/>
    <w:next w:val="Normal"/>
    <w:qFormat/>
    <w:rsid w:val="00901694"/>
    <w:pPr>
      <w:numPr>
        <w:ilvl w:val="8"/>
        <w:numId w:val="11"/>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Theme="minorHAnsi" w:hAnsiTheme="minorHAnsi"/>
      <w:b/>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uiPriority w:val="39"/>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basedOn w:val="Normal"/>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unhideWhenUsed/>
    <w:rsid w:val="00157129"/>
    <w:rPr>
      <w:sz w:val="24"/>
      <w:szCs w:val="24"/>
    </w:rPr>
  </w:style>
  <w:style w:type="character" w:customStyle="1" w:styleId="CommentTextChar">
    <w:name w:val="Comment Text Char"/>
    <w:basedOn w:val="DefaultParagraphFont"/>
    <w:link w:val="CommentText"/>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Text">
    <w:name w:val="Text"/>
    <w:basedOn w:val="Normal"/>
    <w:qFormat/>
    <w:rsid w:val="00BD07BA"/>
    <w:pPr>
      <w:spacing w:after="120"/>
    </w:pPr>
    <w:rPr>
      <w:rFonts w:cstheme="minorBidi"/>
      <w:szCs w:val="24"/>
      <w:lang w:val="da-DK"/>
    </w:rPr>
  </w:style>
  <w:style w:type="paragraph" w:styleId="Revision">
    <w:name w:val="Revision"/>
    <w:hidden/>
    <w:uiPriority w:val="99"/>
    <w:semiHidden/>
    <w:rsid w:val="007149EA"/>
    <w:rPr>
      <w:rFonts w:asciiTheme="minorHAnsi" w:hAnsiTheme="minorHAnsi"/>
    </w:rPr>
  </w:style>
  <w:style w:type="character" w:styleId="UnresolvedMention">
    <w:name w:val="Unresolved Mention"/>
    <w:basedOn w:val="DefaultParagraphFont"/>
    <w:uiPriority w:val="99"/>
    <w:semiHidden/>
    <w:unhideWhenUsed/>
    <w:rsid w:val="00984821"/>
    <w:rPr>
      <w:color w:val="605E5C"/>
      <w:shd w:val="clear" w:color="auto" w:fill="E1DFDD"/>
    </w:rPr>
  </w:style>
  <w:style w:type="character" w:styleId="Mention">
    <w:name w:val="Mention"/>
    <w:basedOn w:val="DefaultParagraphFont"/>
    <w:uiPriority w:val="99"/>
    <w:unhideWhenUsed/>
    <w:rsid w:val="00633A6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rc.dk/where-we-work" TargetMode="External"/><Relationship Id="rId18" Type="http://schemas.openxmlformats.org/officeDocument/2006/relationships/hyperlink" Target="http://www.drc.ngo"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Tender.som@drc.ngo" TargetMode="External"/><Relationship Id="rId17" Type="http://schemas.openxmlformats.org/officeDocument/2006/relationships/hyperlink" Target="http://www.somalijobs.com" TargetMode="External"/><Relationship Id="rId2" Type="http://schemas.openxmlformats.org/officeDocument/2006/relationships/customXml" Target="../customXml/item2.xml"/><Relationship Id="rId16" Type="http://schemas.openxmlformats.org/officeDocument/2006/relationships/hyperlink" Target="mailto:rfq.som@drc.ng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c.o.conduct@drc.dk"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rc.dk/relief-work/concerns-complaints/code-of-conduct-reporting-mechanis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CaseOfficer xmlns="7fb2d8f3-2296-4569-9ec5-3c97347eaf95" xsi:nil="true"/>
    <lcf76f155ced4ddcb4097134ff3c332f xmlns="7fb2d8f3-2296-4569-9ec5-3c97347eaf95">
      <Terms xmlns="http://schemas.microsoft.com/office/infopath/2007/PartnerControls"/>
    </lcf76f155ced4ddcb4097134ff3c332f>
    <PRDescription xmlns="7fb2d8f3-2296-4569-9ec5-3c97347eaf95" xsi:nil="true"/>
    <Donor xmlns="7fb2d8f3-2296-4569-9ec5-3c97347eaf95" xsi:nil="true"/>
    <Month xmlns="7fb2d8f3-2296-4569-9ec5-3c97347eaf9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E87484C0075C4CBDCFAB888E860A3F" ma:contentTypeVersion="18" ma:contentTypeDescription="Create a new document." ma:contentTypeScope="" ma:versionID="da1ef92b510188b476c7b453e076e2e3">
  <xsd:schema xmlns:xsd="http://www.w3.org/2001/XMLSchema" xmlns:xs="http://www.w3.org/2001/XMLSchema" xmlns:p="http://schemas.microsoft.com/office/2006/metadata/properties" xmlns:ns2="7fb2d8f3-2296-4569-9ec5-3c97347eaf95" xmlns:ns3="df39d53a-21ec-4f19-b819-c17052708e15" targetNamespace="http://schemas.microsoft.com/office/2006/metadata/properties" ma:root="true" ma:fieldsID="7e225aa4df85b3c737261e6148511442" ns2:_="" ns3:_="">
    <xsd:import namespace="7fb2d8f3-2296-4569-9ec5-3c97347eaf95"/>
    <xsd:import namespace="df39d53a-21ec-4f19-b819-c17052708e1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onth" minOccurs="0"/>
                <xsd:element ref="ns3:SharedWithUsers" minOccurs="0"/>
                <xsd:element ref="ns3:SharedWithDetails" minOccurs="0"/>
                <xsd:element ref="ns2:CaseOfficer" minOccurs="0"/>
                <xsd:element ref="ns2:Donor" minOccurs="0"/>
                <xsd:element ref="ns2:PRDescription"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b2d8f3-2296-4569-9ec5-3c97347eaf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onth" ma:index="11" nillable="true" ma:displayName="Month" ma:format="Dropdown" ma:internalName="Month">
      <xsd:simpleType>
        <xsd:restriction base="dms:Text">
          <xsd:maxLength value="255"/>
        </xsd:restriction>
      </xsd:simpleType>
    </xsd:element>
    <xsd:element name="CaseOfficer" ma:index="14" nillable="true" ma:displayName="Case Officer" ma:format="Dropdown" ma:internalName="CaseOfficer">
      <xsd:simpleType>
        <xsd:restriction base="dms:Text">
          <xsd:maxLength value="255"/>
        </xsd:restriction>
      </xsd:simpleType>
    </xsd:element>
    <xsd:element name="Donor" ma:index="15" nillable="true" ma:displayName="Donor" ma:format="Dropdown" ma:internalName="Donor">
      <xsd:simpleType>
        <xsd:restriction base="dms:Text">
          <xsd:maxLength value="255"/>
        </xsd:restriction>
      </xsd:simpleType>
    </xsd:element>
    <xsd:element name="PRDescription" ma:index="16" nillable="true" ma:displayName="PR Description" ma:format="Dropdown" ma:internalName="PRDescription">
      <xsd:simpleType>
        <xsd:restriction base="dms:Text">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62531-3432-47DD-8BE0-5FA8095FDBE0}">
  <ds:schemaRefs>
    <ds:schemaRef ds:uri="http://schemas.microsoft.com/office/2006/documentManagement/types"/>
    <ds:schemaRef ds:uri="7fb2d8f3-2296-4569-9ec5-3c97347eaf95"/>
    <ds:schemaRef ds:uri="http://www.w3.org/XML/1998/namespace"/>
    <ds:schemaRef ds:uri="http://purl.org/dc/term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df39d53a-21ec-4f19-b819-c17052708e15"/>
    <ds:schemaRef ds:uri="http://purl.org/dc/dcmitype/"/>
  </ds:schemaRefs>
</ds:datastoreItem>
</file>

<file path=customXml/itemProps2.xml><?xml version="1.0" encoding="utf-8"?>
<ds:datastoreItem xmlns:ds="http://schemas.openxmlformats.org/officeDocument/2006/customXml" ds:itemID="{C57CFB34-0249-46A1-BF1F-D6F36C3FCFC1}">
  <ds:schemaRefs>
    <ds:schemaRef ds:uri="http://schemas.microsoft.com/sharepoint/v3/contenttype/forms"/>
  </ds:schemaRefs>
</ds:datastoreItem>
</file>

<file path=customXml/itemProps3.xml><?xml version="1.0" encoding="utf-8"?>
<ds:datastoreItem xmlns:ds="http://schemas.openxmlformats.org/officeDocument/2006/customXml" ds:itemID="{A25DDF68-A641-40E9-A494-6AA0C45427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b2d8f3-2296-4569-9ec5-3c97347eaf95"/>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6EF28A-EC26-4589-9F61-4E141EDD6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4120</Words>
  <Characters>22198</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DRC ITB Tender - National &amp; Intl - Template</vt:lpstr>
    </vt:vector>
  </TitlesOfParts>
  <Manager/>
  <Company/>
  <LinksUpToDate>false</LinksUpToDate>
  <CharactersWithSpaces>26266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
  <cp:revision>7</cp:revision>
  <dcterms:created xsi:type="dcterms:W3CDTF">2023-07-06T05:58:00Z</dcterms:created>
  <dcterms:modified xsi:type="dcterms:W3CDTF">2024-08-08T10:03:00Z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0x0101006BE87484C0075C4CBDCFAB888E860A3F</vt:lpwstr>
  </property>
  <property fmtid="{D5CDD505-2E9C-101B-9397-08002B2CF9AE}" pid="3" name="Region">
    <vt:lpwstr/>
  </property>
  <property fmtid="{D5CDD505-2E9C-101B-9397-08002B2CF9AE}" pid="4" name="Subejct Area">
    <vt:lpwstr>7;#Consultancy Services|1155eca9-3538-4382-be01-61067ceaf039</vt:lpwstr>
  </property>
  <property fmtid="{D5CDD505-2E9C-101B-9397-08002B2CF9AE}" pid="5" name="Type of Content">
    <vt:lpwstr/>
  </property>
  <property fmtid="{D5CDD505-2E9C-101B-9397-08002B2CF9AE}" pid="6" name="Country">
    <vt:lpwstr>4;#International|a41ae385-0334-4577-bb16-582262974f19</vt:lpwstr>
  </property>
  <property fmtid="{D5CDD505-2E9C-101B-9397-08002B2CF9AE}" pid="7" name="Entry Site">
    <vt:lpwstr/>
  </property>
  <property fmtid="{D5CDD505-2E9C-101B-9397-08002B2CF9AE}" pid="8" name="Language">
    <vt:lpwstr>1;#English|5ae29471-d482-4266-979d-d2e0777c80ff</vt:lpwstr>
  </property>
  <property fmtid="{D5CDD505-2E9C-101B-9397-08002B2CF9AE}" pid="9" name="MediaServiceImageTags">
    <vt:lpwstr/>
  </property>
</Properties>
</file>